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10C5B" w14:textId="77777777" w:rsidR="00DD148B" w:rsidRPr="00DD148B" w:rsidRDefault="00DD148B" w:rsidP="00EF3DD2">
      <w:pPr>
        <w:jc w:val="center"/>
        <w:rPr>
          <w:rFonts w:ascii="Times New Roman" w:hAnsi="Times New Roman"/>
          <w:b/>
          <w:sz w:val="28"/>
          <w:szCs w:val="24"/>
        </w:rPr>
      </w:pPr>
      <w:r w:rsidRPr="00DD148B">
        <w:rPr>
          <w:rFonts w:ascii="Times New Roman" w:hAnsi="Times New Roman"/>
          <w:b/>
          <w:sz w:val="28"/>
          <w:szCs w:val="24"/>
        </w:rPr>
        <w:t>Informatīvais ziņojums</w:t>
      </w:r>
    </w:p>
    <w:p w14:paraId="5053EB7B" w14:textId="77777777" w:rsidR="00DD148B" w:rsidRDefault="00DD148B" w:rsidP="00EF3DD2">
      <w:pPr>
        <w:jc w:val="center"/>
        <w:rPr>
          <w:rFonts w:ascii="Times New Roman" w:hAnsi="Times New Roman"/>
          <w:b/>
          <w:sz w:val="28"/>
          <w:szCs w:val="24"/>
        </w:rPr>
      </w:pPr>
      <w:r w:rsidRPr="00DD148B">
        <w:rPr>
          <w:rFonts w:ascii="Times New Roman" w:hAnsi="Times New Roman"/>
          <w:b/>
          <w:sz w:val="28"/>
          <w:szCs w:val="24"/>
        </w:rPr>
        <w:t xml:space="preserve">“Par </w:t>
      </w:r>
      <w:r w:rsidR="0089579E">
        <w:rPr>
          <w:rFonts w:ascii="Times New Roman" w:hAnsi="Times New Roman"/>
          <w:b/>
          <w:sz w:val="28"/>
          <w:szCs w:val="24"/>
        </w:rPr>
        <w:t>kvalitatīvas vispārējās vidējās izglītības nodrošināšanas priekšnosacījumiem</w:t>
      </w:r>
      <w:r w:rsidRPr="00DD148B">
        <w:rPr>
          <w:rFonts w:ascii="Times New Roman" w:hAnsi="Times New Roman"/>
          <w:b/>
          <w:sz w:val="28"/>
          <w:szCs w:val="24"/>
        </w:rPr>
        <w:t>”</w:t>
      </w:r>
    </w:p>
    <w:sdt>
      <w:sdtPr>
        <w:rPr>
          <w:rFonts w:asciiTheme="minorHAnsi" w:eastAsiaTheme="minorHAnsi" w:hAnsiTheme="minorHAnsi" w:cstheme="minorBidi"/>
          <w:color w:val="auto"/>
          <w:sz w:val="22"/>
          <w:szCs w:val="22"/>
          <w:lang w:val="lv-LV"/>
        </w:rPr>
        <w:id w:val="-1912766315"/>
        <w:docPartObj>
          <w:docPartGallery w:val="Table of Contents"/>
          <w:docPartUnique/>
        </w:docPartObj>
      </w:sdtPr>
      <w:sdtEndPr>
        <w:rPr>
          <w:b/>
          <w:bCs/>
          <w:noProof/>
        </w:rPr>
      </w:sdtEndPr>
      <w:sdtContent>
        <w:p w14:paraId="3E7DA127" w14:textId="77777777" w:rsidR="004B33D0" w:rsidRPr="00FC6788" w:rsidRDefault="004B33D0">
          <w:pPr>
            <w:pStyle w:val="TOCHeading"/>
            <w:rPr>
              <w:rFonts w:ascii="Times New Roman" w:hAnsi="Times New Roman" w:cs="Times New Roman"/>
              <w:sz w:val="24"/>
              <w:szCs w:val="24"/>
            </w:rPr>
          </w:pPr>
        </w:p>
        <w:p w14:paraId="107A10EA" w14:textId="77777777" w:rsidR="001F379C" w:rsidRPr="001F379C" w:rsidRDefault="004B33D0">
          <w:pPr>
            <w:pStyle w:val="TOC1"/>
            <w:tabs>
              <w:tab w:val="right" w:leader="dot" w:pos="9350"/>
            </w:tabs>
            <w:rPr>
              <w:rFonts w:ascii="Times New Roman" w:eastAsiaTheme="minorEastAsia" w:hAnsi="Times New Roman" w:cs="Times New Roman"/>
              <w:noProof/>
              <w:sz w:val="24"/>
              <w:szCs w:val="24"/>
              <w:lang w:val="en-US"/>
            </w:rPr>
          </w:pPr>
          <w:r w:rsidRPr="001F379C">
            <w:rPr>
              <w:rFonts w:ascii="Times New Roman" w:hAnsi="Times New Roman" w:cs="Times New Roman"/>
              <w:b/>
              <w:bCs/>
              <w:noProof/>
              <w:sz w:val="24"/>
              <w:szCs w:val="24"/>
            </w:rPr>
            <w:fldChar w:fldCharType="begin"/>
          </w:r>
          <w:r w:rsidRPr="001F379C">
            <w:rPr>
              <w:rFonts w:ascii="Times New Roman" w:hAnsi="Times New Roman" w:cs="Times New Roman"/>
              <w:b/>
              <w:bCs/>
              <w:noProof/>
              <w:sz w:val="24"/>
              <w:szCs w:val="24"/>
            </w:rPr>
            <w:instrText xml:space="preserve"> TOC \o "1-3" \h \z \u </w:instrText>
          </w:r>
          <w:r w:rsidRPr="001F379C">
            <w:rPr>
              <w:rFonts w:ascii="Times New Roman" w:hAnsi="Times New Roman" w:cs="Times New Roman"/>
              <w:b/>
              <w:bCs/>
              <w:noProof/>
              <w:sz w:val="24"/>
              <w:szCs w:val="24"/>
            </w:rPr>
            <w:fldChar w:fldCharType="separate"/>
          </w:r>
          <w:hyperlink w:anchor="_Toc45024751" w:history="1">
            <w:r w:rsidR="001F379C" w:rsidRPr="001F379C">
              <w:rPr>
                <w:rStyle w:val="Hyperlink"/>
                <w:rFonts w:ascii="Times New Roman" w:hAnsi="Times New Roman" w:cs="Times New Roman"/>
                <w:noProof/>
                <w:sz w:val="24"/>
                <w:szCs w:val="24"/>
              </w:rPr>
              <w:t>Ievads</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_Toc45024751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1</w:t>
            </w:r>
            <w:r w:rsidR="001F379C" w:rsidRPr="001F379C">
              <w:rPr>
                <w:rFonts w:ascii="Times New Roman" w:hAnsi="Times New Roman" w:cs="Times New Roman"/>
                <w:noProof/>
                <w:webHidden/>
                <w:sz w:val="24"/>
                <w:szCs w:val="24"/>
              </w:rPr>
              <w:fldChar w:fldCharType="end"/>
            </w:r>
          </w:hyperlink>
        </w:p>
        <w:p w14:paraId="35E78E57" w14:textId="77777777" w:rsidR="001F379C" w:rsidRPr="001F379C" w:rsidRDefault="00D910DD">
          <w:pPr>
            <w:pStyle w:val="TOC1"/>
            <w:tabs>
              <w:tab w:val="left" w:pos="440"/>
              <w:tab w:val="right" w:leader="dot" w:pos="9350"/>
            </w:tabs>
            <w:rPr>
              <w:rFonts w:ascii="Times New Roman" w:eastAsiaTheme="minorEastAsia" w:hAnsi="Times New Roman" w:cs="Times New Roman"/>
              <w:noProof/>
              <w:sz w:val="24"/>
              <w:szCs w:val="24"/>
              <w:lang w:val="en-US"/>
            </w:rPr>
          </w:pPr>
          <w:hyperlink w:anchor="_Toc45024752" w:history="1">
            <w:r w:rsidR="001F379C" w:rsidRPr="001F379C">
              <w:rPr>
                <w:rStyle w:val="Hyperlink"/>
                <w:rFonts w:ascii="Times New Roman" w:hAnsi="Times New Roman" w:cs="Times New Roman"/>
                <w:noProof/>
                <w:sz w:val="24"/>
                <w:szCs w:val="24"/>
              </w:rPr>
              <w:t>1.</w:t>
            </w:r>
            <w:r w:rsidR="001F379C" w:rsidRPr="001F379C">
              <w:rPr>
                <w:rFonts w:ascii="Times New Roman" w:eastAsiaTheme="minorEastAsia" w:hAnsi="Times New Roman" w:cs="Times New Roman"/>
                <w:noProof/>
                <w:sz w:val="24"/>
                <w:szCs w:val="24"/>
                <w:lang w:val="en-US"/>
              </w:rPr>
              <w:tab/>
            </w:r>
            <w:r w:rsidR="001F379C" w:rsidRPr="001F379C">
              <w:rPr>
                <w:rStyle w:val="Hyperlink"/>
                <w:rFonts w:ascii="Times New Roman" w:hAnsi="Times New Roman" w:cs="Times New Roman"/>
                <w:noProof/>
                <w:sz w:val="24"/>
                <w:szCs w:val="24"/>
              </w:rPr>
              <w:t>Vispārējās izglītības satura digitalizācija</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_Toc45024752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2</w:t>
            </w:r>
            <w:r w:rsidR="001F379C" w:rsidRPr="001F379C">
              <w:rPr>
                <w:rFonts w:ascii="Times New Roman" w:hAnsi="Times New Roman" w:cs="Times New Roman"/>
                <w:noProof/>
                <w:webHidden/>
                <w:sz w:val="24"/>
                <w:szCs w:val="24"/>
              </w:rPr>
              <w:fldChar w:fldCharType="end"/>
            </w:r>
          </w:hyperlink>
        </w:p>
        <w:p w14:paraId="0F4C7554" w14:textId="77777777" w:rsidR="001F379C" w:rsidRPr="001F379C" w:rsidRDefault="00D910DD">
          <w:pPr>
            <w:pStyle w:val="TOC1"/>
            <w:tabs>
              <w:tab w:val="left" w:pos="440"/>
              <w:tab w:val="right" w:leader="dot" w:pos="9350"/>
            </w:tabs>
            <w:rPr>
              <w:rFonts w:ascii="Times New Roman" w:eastAsiaTheme="minorEastAsia" w:hAnsi="Times New Roman" w:cs="Times New Roman"/>
              <w:noProof/>
              <w:sz w:val="24"/>
              <w:szCs w:val="24"/>
              <w:lang w:val="en-US"/>
            </w:rPr>
          </w:pPr>
          <w:hyperlink w:anchor="_Toc45024753" w:history="1">
            <w:r w:rsidR="001F379C" w:rsidRPr="001F379C">
              <w:rPr>
                <w:rStyle w:val="Hyperlink"/>
                <w:rFonts w:ascii="Times New Roman" w:hAnsi="Times New Roman" w:cs="Times New Roman"/>
                <w:noProof/>
                <w:sz w:val="24"/>
                <w:szCs w:val="24"/>
              </w:rPr>
              <w:t>2.</w:t>
            </w:r>
            <w:r w:rsidR="001F379C" w:rsidRPr="001F379C">
              <w:rPr>
                <w:rFonts w:ascii="Times New Roman" w:eastAsiaTheme="minorEastAsia" w:hAnsi="Times New Roman" w:cs="Times New Roman"/>
                <w:noProof/>
                <w:sz w:val="24"/>
                <w:szCs w:val="24"/>
                <w:lang w:val="en-US"/>
              </w:rPr>
              <w:tab/>
            </w:r>
            <w:r w:rsidR="001F379C" w:rsidRPr="001F379C">
              <w:rPr>
                <w:rStyle w:val="Hyperlink"/>
                <w:rFonts w:ascii="Times New Roman" w:hAnsi="Times New Roman" w:cs="Times New Roman"/>
                <w:noProof/>
                <w:sz w:val="24"/>
                <w:szCs w:val="24"/>
              </w:rPr>
              <w:t>Vispārējās vidējās izglītības iestāžu padziļināto kursu piedāvājuma veidošana</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_Toc45024753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6</w:t>
            </w:r>
            <w:r w:rsidR="001F379C" w:rsidRPr="001F379C">
              <w:rPr>
                <w:rFonts w:ascii="Times New Roman" w:hAnsi="Times New Roman" w:cs="Times New Roman"/>
                <w:noProof/>
                <w:webHidden/>
                <w:sz w:val="24"/>
                <w:szCs w:val="24"/>
              </w:rPr>
              <w:fldChar w:fldCharType="end"/>
            </w:r>
          </w:hyperlink>
        </w:p>
        <w:p w14:paraId="033DC334" w14:textId="77777777" w:rsidR="001F379C" w:rsidRPr="001F379C" w:rsidRDefault="00D910DD">
          <w:pPr>
            <w:pStyle w:val="TOC1"/>
            <w:tabs>
              <w:tab w:val="left" w:pos="440"/>
              <w:tab w:val="right" w:leader="dot" w:pos="9350"/>
            </w:tabs>
            <w:rPr>
              <w:rFonts w:ascii="Times New Roman" w:eastAsiaTheme="minorEastAsia" w:hAnsi="Times New Roman" w:cs="Times New Roman"/>
              <w:noProof/>
              <w:sz w:val="24"/>
              <w:szCs w:val="24"/>
              <w:lang w:val="en-US"/>
            </w:rPr>
          </w:pPr>
          <w:hyperlink w:anchor="_Toc45024754" w:history="1">
            <w:r w:rsidR="001F379C" w:rsidRPr="001F379C">
              <w:rPr>
                <w:rStyle w:val="Hyperlink"/>
                <w:rFonts w:ascii="Times New Roman" w:hAnsi="Times New Roman" w:cs="Times New Roman"/>
                <w:noProof/>
                <w:sz w:val="24"/>
                <w:szCs w:val="24"/>
              </w:rPr>
              <w:t>3.</w:t>
            </w:r>
            <w:r w:rsidR="001F379C" w:rsidRPr="001F379C">
              <w:rPr>
                <w:rFonts w:ascii="Times New Roman" w:eastAsiaTheme="minorEastAsia" w:hAnsi="Times New Roman" w:cs="Times New Roman"/>
                <w:noProof/>
                <w:sz w:val="24"/>
                <w:szCs w:val="24"/>
                <w:lang w:val="en-US"/>
              </w:rPr>
              <w:tab/>
            </w:r>
            <w:r w:rsidR="001F379C" w:rsidRPr="001F379C">
              <w:rPr>
                <w:rStyle w:val="Hyperlink"/>
                <w:rFonts w:ascii="Times New Roman" w:hAnsi="Times New Roman" w:cs="Times New Roman"/>
                <w:noProof/>
                <w:sz w:val="24"/>
                <w:szCs w:val="24"/>
              </w:rPr>
              <w:t>Kritēriji vispārējās vidējās izglītības iestāžu darbībai</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_Toc45024754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8</w:t>
            </w:r>
            <w:r w:rsidR="001F379C" w:rsidRPr="001F379C">
              <w:rPr>
                <w:rFonts w:ascii="Times New Roman" w:hAnsi="Times New Roman" w:cs="Times New Roman"/>
                <w:noProof/>
                <w:webHidden/>
                <w:sz w:val="24"/>
                <w:szCs w:val="24"/>
              </w:rPr>
              <w:fldChar w:fldCharType="end"/>
            </w:r>
          </w:hyperlink>
        </w:p>
        <w:p w14:paraId="73765164" w14:textId="77777777" w:rsidR="001F379C" w:rsidRPr="001F379C" w:rsidRDefault="00D910DD">
          <w:pPr>
            <w:pStyle w:val="TOC1"/>
            <w:tabs>
              <w:tab w:val="left" w:pos="440"/>
              <w:tab w:val="right" w:leader="dot" w:pos="9350"/>
            </w:tabs>
            <w:rPr>
              <w:rFonts w:ascii="Times New Roman" w:eastAsiaTheme="minorEastAsia" w:hAnsi="Times New Roman" w:cs="Times New Roman"/>
              <w:noProof/>
              <w:sz w:val="24"/>
              <w:szCs w:val="24"/>
              <w:lang w:val="en-US"/>
            </w:rPr>
          </w:pPr>
          <w:hyperlink w:anchor="_Toc45024755" w:history="1">
            <w:r w:rsidR="001F379C" w:rsidRPr="001F379C">
              <w:rPr>
                <w:rStyle w:val="Hyperlink"/>
                <w:rFonts w:ascii="Times New Roman" w:hAnsi="Times New Roman" w:cs="Times New Roman"/>
                <w:noProof/>
                <w:sz w:val="24"/>
                <w:szCs w:val="24"/>
              </w:rPr>
              <w:t>4.</w:t>
            </w:r>
            <w:r w:rsidR="001F379C" w:rsidRPr="001F379C">
              <w:rPr>
                <w:rFonts w:ascii="Times New Roman" w:eastAsiaTheme="minorEastAsia" w:hAnsi="Times New Roman" w:cs="Times New Roman"/>
                <w:noProof/>
                <w:sz w:val="24"/>
                <w:szCs w:val="24"/>
                <w:lang w:val="en-US"/>
              </w:rPr>
              <w:tab/>
            </w:r>
            <w:r w:rsidR="001F379C" w:rsidRPr="001F379C">
              <w:rPr>
                <w:rStyle w:val="Hyperlink"/>
                <w:rFonts w:ascii="Times New Roman" w:hAnsi="Times New Roman" w:cs="Times New Roman"/>
                <w:noProof/>
                <w:sz w:val="24"/>
                <w:szCs w:val="24"/>
              </w:rPr>
              <w:t>Izdevumi izglītībai</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_Toc45024755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14</w:t>
            </w:r>
            <w:r w:rsidR="001F379C" w:rsidRPr="001F379C">
              <w:rPr>
                <w:rFonts w:ascii="Times New Roman" w:hAnsi="Times New Roman" w:cs="Times New Roman"/>
                <w:noProof/>
                <w:webHidden/>
                <w:sz w:val="24"/>
                <w:szCs w:val="24"/>
              </w:rPr>
              <w:fldChar w:fldCharType="end"/>
            </w:r>
          </w:hyperlink>
        </w:p>
        <w:p w14:paraId="1D1D6FAE" w14:textId="77777777" w:rsidR="001F379C" w:rsidRPr="001F379C" w:rsidRDefault="00D910DD">
          <w:pPr>
            <w:pStyle w:val="TOC1"/>
            <w:tabs>
              <w:tab w:val="left" w:pos="440"/>
              <w:tab w:val="right" w:leader="dot" w:pos="9350"/>
            </w:tabs>
            <w:rPr>
              <w:rFonts w:ascii="Times New Roman" w:eastAsiaTheme="minorEastAsia" w:hAnsi="Times New Roman" w:cs="Times New Roman"/>
              <w:noProof/>
              <w:sz w:val="24"/>
              <w:szCs w:val="24"/>
              <w:lang w:val="en-US"/>
            </w:rPr>
          </w:pPr>
          <w:hyperlink w:anchor="_Toc45024756" w:history="1">
            <w:r w:rsidR="001F379C" w:rsidRPr="001F379C">
              <w:rPr>
                <w:rStyle w:val="Hyperlink"/>
                <w:rFonts w:ascii="Times New Roman" w:hAnsi="Times New Roman" w:cs="Times New Roman"/>
                <w:noProof/>
                <w:sz w:val="24"/>
                <w:szCs w:val="24"/>
              </w:rPr>
              <w:t>5.</w:t>
            </w:r>
            <w:r w:rsidR="001F379C" w:rsidRPr="001F379C">
              <w:rPr>
                <w:rFonts w:ascii="Times New Roman" w:eastAsiaTheme="minorEastAsia" w:hAnsi="Times New Roman" w:cs="Times New Roman"/>
                <w:noProof/>
                <w:sz w:val="24"/>
                <w:szCs w:val="24"/>
                <w:lang w:val="en-US"/>
              </w:rPr>
              <w:tab/>
            </w:r>
            <w:r w:rsidR="001F379C" w:rsidRPr="001F379C">
              <w:rPr>
                <w:rStyle w:val="Hyperlink"/>
                <w:rFonts w:ascii="Times New Roman" w:hAnsi="Times New Roman" w:cs="Times New Roman"/>
                <w:noProof/>
                <w:sz w:val="24"/>
                <w:szCs w:val="24"/>
              </w:rPr>
              <w:t>Priekšlikumi izmaiņām pašvaldību funkcijās izglītībā</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_Toc45024756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20</w:t>
            </w:r>
            <w:r w:rsidR="001F379C" w:rsidRPr="001F379C">
              <w:rPr>
                <w:rFonts w:ascii="Times New Roman" w:hAnsi="Times New Roman" w:cs="Times New Roman"/>
                <w:noProof/>
                <w:webHidden/>
                <w:sz w:val="24"/>
                <w:szCs w:val="24"/>
              </w:rPr>
              <w:fldChar w:fldCharType="end"/>
            </w:r>
          </w:hyperlink>
        </w:p>
        <w:p w14:paraId="0D52247B" w14:textId="77777777" w:rsidR="001F379C" w:rsidRPr="001F379C" w:rsidRDefault="00D910DD">
          <w:pPr>
            <w:pStyle w:val="TOC1"/>
            <w:tabs>
              <w:tab w:val="left" w:pos="440"/>
              <w:tab w:val="right" w:leader="dot" w:pos="9350"/>
            </w:tabs>
            <w:rPr>
              <w:rFonts w:ascii="Times New Roman" w:eastAsiaTheme="minorEastAsia" w:hAnsi="Times New Roman" w:cs="Times New Roman"/>
              <w:noProof/>
              <w:sz w:val="24"/>
              <w:szCs w:val="24"/>
              <w:lang w:val="en-US"/>
            </w:rPr>
          </w:pPr>
          <w:hyperlink w:anchor="_Toc45024757" w:history="1">
            <w:r w:rsidR="001F379C" w:rsidRPr="001F379C">
              <w:rPr>
                <w:rStyle w:val="Hyperlink"/>
                <w:rFonts w:ascii="Times New Roman" w:hAnsi="Times New Roman" w:cs="Times New Roman"/>
                <w:noProof/>
                <w:sz w:val="24"/>
                <w:szCs w:val="24"/>
              </w:rPr>
              <w:t>6.</w:t>
            </w:r>
            <w:r w:rsidR="001F379C" w:rsidRPr="001F379C">
              <w:rPr>
                <w:rFonts w:ascii="Times New Roman" w:eastAsiaTheme="minorEastAsia" w:hAnsi="Times New Roman" w:cs="Times New Roman"/>
                <w:noProof/>
                <w:sz w:val="24"/>
                <w:szCs w:val="24"/>
                <w:lang w:val="en-US"/>
              </w:rPr>
              <w:tab/>
            </w:r>
            <w:r w:rsidR="001F379C" w:rsidRPr="001F379C">
              <w:rPr>
                <w:rStyle w:val="Hyperlink"/>
                <w:rFonts w:ascii="Times New Roman" w:hAnsi="Times New Roman" w:cs="Times New Roman"/>
                <w:noProof/>
                <w:sz w:val="24"/>
                <w:szCs w:val="24"/>
              </w:rPr>
              <w:t>Pedagogu darba samaksas modeļa pilnveide</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_Toc45024757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21</w:t>
            </w:r>
            <w:r w:rsidR="001F379C" w:rsidRPr="001F379C">
              <w:rPr>
                <w:rFonts w:ascii="Times New Roman" w:hAnsi="Times New Roman" w:cs="Times New Roman"/>
                <w:noProof/>
                <w:webHidden/>
                <w:sz w:val="24"/>
                <w:szCs w:val="24"/>
              </w:rPr>
              <w:fldChar w:fldCharType="end"/>
            </w:r>
          </w:hyperlink>
        </w:p>
        <w:p w14:paraId="234E33FD" w14:textId="77777777" w:rsidR="001F379C" w:rsidRPr="001F379C" w:rsidRDefault="00D910DD">
          <w:pPr>
            <w:pStyle w:val="TOC1"/>
            <w:tabs>
              <w:tab w:val="left" w:pos="440"/>
              <w:tab w:val="right" w:leader="dot" w:pos="9350"/>
            </w:tabs>
            <w:rPr>
              <w:rFonts w:ascii="Times New Roman" w:eastAsiaTheme="minorEastAsia" w:hAnsi="Times New Roman" w:cs="Times New Roman"/>
              <w:noProof/>
              <w:sz w:val="24"/>
              <w:szCs w:val="24"/>
              <w:lang w:val="en-US"/>
            </w:rPr>
          </w:pPr>
          <w:hyperlink w:anchor="_Toc45024758" w:history="1">
            <w:r w:rsidR="001F379C" w:rsidRPr="001F379C">
              <w:rPr>
                <w:rStyle w:val="Hyperlink"/>
                <w:rFonts w:ascii="Times New Roman" w:hAnsi="Times New Roman" w:cs="Times New Roman"/>
                <w:noProof/>
                <w:sz w:val="24"/>
                <w:szCs w:val="24"/>
              </w:rPr>
              <w:t>7.</w:t>
            </w:r>
            <w:r w:rsidR="001F379C" w:rsidRPr="001F379C">
              <w:rPr>
                <w:rFonts w:ascii="Times New Roman" w:eastAsiaTheme="minorEastAsia" w:hAnsi="Times New Roman" w:cs="Times New Roman"/>
                <w:noProof/>
                <w:sz w:val="24"/>
                <w:szCs w:val="24"/>
                <w:lang w:val="en-US"/>
              </w:rPr>
              <w:tab/>
            </w:r>
            <w:r w:rsidR="001F379C" w:rsidRPr="001F379C">
              <w:rPr>
                <w:rStyle w:val="Hyperlink"/>
                <w:rFonts w:ascii="Times New Roman" w:hAnsi="Times New Roman" w:cs="Times New Roman"/>
                <w:noProof/>
                <w:sz w:val="24"/>
                <w:szCs w:val="24"/>
              </w:rPr>
              <w:t>Turpmākā rīcība</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_Toc45024758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22</w:t>
            </w:r>
            <w:r w:rsidR="001F379C" w:rsidRPr="001F379C">
              <w:rPr>
                <w:rFonts w:ascii="Times New Roman" w:hAnsi="Times New Roman" w:cs="Times New Roman"/>
                <w:noProof/>
                <w:webHidden/>
                <w:sz w:val="24"/>
                <w:szCs w:val="24"/>
              </w:rPr>
              <w:fldChar w:fldCharType="end"/>
            </w:r>
          </w:hyperlink>
        </w:p>
        <w:p w14:paraId="0A2D3852" w14:textId="77777777" w:rsidR="001F379C" w:rsidRPr="001F379C" w:rsidRDefault="00D910DD">
          <w:pPr>
            <w:pStyle w:val="TOC2"/>
            <w:tabs>
              <w:tab w:val="right" w:leader="dot" w:pos="9350"/>
            </w:tabs>
            <w:rPr>
              <w:rFonts w:ascii="Times New Roman" w:eastAsiaTheme="minorEastAsia" w:hAnsi="Times New Roman" w:cs="Times New Roman"/>
              <w:noProof/>
              <w:sz w:val="24"/>
              <w:szCs w:val="24"/>
              <w:lang w:val="en-US"/>
            </w:rPr>
          </w:pPr>
          <w:hyperlink w:anchor="_Toc45024759" w:history="1">
            <w:r w:rsidR="001F379C" w:rsidRPr="001F379C">
              <w:rPr>
                <w:rStyle w:val="Hyperlink"/>
                <w:rFonts w:ascii="Times New Roman" w:eastAsia="Times New Roman" w:hAnsi="Times New Roman" w:cs="Times New Roman"/>
                <w:noProof/>
                <w:sz w:val="24"/>
                <w:szCs w:val="24"/>
              </w:rPr>
              <w:t>Vispārējās vidējās izglītības iestāžu veidoto padziļināto kursu piedāvājuma pārklājums</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_Toc45024759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24</w:t>
            </w:r>
            <w:r w:rsidR="001F379C" w:rsidRPr="001F379C">
              <w:rPr>
                <w:rFonts w:ascii="Times New Roman" w:hAnsi="Times New Roman" w:cs="Times New Roman"/>
                <w:noProof/>
                <w:webHidden/>
                <w:sz w:val="24"/>
                <w:szCs w:val="24"/>
              </w:rPr>
              <w:fldChar w:fldCharType="end"/>
            </w:r>
          </w:hyperlink>
        </w:p>
        <w:p w14:paraId="03D6593D" w14:textId="77777777" w:rsidR="001F379C" w:rsidRPr="001F379C" w:rsidRDefault="00D910DD">
          <w:pPr>
            <w:pStyle w:val="TOC2"/>
            <w:tabs>
              <w:tab w:val="right" w:leader="dot" w:pos="9350"/>
            </w:tabs>
            <w:rPr>
              <w:rFonts w:ascii="Times New Roman" w:eastAsiaTheme="minorEastAsia" w:hAnsi="Times New Roman" w:cs="Times New Roman"/>
              <w:noProof/>
              <w:sz w:val="24"/>
              <w:szCs w:val="24"/>
              <w:lang w:val="en-US"/>
            </w:rPr>
          </w:pPr>
          <w:hyperlink w:anchor="_Toc45024760" w:history="1">
            <w:r w:rsidR="001F379C" w:rsidRPr="001F379C">
              <w:rPr>
                <w:rStyle w:val="Hyperlink"/>
                <w:rFonts w:ascii="Times New Roman" w:eastAsia="Times New Roman" w:hAnsi="Times New Roman" w:cs="Times New Roman"/>
                <w:noProof/>
                <w:sz w:val="24"/>
                <w:szCs w:val="24"/>
              </w:rPr>
              <w:t>Pašvaldību vispārējās vidējās izglītības iestāžu atbilstība minimālajiem izglītojamo skaita kritērijiem vidējās izglītības pakāpē</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_Toc45024760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27</w:t>
            </w:r>
            <w:r w:rsidR="001F379C" w:rsidRPr="001F379C">
              <w:rPr>
                <w:rFonts w:ascii="Times New Roman" w:hAnsi="Times New Roman" w:cs="Times New Roman"/>
                <w:noProof/>
                <w:webHidden/>
                <w:sz w:val="24"/>
                <w:szCs w:val="24"/>
              </w:rPr>
              <w:fldChar w:fldCharType="end"/>
            </w:r>
          </w:hyperlink>
        </w:p>
        <w:p w14:paraId="512A3C85" w14:textId="77777777" w:rsidR="001F379C" w:rsidRPr="001F379C" w:rsidRDefault="00D910DD">
          <w:pPr>
            <w:pStyle w:val="TOC2"/>
            <w:tabs>
              <w:tab w:val="right" w:leader="dot" w:pos="9350"/>
            </w:tabs>
            <w:rPr>
              <w:rFonts w:ascii="Times New Roman" w:eastAsiaTheme="minorEastAsia" w:hAnsi="Times New Roman" w:cs="Times New Roman"/>
              <w:noProof/>
              <w:sz w:val="24"/>
              <w:szCs w:val="24"/>
              <w:lang w:val="en-US"/>
            </w:rPr>
          </w:pPr>
          <w:hyperlink w:anchor="_Toc45024761" w:history="1">
            <w:r w:rsidR="001F379C" w:rsidRPr="001F379C">
              <w:rPr>
                <w:rStyle w:val="Hyperlink"/>
                <w:rFonts w:ascii="Times New Roman" w:eastAsia="Times New Roman" w:hAnsi="Times New Roman" w:cs="Times New Roman"/>
                <w:noProof/>
                <w:sz w:val="24"/>
                <w:szCs w:val="24"/>
              </w:rPr>
              <w:t>Vidējais izdevumu grozs (gadā) vienam izglītojamam pašvaldību vispārējās pamata un vidējās izglītības iestādē</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_Toc45024761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41</w:t>
            </w:r>
            <w:r w:rsidR="001F379C" w:rsidRPr="001F379C">
              <w:rPr>
                <w:rFonts w:ascii="Times New Roman" w:hAnsi="Times New Roman" w:cs="Times New Roman"/>
                <w:noProof/>
                <w:webHidden/>
                <w:sz w:val="24"/>
                <w:szCs w:val="24"/>
              </w:rPr>
              <w:fldChar w:fldCharType="end"/>
            </w:r>
          </w:hyperlink>
        </w:p>
        <w:p w14:paraId="5C609F78" w14:textId="77777777" w:rsidR="001F379C" w:rsidRPr="001F379C" w:rsidRDefault="00D910DD">
          <w:pPr>
            <w:pStyle w:val="TOC2"/>
            <w:tabs>
              <w:tab w:val="right" w:leader="dot" w:pos="9350"/>
            </w:tabs>
            <w:rPr>
              <w:rFonts w:ascii="Times New Roman" w:eastAsiaTheme="minorEastAsia" w:hAnsi="Times New Roman" w:cs="Times New Roman"/>
              <w:noProof/>
              <w:sz w:val="24"/>
              <w:szCs w:val="24"/>
              <w:lang w:val="en-US"/>
            </w:rPr>
          </w:pPr>
          <w:hyperlink w:anchor="_Toc45024762" w:history="1">
            <w:r w:rsidR="001F379C" w:rsidRPr="001F379C">
              <w:rPr>
                <w:rStyle w:val="Hyperlink"/>
                <w:rFonts w:ascii="Times New Roman" w:hAnsi="Times New Roman" w:cs="Times New Roman"/>
                <w:noProof/>
                <w:sz w:val="24"/>
                <w:szCs w:val="24"/>
              </w:rPr>
              <w:t>Izglītības iestādes izdevumu grozs uz vienu izglītojamo (atbilstoši ekonomiskās klasifikācijas kodiem (EKK)</w:t>
            </w:r>
            <w:r w:rsidR="001F379C" w:rsidRPr="001F379C">
              <w:rPr>
                <w:rFonts w:ascii="Times New Roman" w:hAnsi="Times New Roman" w:cs="Times New Roman"/>
                <w:noProof/>
                <w:webHidden/>
                <w:sz w:val="24"/>
                <w:szCs w:val="24"/>
              </w:rPr>
              <w:tab/>
            </w:r>
            <w:r w:rsidR="001F379C" w:rsidRPr="001F379C">
              <w:rPr>
                <w:rFonts w:ascii="Times New Roman" w:hAnsi="Times New Roman" w:cs="Times New Roman"/>
                <w:noProof/>
                <w:webHidden/>
                <w:sz w:val="24"/>
                <w:szCs w:val="24"/>
              </w:rPr>
              <w:fldChar w:fldCharType="begin"/>
            </w:r>
            <w:r w:rsidR="001F379C" w:rsidRPr="001F379C">
              <w:rPr>
                <w:rFonts w:ascii="Times New Roman" w:hAnsi="Times New Roman" w:cs="Times New Roman"/>
                <w:noProof/>
                <w:webHidden/>
                <w:sz w:val="24"/>
                <w:szCs w:val="24"/>
              </w:rPr>
              <w:instrText xml:space="preserve"> PAGEREF _Toc45024762 \h </w:instrText>
            </w:r>
            <w:r w:rsidR="001F379C" w:rsidRPr="001F379C">
              <w:rPr>
                <w:rFonts w:ascii="Times New Roman" w:hAnsi="Times New Roman" w:cs="Times New Roman"/>
                <w:noProof/>
                <w:webHidden/>
                <w:sz w:val="24"/>
                <w:szCs w:val="24"/>
              </w:rPr>
            </w:r>
            <w:r w:rsidR="001F379C" w:rsidRPr="001F379C">
              <w:rPr>
                <w:rFonts w:ascii="Times New Roman" w:hAnsi="Times New Roman" w:cs="Times New Roman"/>
                <w:noProof/>
                <w:webHidden/>
                <w:sz w:val="24"/>
                <w:szCs w:val="24"/>
              </w:rPr>
              <w:fldChar w:fldCharType="separate"/>
            </w:r>
            <w:r w:rsidR="005D7A16">
              <w:rPr>
                <w:rFonts w:ascii="Times New Roman" w:hAnsi="Times New Roman" w:cs="Times New Roman"/>
                <w:noProof/>
                <w:webHidden/>
                <w:sz w:val="24"/>
                <w:szCs w:val="24"/>
              </w:rPr>
              <w:t>44</w:t>
            </w:r>
            <w:r w:rsidR="001F379C" w:rsidRPr="001F379C">
              <w:rPr>
                <w:rFonts w:ascii="Times New Roman" w:hAnsi="Times New Roman" w:cs="Times New Roman"/>
                <w:noProof/>
                <w:webHidden/>
                <w:sz w:val="24"/>
                <w:szCs w:val="24"/>
              </w:rPr>
              <w:fldChar w:fldCharType="end"/>
            </w:r>
          </w:hyperlink>
        </w:p>
        <w:p w14:paraId="1F797B70" w14:textId="77777777" w:rsidR="004B33D0" w:rsidRDefault="004B33D0">
          <w:r w:rsidRPr="001F379C">
            <w:rPr>
              <w:rFonts w:ascii="Times New Roman" w:hAnsi="Times New Roman" w:cs="Times New Roman"/>
              <w:b/>
              <w:bCs/>
              <w:noProof/>
              <w:sz w:val="24"/>
              <w:szCs w:val="24"/>
            </w:rPr>
            <w:fldChar w:fldCharType="end"/>
          </w:r>
        </w:p>
      </w:sdtContent>
    </w:sdt>
    <w:p w14:paraId="12812B17" w14:textId="77777777" w:rsidR="0007095F" w:rsidRDefault="00DD148B" w:rsidP="004B33D0">
      <w:pPr>
        <w:pStyle w:val="Heading1"/>
      </w:pPr>
      <w:bookmarkStart w:id="0" w:name="_Toc45024751"/>
      <w:r w:rsidRPr="003247D4">
        <w:t>Ievads</w:t>
      </w:r>
      <w:bookmarkEnd w:id="0"/>
    </w:p>
    <w:p w14:paraId="005EDC10" w14:textId="77777777" w:rsidR="002E0797" w:rsidRDefault="002E0797" w:rsidP="002E0797">
      <w:pPr>
        <w:spacing w:after="0" w:line="240" w:lineRule="auto"/>
        <w:ind w:firstLine="720"/>
        <w:jc w:val="both"/>
        <w:rPr>
          <w:rFonts w:ascii="Times New Roman" w:hAnsi="Times New Roman"/>
          <w:sz w:val="24"/>
          <w:szCs w:val="24"/>
        </w:rPr>
      </w:pPr>
      <w:r>
        <w:rPr>
          <w:rFonts w:ascii="Times New Roman" w:hAnsi="Times New Roman"/>
          <w:sz w:val="24"/>
          <w:szCs w:val="24"/>
        </w:rPr>
        <w:t>I</w:t>
      </w:r>
      <w:r w:rsidRPr="008F76CD">
        <w:rPr>
          <w:rFonts w:ascii="Times New Roman" w:hAnsi="Times New Roman"/>
          <w:sz w:val="24"/>
          <w:szCs w:val="24"/>
        </w:rPr>
        <w:t>zglītības iestāžu tīkla sakārtošana</w:t>
      </w:r>
      <w:r>
        <w:rPr>
          <w:rFonts w:ascii="Times New Roman" w:hAnsi="Times New Roman"/>
          <w:sz w:val="24"/>
          <w:szCs w:val="24"/>
        </w:rPr>
        <w:t xml:space="preserve">s mērķis ir sekmēt kvalitatīvas izglītības pieejamību ikvienam skolēnam, </w:t>
      </w:r>
      <w:r w:rsidRPr="008F76CD">
        <w:rPr>
          <w:rFonts w:ascii="Times New Roman" w:hAnsi="Times New Roman"/>
          <w:sz w:val="24"/>
          <w:szCs w:val="24"/>
        </w:rPr>
        <w:t>respektējot katra novada un plānošanas reģiona īpatnības un attīstības modeļus</w:t>
      </w:r>
      <w:r>
        <w:rPr>
          <w:rFonts w:ascii="Times New Roman" w:hAnsi="Times New Roman"/>
          <w:sz w:val="24"/>
          <w:szCs w:val="24"/>
        </w:rPr>
        <w:t xml:space="preserve"> un balstoties uz </w:t>
      </w:r>
      <w:r w:rsidRPr="008F76CD">
        <w:rPr>
          <w:rFonts w:ascii="Times New Roman" w:hAnsi="Times New Roman"/>
          <w:sz w:val="24"/>
          <w:szCs w:val="24"/>
        </w:rPr>
        <w:t xml:space="preserve"> pārdomāt</w:t>
      </w:r>
      <w:r>
        <w:rPr>
          <w:rFonts w:ascii="Times New Roman" w:hAnsi="Times New Roman"/>
          <w:sz w:val="24"/>
          <w:szCs w:val="24"/>
        </w:rPr>
        <w:t>iem</w:t>
      </w:r>
      <w:r w:rsidRPr="008F76CD">
        <w:rPr>
          <w:rFonts w:ascii="Times New Roman" w:hAnsi="Times New Roman"/>
          <w:sz w:val="24"/>
          <w:szCs w:val="24"/>
        </w:rPr>
        <w:t xml:space="preserve"> pašvaldību lēmum</w:t>
      </w:r>
      <w:r>
        <w:rPr>
          <w:rFonts w:ascii="Times New Roman" w:hAnsi="Times New Roman"/>
          <w:sz w:val="24"/>
          <w:szCs w:val="24"/>
        </w:rPr>
        <w:t xml:space="preserve">iem par </w:t>
      </w:r>
      <w:r w:rsidRPr="008F76CD">
        <w:rPr>
          <w:rFonts w:ascii="Times New Roman" w:hAnsi="Times New Roman"/>
          <w:sz w:val="24"/>
          <w:szCs w:val="24"/>
        </w:rPr>
        <w:t xml:space="preserve"> resursu lietderīg</w:t>
      </w:r>
      <w:r>
        <w:rPr>
          <w:rFonts w:ascii="Times New Roman" w:hAnsi="Times New Roman"/>
          <w:sz w:val="24"/>
          <w:szCs w:val="24"/>
        </w:rPr>
        <w:t>u</w:t>
      </w:r>
      <w:r w:rsidRPr="008F76CD">
        <w:rPr>
          <w:rFonts w:ascii="Times New Roman" w:hAnsi="Times New Roman"/>
          <w:sz w:val="24"/>
          <w:szCs w:val="24"/>
        </w:rPr>
        <w:t xml:space="preserve"> izmantošan</w:t>
      </w:r>
      <w:r>
        <w:rPr>
          <w:rFonts w:ascii="Times New Roman" w:hAnsi="Times New Roman"/>
          <w:sz w:val="24"/>
          <w:szCs w:val="24"/>
        </w:rPr>
        <w:t>u</w:t>
      </w:r>
      <w:r w:rsidRPr="008F76CD">
        <w:rPr>
          <w:rFonts w:ascii="Times New Roman" w:hAnsi="Times New Roman"/>
          <w:sz w:val="24"/>
          <w:szCs w:val="24"/>
        </w:rPr>
        <w:t xml:space="preserve"> un izglītības pakalpojumu pieejamības pārstrukturizācij</w:t>
      </w:r>
      <w:r>
        <w:rPr>
          <w:rFonts w:ascii="Times New Roman" w:hAnsi="Times New Roman"/>
          <w:sz w:val="24"/>
          <w:szCs w:val="24"/>
        </w:rPr>
        <w:t>u.</w:t>
      </w:r>
    </w:p>
    <w:p w14:paraId="522D08F5" w14:textId="77777777" w:rsidR="0090310C" w:rsidRDefault="0090310C" w:rsidP="0090310C">
      <w:pPr>
        <w:spacing w:after="0" w:line="240" w:lineRule="auto"/>
        <w:ind w:firstLine="720"/>
        <w:jc w:val="both"/>
        <w:rPr>
          <w:rFonts w:ascii="Times New Roman" w:hAnsi="Times New Roman"/>
          <w:sz w:val="24"/>
          <w:szCs w:val="24"/>
        </w:rPr>
      </w:pPr>
      <w:r>
        <w:rPr>
          <w:rFonts w:ascii="Times New Roman" w:hAnsi="Times New Roman"/>
          <w:sz w:val="24"/>
          <w:szCs w:val="24"/>
        </w:rPr>
        <w:t>Izglītības un zinātnes ministrija (turpmāk – ministrija) jau ar informatīvajiem ziņojumiem “Par skolu tīkla sakārtošanu”</w:t>
      </w:r>
      <w:r w:rsidR="00CA2BDE">
        <w:rPr>
          <w:rStyle w:val="FootnoteReference"/>
          <w:rFonts w:ascii="Times New Roman" w:hAnsi="Times New Roman"/>
          <w:sz w:val="24"/>
          <w:szCs w:val="24"/>
        </w:rPr>
        <w:footnoteReference w:id="1"/>
      </w:r>
      <w:r>
        <w:rPr>
          <w:rFonts w:ascii="Times New Roman" w:hAnsi="Times New Roman"/>
          <w:sz w:val="24"/>
          <w:szCs w:val="24"/>
        </w:rPr>
        <w:t xml:space="preserve"> un “Par vispārējās vidējās izglītības iestāžu tīkla izvērtējumu”</w:t>
      </w:r>
      <w:r w:rsidR="00CA2BDE">
        <w:rPr>
          <w:rStyle w:val="FootnoteReference"/>
          <w:rFonts w:ascii="Times New Roman" w:hAnsi="Times New Roman"/>
          <w:sz w:val="24"/>
          <w:szCs w:val="24"/>
        </w:rPr>
        <w:footnoteReference w:id="2"/>
      </w:r>
      <w:r>
        <w:rPr>
          <w:rFonts w:ascii="Times New Roman" w:hAnsi="Times New Roman"/>
          <w:sz w:val="24"/>
          <w:szCs w:val="24"/>
        </w:rPr>
        <w:t xml:space="preserve"> ir uzsvērusi, ka skolu tīkla sakārtošana ir viens no būtiskākajiem priekšnosacījumiem, lai nodrošinātu kvalitatīvas izglītības pieejamību ikvienam izglītojamajam, neatkarīgi no ģimenes materiālā stāvokļa un skolas atrašanās vietas. Izglītības iestāžu tīkla sakārtošana, veidojot izglītības iestādes ar optimālu izglītojamo skaitu, sniegtu iespēju paplašināt izglītības programmu piedāvājumu izglītojamajiem, efektīvi izmantojot izglītības iestāžu infrastruktūru un cilvēkkapitāla resursus, tādējādi arī </w:t>
      </w:r>
      <w:r w:rsidR="006625FD">
        <w:rPr>
          <w:rFonts w:ascii="Times New Roman" w:hAnsi="Times New Roman"/>
          <w:sz w:val="24"/>
          <w:szCs w:val="24"/>
        </w:rPr>
        <w:t>lietderīgi</w:t>
      </w:r>
      <w:r>
        <w:rPr>
          <w:rFonts w:ascii="Times New Roman" w:hAnsi="Times New Roman"/>
          <w:sz w:val="24"/>
          <w:szCs w:val="24"/>
        </w:rPr>
        <w:t xml:space="preserve"> izmantojot izglītības jomai piešķirto finansējumu. </w:t>
      </w:r>
    </w:p>
    <w:p w14:paraId="24BD9339" w14:textId="77777777" w:rsidR="00DD148B" w:rsidRDefault="0090310C" w:rsidP="0090310C">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M</w:t>
      </w:r>
      <w:r w:rsidR="00DD148B" w:rsidRPr="00DD148B">
        <w:rPr>
          <w:rFonts w:ascii="Times New Roman" w:hAnsi="Times New Roman"/>
          <w:sz w:val="24"/>
          <w:szCs w:val="24"/>
        </w:rPr>
        <w:t xml:space="preserve">inistrija no 2019.gada 14.augusta līdz 2020.gada 6.martam ir organizējusi tikšanās ar visu 119 Latvijas pašvaldību pārstāvjiem, lai meklētu labākos risinājumus </w:t>
      </w:r>
      <w:r w:rsidR="004868B6">
        <w:rPr>
          <w:rFonts w:ascii="Times New Roman" w:hAnsi="Times New Roman"/>
          <w:sz w:val="24"/>
          <w:szCs w:val="24"/>
        </w:rPr>
        <w:t xml:space="preserve">vispārējās vidējās </w:t>
      </w:r>
      <w:r w:rsidR="008F76CD">
        <w:rPr>
          <w:rFonts w:ascii="Times New Roman" w:hAnsi="Times New Roman"/>
          <w:sz w:val="24"/>
          <w:szCs w:val="24"/>
        </w:rPr>
        <w:t>izglītības iestāžu</w:t>
      </w:r>
      <w:r w:rsidR="00DD148B" w:rsidRPr="00DD148B">
        <w:rPr>
          <w:rFonts w:ascii="Times New Roman" w:hAnsi="Times New Roman"/>
          <w:sz w:val="24"/>
          <w:szCs w:val="24"/>
        </w:rPr>
        <w:t xml:space="preserve"> tīkla tālākai attīstībai, kā arī analizētu finanšu līdzekļu optimālu izlietojumu izglītības procesu nodrošināšanai.</w:t>
      </w:r>
      <w:r>
        <w:rPr>
          <w:rFonts w:ascii="Times New Roman" w:hAnsi="Times New Roman"/>
          <w:sz w:val="24"/>
          <w:szCs w:val="24"/>
        </w:rPr>
        <w:t xml:space="preserve"> Atbilstoši minētajiem jautājumiem pēc ministrijas iniciatīvas izstrādāts informatīvais ziņojums.</w:t>
      </w:r>
    </w:p>
    <w:p w14:paraId="5AD195F0" w14:textId="77777777" w:rsidR="00C653CB" w:rsidRDefault="00C653CB" w:rsidP="00C653CB">
      <w:pPr>
        <w:spacing w:after="0" w:line="240" w:lineRule="auto"/>
        <w:ind w:firstLine="720"/>
        <w:jc w:val="both"/>
        <w:rPr>
          <w:rFonts w:ascii="Times New Roman" w:hAnsi="Times New Roman"/>
          <w:sz w:val="24"/>
        </w:rPr>
      </w:pPr>
      <w:r>
        <w:rPr>
          <w:rFonts w:ascii="Times New Roman" w:hAnsi="Times New Roman"/>
          <w:sz w:val="24"/>
        </w:rPr>
        <w:t>Izglītības sistēmas mērķis ir kvalitatīvas izglītības nodrošināšana ikvienam izglītojamajam un tā īstenošanai ir būtiski šādi priekšnosacījumi:</w:t>
      </w:r>
    </w:p>
    <w:p w14:paraId="3572104C" w14:textId="77777777" w:rsidR="00C653CB" w:rsidRDefault="00C653CB" w:rsidP="00C653CB">
      <w:pPr>
        <w:pStyle w:val="ListParagraph"/>
        <w:numPr>
          <w:ilvl w:val="0"/>
          <w:numId w:val="22"/>
        </w:numPr>
        <w:jc w:val="both"/>
        <w:rPr>
          <w:rFonts w:ascii="Times New Roman" w:hAnsi="Times New Roman"/>
          <w:sz w:val="24"/>
        </w:rPr>
      </w:pPr>
      <w:r>
        <w:rPr>
          <w:rFonts w:ascii="Times New Roman" w:hAnsi="Times New Roman"/>
          <w:sz w:val="24"/>
        </w:rPr>
        <w:t xml:space="preserve">izglītības piedāvājumam jābūt </w:t>
      </w:r>
      <w:r w:rsidRPr="00F35F58">
        <w:rPr>
          <w:rFonts w:ascii="Times New Roman" w:hAnsi="Times New Roman"/>
          <w:b/>
          <w:sz w:val="24"/>
        </w:rPr>
        <w:t>bērncentrētam</w:t>
      </w:r>
      <w:r>
        <w:rPr>
          <w:rFonts w:ascii="Times New Roman" w:hAnsi="Times New Roman"/>
          <w:sz w:val="24"/>
        </w:rPr>
        <w:t>, bērna spējas un talantus attīstošam, attiecīgi vidējās izglītības posmā vērstam uz plašākas izvēles dažādās mācību jomās pieejamību;</w:t>
      </w:r>
    </w:p>
    <w:p w14:paraId="73E813F7" w14:textId="77777777" w:rsidR="00C653CB" w:rsidRDefault="00C653CB" w:rsidP="00C653CB">
      <w:pPr>
        <w:pStyle w:val="ListParagraph"/>
        <w:numPr>
          <w:ilvl w:val="0"/>
          <w:numId w:val="22"/>
        </w:numPr>
        <w:jc w:val="both"/>
        <w:rPr>
          <w:rFonts w:ascii="Times New Roman" w:hAnsi="Times New Roman"/>
          <w:sz w:val="24"/>
        </w:rPr>
      </w:pPr>
      <w:r>
        <w:rPr>
          <w:rFonts w:ascii="Times New Roman" w:hAnsi="Times New Roman"/>
          <w:sz w:val="24"/>
        </w:rPr>
        <w:t xml:space="preserve">tiek izmantota </w:t>
      </w:r>
      <w:r w:rsidRPr="00F35F58">
        <w:rPr>
          <w:rFonts w:ascii="Times New Roman" w:hAnsi="Times New Roman"/>
          <w:b/>
          <w:sz w:val="24"/>
        </w:rPr>
        <w:t>moderna un daudzveidīga metodoloģija</w:t>
      </w:r>
      <w:r>
        <w:rPr>
          <w:rFonts w:ascii="Times New Roman" w:hAnsi="Times New Roman"/>
          <w:b/>
          <w:sz w:val="24"/>
        </w:rPr>
        <w:t xml:space="preserve">, </w:t>
      </w:r>
      <w:r>
        <w:rPr>
          <w:rFonts w:ascii="Times New Roman" w:hAnsi="Times New Roman"/>
          <w:sz w:val="24"/>
        </w:rPr>
        <w:t>kas dod iespēju sasniegt rezultātus;</w:t>
      </w:r>
    </w:p>
    <w:p w14:paraId="2952DB33" w14:textId="77777777" w:rsidR="00C653CB" w:rsidRPr="003A2CC4" w:rsidRDefault="00C653CB" w:rsidP="00C653CB">
      <w:pPr>
        <w:pStyle w:val="ListParagraph"/>
        <w:numPr>
          <w:ilvl w:val="0"/>
          <w:numId w:val="22"/>
        </w:numPr>
        <w:jc w:val="both"/>
        <w:rPr>
          <w:rFonts w:ascii="Times New Roman" w:hAnsi="Times New Roman"/>
          <w:sz w:val="24"/>
        </w:rPr>
      </w:pPr>
      <w:r>
        <w:rPr>
          <w:rFonts w:ascii="Times New Roman" w:hAnsi="Times New Roman"/>
          <w:sz w:val="24"/>
        </w:rPr>
        <w:t xml:space="preserve">pilnveidots </w:t>
      </w:r>
      <w:r w:rsidRPr="00F35F58">
        <w:rPr>
          <w:rFonts w:ascii="Times New Roman" w:hAnsi="Times New Roman"/>
          <w:b/>
          <w:sz w:val="24"/>
        </w:rPr>
        <w:t>metodiskais, finansiālais un organizatoriskais atbalsts</w:t>
      </w:r>
      <w:r>
        <w:rPr>
          <w:rFonts w:ascii="Times New Roman" w:hAnsi="Times New Roman"/>
          <w:sz w:val="24"/>
        </w:rPr>
        <w:t xml:space="preserve"> pedagogiem.</w:t>
      </w:r>
    </w:p>
    <w:p w14:paraId="6AAFFFBA" w14:textId="77777777" w:rsidR="00C653CB" w:rsidRDefault="00C653CB" w:rsidP="00C653CB">
      <w:pPr>
        <w:spacing w:after="0" w:line="240" w:lineRule="auto"/>
        <w:ind w:firstLine="720"/>
        <w:jc w:val="both"/>
        <w:rPr>
          <w:rFonts w:ascii="Times New Roman" w:hAnsi="Times New Roman"/>
          <w:sz w:val="24"/>
        </w:rPr>
      </w:pPr>
      <w:r>
        <w:rPr>
          <w:rFonts w:ascii="Times New Roman" w:hAnsi="Times New Roman"/>
          <w:sz w:val="24"/>
        </w:rPr>
        <w:t>Minēto priekšnosacījumu nodrošināšana saistāma arī ar noteiktiem izglītības iestāžu darbību regulējošiem kritērijiem.</w:t>
      </w:r>
    </w:p>
    <w:p w14:paraId="14F16727" w14:textId="6E4123C2" w:rsidR="00671F8B" w:rsidRDefault="00C653CB" w:rsidP="001F379C">
      <w:pPr>
        <w:pStyle w:val="Heading1"/>
        <w:numPr>
          <w:ilvl w:val="0"/>
          <w:numId w:val="24"/>
        </w:numPr>
      </w:pPr>
      <w:bookmarkStart w:id="1" w:name="_Toc45024752"/>
      <w:r>
        <w:t xml:space="preserve">Vispārējās </w:t>
      </w:r>
      <w:r w:rsidRPr="001F379C">
        <w:t>izglītības</w:t>
      </w:r>
      <w:r>
        <w:t xml:space="preserve"> satura digitalizācija</w:t>
      </w:r>
      <w:bookmarkEnd w:id="1"/>
    </w:p>
    <w:p w14:paraId="7765C096" w14:textId="6D4DA7D6" w:rsidR="006E7817" w:rsidRPr="006E7817" w:rsidRDefault="006E7817" w:rsidP="006E7817">
      <w:pPr>
        <w:spacing w:after="0" w:line="240" w:lineRule="auto"/>
        <w:ind w:firstLine="720"/>
        <w:jc w:val="both"/>
        <w:rPr>
          <w:rFonts w:ascii="Times New Roman" w:hAnsi="Times New Roman" w:cs="Times New Roman"/>
          <w:bCs/>
          <w:sz w:val="24"/>
          <w:szCs w:val="24"/>
        </w:rPr>
      </w:pPr>
      <w:r w:rsidRPr="006E7817">
        <w:rPr>
          <w:rFonts w:ascii="Times New Roman" w:eastAsiaTheme="minorEastAsia" w:hAnsi="Times New Roman" w:cs="Times New Roman"/>
          <w:sz w:val="24"/>
          <w:szCs w:val="24"/>
        </w:rPr>
        <w:t xml:space="preserve">Ņemot vērā krīzes situācijas būtisko ietekmi uz izglītības jomu,  Latvijā īsā laikā tika  radīti jauni inovatīvi risinājumi, tostarp jaunas un inovatīvas mācību metodes un digitālie mācību līdzekļi.  Viens no nozīmīgākajiem projektiem, kas tika īstenots krīzes laikā, bija </w:t>
      </w:r>
      <w:r w:rsidRPr="006E7817">
        <w:rPr>
          <w:rFonts w:ascii="Times New Roman" w:eastAsiaTheme="minorEastAsia" w:hAnsi="Times New Roman" w:cs="Times New Roman"/>
          <w:b/>
          <w:i/>
          <w:sz w:val="24"/>
          <w:szCs w:val="24"/>
        </w:rPr>
        <w:t>Tava klase</w:t>
      </w:r>
      <w:r w:rsidRPr="006E7817">
        <w:rPr>
          <w:rFonts w:ascii="Times New Roman" w:eastAsiaTheme="minorEastAsia" w:hAnsi="Times New Roman" w:cs="Times New Roman"/>
          <w:sz w:val="24"/>
          <w:szCs w:val="24"/>
        </w:rPr>
        <w:t xml:space="preserve"> – videonodarbības  1.-6. klašu, kā arī 9. un 12. klašu skolēniem. </w:t>
      </w:r>
      <w:r w:rsidRPr="006E7817">
        <w:rPr>
          <w:rFonts w:ascii="Times New Roman" w:eastAsiaTheme="minorEastAsia" w:hAnsi="Times New Roman" w:cs="Times New Roman"/>
          <w:i/>
          <w:sz w:val="24"/>
          <w:szCs w:val="24"/>
        </w:rPr>
        <w:t>Tava klase</w:t>
      </w:r>
      <w:r w:rsidRPr="006E7817">
        <w:rPr>
          <w:rFonts w:ascii="Times New Roman" w:eastAsiaTheme="minorEastAsia" w:hAnsi="Times New Roman" w:cs="Times New Roman"/>
          <w:sz w:val="24"/>
          <w:szCs w:val="24"/>
        </w:rPr>
        <w:t xml:space="preserve"> palīdzēja risināt problēmas, kas tika identificētas pirmajā attālināto mācību nedēļā: nepieciešamība pēc kvalitatīvas mācību vides īpaši 1. līdz 6. klašu skolēniem. Projektu </w:t>
      </w:r>
      <w:r w:rsidRPr="006E7817">
        <w:rPr>
          <w:rFonts w:ascii="Times New Roman" w:eastAsiaTheme="minorEastAsia" w:hAnsi="Times New Roman" w:cs="Times New Roman"/>
          <w:i/>
          <w:sz w:val="24"/>
          <w:szCs w:val="24"/>
        </w:rPr>
        <w:t>Tava klase</w:t>
      </w:r>
      <w:r w:rsidRPr="006E7817">
        <w:rPr>
          <w:rFonts w:ascii="Times New Roman" w:eastAsiaTheme="minorEastAsia" w:hAnsi="Times New Roman" w:cs="Times New Roman"/>
          <w:sz w:val="24"/>
          <w:szCs w:val="24"/>
        </w:rPr>
        <w:t xml:space="preserve"> paredzēts atbilstoši pielāgot un turpināt.  Daudzas no pieejamajām video nodarbībām ir noderīgas turpmākai izmantošanai, un tās tiks rediģētas un arhivētas digitālā mācību platformā. Skolas var izmantot šīs video nodarbības kā papildu materiālus mācību darbam vai kā iespēju aizvietot kavētās stundas. </w:t>
      </w:r>
      <w:r w:rsidRPr="006E7817">
        <w:rPr>
          <w:rFonts w:ascii="Times New Roman" w:hAnsi="Times New Roman" w:cs="Times New Roman"/>
          <w:i/>
          <w:sz w:val="24"/>
          <w:szCs w:val="24"/>
        </w:rPr>
        <w:t>Tava klase</w:t>
      </w:r>
      <w:r w:rsidRPr="006E7817">
        <w:rPr>
          <w:rFonts w:ascii="Times New Roman" w:hAnsi="Times New Roman" w:cs="Times New Roman"/>
          <w:sz w:val="24"/>
          <w:szCs w:val="24"/>
        </w:rPr>
        <w:t xml:space="preserve"> mācību video tiks indeksēti atbilstoši skolēnam plānotiem sasniedzamajiem rezultātiem un pieejami integrētajā modulāra mācību vadības platforma</w:t>
      </w:r>
      <w:r w:rsidRPr="006E7817">
        <w:rPr>
          <w:rFonts w:ascii="Times New Roman" w:hAnsi="Times New Roman" w:cs="Times New Roman"/>
          <w:bCs/>
          <w:sz w:val="24"/>
          <w:szCs w:val="24"/>
        </w:rPr>
        <w:t>.</w:t>
      </w:r>
    </w:p>
    <w:p w14:paraId="572CA365" w14:textId="77777777" w:rsidR="006E7817" w:rsidRDefault="006E7817" w:rsidP="006E7817">
      <w:pPr>
        <w:spacing w:after="0" w:line="240" w:lineRule="auto"/>
        <w:ind w:firstLine="720"/>
        <w:jc w:val="both"/>
        <w:rPr>
          <w:rFonts w:ascii="Times New Roman" w:hAnsi="Times New Roman" w:cs="Times New Roman"/>
          <w:sz w:val="24"/>
          <w:szCs w:val="24"/>
        </w:rPr>
      </w:pPr>
    </w:p>
    <w:p w14:paraId="159A26C4" w14:textId="77777777" w:rsidR="006E7817" w:rsidRPr="006E7817" w:rsidRDefault="006E7817" w:rsidP="006E7817">
      <w:pPr>
        <w:spacing w:after="0" w:line="240" w:lineRule="auto"/>
        <w:ind w:firstLine="720"/>
        <w:jc w:val="both"/>
        <w:rPr>
          <w:rFonts w:ascii="Times New Roman" w:hAnsi="Times New Roman" w:cs="Times New Roman"/>
          <w:sz w:val="24"/>
          <w:szCs w:val="24"/>
        </w:rPr>
      </w:pPr>
      <w:r w:rsidRPr="006E7817">
        <w:rPr>
          <w:rFonts w:ascii="Times New Roman" w:hAnsi="Times New Roman" w:cs="Times New Roman"/>
          <w:sz w:val="24"/>
          <w:szCs w:val="24"/>
        </w:rPr>
        <w:t xml:space="preserve">Pilnveidotā mācību satura ieviešanas atbalstam tiks veidota integrēta modulāra mācību vadības platforma jeb </w:t>
      </w:r>
      <w:r w:rsidRPr="006E7817">
        <w:rPr>
          <w:rFonts w:ascii="Times New Roman" w:hAnsi="Times New Roman" w:cs="Times New Roman"/>
          <w:b/>
          <w:i/>
          <w:sz w:val="24"/>
          <w:szCs w:val="24"/>
        </w:rPr>
        <w:t>Virtuālā klase</w:t>
      </w:r>
      <w:r w:rsidRPr="006E7817">
        <w:rPr>
          <w:rFonts w:ascii="Times New Roman" w:hAnsi="Times New Roman" w:cs="Times New Roman"/>
          <w:sz w:val="24"/>
          <w:szCs w:val="24"/>
        </w:rPr>
        <w:t xml:space="preserve">. </w:t>
      </w:r>
      <w:r w:rsidRPr="006E7817">
        <w:rPr>
          <w:rFonts w:ascii="Times New Roman" w:hAnsi="Times New Roman" w:cs="Times New Roman"/>
          <w:i/>
          <w:sz w:val="24"/>
          <w:szCs w:val="24"/>
        </w:rPr>
        <w:t>Virtuālā klase</w:t>
      </w:r>
      <w:r w:rsidRPr="006E7817">
        <w:rPr>
          <w:rFonts w:ascii="Times New Roman" w:hAnsi="Times New Roman" w:cs="Times New Roman"/>
          <w:sz w:val="24"/>
          <w:szCs w:val="24"/>
        </w:rPr>
        <w:t xml:space="preserve"> ietvers savstarpējas savietojamības risinājumus starp esošajiem saziņas, satura, mācību rīku risinājumiem skolu darba atbalstam, paplašinot izglītības iestāžu piekļuvi digitāliem mācību līdzekļiem un rīkiem kvalitatīva klātienes un attālināta mācību procesa īstenošanai. Vienlaikus tiks stiprināta skolu kapacitāte un sniegts atbalsts skolotājiem mērķtiecīgai tehnoloģiju izmantošanai mācību procesā.</w:t>
      </w:r>
    </w:p>
    <w:p w14:paraId="55CDF2CF" w14:textId="1E3C43E9" w:rsidR="006E7817" w:rsidRPr="006E7817" w:rsidRDefault="006E7817" w:rsidP="006E7817">
      <w:pPr>
        <w:spacing w:after="0" w:line="240" w:lineRule="auto"/>
        <w:ind w:firstLine="720"/>
        <w:jc w:val="both"/>
        <w:rPr>
          <w:rFonts w:ascii="Times New Roman" w:hAnsi="Times New Roman" w:cs="Times New Roman"/>
          <w:sz w:val="24"/>
          <w:szCs w:val="24"/>
        </w:rPr>
      </w:pPr>
      <w:r w:rsidRPr="006E7817">
        <w:rPr>
          <w:rFonts w:ascii="Times New Roman" w:hAnsi="Times New Roman" w:cs="Times New Roman"/>
          <w:i/>
          <w:sz w:val="24"/>
          <w:szCs w:val="24"/>
        </w:rPr>
        <w:t>Virtuālā klase</w:t>
      </w:r>
      <w:r w:rsidRPr="006E7817">
        <w:rPr>
          <w:rFonts w:ascii="Times New Roman" w:hAnsi="Times New Roman" w:cs="Times New Roman"/>
          <w:sz w:val="24"/>
          <w:szCs w:val="24"/>
        </w:rPr>
        <w:t xml:space="preserve"> ietvers pilnveidotu </w:t>
      </w:r>
      <w:r w:rsidRPr="006E7817">
        <w:rPr>
          <w:rFonts w:ascii="Times New Roman" w:hAnsi="Times New Roman" w:cs="Times New Roman"/>
          <w:i/>
          <w:iCs/>
          <w:sz w:val="24"/>
          <w:szCs w:val="24"/>
        </w:rPr>
        <w:t xml:space="preserve">Skola2030 </w:t>
      </w:r>
      <w:r w:rsidRPr="006E7817">
        <w:rPr>
          <w:rFonts w:ascii="Times New Roman" w:hAnsi="Times New Roman" w:cs="Times New Roman"/>
          <w:sz w:val="24"/>
          <w:szCs w:val="24"/>
        </w:rPr>
        <w:t xml:space="preserve">mācību resursu krātuvi, kas tiks papildināta ar plānošanas un sadarbības rīku skolotājiem; izstrādājot modificējamus </w:t>
      </w:r>
      <w:r w:rsidRPr="006E7817">
        <w:rPr>
          <w:rFonts w:ascii="Times New Roman" w:hAnsi="Times New Roman" w:cs="Times New Roman"/>
          <w:bCs/>
          <w:sz w:val="24"/>
          <w:szCs w:val="24"/>
        </w:rPr>
        <w:t xml:space="preserve">tematiskus digitālu mācību resursu komplektus </w:t>
      </w:r>
      <w:r w:rsidRPr="006E7817">
        <w:rPr>
          <w:rFonts w:ascii="Times New Roman" w:hAnsi="Times New Roman" w:cs="Times New Roman"/>
          <w:sz w:val="24"/>
          <w:szCs w:val="24"/>
        </w:rPr>
        <w:t xml:space="preserve">pilnveidotā mācību satura ieviešanas atbalstam. Virtuālajā klasē </w:t>
      </w:r>
      <w:r w:rsidRPr="006E7817">
        <w:rPr>
          <w:rFonts w:ascii="Times New Roman" w:hAnsi="Times New Roman" w:cs="Times New Roman"/>
          <w:bCs/>
          <w:sz w:val="24"/>
          <w:szCs w:val="24"/>
        </w:rPr>
        <w:t xml:space="preserve"> skolēniem tiks nodrošināta</w:t>
      </w:r>
      <w:r w:rsidRPr="006E7817">
        <w:rPr>
          <w:rFonts w:ascii="Times New Roman" w:hAnsi="Times New Roman" w:cs="Times New Roman"/>
          <w:sz w:val="24"/>
          <w:szCs w:val="24"/>
        </w:rPr>
        <w:t xml:space="preserve"> </w:t>
      </w:r>
      <w:r w:rsidRPr="006E7817">
        <w:rPr>
          <w:rFonts w:ascii="Times New Roman" w:hAnsi="Times New Roman" w:cs="Times New Roman"/>
          <w:bCs/>
          <w:sz w:val="24"/>
          <w:szCs w:val="24"/>
        </w:rPr>
        <w:t xml:space="preserve">piekļuve kvalitatīviem skaidrojošiem digitāliem materiāliem klātienes un attālinātām mācībām, tajā skaitā mācību saturu skaidrojoši video 7.-12.klašu skolēniem, kā arī </w:t>
      </w:r>
      <w:r w:rsidRPr="006E7817">
        <w:rPr>
          <w:rFonts w:ascii="Times New Roman" w:hAnsi="Times New Roman" w:cs="Times New Roman"/>
          <w:i/>
          <w:iCs/>
          <w:sz w:val="24"/>
          <w:szCs w:val="24"/>
        </w:rPr>
        <w:t xml:space="preserve">Tava klase </w:t>
      </w:r>
      <w:r w:rsidRPr="006E7817">
        <w:rPr>
          <w:rFonts w:ascii="Times New Roman" w:hAnsi="Times New Roman" w:cs="Times New Roman"/>
          <w:sz w:val="24"/>
          <w:szCs w:val="24"/>
        </w:rPr>
        <w:t xml:space="preserve">virtuālās stundas prioritārajos priekšmetos pamatizglītības pakāpē. </w:t>
      </w:r>
    </w:p>
    <w:p w14:paraId="58E8E596" w14:textId="680F28AF" w:rsidR="006E7817" w:rsidRPr="006E7817" w:rsidRDefault="006E7817" w:rsidP="006E7817">
      <w:pPr>
        <w:spacing w:after="0" w:line="240" w:lineRule="auto"/>
        <w:ind w:firstLine="720"/>
        <w:jc w:val="both"/>
        <w:rPr>
          <w:rFonts w:ascii="Times New Roman" w:hAnsi="Times New Roman" w:cs="Times New Roman"/>
          <w:sz w:val="24"/>
          <w:szCs w:val="24"/>
        </w:rPr>
      </w:pPr>
      <w:r w:rsidRPr="006E7817">
        <w:rPr>
          <w:rFonts w:ascii="Times New Roman" w:hAnsi="Times New Roman" w:cs="Times New Roman"/>
          <w:i/>
          <w:sz w:val="24"/>
          <w:szCs w:val="24"/>
        </w:rPr>
        <w:t>Virtuālā klase</w:t>
      </w:r>
      <w:r w:rsidRPr="006E7817">
        <w:rPr>
          <w:rFonts w:ascii="Times New Roman" w:hAnsi="Times New Roman" w:cs="Times New Roman"/>
          <w:sz w:val="24"/>
          <w:szCs w:val="24"/>
        </w:rPr>
        <w:t xml:space="preserve"> būs izmantojama skolēnu un skolotāju ikdienas saziņai un sadarbībai, tajā būs pieejami rīki skolotājiem tiešsaistes stundu vadīšanai, piekļuve pēctecīgi un sistemātiski veidotiem mācību līdzekļiem, interaktīviem uzdevumi</w:t>
      </w:r>
      <w:r>
        <w:rPr>
          <w:rFonts w:ascii="Times New Roman" w:hAnsi="Times New Roman" w:cs="Times New Roman"/>
          <w:sz w:val="24"/>
          <w:szCs w:val="24"/>
        </w:rPr>
        <w:t xml:space="preserve">em, </w:t>
      </w:r>
      <w:r w:rsidRPr="006E7817">
        <w:rPr>
          <w:rFonts w:ascii="Times New Roman" w:hAnsi="Times New Roman" w:cs="Times New Roman"/>
          <w:sz w:val="24"/>
          <w:szCs w:val="24"/>
        </w:rPr>
        <w:t xml:space="preserve">skolēni varēs veikt un iesniegt uzdevumus un saņemt atgriezenisko saiti. </w:t>
      </w:r>
    </w:p>
    <w:p w14:paraId="6C2C50D5" w14:textId="77777777" w:rsidR="006E7817" w:rsidRDefault="006E7817" w:rsidP="00AB7010">
      <w:pPr>
        <w:spacing w:after="0" w:line="240" w:lineRule="auto"/>
        <w:ind w:firstLine="720"/>
        <w:jc w:val="both"/>
        <w:rPr>
          <w:rFonts w:ascii="Times New Roman" w:hAnsi="Times New Roman"/>
          <w:b/>
          <w:i/>
          <w:sz w:val="24"/>
          <w:szCs w:val="24"/>
        </w:rPr>
      </w:pPr>
    </w:p>
    <w:p w14:paraId="246A53A4" w14:textId="6523A60C" w:rsidR="00AB7010" w:rsidRPr="00AB7010" w:rsidRDefault="00AB7010" w:rsidP="00AB7010">
      <w:pPr>
        <w:spacing w:after="0" w:line="240" w:lineRule="auto"/>
        <w:ind w:firstLine="720"/>
        <w:jc w:val="both"/>
        <w:rPr>
          <w:rFonts w:ascii="Times New Roman" w:hAnsi="Times New Roman" w:cs="Times New Roman"/>
          <w:b/>
          <w:i/>
          <w:sz w:val="24"/>
          <w:szCs w:val="24"/>
        </w:rPr>
      </w:pPr>
      <w:r w:rsidRPr="00AB7010">
        <w:rPr>
          <w:rFonts w:ascii="Times New Roman" w:hAnsi="Times New Roman"/>
          <w:b/>
          <w:i/>
          <w:sz w:val="24"/>
          <w:szCs w:val="24"/>
        </w:rPr>
        <w:lastRenderedPageBreak/>
        <w:t>Mācību metodiskais nodrošinājums</w:t>
      </w:r>
    </w:p>
    <w:p w14:paraId="1E178522" w14:textId="77777777"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 xml:space="preserve">Vispārējās izglītības satura reforma un kompetenču apguves aktualizēšana vispārējā izglītībā rada nepieciešamību veikt izmaiņas arī mācību līdzekļu izveides regulējumā. Situācija Latvijas ekonomikā, jau pašlaik novērojamais augsti kvalificētu cilvēkresursu resursu trūkums ražošanā un dinamiskās pārmaiņās esošā darba vide rada pieprasījumu pēc </w:t>
      </w:r>
      <w:r w:rsidRPr="00AB7010">
        <w:rPr>
          <w:rFonts w:ascii="Times New Roman" w:hAnsi="Times New Roman"/>
          <w:b/>
          <w:sz w:val="24"/>
          <w:szCs w:val="24"/>
        </w:rPr>
        <w:t>informatīvi atvērta mācību procesa</w:t>
      </w:r>
      <w:r w:rsidRPr="00AB7010">
        <w:rPr>
          <w:rFonts w:ascii="Times New Roman" w:hAnsi="Times New Roman"/>
          <w:sz w:val="24"/>
          <w:szCs w:val="24"/>
        </w:rPr>
        <w:t xml:space="preserve"> pakāpeniskas ieviešanas, ko nespēj nodrošināt tradicionālās mācīšanas pieejas ar skolotāja stāstījumu un vienu mācību procesā izmantojamo mācību grāmatu kā noteicošo mācību informācijas avotu. Ievērojot minēto, tiek plānotas pēctecīgi veiktas izmaiņas normatīvajā regulējumā par mācību līdzekļiem. </w:t>
      </w:r>
    </w:p>
    <w:p w14:paraId="075B38EE" w14:textId="77777777"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 xml:space="preserve">Izglītības likuma 1.pantā “Likumā lietotie termini” tiek plānots paredzēt divus jaunus jaunu mūsdienīgu mācību līdzekļu veidus – </w:t>
      </w:r>
      <w:r w:rsidRPr="00AB7010">
        <w:rPr>
          <w:rFonts w:ascii="Times New Roman" w:hAnsi="Times New Roman"/>
          <w:b/>
          <w:sz w:val="24"/>
          <w:szCs w:val="24"/>
        </w:rPr>
        <w:t>interaktīvas mācību platformas</w:t>
      </w:r>
      <w:r w:rsidRPr="00AB7010">
        <w:rPr>
          <w:rFonts w:ascii="Times New Roman" w:hAnsi="Times New Roman"/>
          <w:sz w:val="24"/>
          <w:szCs w:val="24"/>
        </w:rPr>
        <w:t xml:space="preserve"> un </w:t>
      </w:r>
      <w:r w:rsidRPr="00AB7010">
        <w:rPr>
          <w:rFonts w:ascii="Times New Roman" w:hAnsi="Times New Roman"/>
          <w:b/>
          <w:sz w:val="24"/>
          <w:szCs w:val="24"/>
        </w:rPr>
        <w:t>mācību vadības platformas</w:t>
      </w:r>
      <w:r w:rsidRPr="00AB7010">
        <w:rPr>
          <w:rFonts w:ascii="Times New Roman" w:hAnsi="Times New Roman"/>
          <w:sz w:val="24"/>
          <w:szCs w:val="24"/>
        </w:rPr>
        <w:t xml:space="preserve">. </w:t>
      </w:r>
    </w:p>
    <w:p w14:paraId="51A3B231" w14:textId="77777777"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 xml:space="preserve">Interaktīvas mācību platformas </w:t>
      </w:r>
      <w:r w:rsidRPr="00AB7010">
        <w:rPr>
          <w:rFonts w:ascii="Times New Roman" w:hAnsi="Times New Roman"/>
          <w:sz w:val="24"/>
          <w:szCs w:val="24"/>
        </w:rPr>
        <w:softHyphen/>
        <w:t xml:space="preserve">ir mācību vajadzībām paredzēti īpaši organizēti elektroniskie resursi, kuros iekļauts izglītības programmas īstenošanai nepieciešamais saturs un ir paredzētas mācību  satura aktīvas apguves iespējas. </w:t>
      </w:r>
    </w:p>
    <w:p w14:paraId="0FF7D054" w14:textId="77777777"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Mācību vadības platformas</w:t>
      </w:r>
      <w:r w:rsidRPr="00AB7010">
        <w:rPr>
          <w:rFonts w:ascii="Times New Roman" w:hAnsi="Times New Roman"/>
          <w:b/>
          <w:sz w:val="24"/>
          <w:szCs w:val="24"/>
        </w:rPr>
        <w:t xml:space="preserve"> </w:t>
      </w:r>
      <w:r w:rsidRPr="00AB7010">
        <w:rPr>
          <w:rFonts w:ascii="Times New Roman" w:hAnsi="Times New Roman"/>
          <w:sz w:val="24"/>
          <w:szCs w:val="24"/>
        </w:rPr>
        <w:t>ir</w:t>
      </w:r>
      <w:r w:rsidRPr="00AB7010">
        <w:rPr>
          <w:rFonts w:ascii="Times New Roman" w:hAnsi="Times New Roman"/>
          <w:b/>
          <w:sz w:val="24"/>
          <w:szCs w:val="24"/>
        </w:rPr>
        <w:t xml:space="preserve"> </w:t>
      </w:r>
      <w:r w:rsidRPr="00AB7010">
        <w:rPr>
          <w:rFonts w:ascii="Times New Roman" w:hAnsi="Times New Roman"/>
          <w:sz w:val="24"/>
          <w:szCs w:val="24"/>
        </w:rPr>
        <w:t>mācību procesa vadīšanai grupā vai plašākā auditorijā paredzētas interaktīvas mācību platformas ar skolotāja un skolēnu operatīvas sadarbības iespējām mācību procesā.</w:t>
      </w:r>
    </w:p>
    <w:p w14:paraId="30FFE7C8" w14:textId="77777777"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Minēto mācību līdzekļu iegādi paredzēts finansēt no valsts (mācību vadības platformas) un pašvaldības (interaktīvās mācību platformas) budžeta.</w:t>
      </w:r>
    </w:p>
    <w:p w14:paraId="646B9F26" w14:textId="77777777"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 xml:space="preserve">Papildus kā mācību līdzekļu veidi mūsdienīgā redakcijā tiks noteikti </w:t>
      </w:r>
      <w:r w:rsidRPr="00AB7010">
        <w:rPr>
          <w:rFonts w:ascii="Times New Roman" w:hAnsi="Times New Roman"/>
          <w:b/>
          <w:sz w:val="24"/>
          <w:szCs w:val="24"/>
        </w:rPr>
        <w:t>mācību tehniskie līdzekļi</w:t>
      </w:r>
      <w:r w:rsidRPr="00AB7010">
        <w:rPr>
          <w:rFonts w:ascii="Times New Roman" w:hAnsi="Times New Roman"/>
          <w:sz w:val="24"/>
          <w:szCs w:val="24"/>
        </w:rPr>
        <w:t xml:space="preserve"> – mācību procesā izmantojamās tehniskās ierīces, iekārtas, robotikas detaļas un programmatūras, tai skaitā izglītojamajiem ar speciālām vajadzībām paredzētās tehniskās ierīces, iekārtas un programmatūras, </w:t>
      </w:r>
      <w:r w:rsidRPr="00AB7010">
        <w:rPr>
          <w:rFonts w:ascii="Times New Roman" w:hAnsi="Times New Roman"/>
          <w:b/>
          <w:sz w:val="24"/>
          <w:szCs w:val="24"/>
        </w:rPr>
        <w:t>mācību un saziņas programmatūra</w:t>
      </w:r>
      <w:r w:rsidRPr="00AB7010">
        <w:rPr>
          <w:rFonts w:ascii="Times New Roman" w:hAnsi="Times New Roman"/>
          <w:sz w:val="24"/>
          <w:szCs w:val="24"/>
        </w:rPr>
        <w:t xml:space="preserve">, kuras nepieciešamas izglītības satura apguvē, </w:t>
      </w:r>
      <w:r w:rsidRPr="00AB7010">
        <w:rPr>
          <w:rFonts w:ascii="Times New Roman" w:hAnsi="Times New Roman"/>
          <w:b/>
          <w:sz w:val="24"/>
          <w:szCs w:val="24"/>
        </w:rPr>
        <w:t xml:space="preserve">uzskates līdzekļi, </w:t>
      </w:r>
      <w:r w:rsidRPr="00AB7010">
        <w:rPr>
          <w:rFonts w:ascii="Times New Roman" w:hAnsi="Times New Roman"/>
          <w:sz w:val="24"/>
          <w:szCs w:val="24"/>
        </w:rPr>
        <w:t xml:space="preserve">paredzot kā uzskates līdzekļus naturālos mācību objektus un maketus, kā arī modeļus drukātā vai digitālā formā (arī tiešsaistē). Individuālo mācību piederumu kopumā tiks iekļauta arī </w:t>
      </w:r>
      <w:r w:rsidRPr="00AB7010">
        <w:rPr>
          <w:rFonts w:ascii="Times New Roman" w:hAnsi="Times New Roman"/>
          <w:b/>
          <w:sz w:val="24"/>
          <w:szCs w:val="24"/>
        </w:rPr>
        <w:t xml:space="preserve">mācību un saziņas vajadzībām paredzēta ierīce ar interneta pieslēgumu. </w:t>
      </w:r>
      <w:r w:rsidRPr="00AB7010">
        <w:rPr>
          <w:rFonts w:ascii="Times New Roman" w:hAnsi="Times New Roman"/>
          <w:sz w:val="24"/>
          <w:szCs w:val="24"/>
        </w:rPr>
        <w:t>Atbilstoši mūsdienīga mācību procesa vajadzībām tiks precizēti arī citi mācību līdzekļu veidi.</w:t>
      </w:r>
    </w:p>
    <w:p w14:paraId="0FC55730" w14:textId="77777777" w:rsidR="00AB7010" w:rsidRPr="00AB7010" w:rsidRDefault="00AB7010" w:rsidP="00AB7010">
      <w:pPr>
        <w:spacing w:after="0" w:line="240" w:lineRule="auto"/>
        <w:ind w:firstLine="720"/>
        <w:jc w:val="both"/>
        <w:rPr>
          <w:rFonts w:ascii="Times New Roman" w:hAnsi="Times New Roman"/>
          <w:sz w:val="24"/>
          <w:szCs w:val="24"/>
        </w:rPr>
      </w:pPr>
      <w:r w:rsidRPr="00AB7010">
        <w:rPr>
          <w:rFonts w:ascii="Times New Roman" w:hAnsi="Times New Roman"/>
          <w:sz w:val="24"/>
          <w:szCs w:val="24"/>
        </w:rPr>
        <w:t>Minēto mācību līdzekļu iegādes finansēšanai paredzētie ikgadējie valsts un pašvaldību budžeta līdzekļi un valsts budžetā paredzēta mērķdotācija elektronisko mācību līdzekļu izstrādei radīs priekšnoteikumus mūsdienīgu mācību līdzekļu nodrošinājumam aktuālajā nākotnē.</w:t>
      </w:r>
    </w:p>
    <w:p w14:paraId="74C1C794" w14:textId="77777777" w:rsidR="00AB7010" w:rsidRDefault="00AB7010" w:rsidP="00713A2B">
      <w:pPr>
        <w:spacing w:after="0" w:line="240" w:lineRule="auto"/>
        <w:ind w:firstLine="720"/>
        <w:jc w:val="both"/>
        <w:rPr>
          <w:rFonts w:ascii="Times New Roman" w:hAnsi="Times New Roman" w:cs="Times New Roman"/>
          <w:b/>
          <w:i/>
          <w:sz w:val="24"/>
          <w:szCs w:val="24"/>
        </w:rPr>
      </w:pPr>
    </w:p>
    <w:p w14:paraId="25F88AAC" w14:textId="4426571B" w:rsidR="00713A2B" w:rsidRPr="00713A2B" w:rsidRDefault="00713A2B" w:rsidP="00713A2B">
      <w:pPr>
        <w:spacing w:after="0" w:line="240" w:lineRule="auto"/>
        <w:ind w:firstLine="720"/>
        <w:jc w:val="both"/>
        <w:rPr>
          <w:rFonts w:ascii="Times New Roman" w:hAnsi="Times New Roman" w:cs="Times New Roman"/>
          <w:b/>
          <w:i/>
          <w:sz w:val="24"/>
          <w:szCs w:val="24"/>
        </w:rPr>
      </w:pPr>
      <w:r>
        <w:rPr>
          <w:rFonts w:ascii="Times New Roman" w:hAnsi="Times New Roman" w:cs="Times New Roman"/>
          <w:b/>
          <w:i/>
          <w:sz w:val="24"/>
          <w:szCs w:val="24"/>
        </w:rPr>
        <w:t>Par attālināto mācību procesu un tā organizēšanas iespējām</w:t>
      </w:r>
    </w:p>
    <w:p w14:paraId="4F672505" w14:textId="4304088F" w:rsidR="00AB7052" w:rsidRDefault="00AB7052" w:rsidP="00AB7052">
      <w:pPr>
        <w:spacing w:after="0" w:line="240" w:lineRule="auto"/>
        <w:ind w:firstLine="720"/>
        <w:jc w:val="both"/>
        <w:rPr>
          <w:rFonts w:ascii="Times New Roman" w:hAnsi="Times New Roman"/>
          <w:sz w:val="24"/>
        </w:rPr>
      </w:pPr>
      <w:r>
        <w:rPr>
          <w:rFonts w:ascii="Times New Roman" w:hAnsi="Times New Roman"/>
          <w:sz w:val="24"/>
        </w:rPr>
        <w:t>Izglītības kvalitātes kontekstā izšķiroša nozīme ir pedagoga profesionalitātei un spējai pielāgot mācību procesu izglītojamo spējām un vajadzībām. I</w:t>
      </w:r>
      <w:r w:rsidRPr="005F7DBC">
        <w:rPr>
          <w:rFonts w:ascii="Times New Roman" w:hAnsi="Times New Roman"/>
          <w:sz w:val="24"/>
        </w:rPr>
        <w:t>zglītības kvalitāte palielinās neatkarīgi no skolēnu skaita klasē, ja pedagogs profesionāli un atbilstoši izmanto dažādas mācīšanas stratēģijas, m</w:t>
      </w:r>
      <w:r>
        <w:rPr>
          <w:rFonts w:ascii="Times New Roman" w:hAnsi="Times New Roman"/>
          <w:sz w:val="24"/>
        </w:rPr>
        <w:t>etodes un metodiskos paņēmienus. Savukārt i</w:t>
      </w:r>
      <w:r w:rsidRPr="005F7DBC">
        <w:rPr>
          <w:rFonts w:ascii="Times New Roman" w:hAnsi="Times New Roman"/>
          <w:sz w:val="24"/>
        </w:rPr>
        <w:t>zglītības kvalitāte būtiski samazinās, ja pedagogiem nav prasmju profesionāli mācību procesu pielāgot (diferenciācija un individualizācija), kas atklājas vērojot mācību stundas, tajās veicot statistisko uzskaiti un salīdzinot iegūtos rezultātus ar izglītojamo sasniegumiem ikdienas mācību d</w:t>
      </w:r>
      <w:r>
        <w:rPr>
          <w:rFonts w:ascii="Times New Roman" w:hAnsi="Times New Roman"/>
          <w:sz w:val="24"/>
        </w:rPr>
        <w:t xml:space="preserve">arbā un valsts pārbaudes darbos. Tāpat arī 21.gadsimtā tiek īstenots arī vēl citādāk pielāgots izglītības process, kuru raksturo </w:t>
      </w:r>
      <w:r w:rsidRPr="00AB7052">
        <w:rPr>
          <w:rFonts w:ascii="Times New Roman" w:hAnsi="Times New Roman"/>
          <w:sz w:val="24"/>
        </w:rPr>
        <w:t>personalizācijas</w:t>
      </w:r>
      <w:r>
        <w:rPr>
          <w:rStyle w:val="FootnoteReference"/>
          <w:rFonts w:ascii="Times New Roman" w:hAnsi="Times New Roman"/>
          <w:sz w:val="24"/>
        </w:rPr>
        <w:footnoteReference w:id="3"/>
      </w:r>
      <w:r>
        <w:rPr>
          <w:rFonts w:ascii="Times New Roman" w:hAnsi="Times New Roman"/>
          <w:sz w:val="24"/>
        </w:rPr>
        <w:t xml:space="preserve"> koncepts pedagoģijā un kura pirmsākumi šobrīd ir vērojami arī izglītības iestāžu akreditācijās Latvijā.</w:t>
      </w:r>
    </w:p>
    <w:p w14:paraId="2B03E4A4" w14:textId="77777777" w:rsidR="00AB7052" w:rsidRDefault="00AB7052" w:rsidP="00713A2B">
      <w:pPr>
        <w:spacing w:after="0" w:line="240" w:lineRule="auto"/>
        <w:ind w:firstLine="720"/>
        <w:jc w:val="both"/>
        <w:rPr>
          <w:rFonts w:ascii="Times New Roman" w:hAnsi="Times New Roman" w:cs="Times New Roman"/>
          <w:sz w:val="24"/>
          <w:szCs w:val="24"/>
        </w:rPr>
      </w:pPr>
    </w:p>
    <w:p w14:paraId="4E8C4433" w14:textId="77777777" w:rsidR="00713A2B" w:rsidRPr="00713A2B" w:rsidRDefault="00713A2B" w:rsidP="00713A2B">
      <w:pPr>
        <w:spacing w:after="0" w:line="240" w:lineRule="auto"/>
        <w:ind w:firstLine="720"/>
        <w:jc w:val="both"/>
        <w:rPr>
          <w:rFonts w:ascii="Times New Roman" w:hAnsi="Times New Roman" w:cs="Times New Roman"/>
          <w:sz w:val="24"/>
          <w:szCs w:val="24"/>
        </w:rPr>
      </w:pPr>
      <w:r w:rsidRPr="00713A2B">
        <w:rPr>
          <w:rFonts w:ascii="Times New Roman" w:hAnsi="Times New Roman" w:cs="Times New Roman"/>
          <w:sz w:val="24"/>
          <w:szCs w:val="24"/>
        </w:rPr>
        <w:t xml:space="preserve">Atbilstoši Izglītības likumā noteiktajam Latvijā ir trīs izglītības ieguves formas – klātiene, neklātiene un tālmācība. Lai nodrošinātu jaunā satura kvalitatīvu ieviešanu un izglītības procesa virzību uz vispārējā satura digitalizāciju, ir </w:t>
      </w:r>
      <w:r w:rsidRPr="00713A2B">
        <w:rPr>
          <w:rFonts w:ascii="Times New Roman" w:hAnsi="Times New Roman" w:cs="Times New Roman"/>
          <w:b/>
          <w:sz w:val="24"/>
          <w:szCs w:val="24"/>
        </w:rPr>
        <w:t>izstrādāta attālināto mācību definīcija</w:t>
      </w:r>
      <w:r w:rsidRPr="00713A2B">
        <w:rPr>
          <w:rFonts w:ascii="Times New Roman" w:hAnsi="Times New Roman" w:cs="Times New Roman"/>
          <w:sz w:val="24"/>
          <w:szCs w:val="24"/>
        </w:rPr>
        <w:t>, iegūstot izglītību klātienē un nosakot šādu attālināto mācību mērķus un īstenošanas priekšnosacījumus. Saskaņā ar šo definējumu:</w:t>
      </w:r>
    </w:p>
    <w:p w14:paraId="76213044" w14:textId="2CED12F0" w:rsidR="00713A2B" w:rsidRPr="00713A2B" w:rsidRDefault="00713A2B" w:rsidP="00713A2B">
      <w:pPr>
        <w:pStyle w:val="ListParagraph"/>
        <w:numPr>
          <w:ilvl w:val="0"/>
          <w:numId w:val="23"/>
        </w:numPr>
        <w:jc w:val="both"/>
        <w:rPr>
          <w:rFonts w:ascii="Times New Roman" w:hAnsi="Times New Roman"/>
          <w:sz w:val="24"/>
          <w:szCs w:val="24"/>
        </w:rPr>
      </w:pPr>
      <w:r w:rsidRPr="00713A2B">
        <w:rPr>
          <w:rFonts w:ascii="Times New Roman" w:hAnsi="Times New Roman"/>
          <w:b/>
          <w:sz w:val="24"/>
          <w:szCs w:val="24"/>
        </w:rPr>
        <w:t>attālinātas mācības</w:t>
      </w:r>
      <w:r w:rsidRPr="00713A2B">
        <w:rPr>
          <w:rFonts w:ascii="Times New Roman" w:hAnsi="Times New Roman"/>
          <w:sz w:val="24"/>
          <w:szCs w:val="24"/>
        </w:rPr>
        <w:t xml:space="preserve"> ir klātienes izglītības procesa daļa mācību procesa personalizācijai, pašvadītas mācīšanās stiprināšanai vai digitālo prasmju attīstībai, izmantojot dažādas mācību organizācijas formas, mācību metodes un informācijas un komunikācijas tehnoloģijas. Attālinātu mācību īstenošanai izglītības iestāde izstrādā vai izmanto tam īpaši veidotus mācību līdzekļus.</w:t>
      </w:r>
    </w:p>
    <w:p w14:paraId="2E1E4F06" w14:textId="77777777" w:rsidR="00713A2B" w:rsidRDefault="00713A2B" w:rsidP="00713A2B">
      <w:pPr>
        <w:spacing w:after="0" w:line="240" w:lineRule="auto"/>
        <w:ind w:firstLine="720"/>
        <w:jc w:val="both"/>
        <w:rPr>
          <w:rFonts w:ascii="Times New Roman" w:hAnsi="Times New Roman" w:cs="Times New Roman"/>
          <w:sz w:val="24"/>
          <w:szCs w:val="24"/>
        </w:rPr>
      </w:pPr>
      <w:r w:rsidRPr="00713A2B">
        <w:rPr>
          <w:rFonts w:ascii="Times New Roman" w:hAnsi="Times New Roman" w:cs="Times New Roman"/>
          <w:sz w:val="24"/>
          <w:szCs w:val="24"/>
        </w:rPr>
        <w:t xml:space="preserve">Definējums nosaka, ka </w:t>
      </w:r>
      <w:r w:rsidRPr="00713A2B">
        <w:rPr>
          <w:rFonts w:ascii="Times New Roman" w:hAnsi="Times New Roman" w:cs="Times New Roman"/>
          <w:b/>
          <w:sz w:val="24"/>
          <w:szCs w:val="24"/>
        </w:rPr>
        <w:t>attālinātas mācības organizē pedagogs un izglītības iestāde klātienes mācību ietvaros</w:t>
      </w:r>
      <w:r w:rsidRPr="00713A2B">
        <w:rPr>
          <w:rFonts w:ascii="Times New Roman" w:hAnsi="Times New Roman" w:cs="Times New Roman"/>
          <w:sz w:val="24"/>
          <w:szCs w:val="24"/>
        </w:rPr>
        <w:t xml:space="preserve">, izvērtējot un ņemot vērā izglītojamo gatavību uzņemties atbildību par mācībās sasniedzamajiem rezultātiem  un izvēloties atbildības nodošanu par mācībām izglītojamajiem (personalizācija) vai arī īstenojot ciešā pedagogu pārraudzībā pašvadītas mācīšanās stiprināšanai vai digitālo prasmju attīstībai (diferenciācija un individualizācija). Attālinātās mācības kā klātienes izglītības procesa daļa parasti tiek īstenotas ar informācijas un komunikācijas tehnoloģiju izmantošanu tiešsaistē vai arī izmantojot īpaši izstrādātus mācību līdzekļus (piemēram, digitālās platformas u.tml.). Paredzams, ka </w:t>
      </w:r>
      <w:r w:rsidRPr="00713A2B">
        <w:rPr>
          <w:rFonts w:ascii="Times New Roman" w:hAnsi="Times New Roman" w:cs="Times New Roman"/>
          <w:b/>
          <w:sz w:val="24"/>
          <w:szCs w:val="24"/>
        </w:rPr>
        <w:t>attālinātas mācības varēs īstenot</w:t>
      </w:r>
      <w:r w:rsidRPr="00713A2B">
        <w:rPr>
          <w:rFonts w:ascii="Times New Roman" w:hAnsi="Times New Roman" w:cs="Times New Roman"/>
          <w:sz w:val="24"/>
          <w:szCs w:val="24"/>
        </w:rPr>
        <w:t>:</w:t>
      </w:r>
    </w:p>
    <w:p w14:paraId="7316143C" w14:textId="4BDD600D" w:rsidR="00713A2B" w:rsidRPr="00713A2B" w:rsidRDefault="00713A2B" w:rsidP="00713A2B">
      <w:pPr>
        <w:pStyle w:val="ListParagraph"/>
        <w:numPr>
          <w:ilvl w:val="0"/>
          <w:numId w:val="25"/>
        </w:numPr>
        <w:jc w:val="both"/>
        <w:rPr>
          <w:rFonts w:ascii="Times New Roman" w:hAnsi="Times New Roman"/>
          <w:sz w:val="24"/>
          <w:szCs w:val="24"/>
        </w:rPr>
      </w:pPr>
      <w:r w:rsidRPr="00713A2B">
        <w:rPr>
          <w:rFonts w:ascii="Times New Roman" w:hAnsi="Times New Roman"/>
          <w:b/>
          <w:sz w:val="24"/>
          <w:szCs w:val="24"/>
        </w:rPr>
        <w:t>izglītības iestāde patstāvīgi</w:t>
      </w:r>
      <w:r w:rsidRPr="00713A2B">
        <w:rPr>
          <w:rFonts w:ascii="Times New Roman" w:hAnsi="Times New Roman"/>
          <w:sz w:val="24"/>
          <w:szCs w:val="24"/>
        </w:rPr>
        <w:t>, izmantojot Vispārējās izglītības likumā noteiktās mācību organizācijas formas – mācību stunda, rotaļnodarbība, praktikums, spēle, rotaļa, nodarbība dabā vai mācību ekskursija;</w:t>
      </w:r>
    </w:p>
    <w:p w14:paraId="2353A194" w14:textId="6072949F" w:rsidR="00713A2B" w:rsidRPr="00713A2B" w:rsidRDefault="00713A2B" w:rsidP="00713A2B">
      <w:pPr>
        <w:pStyle w:val="ListParagraph"/>
        <w:numPr>
          <w:ilvl w:val="0"/>
          <w:numId w:val="25"/>
        </w:numPr>
        <w:jc w:val="both"/>
        <w:rPr>
          <w:rFonts w:ascii="Times New Roman" w:hAnsi="Times New Roman"/>
          <w:sz w:val="24"/>
          <w:szCs w:val="24"/>
        </w:rPr>
      </w:pPr>
      <w:r w:rsidRPr="00713A2B">
        <w:rPr>
          <w:rFonts w:ascii="Times New Roman" w:hAnsi="Times New Roman"/>
          <w:b/>
          <w:sz w:val="24"/>
          <w:szCs w:val="24"/>
        </w:rPr>
        <w:t>sadarbībā ar citu izglītības iestādi</w:t>
      </w:r>
      <w:r w:rsidRPr="00713A2B">
        <w:rPr>
          <w:rFonts w:ascii="Times New Roman" w:hAnsi="Times New Roman"/>
          <w:sz w:val="24"/>
          <w:szCs w:val="24"/>
        </w:rPr>
        <w:t xml:space="preserve">, kura īsteno vispārējās vidējās izglītības programmu, īstenojot mācību priekšmetu vai tā daļu attālināti. </w:t>
      </w:r>
    </w:p>
    <w:p w14:paraId="5A6A64D5" w14:textId="77777777" w:rsidR="00713A2B" w:rsidRDefault="00713A2B" w:rsidP="00713A2B">
      <w:pPr>
        <w:spacing w:after="0" w:line="240" w:lineRule="auto"/>
        <w:jc w:val="both"/>
        <w:rPr>
          <w:rFonts w:ascii="Times New Roman" w:hAnsi="Times New Roman" w:cs="Times New Roman"/>
          <w:sz w:val="24"/>
          <w:szCs w:val="24"/>
        </w:rPr>
      </w:pPr>
    </w:p>
    <w:p w14:paraId="22919063" w14:textId="77777777" w:rsidR="006E7817" w:rsidRPr="006E7817" w:rsidRDefault="006E7817" w:rsidP="006E7817">
      <w:pPr>
        <w:spacing w:after="0" w:line="240" w:lineRule="auto"/>
        <w:ind w:firstLine="720"/>
        <w:jc w:val="both"/>
        <w:rPr>
          <w:rFonts w:ascii="Times New Roman" w:hAnsi="Times New Roman"/>
          <w:sz w:val="24"/>
          <w:szCs w:val="24"/>
        </w:rPr>
      </w:pPr>
      <w:r w:rsidRPr="006E7817">
        <w:rPr>
          <w:rFonts w:ascii="Times New Roman" w:hAnsi="Times New Roman"/>
          <w:sz w:val="24"/>
          <w:szCs w:val="24"/>
        </w:rPr>
        <w:t xml:space="preserve">Pilnveidotā mācību satura īstenošanā tiek akcentēta mācību pieejas maiņa, intensīva tehnoloģisko rīku un risinājumu izmantošana skolās attālināto mācību laikā, kā arī skolotāju un izglītības iestāžu sadarbība. </w:t>
      </w:r>
      <w:r w:rsidRPr="006E7817">
        <w:rPr>
          <w:rFonts w:ascii="Times New Roman" w:hAnsi="Times New Roman"/>
          <w:b/>
          <w:sz w:val="24"/>
          <w:szCs w:val="24"/>
        </w:rPr>
        <w:t>Vispārējās vidējās izglītības standarts paredz iespēju skolām izglītības programmas īstenošanā iesaistīt sadarbības partnerus</w:t>
      </w:r>
      <w:r w:rsidRPr="006E7817">
        <w:rPr>
          <w:rFonts w:ascii="Times New Roman" w:hAnsi="Times New Roman"/>
          <w:sz w:val="24"/>
          <w:szCs w:val="24"/>
        </w:rPr>
        <w:t xml:space="preserve">. Sadarbības partneru iesaiste ir viens no iespējamiem risinājumiem izglītības iestādei </w:t>
      </w:r>
      <w:r w:rsidRPr="006E7817">
        <w:rPr>
          <w:rFonts w:ascii="Times New Roman" w:hAnsi="Times New Roman"/>
          <w:b/>
          <w:sz w:val="24"/>
          <w:szCs w:val="24"/>
        </w:rPr>
        <w:t>piedāvāt un īstenot padziļinātos kursus atbilstoši skolēnu interesēm</w:t>
      </w:r>
      <w:r w:rsidRPr="006E7817">
        <w:rPr>
          <w:rFonts w:ascii="Times New Roman" w:hAnsi="Times New Roman"/>
          <w:sz w:val="24"/>
          <w:szCs w:val="24"/>
        </w:rPr>
        <w:t xml:space="preserve">. Piemēram, izglītības iestādes, kuras jau piedāvā un īsteno vismaz četrus padziļinātos kursus, var vienoties ar citu izglītības iestādi par papildu citu padziļināto kursu apguvi citā izglītības iestādē, daļēji patstāvīgi attālināti. Šāda kursa apguvei ne mazāk kā pusi mācību stundu ir jānodrošina klātienē izglītības iestādē vai tiešsaistē. </w:t>
      </w:r>
    </w:p>
    <w:p w14:paraId="455CD971" w14:textId="77777777" w:rsidR="006E7817" w:rsidRPr="006E7817" w:rsidRDefault="006E7817" w:rsidP="006E7817">
      <w:pPr>
        <w:spacing w:after="0" w:line="240" w:lineRule="auto"/>
        <w:ind w:firstLine="720"/>
        <w:jc w:val="both"/>
        <w:rPr>
          <w:rFonts w:ascii="Times New Roman" w:hAnsi="Times New Roman"/>
          <w:sz w:val="24"/>
          <w:szCs w:val="24"/>
        </w:rPr>
      </w:pPr>
      <w:r w:rsidRPr="006E7817">
        <w:rPr>
          <w:rFonts w:ascii="Times New Roman" w:hAnsi="Times New Roman"/>
          <w:sz w:val="24"/>
          <w:szCs w:val="24"/>
        </w:rPr>
        <w:t xml:space="preserve">Lai stiprinātu pašvadītu mācīšanos un digitālās prasmes, izglītības iestādes mācību  plānā 7.-12.klašu posmā vienu dienu nedēļā var paredzēt patstāvīgam darbam klātienē – izglītības iestādē vai attālināti. </w:t>
      </w:r>
    </w:p>
    <w:p w14:paraId="53F48222" w14:textId="77777777" w:rsidR="00713A2B" w:rsidRDefault="00713A2B" w:rsidP="00713A2B">
      <w:pPr>
        <w:spacing w:after="0" w:line="240" w:lineRule="auto"/>
        <w:ind w:firstLine="720"/>
        <w:jc w:val="both"/>
        <w:rPr>
          <w:rFonts w:ascii="Times New Roman" w:hAnsi="Times New Roman" w:cs="Times New Roman"/>
          <w:sz w:val="24"/>
          <w:szCs w:val="24"/>
        </w:rPr>
      </w:pPr>
      <w:r w:rsidRPr="00713A2B">
        <w:rPr>
          <w:rFonts w:ascii="Times New Roman" w:hAnsi="Times New Roman" w:cs="Times New Roman"/>
          <w:sz w:val="24"/>
          <w:szCs w:val="24"/>
        </w:rPr>
        <w:t xml:space="preserve">Īstenojot attālinātas mācības </w:t>
      </w:r>
      <w:r w:rsidRPr="00713A2B">
        <w:rPr>
          <w:rFonts w:ascii="Times New Roman" w:hAnsi="Times New Roman" w:cs="Times New Roman"/>
          <w:b/>
          <w:sz w:val="24"/>
          <w:szCs w:val="24"/>
        </w:rPr>
        <w:t>sadarbībā ar citu izglītības iestādi</w:t>
      </w:r>
      <w:r w:rsidRPr="00713A2B">
        <w:rPr>
          <w:rFonts w:ascii="Times New Roman" w:hAnsi="Times New Roman" w:cs="Times New Roman"/>
          <w:sz w:val="24"/>
          <w:szCs w:val="24"/>
        </w:rPr>
        <w:t xml:space="preserve">, paredzams, ka šādos gadījumos </w:t>
      </w:r>
      <w:r w:rsidRPr="00713A2B">
        <w:rPr>
          <w:rFonts w:ascii="Times New Roman" w:hAnsi="Times New Roman" w:cs="Times New Roman"/>
          <w:b/>
          <w:sz w:val="24"/>
          <w:szCs w:val="24"/>
        </w:rPr>
        <w:t>būs nepieciešams slēgt sadarbības līgumu starp iestādēm</w:t>
      </w:r>
      <w:r w:rsidRPr="00713A2B">
        <w:rPr>
          <w:rFonts w:ascii="Times New Roman" w:hAnsi="Times New Roman" w:cs="Times New Roman"/>
          <w:sz w:val="24"/>
          <w:szCs w:val="24"/>
        </w:rPr>
        <w:t>, tajā vienojoties:</w:t>
      </w:r>
    </w:p>
    <w:p w14:paraId="486D9A4F" w14:textId="77777777" w:rsidR="00713A2B" w:rsidRDefault="00713A2B" w:rsidP="00713A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13A2B">
        <w:rPr>
          <w:rFonts w:ascii="Times New Roman" w:hAnsi="Times New Roman" w:cs="Times New Roman"/>
          <w:sz w:val="24"/>
          <w:szCs w:val="24"/>
        </w:rPr>
        <w:t>par mācību priekšmetu īstenošanas veidu un programmu;</w:t>
      </w:r>
    </w:p>
    <w:p w14:paraId="1337466A" w14:textId="77777777" w:rsidR="00713A2B" w:rsidRDefault="00713A2B" w:rsidP="00713A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13A2B">
        <w:rPr>
          <w:rFonts w:ascii="Times New Roman" w:hAnsi="Times New Roman" w:cs="Times New Roman"/>
          <w:sz w:val="24"/>
          <w:szCs w:val="24"/>
        </w:rPr>
        <w:t>par izglītojamo mācību</w:t>
      </w:r>
      <w:r>
        <w:rPr>
          <w:rFonts w:ascii="Times New Roman" w:hAnsi="Times New Roman" w:cs="Times New Roman"/>
          <w:sz w:val="24"/>
          <w:szCs w:val="24"/>
        </w:rPr>
        <w:t xml:space="preserve"> sasniegumu vērtēšanas kārtību;</w:t>
      </w:r>
    </w:p>
    <w:p w14:paraId="1A25F42E" w14:textId="77777777" w:rsidR="00713A2B" w:rsidRDefault="00713A2B" w:rsidP="00713A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13A2B">
        <w:rPr>
          <w:rFonts w:ascii="Times New Roman" w:hAnsi="Times New Roman" w:cs="Times New Roman"/>
          <w:sz w:val="24"/>
          <w:szCs w:val="24"/>
        </w:rPr>
        <w:t>par izglītojamo iegūto</w:t>
      </w:r>
      <w:r>
        <w:rPr>
          <w:rFonts w:ascii="Times New Roman" w:hAnsi="Times New Roman" w:cs="Times New Roman"/>
          <w:sz w:val="24"/>
          <w:szCs w:val="24"/>
        </w:rPr>
        <w:t xml:space="preserve"> vērtējumu paziņošanas kārtību;</w:t>
      </w:r>
    </w:p>
    <w:p w14:paraId="528B1F05" w14:textId="77777777" w:rsidR="00713A2B" w:rsidRDefault="00713A2B" w:rsidP="00713A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13A2B">
        <w:rPr>
          <w:rFonts w:ascii="Times New Roman" w:hAnsi="Times New Roman" w:cs="Times New Roman"/>
          <w:sz w:val="24"/>
          <w:szCs w:val="24"/>
        </w:rPr>
        <w:t>par mācību priekšmetu apguvē iesaist</w:t>
      </w:r>
      <w:r>
        <w:rPr>
          <w:rFonts w:ascii="Times New Roman" w:hAnsi="Times New Roman" w:cs="Times New Roman"/>
          <w:sz w:val="24"/>
          <w:szCs w:val="24"/>
        </w:rPr>
        <w:t>āmajiem izglītojamajiem;</w:t>
      </w:r>
    </w:p>
    <w:p w14:paraId="39C8EE3A" w14:textId="77777777" w:rsidR="00713A2B" w:rsidRDefault="00713A2B" w:rsidP="00713A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13A2B">
        <w:rPr>
          <w:rFonts w:ascii="Times New Roman" w:hAnsi="Times New Roman" w:cs="Times New Roman"/>
          <w:sz w:val="24"/>
          <w:szCs w:val="24"/>
        </w:rPr>
        <w:t>par pedagogu un izglīt</w:t>
      </w:r>
      <w:r>
        <w:rPr>
          <w:rFonts w:ascii="Times New Roman" w:hAnsi="Times New Roman" w:cs="Times New Roman"/>
          <w:sz w:val="24"/>
          <w:szCs w:val="24"/>
        </w:rPr>
        <w:t>ojamo savstarpējo komunikāciju;</w:t>
      </w:r>
    </w:p>
    <w:p w14:paraId="6068E59D" w14:textId="69B901B0" w:rsidR="00713A2B" w:rsidRPr="00713A2B" w:rsidRDefault="00713A2B" w:rsidP="00713A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713A2B">
        <w:rPr>
          <w:rFonts w:ascii="Times New Roman" w:hAnsi="Times New Roman" w:cs="Times New Roman"/>
          <w:sz w:val="24"/>
          <w:szCs w:val="24"/>
        </w:rPr>
        <w:t>par citiem izglītības iestāžu skatījumā būtiskiem nosacījumiem.</w:t>
      </w:r>
    </w:p>
    <w:p w14:paraId="333DA7D4" w14:textId="30D1B5C3" w:rsidR="00713A2B" w:rsidRPr="00713A2B" w:rsidRDefault="00713A2B" w:rsidP="00713A2B">
      <w:pPr>
        <w:spacing w:after="0" w:line="240" w:lineRule="auto"/>
        <w:ind w:firstLine="720"/>
        <w:jc w:val="both"/>
        <w:rPr>
          <w:rFonts w:ascii="Times New Roman" w:hAnsi="Times New Roman" w:cs="Times New Roman"/>
          <w:sz w:val="24"/>
          <w:szCs w:val="24"/>
        </w:rPr>
      </w:pPr>
      <w:r w:rsidRPr="00713A2B">
        <w:rPr>
          <w:rFonts w:ascii="Times New Roman" w:hAnsi="Times New Roman" w:cs="Times New Roman"/>
          <w:sz w:val="24"/>
          <w:szCs w:val="24"/>
        </w:rPr>
        <w:t>Lai izglītības iestādēm būtu tiesības savstarpēji slēgt sadarbības līgumus par atsevišķu mācību priekšmetu īstenoša</w:t>
      </w:r>
      <w:r w:rsidR="00311C73">
        <w:rPr>
          <w:rFonts w:ascii="Times New Roman" w:hAnsi="Times New Roman" w:cs="Times New Roman"/>
          <w:sz w:val="24"/>
          <w:szCs w:val="24"/>
        </w:rPr>
        <w:t>nu</w:t>
      </w:r>
      <w:r w:rsidR="00DE5DA0">
        <w:rPr>
          <w:rFonts w:ascii="Times New Roman" w:hAnsi="Times New Roman" w:cs="Times New Roman"/>
          <w:sz w:val="24"/>
          <w:szCs w:val="24"/>
        </w:rPr>
        <w:t>,</w:t>
      </w:r>
      <w:r w:rsidR="00311C73">
        <w:rPr>
          <w:rFonts w:ascii="Times New Roman" w:hAnsi="Times New Roman" w:cs="Times New Roman"/>
          <w:sz w:val="24"/>
          <w:szCs w:val="24"/>
        </w:rPr>
        <w:t xml:space="preserve"> nepieciešams veikt </w:t>
      </w:r>
      <w:r w:rsidR="00DE5DA0" w:rsidRPr="00713A2B">
        <w:rPr>
          <w:rFonts w:ascii="Times New Roman" w:hAnsi="Times New Roman" w:cs="Times New Roman"/>
          <w:sz w:val="24"/>
          <w:szCs w:val="24"/>
        </w:rPr>
        <w:t>grozījumus</w:t>
      </w:r>
      <w:r w:rsidR="00DE5DA0">
        <w:rPr>
          <w:rFonts w:ascii="Times New Roman" w:hAnsi="Times New Roman" w:cs="Times New Roman"/>
          <w:sz w:val="24"/>
          <w:szCs w:val="24"/>
        </w:rPr>
        <w:t xml:space="preserve"> </w:t>
      </w:r>
      <w:r w:rsidR="00311C73">
        <w:rPr>
          <w:rFonts w:ascii="Times New Roman" w:hAnsi="Times New Roman" w:cs="Times New Roman"/>
          <w:sz w:val="24"/>
          <w:szCs w:val="24"/>
        </w:rPr>
        <w:t>normatīv</w:t>
      </w:r>
      <w:r w:rsidR="00DE5DA0">
        <w:rPr>
          <w:rFonts w:ascii="Times New Roman" w:hAnsi="Times New Roman" w:cs="Times New Roman"/>
          <w:sz w:val="24"/>
          <w:szCs w:val="24"/>
        </w:rPr>
        <w:t>aj</w:t>
      </w:r>
      <w:r w:rsidR="00311C73">
        <w:rPr>
          <w:rFonts w:ascii="Times New Roman" w:hAnsi="Times New Roman" w:cs="Times New Roman"/>
          <w:sz w:val="24"/>
          <w:szCs w:val="24"/>
        </w:rPr>
        <w:t xml:space="preserve">ā </w:t>
      </w:r>
      <w:r w:rsidRPr="00713A2B">
        <w:rPr>
          <w:rFonts w:ascii="Times New Roman" w:hAnsi="Times New Roman" w:cs="Times New Roman"/>
          <w:sz w:val="24"/>
          <w:szCs w:val="24"/>
        </w:rPr>
        <w:t>regulējum</w:t>
      </w:r>
      <w:r w:rsidR="00DE5DA0">
        <w:rPr>
          <w:rFonts w:ascii="Times New Roman" w:hAnsi="Times New Roman" w:cs="Times New Roman"/>
          <w:sz w:val="24"/>
          <w:szCs w:val="24"/>
        </w:rPr>
        <w:t>ā</w:t>
      </w:r>
      <w:r w:rsidR="00311C73">
        <w:rPr>
          <w:rFonts w:ascii="Times New Roman" w:hAnsi="Times New Roman" w:cs="Times New Roman"/>
          <w:sz w:val="24"/>
          <w:szCs w:val="24"/>
        </w:rPr>
        <w:t>,</w:t>
      </w:r>
      <w:r w:rsidRPr="00713A2B">
        <w:rPr>
          <w:rFonts w:ascii="Times New Roman" w:hAnsi="Times New Roman" w:cs="Times New Roman"/>
          <w:sz w:val="24"/>
          <w:szCs w:val="24"/>
        </w:rPr>
        <w:t xml:space="preserve"> iekļaujot nosacījumu</w:t>
      </w:r>
      <w:r w:rsidR="00311C73">
        <w:rPr>
          <w:rFonts w:ascii="Times New Roman" w:hAnsi="Times New Roman" w:cs="Times New Roman"/>
          <w:sz w:val="24"/>
          <w:szCs w:val="24"/>
        </w:rPr>
        <w:t>,</w:t>
      </w:r>
      <w:r w:rsidRPr="00713A2B">
        <w:rPr>
          <w:rFonts w:ascii="Times New Roman" w:hAnsi="Times New Roman" w:cs="Times New Roman"/>
          <w:sz w:val="24"/>
          <w:szCs w:val="24"/>
        </w:rPr>
        <w:t xml:space="preserve"> kādām izglītības iestādēm un kādu izglītības programmu ietvaros būs pieļaujama savstarpējo līgumu slēgšana. </w:t>
      </w:r>
    </w:p>
    <w:p w14:paraId="5F5C4A27" w14:textId="7836BF4C" w:rsidR="00713A2B" w:rsidRPr="00713A2B" w:rsidRDefault="00713A2B" w:rsidP="00311C73">
      <w:pPr>
        <w:spacing w:after="0" w:line="240" w:lineRule="auto"/>
        <w:ind w:firstLine="720"/>
        <w:jc w:val="both"/>
        <w:rPr>
          <w:rFonts w:ascii="Times New Roman" w:hAnsi="Times New Roman" w:cs="Times New Roman"/>
          <w:sz w:val="24"/>
          <w:szCs w:val="24"/>
        </w:rPr>
      </w:pPr>
      <w:r w:rsidRPr="00713A2B">
        <w:rPr>
          <w:rFonts w:ascii="Times New Roman" w:hAnsi="Times New Roman" w:cs="Times New Roman"/>
          <w:sz w:val="24"/>
          <w:szCs w:val="24"/>
        </w:rPr>
        <w:t>Savstarpējos līgumus būs tiesīgas slēgt izglītības iestādes, kas īsteno vispārējās pamatizglītības vai vispārējās vidējās izglītības programmas</w:t>
      </w:r>
      <w:r w:rsidR="00DE5DA0">
        <w:rPr>
          <w:rFonts w:ascii="Times New Roman" w:hAnsi="Times New Roman" w:cs="Times New Roman"/>
          <w:sz w:val="24"/>
          <w:szCs w:val="24"/>
        </w:rPr>
        <w:t>.</w:t>
      </w:r>
    </w:p>
    <w:p w14:paraId="7295A7B6" w14:textId="77777777" w:rsidR="00713A2B" w:rsidRPr="00713A2B" w:rsidRDefault="00713A2B" w:rsidP="00713A2B">
      <w:pPr>
        <w:spacing w:after="0" w:line="240" w:lineRule="auto"/>
        <w:jc w:val="both"/>
        <w:rPr>
          <w:rFonts w:ascii="Times New Roman" w:hAnsi="Times New Roman" w:cs="Times New Roman"/>
          <w:sz w:val="24"/>
          <w:szCs w:val="24"/>
        </w:rPr>
      </w:pPr>
    </w:p>
    <w:p w14:paraId="28CE8CC7" w14:textId="77777777" w:rsidR="00311C73" w:rsidRDefault="00713A2B" w:rsidP="00311C73">
      <w:pPr>
        <w:spacing w:after="0" w:line="240" w:lineRule="auto"/>
        <w:ind w:firstLine="720"/>
        <w:jc w:val="both"/>
        <w:rPr>
          <w:rFonts w:ascii="Times New Roman" w:hAnsi="Times New Roman" w:cs="Times New Roman"/>
          <w:sz w:val="24"/>
          <w:szCs w:val="24"/>
        </w:rPr>
      </w:pPr>
      <w:r w:rsidRPr="00713A2B">
        <w:rPr>
          <w:rFonts w:ascii="Times New Roman" w:hAnsi="Times New Roman" w:cs="Times New Roman"/>
          <w:sz w:val="24"/>
          <w:szCs w:val="24"/>
        </w:rPr>
        <w:t>Savukārt, lai nodrošinātu attālinātu mācību īstenošanas tiesiskumu atbilstoši izstrādātajai definīcijai, nepieciešams:</w:t>
      </w:r>
    </w:p>
    <w:p w14:paraId="5258DE65" w14:textId="032638A6" w:rsidR="00311C73" w:rsidRPr="00311C73" w:rsidRDefault="00713A2B" w:rsidP="00311C73">
      <w:pPr>
        <w:pStyle w:val="ListParagraph"/>
        <w:numPr>
          <w:ilvl w:val="0"/>
          <w:numId w:val="26"/>
        </w:numPr>
        <w:jc w:val="both"/>
        <w:rPr>
          <w:rFonts w:ascii="Times New Roman" w:hAnsi="Times New Roman"/>
          <w:sz w:val="24"/>
          <w:szCs w:val="24"/>
        </w:rPr>
      </w:pPr>
      <w:r w:rsidRPr="00311C73">
        <w:rPr>
          <w:rFonts w:ascii="Times New Roman" w:hAnsi="Times New Roman"/>
          <w:b/>
          <w:sz w:val="24"/>
          <w:szCs w:val="24"/>
        </w:rPr>
        <w:t>precizēt termina “klātiene” definējumu</w:t>
      </w:r>
      <w:r w:rsidRPr="00311C73">
        <w:rPr>
          <w:rFonts w:ascii="Times New Roman" w:hAnsi="Times New Roman"/>
          <w:sz w:val="24"/>
          <w:szCs w:val="24"/>
        </w:rPr>
        <w:t xml:space="preserve"> Izglītības likumā, tajā iekļaujot arī attālinātas mācības</w:t>
      </w:r>
      <w:r w:rsidR="00311C73" w:rsidRPr="00311C73">
        <w:rPr>
          <w:rFonts w:ascii="Times New Roman" w:hAnsi="Times New Roman"/>
          <w:sz w:val="24"/>
          <w:szCs w:val="24"/>
        </w:rPr>
        <w:t xml:space="preserve"> kā daļu no izglītības procesa;</w:t>
      </w:r>
    </w:p>
    <w:p w14:paraId="0EBFFF18" w14:textId="77777777" w:rsidR="00311C73" w:rsidRDefault="00713A2B" w:rsidP="00713A2B">
      <w:pPr>
        <w:pStyle w:val="ListParagraph"/>
        <w:numPr>
          <w:ilvl w:val="0"/>
          <w:numId w:val="26"/>
        </w:numPr>
        <w:jc w:val="both"/>
        <w:rPr>
          <w:rFonts w:ascii="Times New Roman" w:hAnsi="Times New Roman"/>
          <w:sz w:val="24"/>
          <w:szCs w:val="24"/>
        </w:rPr>
      </w:pPr>
      <w:r w:rsidRPr="00311C73">
        <w:rPr>
          <w:rFonts w:ascii="Times New Roman" w:hAnsi="Times New Roman"/>
          <w:sz w:val="24"/>
          <w:szCs w:val="24"/>
        </w:rPr>
        <w:t xml:space="preserve">papildināt Izglītības likumu ar </w:t>
      </w:r>
      <w:r w:rsidRPr="00311C73">
        <w:rPr>
          <w:rFonts w:ascii="Times New Roman" w:hAnsi="Times New Roman"/>
          <w:b/>
          <w:sz w:val="24"/>
          <w:szCs w:val="24"/>
        </w:rPr>
        <w:t>terminu “attālinātas mācības”</w:t>
      </w:r>
      <w:r w:rsidRPr="00311C73">
        <w:rPr>
          <w:rFonts w:ascii="Times New Roman" w:hAnsi="Times New Roman"/>
          <w:sz w:val="24"/>
          <w:szCs w:val="24"/>
        </w:rPr>
        <w:t>;</w:t>
      </w:r>
    </w:p>
    <w:p w14:paraId="621D2EA1" w14:textId="76A9FDF4" w:rsidR="009C1F2E" w:rsidRPr="00311C73" w:rsidRDefault="00713A2B" w:rsidP="00713A2B">
      <w:pPr>
        <w:pStyle w:val="ListParagraph"/>
        <w:numPr>
          <w:ilvl w:val="0"/>
          <w:numId w:val="26"/>
        </w:numPr>
        <w:jc w:val="both"/>
        <w:rPr>
          <w:rFonts w:ascii="Times New Roman" w:hAnsi="Times New Roman"/>
          <w:sz w:val="24"/>
          <w:szCs w:val="24"/>
        </w:rPr>
      </w:pPr>
      <w:r w:rsidRPr="00311C73">
        <w:rPr>
          <w:rFonts w:ascii="Times New Roman" w:hAnsi="Times New Roman"/>
          <w:sz w:val="24"/>
          <w:szCs w:val="24"/>
        </w:rPr>
        <w:t xml:space="preserve">veikt grozījumus Izglītības likumā, dodot </w:t>
      </w:r>
      <w:r w:rsidRPr="00311C73">
        <w:rPr>
          <w:rFonts w:ascii="Times New Roman" w:hAnsi="Times New Roman"/>
          <w:b/>
          <w:sz w:val="24"/>
          <w:szCs w:val="24"/>
        </w:rPr>
        <w:t>tiesības izglītības iestādēm</w:t>
      </w:r>
      <w:r w:rsidRPr="00311C73">
        <w:rPr>
          <w:rFonts w:ascii="Times New Roman" w:hAnsi="Times New Roman"/>
          <w:sz w:val="24"/>
          <w:szCs w:val="24"/>
        </w:rPr>
        <w:t xml:space="preserve">, kuras īsteno vispārējās vidējās izglītības programmu, </w:t>
      </w:r>
      <w:r w:rsidRPr="00311C73">
        <w:rPr>
          <w:rFonts w:ascii="Times New Roman" w:hAnsi="Times New Roman"/>
          <w:b/>
          <w:sz w:val="24"/>
          <w:szCs w:val="24"/>
        </w:rPr>
        <w:t>slēgt sadarbības līgumus</w:t>
      </w:r>
      <w:r w:rsidRPr="00311C73">
        <w:rPr>
          <w:rFonts w:ascii="Times New Roman" w:hAnsi="Times New Roman"/>
          <w:sz w:val="24"/>
          <w:szCs w:val="24"/>
        </w:rPr>
        <w:t xml:space="preserve"> par mācību priekšmeta vai tā daļas attālinātu īstenošanu.</w:t>
      </w:r>
    </w:p>
    <w:p w14:paraId="6CBE1E29" w14:textId="77777777" w:rsidR="00311C73" w:rsidRPr="00713A2B" w:rsidRDefault="00311C73" w:rsidP="00713A2B">
      <w:pPr>
        <w:spacing w:after="0" w:line="240" w:lineRule="auto"/>
        <w:jc w:val="both"/>
        <w:rPr>
          <w:rFonts w:ascii="Times New Roman" w:hAnsi="Times New Roman" w:cs="Times New Roman"/>
          <w:sz w:val="24"/>
          <w:szCs w:val="24"/>
        </w:rPr>
      </w:pPr>
    </w:p>
    <w:p w14:paraId="60FCE550" w14:textId="77777777" w:rsidR="009C1F2E" w:rsidRPr="00A4656F" w:rsidRDefault="009C1F2E" w:rsidP="009C1F2E">
      <w:pPr>
        <w:spacing w:after="0" w:line="240" w:lineRule="auto"/>
        <w:ind w:firstLine="720"/>
        <w:jc w:val="both"/>
        <w:rPr>
          <w:rFonts w:ascii="Times New Roman" w:hAnsi="Times New Roman"/>
          <w:b/>
          <w:i/>
          <w:sz w:val="24"/>
        </w:rPr>
      </w:pPr>
      <w:r>
        <w:rPr>
          <w:rFonts w:ascii="Times New Roman" w:hAnsi="Times New Roman"/>
          <w:b/>
          <w:i/>
          <w:sz w:val="24"/>
        </w:rPr>
        <w:t>Pedagogu atbalsta mehānisma pilnveide</w:t>
      </w:r>
    </w:p>
    <w:p w14:paraId="60F60CFF" w14:textId="77777777" w:rsidR="009C1F2E" w:rsidRDefault="009C1F2E" w:rsidP="00311C73">
      <w:pPr>
        <w:spacing w:after="0" w:line="240" w:lineRule="auto"/>
        <w:ind w:firstLine="720"/>
        <w:jc w:val="both"/>
        <w:rPr>
          <w:rFonts w:ascii="Times New Roman" w:hAnsi="Times New Roman"/>
          <w:sz w:val="24"/>
        </w:rPr>
      </w:pPr>
      <w:r>
        <w:rPr>
          <w:rFonts w:ascii="Times New Roman" w:hAnsi="Times New Roman"/>
          <w:sz w:val="24"/>
        </w:rPr>
        <w:t>Plānojot pedagogu digitālo prasmju pilnveidi, 2019. un 2020.gadā tika veikta pašvaldību izglītības iestāžu pedagogu aptauja</w:t>
      </w:r>
      <w:r>
        <w:rPr>
          <w:rStyle w:val="FootnoteReference"/>
          <w:rFonts w:ascii="Times New Roman" w:hAnsi="Times New Roman"/>
          <w:sz w:val="24"/>
        </w:rPr>
        <w:footnoteReference w:id="4"/>
      </w:r>
      <w:r>
        <w:rPr>
          <w:rFonts w:ascii="Times New Roman" w:hAnsi="Times New Roman"/>
          <w:sz w:val="24"/>
        </w:rPr>
        <w:t xml:space="preserve"> un tās rezultāti liecināja, ka, novērtējot savas digitālās prasmes, </w:t>
      </w:r>
      <w:r w:rsidRPr="0014296F">
        <w:rPr>
          <w:rFonts w:ascii="Times New Roman" w:hAnsi="Times New Roman"/>
          <w:b/>
          <w:sz w:val="24"/>
        </w:rPr>
        <w:t>aptuveni 30% no aptaujātajiem pedagogiem atzīst, ka viņu digitālās prasmes ir vājas</w:t>
      </w:r>
      <w:r>
        <w:rPr>
          <w:rFonts w:ascii="Times New Roman" w:hAnsi="Times New Roman"/>
          <w:sz w:val="24"/>
        </w:rPr>
        <w:t xml:space="preserve">, savukārt 41% pedagogu atzīst, ka viņu digitālās prasmes ir apmierinošas, taču nepieciešams pilnveidot prasmes mācību materiālu veidošanā un dažādu aptauju un testu veidošanā. Savukārt </w:t>
      </w:r>
      <w:r w:rsidRPr="0014296F">
        <w:rPr>
          <w:rFonts w:ascii="Times New Roman" w:hAnsi="Times New Roman"/>
          <w:b/>
          <w:sz w:val="24"/>
        </w:rPr>
        <w:t>29% pedagogu savas digitālās prasmes vērtē kā ļoti labas</w:t>
      </w:r>
      <w:r>
        <w:rPr>
          <w:rFonts w:ascii="Times New Roman" w:hAnsi="Times New Roman"/>
          <w:sz w:val="24"/>
        </w:rPr>
        <w:t>, tajā pat laikā norādot, ka mācību materiālu, aptauju un testu veidošanā, kā arī elektronisko tabulu veidošanā labprāt savas digitālās prasmes uzlabotu. Uz jautājumu, vai savā ikdienas profesionālajā darbībā izmanto interaktīvo ekrānu, tikai 26% pedagogu atbildēja, ka izmanto to, darbojoties ar tam paredzēto specializēto interaktīvā ekrāna programmatūru. Lai gan ministrija kopš 2014.gada no valsts budžeta finansē pedagogu profesionālās kompetences pilnveides kursus, t.sk. nodrošinot kursus pedagogu profesionālās kompetences pilnveidei digitālās pratības jomā, aptaujā aptuveni 50% pedagogu norādīja, ka pēdējo trīs gadu laikā nav apmeklējuši kursus/mācības, kuru tematika būtu saistīta ar IKT jomu.</w:t>
      </w:r>
    </w:p>
    <w:p w14:paraId="1928CA97" w14:textId="2912C921" w:rsidR="009C1F2E" w:rsidRPr="00C653CB" w:rsidRDefault="009C1F2E" w:rsidP="00311C73">
      <w:pPr>
        <w:spacing w:after="0" w:line="240" w:lineRule="auto"/>
        <w:ind w:firstLine="720"/>
        <w:jc w:val="both"/>
      </w:pPr>
      <w:r w:rsidRPr="00C73E07">
        <w:rPr>
          <w:rFonts w:ascii="Times New Roman" w:hAnsi="Times New Roman"/>
          <w:sz w:val="24"/>
        </w:rPr>
        <w:t xml:space="preserve">2020.gadā </w:t>
      </w:r>
      <w:r w:rsidRPr="0014296F">
        <w:rPr>
          <w:rFonts w:ascii="Times New Roman" w:hAnsi="Times New Roman"/>
          <w:b/>
          <w:sz w:val="24"/>
        </w:rPr>
        <w:t>pedagogu digitālās pratības pilnveidei papildus piešķirti 500 000 euro</w:t>
      </w:r>
      <w:r w:rsidRPr="00C73E07">
        <w:rPr>
          <w:rFonts w:ascii="Times New Roman" w:hAnsi="Times New Roman"/>
          <w:sz w:val="24"/>
        </w:rPr>
        <w:t xml:space="preserve">. Ministrija ir sagatavojusi profesionālās kompetences pilnveides digitālo prasmju tematiku, ievērojot aptaujā iegūtos rezultātus. Profesionālās kompetences pilnveide digitālo prasmju attīstībai tiek plānota pedagogu mērķauditorijai ar zemām prasmēm, akcentējot atbilstošos tematus. Mācības </w:t>
      </w:r>
      <w:r w:rsidRPr="003A4A2B">
        <w:rPr>
          <w:rFonts w:ascii="Times New Roman" w:hAnsi="Times New Roman"/>
          <w:color w:val="000000" w:themeColor="text1"/>
          <w:sz w:val="24"/>
        </w:rPr>
        <w:t xml:space="preserve">plānots piedāvāt gan tiešsaistes formā, gan klātienē. Saskaņā ar kompetencēs balstīta izglītības satura ieviešanu, </w:t>
      </w:r>
      <w:r w:rsidRPr="003C23FA">
        <w:rPr>
          <w:rFonts w:ascii="Times New Roman" w:hAnsi="Times New Roman"/>
          <w:color w:val="000000" w:themeColor="text1"/>
          <w:sz w:val="24"/>
        </w:rPr>
        <w:t xml:space="preserve">skolotājiem plānots piedāvāt kursus tieši atbilstoši mācību jomu un mācību priekšmetu tematikai. Minēto </w:t>
      </w:r>
      <w:r w:rsidRPr="00DE5DA0">
        <w:rPr>
          <w:rFonts w:ascii="Times New Roman" w:hAnsi="Times New Roman"/>
          <w:b/>
          <w:color w:val="000000" w:themeColor="text1"/>
          <w:sz w:val="24"/>
        </w:rPr>
        <w:t xml:space="preserve">profesionālās pilnveides kursu īstenošanu paredzēts </w:t>
      </w:r>
      <w:r w:rsidRPr="00DE5DA0">
        <w:rPr>
          <w:rFonts w:ascii="Times New Roman" w:hAnsi="Times New Roman"/>
          <w:b/>
          <w:color w:val="000000" w:themeColor="text1"/>
          <w:sz w:val="24"/>
        </w:rPr>
        <w:lastRenderedPageBreak/>
        <w:t xml:space="preserve">uzsākt 2020.gada </w:t>
      </w:r>
      <w:r w:rsidR="00283078" w:rsidRPr="00DE5DA0">
        <w:rPr>
          <w:rFonts w:ascii="Times New Roman" w:hAnsi="Times New Roman"/>
          <w:b/>
          <w:color w:val="000000" w:themeColor="text1"/>
          <w:sz w:val="24"/>
        </w:rPr>
        <w:t>rudenī</w:t>
      </w:r>
      <w:r w:rsidRPr="003C23FA">
        <w:rPr>
          <w:rFonts w:ascii="Times New Roman" w:hAnsi="Times New Roman"/>
          <w:color w:val="000000" w:themeColor="text1"/>
          <w:sz w:val="24"/>
        </w:rPr>
        <w:t>, kursu īstenošanu nodrošinot tiešsaistes formā. Pedagogu digitālās pratības pilnveide sekmēs arī attālināta mācību procesa organizēšanas iespējas.</w:t>
      </w:r>
    </w:p>
    <w:p w14:paraId="467C2301" w14:textId="420BA368" w:rsidR="00C653CB" w:rsidRPr="00C653CB" w:rsidRDefault="00C653CB" w:rsidP="001F379C">
      <w:pPr>
        <w:pStyle w:val="Heading1"/>
        <w:numPr>
          <w:ilvl w:val="0"/>
          <w:numId w:val="24"/>
        </w:numPr>
      </w:pPr>
      <w:bookmarkStart w:id="2" w:name="_Toc45024753"/>
      <w:r w:rsidRPr="00C653CB">
        <w:t>Vispārējās vidējās izglītības iestāžu padziļināto kursu piedāvājuma veidošana</w:t>
      </w:r>
      <w:bookmarkEnd w:id="2"/>
    </w:p>
    <w:p w14:paraId="670FDF45" w14:textId="6755AF0F"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F45F27">
        <w:rPr>
          <w:rFonts w:ascii="Times New Roman" w:hAnsi="Times New Roman" w:cs="Times New Roman"/>
          <w:color w:val="000000" w:themeColor="text1"/>
          <w:sz w:val="24"/>
          <w:szCs w:val="24"/>
        </w:rPr>
        <w:t>o 2020.gada 1.septembra vidējā izglītībā tiks uzsākta pakāpeniska jaunā mācību satura īstenošana (20</w:t>
      </w:r>
      <w:r>
        <w:rPr>
          <w:rFonts w:ascii="Times New Roman" w:hAnsi="Times New Roman" w:cs="Times New Roman"/>
          <w:color w:val="000000" w:themeColor="text1"/>
          <w:sz w:val="24"/>
          <w:szCs w:val="24"/>
        </w:rPr>
        <w:t>20./2021.mācību gadā – 10.klasē,</w:t>
      </w:r>
      <w:r w:rsidRPr="00F45F27">
        <w:rPr>
          <w:rFonts w:ascii="Times New Roman" w:hAnsi="Times New Roman" w:cs="Times New Roman"/>
          <w:color w:val="000000" w:themeColor="text1"/>
          <w:sz w:val="24"/>
          <w:szCs w:val="24"/>
        </w:rPr>
        <w:t xml:space="preserve"> 2021./2022.mācību gadā – 11.klasē un 2022./2023.mācību gadā – 12.klasē), kas vienlaikus paredz vidējās izglītības iestādē izvēles iespējas starp vismaz diviem padziļināto kursu komplektiem</w:t>
      </w:r>
      <w:r>
        <w:rPr>
          <w:rFonts w:ascii="Times New Roman" w:hAnsi="Times New Roman" w:cs="Times New Roman"/>
          <w:color w:val="000000" w:themeColor="text1"/>
          <w:sz w:val="24"/>
          <w:szCs w:val="24"/>
        </w:rPr>
        <w:t>.</w:t>
      </w:r>
    </w:p>
    <w:p w14:paraId="66F548F5"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sidRPr="00D844BA">
        <w:rPr>
          <w:rFonts w:ascii="Times New Roman" w:hAnsi="Times New Roman" w:cs="Times New Roman"/>
          <w:b/>
          <w:color w:val="000000" w:themeColor="text1"/>
          <w:sz w:val="24"/>
          <w:szCs w:val="24"/>
        </w:rPr>
        <w:t>Lai vidusskolēniem nodrošinātu plašākas izvēles iespējas no padziļināto kursu piedāvājuma, optimālais izglītojamo skaits</w:t>
      </w:r>
      <w:r>
        <w:rPr>
          <w:rFonts w:ascii="Times New Roman" w:hAnsi="Times New Roman" w:cs="Times New Roman"/>
          <w:b/>
          <w:color w:val="000000" w:themeColor="text1"/>
          <w:sz w:val="24"/>
          <w:szCs w:val="24"/>
        </w:rPr>
        <w:t xml:space="preserve"> vidējās izglītības pakāpē (10. – </w:t>
      </w:r>
      <w:r w:rsidRPr="00D844BA">
        <w:rPr>
          <w:rFonts w:ascii="Times New Roman" w:hAnsi="Times New Roman" w:cs="Times New Roman"/>
          <w:b/>
          <w:color w:val="000000" w:themeColor="text1"/>
          <w:sz w:val="24"/>
          <w:szCs w:val="24"/>
        </w:rPr>
        <w:t>12.klase) esošā finansējuma ietvaros ir 90 izglītojamie un vairāk</w:t>
      </w:r>
      <w:r>
        <w:rPr>
          <w:rFonts w:ascii="Times New Roman" w:hAnsi="Times New Roman" w:cs="Times New Roman"/>
          <w:color w:val="000000" w:themeColor="text1"/>
          <w:sz w:val="24"/>
          <w:szCs w:val="24"/>
        </w:rPr>
        <w:t xml:space="preserve">. </w:t>
      </w:r>
    </w:p>
    <w:p w14:paraId="6AFCD89C" w14:textId="7B19996C"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 to liecina arī aptaujas</w:t>
      </w:r>
      <w:r>
        <w:rPr>
          <w:rStyle w:val="FootnoteReference"/>
          <w:rFonts w:ascii="Times New Roman" w:hAnsi="Times New Roman" w:cs="Times New Roman"/>
          <w:color w:val="000000" w:themeColor="text1"/>
          <w:sz w:val="24"/>
          <w:szCs w:val="24"/>
        </w:rPr>
        <w:footnoteReference w:id="5"/>
      </w:r>
      <w:r>
        <w:rPr>
          <w:rFonts w:ascii="Times New Roman" w:hAnsi="Times New Roman" w:cs="Times New Roman"/>
          <w:color w:val="000000" w:themeColor="text1"/>
          <w:sz w:val="24"/>
          <w:szCs w:val="24"/>
        </w:rPr>
        <w:t xml:space="preserve"> rezultāti par vispārējās vidējās izglītības iestāžu plānoto padziļināto kursu piedāvājumu, īstenojot vidējās izglītības saturu. </w:t>
      </w:r>
      <w:r w:rsidR="00A6337A">
        <w:rPr>
          <w:rFonts w:ascii="Times New Roman" w:hAnsi="Times New Roman" w:cs="Times New Roman"/>
          <w:color w:val="000000" w:themeColor="text1"/>
          <w:sz w:val="24"/>
          <w:szCs w:val="24"/>
        </w:rPr>
        <w:t>Aptauju</w:t>
      </w:r>
      <w:r w:rsidRPr="00BF5B01">
        <w:rPr>
          <w:rFonts w:ascii="Times New Roman" w:hAnsi="Times New Roman" w:cs="Times New Roman"/>
          <w:color w:val="000000" w:themeColor="text1"/>
          <w:sz w:val="24"/>
          <w:szCs w:val="24"/>
        </w:rPr>
        <w:t xml:space="preserve"> mērķis bija izvērtēt izglītības programmas piedāvājuma sabalansētību mācību jomās un reģionos un piedāvāt informāciju izglītības programmas precizēšanai un savstarpējai saskaņošanai izglītības iestādēm un pašvaldībām. </w:t>
      </w:r>
    </w:p>
    <w:p w14:paraId="010ED150" w14:textId="201FAD23" w:rsidR="00C653CB" w:rsidRDefault="00C653CB" w:rsidP="00C653CB">
      <w:pPr>
        <w:spacing w:after="0" w:line="240" w:lineRule="auto"/>
        <w:ind w:firstLine="720"/>
        <w:jc w:val="both"/>
        <w:rPr>
          <w:rFonts w:ascii="Times New Roman" w:hAnsi="Times New Roman"/>
          <w:sz w:val="24"/>
          <w:szCs w:val="24"/>
        </w:rPr>
      </w:pPr>
      <w:r w:rsidRPr="00D0252E">
        <w:rPr>
          <w:rFonts w:ascii="Times New Roman" w:hAnsi="Times New Roman"/>
          <w:sz w:val="24"/>
          <w:szCs w:val="24"/>
        </w:rPr>
        <w:t xml:space="preserve">Daļa vispārējās vidējās izglītības iestāžu </w:t>
      </w:r>
      <w:r>
        <w:rPr>
          <w:rFonts w:ascii="Times New Roman" w:hAnsi="Times New Roman"/>
          <w:sz w:val="24"/>
          <w:szCs w:val="24"/>
        </w:rPr>
        <w:t xml:space="preserve">padziļināto </w:t>
      </w:r>
      <w:r w:rsidRPr="00D0252E">
        <w:rPr>
          <w:rFonts w:ascii="Times New Roman" w:hAnsi="Times New Roman"/>
          <w:sz w:val="24"/>
          <w:szCs w:val="24"/>
        </w:rPr>
        <w:t xml:space="preserve"> kursu piedāvājumu ir izstrādājušas, </w:t>
      </w:r>
      <w:r>
        <w:rPr>
          <w:rFonts w:ascii="Times New Roman" w:hAnsi="Times New Roman"/>
          <w:sz w:val="24"/>
          <w:szCs w:val="24"/>
        </w:rPr>
        <w:t>pamatojoties</w:t>
      </w:r>
      <w:r w:rsidRPr="00D0252E">
        <w:rPr>
          <w:rFonts w:ascii="Times New Roman" w:hAnsi="Times New Roman"/>
          <w:sz w:val="24"/>
          <w:szCs w:val="24"/>
        </w:rPr>
        <w:t xml:space="preserve"> uz veiktajām izglītojamo (esošo un nākamo vidusskolēnu) un vecāku aptaujām. Tas liecina, ka padziļināto kursu plānošana ir centrēta uz pieprasījumam un interesēm atbilstoša piedāvājuma izveidi. </w:t>
      </w:r>
      <w:r>
        <w:rPr>
          <w:rFonts w:ascii="Times New Roman" w:hAnsi="Times New Roman"/>
          <w:sz w:val="24"/>
          <w:szCs w:val="24"/>
        </w:rPr>
        <w:t xml:space="preserve">Savukārt daļa izglītības iestāžu </w:t>
      </w:r>
      <w:r w:rsidRPr="00D0252E">
        <w:rPr>
          <w:rFonts w:ascii="Times New Roman" w:hAnsi="Times New Roman"/>
          <w:sz w:val="24"/>
          <w:szCs w:val="24"/>
        </w:rPr>
        <w:t>padziļināto kursu piedāvājum</w:t>
      </w:r>
      <w:r>
        <w:rPr>
          <w:rFonts w:ascii="Times New Roman" w:hAnsi="Times New Roman"/>
          <w:sz w:val="24"/>
          <w:szCs w:val="24"/>
        </w:rPr>
        <w:t>u plāno</w:t>
      </w:r>
      <w:r w:rsidRPr="00D0252E">
        <w:rPr>
          <w:rFonts w:ascii="Times New Roman" w:hAnsi="Times New Roman"/>
          <w:sz w:val="24"/>
          <w:szCs w:val="24"/>
        </w:rPr>
        <w:t xml:space="preserve">, </w:t>
      </w:r>
      <w:r>
        <w:rPr>
          <w:rFonts w:ascii="Times New Roman" w:hAnsi="Times New Roman"/>
          <w:sz w:val="24"/>
          <w:szCs w:val="24"/>
        </w:rPr>
        <w:t>pamatojoties uz izglītības iestādei pieejamajiem</w:t>
      </w:r>
      <w:r w:rsidRPr="00D0252E">
        <w:rPr>
          <w:rFonts w:ascii="Times New Roman" w:hAnsi="Times New Roman"/>
          <w:sz w:val="24"/>
          <w:szCs w:val="24"/>
        </w:rPr>
        <w:t xml:space="preserve"> materiāltehniskajie</w:t>
      </w:r>
      <w:r>
        <w:rPr>
          <w:rFonts w:ascii="Times New Roman" w:hAnsi="Times New Roman"/>
          <w:sz w:val="24"/>
          <w:szCs w:val="24"/>
        </w:rPr>
        <w:t>m un pedagoģiskajiem resursiem, nepētot potenciālo vidusskolnieku vajadzības.</w:t>
      </w:r>
    </w:p>
    <w:p w14:paraId="30808843" w14:textId="0F255B2C" w:rsidR="00C653CB" w:rsidRPr="00D0252E" w:rsidRDefault="00F00781" w:rsidP="00C653CB">
      <w:pPr>
        <w:spacing w:after="0" w:line="240" w:lineRule="auto"/>
        <w:ind w:firstLine="720"/>
        <w:jc w:val="both"/>
        <w:rPr>
          <w:rFonts w:ascii="Times New Roman" w:hAnsi="Times New Roman"/>
          <w:sz w:val="24"/>
          <w:szCs w:val="24"/>
        </w:rPr>
      </w:pPr>
      <w:r>
        <w:rPr>
          <w:rFonts w:ascii="Times New Roman" w:hAnsi="Times New Roman" w:cs="Times New Roman"/>
          <w:color w:val="000000" w:themeColor="text1"/>
          <w:sz w:val="24"/>
          <w:szCs w:val="24"/>
        </w:rPr>
        <w:t>Atkārtotajā aptaujā par padziļināto kursu piedāvājumu pašvaldību vispārējās vidējās izglītības iestādēs līdz 2020.gada 6.jūlijam informācija sniegta par 236</w:t>
      </w:r>
      <w:r w:rsidR="00C653CB" w:rsidRPr="005F7DBC">
        <w:rPr>
          <w:rFonts w:ascii="Times New Roman" w:hAnsi="Times New Roman" w:cs="Times New Roman"/>
          <w:color w:val="000000" w:themeColor="text1"/>
          <w:sz w:val="24"/>
          <w:szCs w:val="24"/>
        </w:rPr>
        <w:t xml:space="preserve"> vispārējās </w:t>
      </w:r>
      <w:r>
        <w:rPr>
          <w:rFonts w:ascii="Times New Roman" w:hAnsi="Times New Roman" w:cs="Times New Roman"/>
          <w:color w:val="000000" w:themeColor="text1"/>
          <w:sz w:val="24"/>
          <w:szCs w:val="24"/>
        </w:rPr>
        <w:t xml:space="preserve">vidējās </w:t>
      </w:r>
      <w:r w:rsidR="00C653CB" w:rsidRPr="005F7DBC">
        <w:rPr>
          <w:rFonts w:ascii="Times New Roman" w:hAnsi="Times New Roman" w:cs="Times New Roman"/>
          <w:color w:val="000000" w:themeColor="text1"/>
          <w:sz w:val="24"/>
          <w:szCs w:val="24"/>
        </w:rPr>
        <w:t xml:space="preserve">izglītības iestādēm. </w:t>
      </w:r>
    </w:p>
    <w:p w14:paraId="4DF82D89" w14:textId="7EA890A7" w:rsidR="00C653CB" w:rsidRDefault="00F00781" w:rsidP="00C653CB">
      <w:pPr>
        <w:spacing w:after="0" w:line="240" w:lineRule="auto"/>
        <w:ind w:firstLine="720"/>
        <w:jc w:val="both"/>
        <w:rPr>
          <w:rFonts w:ascii="Times New Roman" w:hAnsi="Times New Roman"/>
          <w:sz w:val="24"/>
          <w:szCs w:val="24"/>
        </w:rPr>
      </w:pPr>
      <w:r>
        <w:rPr>
          <w:rFonts w:ascii="Times New Roman" w:hAnsi="Times New Roman"/>
          <w:sz w:val="24"/>
          <w:szCs w:val="24"/>
        </w:rPr>
        <w:t>Arī atkārtotās a</w:t>
      </w:r>
      <w:r w:rsidR="00C653CB">
        <w:rPr>
          <w:rFonts w:ascii="Times New Roman" w:hAnsi="Times New Roman"/>
          <w:sz w:val="24"/>
          <w:szCs w:val="24"/>
        </w:rPr>
        <w:t>ptaujas dati liecina, ka vispārējās vidējās i</w:t>
      </w:r>
      <w:r w:rsidR="00C653CB" w:rsidRPr="000100E8">
        <w:rPr>
          <w:rFonts w:ascii="Times New Roman" w:hAnsi="Times New Roman"/>
          <w:sz w:val="24"/>
          <w:szCs w:val="24"/>
        </w:rPr>
        <w:t xml:space="preserve">zglītības iestādes plāno piedāvāt vidēji no 4 līdz 8 padziļinātajiem kursiem. </w:t>
      </w:r>
      <w:r w:rsidR="00C653CB" w:rsidRPr="00D844BA">
        <w:rPr>
          <w:rFonts w:ascii="Times New Roman" w:hAnsi="Times New Roman"/>
          <w:b/>
          <w:sz w:val="24"/>
          <w:szCs w:val="24"/>
        </w:rPr>
        <w:t>Jo lielāks izglītojamo skaits izglītības iestādes vidējās izglītības pakāpē, jo lielāks padziļināto kursu skaits.</w:t>
      </w:r>
      <w:r w:rsidR="00C653CB" w:rsidRPr="000100E8">
        <w:rPr>
          <w:rFonts w:ascii="Times New Roman" w:hAnsi="Times New Roman"/>
          <w:sz w:val="24"/>
          <w:szCs w:val="24"/>
        </w:rPr>
        <w:t xml:space="preserve"> </w:t>
      </w:r>
      <w:r w:rsidR="00C653CB" w:rsidRPr="00D844BA">
        <w:rPr>
          <w:rFonts w:ascii="Times New Roman" w:hAnsi="Times New Roman"/>
          <w:b/>
          <w:sz w:val="24"/>
          <w:szCs w:val="24"/>
        </w:rPr>
        <w:t>Mazās skolas</w:t>
      </w:r>
      <w:r w:rsidR="00C653CB" w:rsidRPr="000100E8">
        <w:rPr>
          <w:rFonts w:ascii="Times New Roman" w:hAnsi="Times New Roman"/>
          <w:sz w:val="24"/>
          <w:szCs w:val="24"/>
        </w:rPr>
        <w:t xml:space="preserve"> (līdz 45 skolēniem vidējās izglītības pakāpē ) </w:t>
      </w:r>
      <w:r w:rsidR="00C653CB" w:rsidRPr="00D844BA">
        <w:rPr>
          <w:rFonts w:ascii="Times New Roman" w:hAnsi="Times New Roman"/>
          <w:b/>
          <w:sz w:val="24"/>
          <w:szCs w:val="24"/>
        </w:rPr>
        <w:t>plāno piedāvāt vidēji 4 padziļinātos kursus, kas ir vispārējās vidējās izglītības standartā noteiktais minimums</w:t>
      </w:r>
      <w:r w:rsidR="00C653CB" w:rsidRPr="000100E8">
        <w:rPr>
          <w:rFonts w:ascii="Times New Roman" w:hAnsi="Times New Roman"/>
          <w:sz w:val="24"/>
          <w:szCs w:val="24"/>
        </w:rPr>
        <w:t>, vidēja lieluma skolas (ar 46 līdz 150 skolēniem) plāno piedāvāt vidēji 6 padziļinātos kursus, lielās skolas (151 vai vairāk skolēnu) plāno piedāvāt vidēji 8 padziļinātos kursus.</w:t>
      </w:r>
    </w:p>
    <w:p w14:paraId="44F7B2C7" w14:textId="232D3621" w:rsidR="00C653CB" w:rsidRDefault="00910C50" w:rsidP="00C653CB">
      <w:pPr>
        <w:spacing w:after="0" w:line="240" w:lineRule="auto"/>
        <w:ind w:firstLine="720"/>
        <w:jc w:val="both"/>
        <w:rPr>
          <w:rFonts w:ascii="Times New Roman" w:hAnsi="Times New Roman"/>
          <w:sz w:val="24"/>
        </w:rPr>
      </w:pPr>
      <w:r>
        <w:rPr>
          <w:rFonts w:ascii="Times New Roman" w:hAnsi="Times New Roman"/>
          <w:sz w:val="24"/>
        </w:rPr>
        <w:t>Saskaņā ar atkārtotās aptaujas rezultātiem (2020.gada jūlijā), v</w:t>
      </w:r>
      <w:r w:rsidR="00C653CB" w:rsidRPr="005F7DBC">
        <w:rPr>
          <w:rFonts w:ascii="Times New Roman" w:hAnsi="Times New Roman"/>
          <w:sz w:val="24"/>
        </w:rPr>
        <w:t>isbiežāk minētais padziļinātais kurss sko</w:t>
      </w:r>
      <w:r>
        <w:rPr>
          <w:rFonts w:ascii="Times New Roman" w:hAnsi="Times New Roman"/>
          <w:sz w:val="24"/>
        </w:rPr>
        <w:t>lu piedāvājumā ir Svešvaloda II un to</w:t>
      </w:r>
      <w:r w:rsidR="00C653CB" w:rsidRPr="005F7DBC">
        <w:rPr>
          <w:rFonts w:ascii="Times New Roman" w:hAnsi="Times New Roman"/>
          <w:sz w:val="24"/>
        </w:rPr>
        <w:t xml:space="preserve"> </w:t>
      </w:r>
      <w:r>
        <w:rPr>
          <w:rFonts w:ascii="Times New Roman" w:hAnsi="Times New Roman"/>
          <w:sz w:val="24"/>
        </w:rPr>
        <w:t>plāno piedāvāt 86% no visām aptaujātajām skolām</w:t>
      </w:r>
      <w:r w:rsidR="00C653CB" w:rsidRPr="005F7DBC">
        <w:rPr>
          <w:rFonts w:ascii="Times New Roman" w:hAnsi="Times New Roman"/>
          <w:sz w:val="24"/>
        </w:rPr>
        <w:t>. Otrs visbiežāk minētais padziļin</w:t>
      </w:r>
      <w:r>
        <w:rPr>
          <w:rFonts w:ascii="Times New Roman" w:hAnsi="Times New Roman"/>
          <w:sz w:val="24"/>
        </w:rPr>
        <w:t>ātais kurss ir Bioloģija II (74</w:t>
      </w:r>
      <w:r w:rsidR="00C653CB" w:rsidRPr="005F7DBC">
        <w:rPr>
          <w:rFonts w:ascii="Times New Roman" w:hAnsi="Times New Roman"/>
          <w:sz w:val="24"/>
        </w:rPr>
        <w:t xml:space="preserve">%). Trešajā vietā </w:t>
      </w:r>
      <w:r w:rsidR="00C653CB">
        <w:rPr>
          <w:rFonts w:ascii="Times New Roman" w:hAnsi="Times New Roman"/>
          <w:sz w:val="24"/>
        </w:rPr>
        <w:t xml:space="preserve">ir </w:t>
      </w:r>
      <w:r>
        <w:rPr>
          <w:rFonts w:ascii="Times New Roman" w:hAnsi="Times New Roman"/>
          <w:sz w:val="24"/>
        </w:rPr>
        <w:t>Sociālās zinātnes</w:t>
      </w:r>
      <w:r w:rsidR="00C653CB">
        <w:rPr>
          <w:rFonts w:ascii="Times New Roman" w:hAnsi="Times New Roman"/>
          <w:sz w:val="24"/>
        </w:rPr>
        <w:t xml:space="preserve"> II, kas minēta</w:t>
      </w:r>
      <w:r>
        <w:rPr>
          <w:rFonts w:ascii="Times New Roman" w:hAnsi="Times New Roman"/>
          <w:sz w:val="24"/>
        </w:rPr>
        <w:t>s</w:t>
      </w:r>
      <w:r w:rsidR="00C653CB">
        <w:rPr>
          <w:rFonts w:ascii="Times New Roman" w:hAnsi="Times New Roman"/>
          <w:sz w:val="24"/>
        </w:rPr>
        <w:t xml:space="preserve"> </w:t>
      </w:r>
      <w:r>
        <w:rPr>
          <w:rFonts w:ascii="Times New Roman" w:hAnsi="Times New Roman"/>
          <w:sz w:val="24"/>
        </w:rPr>
        <w:t>73</w:t>
      </w:r>
      <w:r w:rsidR="00C653CB" w:rsidRPr="005F7DBC">
        <w:rPr>
          <w:rFonts w:ascii="Times New Roman" w:hAnsi="Times New Roman"/>
          <w:sz w:val="24"/>
        </w:rPr>
        <w:t>% gadījumu. Visretāk minētie padziļinātie kursi ir Kultūra un māksla</w:t>
      </w:r>
      <w:r w:rsidR="00C653CB">
        <w:rPr>
          <w:rFonts w:ascii="Times New Roman" w:hAnsi="Times New Roman"/>
          <w:sz w:val="24"/>
        </w:rPr>
        <w:t xml:space="preserve"> II (</w:t>
      </w:r>
      <w:r>
        <w:rPr>
          <w:rFonts w:ascii="Times New Roman" w:hAnsi="Times New Roman"/>
          <w:sz w:val="24"/>
        </w:rPr>
        <w:t>31%) un Ģeogrāfija II (25</w:t>
      </w:r>
      <w:r w:rsidR="00C653CB" w:rsidRPr="005F7DBC">
        <w:rPr>
          <w:rFonts w:ascii="Times New Roman" w:hAnsi="Times New Roman"/>
          <w:sz w:val="24"/>
        </w:rPr>
        <w:t xml:space="preserve">%), tomēr arī tos plāno piedāvāt ceturtdaļa skolu. Vismaz </w:t>
      </w:r>
      <w:r>
        <w:rPr>
          <w:rFonts w:ascii="Times New Roman" w:hAnsi="Times New Roman"/>
          <w:sz w:val="24"/>
        </w:rPr>
        <w:t xml:space="preserve">trešdaļa izglītības iestāžu </w:t>
      </w:r>
      <w:r w:rsidR="00C653CB" w:rsidRPr="005F7DBC">
        <w:rPr>
          <w:rFonts w:ascii="Times New Roman" w:hAnsi="Times New Roman"/>
          <w:sz w:val="24"/>
        </w:rPr>
        <w:t xml:space="preserve"> plāno piedāvāt padziļinātos kursus tehnoloģiju mācību jomā – Dizains un tehnoloģijas II</w:t>
      </w:r>
      <w:r>
        <w:rPr>
          <w:rFonts w:ascii="Times New Roman" w:hAnsi="Times New Roman"/>
          <w:sz w:val="24"/>
        </w:rPr>
        <w:t xml:space="preserve"> (32</w:t>
      </w:r>
      <w:r w:rsidRPr="005F7DBC">
        <w:rPr>
          <w:rFonts w:ascii="Times New Roman" w:hAnsi="Times New Roman"/>
          <w:sz w:val="24"/>
        </w:rPr>
        <w:t>%)</w:t>
      </w:r>
      <w:r w:rsidR="00C653CB" w:rsidRPr="005F7DBC">
        <w:rPr>
          <w:rFonts w:ascii="Times New Roman" w:hAnsi="Times New Roman"/>
          <w:sz w:val="24"/>
        </w:rPr>
        <w:t xml:space="preserve"> un/vai Programmēšana II</w:t>
      </w:r>
      <w:r>
        <w:rPr>
          <w:rFonts w:ascii="Times New Roman" w:hAnsi="Times New Roman"/>
          <w:sz w:val="24"/>
        </w:rPr>
        <w:t xml:space="preserve"> (36%)</w:t>
      </w:r>
      <w:r w:rsidR="00C653CB" w:rsidRPr="005F7DBC">
        <w:rPr>
          <w:rFonts w:ascii="Times New Roman" w:hAnsi="Times New Roman"/>
          <w:sz w:val="24"/>
        </w:rPr>
        <w:t xml:space="preserve"> (skat. </w:t>
      </w:r>
      <w:r>
        <w:rPr>
          <w:rFonts w:ascii="Times New Roman" w:hAnsi="Times New Roman"/>
          <w:sz w:val="24"/>
        </w:rPr>
        <w:t>1</w:t>
      </w:r>
      <w:r w:rsidR="001F379C">
        <w:rPr>
          <w:rFonts w:ascii="Times New Roman" w:hAnsi="Times New Roman"/>
          <w:sz w:val="24"/>
        </w:rPr>
        <w:t>.attēlu</w:t>
      </w:r>
      <w:r w:rsidR="00C653CB" w:rsidRPr="005F7DBC">
        <w:rPr>
          <w:rFonts w:ascii="Times New Roman" w:hAnsi="Times New Roman"/>
          <w:sz w:val="24"/>
        </w:rPr>
        <w:t>).</w:t>
      </w:r>
    </w:p>
    <w:p w14:paraId="6D9261E5" w14:textId="77777777" w:rsidR="00C653CB" w:rsidRDefault="00C653CB" w:rsidP="00C653CB">
      <w:pPr>
        <w:spacing w:after="0" w:line="240" w:lineRule="auto"/>
        <w:ind w:firstLine="720"/>
        <w:jc w:val="both"/>
        <w:rPr>
          <w:rFonts w:ascii="Times New Roman" w:hAnsi="Times New Roman"/>
          <w:sz w:val="24"/>
        </w:rPr>
      </w:pPr>
    </w:p>
    <w:p w14:paraId="23C273B9" w14:textId="07D5EC85" w:rsidR="00C653CB" w:rsidRDefault="00910C50" w:rsidP="00C653CB">
      <w:pPr>
        <w:spacing w:after="0" w:line="240" w:lineRule="auto"/>
        <w:jc w:val="center"/>
        <w:rPr>
          <w:rFonts w:ascii="Times New Roman" w:hAnsi="Times New Roman"/>
          <w:sz w:val="24"/>
        </w:rPr>
      </w:pPr>
      <w:r>
        <w:rPr>
          <w:noProof/>
          <w:lang w:val="en-US"/>
        </w:rPr>
        <w:lastRenderedPageBreak/>
        <w:drawing>
          <wp:inline distT="0" distB="0" distL="0" distR="0" wp14:anchorId="34DF6C7B" wp14:editId="4D68C47B">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5DE387A" w14:textId="3F8E0038" w:rsidR="00C653CB" w:rsidRDefault="00910C50" w:rsidP="00C653CB">
      <w:pPr>
        <w:spacing w:after="0" w:line="240" w:lineRule="auto"/>
        <w:ind w:firstLine="720"/>
        <w:jc w:val="center"/>
        <w:rPr>
          <w:rFonts w:ascii="Times New Roman" w:hAnsi="Times New Roman"/>
          <w:sz w:val="24"/>
          <w:szCs w:val="24"/>
        </w:rPr>
      </w:pPr>
      <w:r>
        <w:rPr>
          <w:rFonts w:ascii="Times New Roman" w:hAnsi="Times New Roman"/>
          <w:sz w:val="24"/>
          <w:szCs w:val="24"/>
        </w:rPr>
        <w:t>1</w:t>
      </w:r>
      <w:r w:rsidR="00C653CB">
        <w:rPr>
          <w:rFonts w:ascii="Times New Roman" w:hAnsi="Times New Roman"/>
          <w:sz w:val="24"/>
          <w:szCs w:val="24"/>
        </w:rPr>
        <w:t>.attēls. Katra padziļinātā kursa īpatsvars no aptaujāto skolu skaita.</w:t>
      </w:r>
    </w:p>
    <w:p w14:paraId="692989F8" w14:textId="77777777" w:rsidR="00C653CB" w:rsidRDefault="00C653CB" w:rsidP="00C653CB">
      <w:pPr>
        <w:spacing w:after="0" w:line="240" w:lineRule="auto"/>
        <w:ind w:firstLine="720"/>
        <w:jc w:val="both"/>
        <w:rPr>
          <w:rFonts w:ascii="Times New Roman" w:hAnsi="Times New Roman"/>
          <w:sz w:val="24"/>
        </w:rPr>
      </w:pPr>
    </w:p>
    <w:p w14:paraId="69B8D5A6"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sidRPr="00576111">
        <w:rPr>
          <w:rFonts w:ascii="Times New Roman" w:hAnsi="Times New Roman" w:cs="Times New Roman"/>
          <w:color w:val="000000" w:themeColor="text1"/>
          <w:sz w:val="24"/>
          <w:szCs w:val="24"/>
        </w:rPr>
        <w:t>Kop</w:t>
      </w:r>
      <w:r>
        <w:rPr>
          <w:rFonts w:ascii="Times New Roman" w:hAnsi="Times New Roman" w:cs="Times New Roman"/>
          <w:color w:val="000000" w:themeColor="text1"/>
          <w:sz w:val="24"/>
          <w:szCs w:val="24"/>
        </w:rPr>
        <w:t>umā vērojama arī tendence – jo mazāks izglītojamo skaits izglītības iestādes vidējās izglītības pakāpē</w:t>
      </w:r>
      <w:r w:rsidRPr="00576111">
        <w:rPr>
          <w:rFonts w:ascii="Times New Roman" w:hAnsi="Times New Roman" w:cs="Times New Roman"/>
          <w:color w:val="000000" w:themeColor="text1"/>
          <w:sz w:val="24"/>
          <w:szCs w:val="24"/>
        </w:rPr>
        <w:t xml:space="preserve">, jo drīzāk </w:t>
      </w:r>
      <w:r>
        <w:rPr>
          <w:rFonts w:ascii="Times New Roman" w:hAnsi="Times New Roman" w:cs="Times New Roman"/>
          <w:color w:val="000000" w:themeColor="text1"/>
          <w:sz w:val="24"/>
          <w:szCs w:val="24"/>
        </w:rPr>
        <w:t>izglītības iestāde</w:t>
      </w:r>
      <w:r w:rsidRPr="00576111">
        <w:rPr>
          <w:rFonts w:ascii="Times New Roman" w:hAnsi="Times New Roman" w:cs="Times New Roman"/>
          <w:color w:val="000000" w:themeColor="text1"/>
          <w:sz w:val="24"/>
          <w:szCs w:val="24"/>
        </w:rPr>
        <w:t xml:space="preserve"> plāno piedāvāt padziļināto kursu komplektus, kuros dominē humanitāri</w:t>
      </w:r>
      <w:r>
        <w:rPr>
          <w:rFonts w:ascii="Times New Roman" w:hAnsi="Times New Roman" w:cs="Times New Roman"/>
          <w:color w:val="000000" w:themeColor="text1"/>
          <w:sz w:val="24"/>
          <w:szCs w:val="24"/>
        </w:rPr>
        <w:t xml:space="preserve">e un sociālo zinātņu jomu kursi. Savukārt, </w:t>
      </w:r>
      <w:r w:rsidRPr="00317A09">
        <w:rPr>
          <w:rFonts w:ascii="Times New Roman" w:hAnsi="Times New Roman" w:cs="Times New Roman"/>
          <w:b/>
          <w:color w:val="000000" w:themeColor="text1"/>
          <w:sz w:val="24"/>
          <w:szCs w:val="24"/>
        </w:rPr>
        <w:t>jo lielāks izglītojamo skaits vidējās izglītības pakāpē, jo drīzāk izglītības iestāde plāno piedāvāt padziļināto kursu komplektus, kuros ir arī</w:t>
      </w:r>
      <w:r w:rsidRPr="00576111">
        <w:rPr>
          <w:rFonts w:ascii="Times New Roman" w:hAnsi="Times New Roman" w:cs="Times New Roman"/>
          <w:color w:val="000000" w:themeColor="text1"/>
          <w:sz w:val="24"/>
          <w:szCs w:val="24"/>
        </w:rPr>
        <w:t xml:space="preserve"> </w:t>
      </w:r>
      <w:r w:rsidRPr="00740930">
        <w:rPr>
          <w:rFonts w:ascii="Times New Roman" w:hAnsi="Times New Roman" w:cs="Times New Roman"/>
          <w:b/>
          <w:color w:val="000000" w:themeColor="text1"/>
          <w:sz w:val="24"/>
          <w:szCs w:val="24"/>
        </w:rPr>
        <w:t>dabaszinātņu, tehnoloģiju un matemātikas (turpmāk – STEM) mācību jomu kursi</w:t>
      </w:r>
      <w:r w:rsidRPr="00576111">
        <w:rPr>
          <w:rFonts w:ascii="Times New Roman" w:hAnsi="Times New Roman" w:cs="Times New Roman"/>
          <w:color w:val="000000" w:themeColor="text1"/>
          <w:sz w:val="24"/>
          <w:szCs w:val="24"/>
        </w:rPr>
        <w:t>.</w:t>
      </w:r>
    </w:p>
    <w:p w14:paraId="72E9258E" w14:textId="1B577511" w:rsidR="00C653CB"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Vērtējot vispārējās vidējās izglītības nozīmi turpmākās izglītības ieguves un nodarbinātības veidošanā, jāņem vērā arī Ekonomikas ministrijas veiktā analīze par darbaspēka prognozi 2025.gadam pēc izglītības iestāžu</w:t>
      </w:r>
      <w:r w:rsidR="00910C50">
        <w:rPr>
          <w:rFonts w:ascii="Times New Roman" w:hAnsi="Times New Roman" w:cs="Times New Roman"/>
          <w:color w:val="000000" w:themeColor="text1"/>
          <w:sz w:val="24"/>
          <w:szCs w:val="24"/>
        </w:rPr>
        <w:t xml:space="preserve"> absolventiem 2017.gadā (skat. 2</w:t>
      </w:r>
      <w:r>
        <w:rPr>
          <w:rFonts w:ascii="Times New Roman" w:hAnsi="Times New Roman" w:cs="Times New Roman"/>
          <w:color w:val="000000" w:themeColor="text1"/>
          <w:sz w:val="24"/>
          <w:szCs w:val="24"/>
        </w:rPr>
        <w:t>.attēlu), kas liecina, ka a</w:t>
      </w:r>
      <w:r w:rsidRPr="00740930">
        <w:rPr>
          <w:rFonts w:ascii="Times New Roman" w:hAnsi="Times New Roman" w:cs="Times New Roman"/>
          <w:color w:val="000000" w:themeColor="text1"/>
          <w:sz w:val="24"/>
          <w:szCs w:val="24"/>
        </w:rPr>
        <w:t xml:space="preserve">ugstākajā izglītība nonākušo jauniešu skaits kvantitatīvi </w:t>
      </w:r>
      <w:r>
        <w:rPr>
          <w:rFonts w:ascii="Times New Roman" w:hAnsi="Times New Roman" w:cs="Times New Roman"/>
          <w:color w:val="000000" w:themeColor="text1"/>
          <w:sz w:val="24"/>
          <w:szCs w:val="24"/>
        </w:rPr>
        <w:t xml:space="preserve">ir </w:t>
      </w:r>
      <w:r w:rsidRPr="00740930">
        <w:rPr>
          <w:rFonts w:ascii="Times New Roman" w:hAnsi="Times New Roman" w:cs="Times New Roman"/>
          <w:color w:val="000000" w:themeColor="text1"/>
          <w:sz w:val="24"/>
          <w:szCs w:val="24"/>
        </w:rPr>
        <w:t xml:space="preserve">pietiekams, taču būtisks iztrūkums </w:t>
      </w:r>
      <w:r>
        <w:rPr>
          <w:rFonts w:ascii="Times New Roman" w:hAnsi="Times New Roman" w:cs="Times New Roman"/>
          <w:color w:val="000000" w:themeColor="text1"/>
          <w:sz w:val="24"/>
          <w:szCs w:val="24"/>
        </w:rPr>
        <w:t xml:space="preserve">veidojas un ir arī turpmāk paredzams </w:t>
      </w:r>
      <w:r w:rsidRPr="00740930">
        <w:rPr>
          <w:rFonts w:ascii="Times New Roman" w:hAnsi="Times New Roman" w:cs="Times New Roman"/>
          <w:color w:val="000000" w:themeColor="text1"/>
          <w:sz w:val="24"/>
          <w:szCs w:val="24"/>
        </w:rPr>
        <w:t>STEM jomās</w:t>
      </w:r>
      <w:r>
        <w:rPr>
          <w:rFonts w:ascii="Times New Roman" w:hAnsi="Times New Roman" w:cs="Times New Roman"/>
          <w:color w:val="000000" w:themeColor="text1"/>
          <w:sz w:val="24"/>
          <w:szCs w:val="24"/>
        </w:rPr>
        <w:t>.</w:t>
      </w:r>
    </w:p>
    <w:p w14:paraId="7552BA22"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p>
    <w:p w14:paraId="01BBACCE" w14:textId="77777777" w:rsidR="00C653CB" w:rsidRDefault="00C653CB" w:rsidP="00C653CB">
      <w:pPr>
        <w:spacing w:after="0" w:line="240" w:lineRule="auto"/>
        <w:jc w:val="center"/>
        <w:rPr>
          <w:rFonts w:ascii="Times New Roman" w:hAnsi="Times New Roman" w:cs="Times New Roman"/>
          <w:color w:val="000000" w:themeColor="text1"/>
          <w:sz w:val="24"/>
          <w:szCs w:val="24"/>
        </w:rPr>
      </w:pPr>
      <w:r>
        <w:rPr>
          <w:noProof/>
          <w:lang w:val="en-US"/>
        </w:rPr>
        <w:lastRenderedPageBreak/>
        <w:drawing>
          <wp:inline distT="0" distB="0" distL="0" distR="0" wp14:anchorId="2BFA4B93" wp14:editId="3C31FFF3">
            <wp:extent cx="5943600" cy="3611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11880"/>
                    </a:xfrm>
                    <a:prstGeom prst="rect">
                      <a:avLst/>
                    </a:prstGeom>
                  </pic:spPr>
                </pic:pic>
              </a:graphicData>
            </a:graphic>
          </wp:inline>
        </w:drawing>
      </w:r>
    </w:p>
    <w:p w14:paraId="17E11775" w14:textId="0646A1A8" w:rsidR="00C653CB" w:rsidRDefault="00910C50" w:rsidP="00C653CB">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C653CB">
        <w:rPr>
          <w:rFonts w:ascii="Times New Roman" w:hAnsi="Times New Roman" w:cs="Times New Roman"/>
          <w:color w:val="000000" w:themeColor="text1"/>
          <w:sz w:val="24"/>
          <w:szCs w:val="24"/>
        </w:rPr>
        <w:t>.attēls. Izglītības sistēma un darba tirgus disproporcija.</w:t>
      </w:r>
      <w:r w:rsidR="00C653CB">
        <w:rPr>
          <w:rStyle w:val="FootnoteReference"/>
          <w:rFonts w:ascii="Times New Roman" w:hAnsi="Times New Roman" w:cs="Times New Roman"/>
          <w:color w:val="000000" w:themeColor="text1"/>
          <w:sz w:val="24"/>
          <w:szCs w:val="24"/>
        </w:rPr>
        <w:footnoteReference w:id="6"/>
      </w:r>
    </w:p>
    <w:p w14:paraId="314D94F6" w14:textId="77777777" w:rsidR="00C653CB" w:rsidRDefault="00C653CB" w:rsidP="00C653CB">
      <w:pPr>
        <w:spacing w:after="0" w:line="240" w:lineRule="auto"/>
        <w:ind w:firstLine="720"/>
        <w:jc w:val="both"/>
        <w:rPr>
          <w:rFonts w:ascii="Times New Roman" w:hAnsi="Times New Roman" w:cs="Times New Roman"/>
          <w:color w:val="000000" w:themeColor="text1"/>
          <w:sz w:val="24"/>
          <w:szCs w:val="24"/>
        </w:rPr>
      </w:pPr>
    </w:p>
    <w:p w14:paraId="0858675B" w14:textId="6DF1ED6D" w:rsidR="00C653CB" w:rsidRPr="000C08B3" w:rsidRDefault="00C653CB" w:rsidP="00C653CB">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Vispārējās vidējās izglītības iestāžu aptaujas rezultāti liecina, ka </w:t>
      </w:r>
      <w:r w:rsidRPr="00D844BA">
        <w:rPr>
          <w:rFonts w:ascii="Times New Roman" w:hAnsi="Times New Roman" w:cs="Times New Roman"/>
          <w:b/>
          <w:color w:val="000000" w:themeColor="text1"/>
          <w:sz w:val="24"/>
          <w:szCs w:val="24"/>
        </w:rPr>
        <w:t xml:space="preserve">izglītojamo skaitam vidējās izglītības pakāpē ir būtiska nozīme, lai veidotu pēc iespējas plašāku </w:t>
      </w:r>
      <w:r>
        <w:rPr>
          <w:rFonts w:ascii="Times New Roman" w:hAnsi="Times New Roman" w:cs="Times New Roman"/>
          <w:b/>
          <w:color w:val="000000" w:themeColor="text1"/>
          <w:sz w:val="24"/>
          <w:szCs w:val="24"/>
        </w:rPr>
        <w:t xml:space="preserve">piedāvājumu dažādās mācību jomās un veicinātu </w:t>
      </w:r>
      <w:r w:rsidRPr="00663AD0">
        <w:rPr>
          <w:rFonts w:ascii="Times New Roman" w:hAnsi="Times New Roman" w:cs="Times New Roman"/>
          <w:b/>
          <w:color w:val="000000" w:themeColor="text1"/>
          <w:sz w:val="24"/>
          <w:szCs w:val="24"/>
        </w:rPr>
        <w:t>STEM</w:t>
      </w:r>
      <w:r>
        <w:rPr>
          <w:rFonts w:ascii="Times New Roman" w:hAnsi="Times New Roman" w:cs="Times New Roman"/>
          <w:b/>
          <w:color w:val="000000" w:themeColor="text1"/>
          <w:sz w:val="24"/>
          <w:szCs w:val="24"/>
        </w:rPr>
        <w:t xml:space="preserve"> jomas mācību priekšmetu apguvi augstākajā līmenī</w:t>
      </w:r>
      <w:r>
        <w:rPr>
          <w:rFonts w:ascii="Times New Roman" w:hAnsi="Times New Roman" w:cs="Times New Roman"/>
          <w:color w:val="000000" w:themeColor="text1"/>
          <w:sz w:val="24"/>
          <w:szCs w:val="24"/>
        </w:rPr>
        <w:t>. Ņemot vērā STEM jomas nozīmi nākotnes darbaspēka veidošanā, ministrija monitorēs vai administratīvajās teritorijās izglītojamajiem ir pieejams STEM jomas padziļināto kursu piedāvājums.</w:t>
      </w:r>
    </w:p>
    <w:p w14:paraId="4281B433" w14:textId="42FD337A" w:rsidR="00910C50" w:rsidRDefault="00910C50" w:rsidP="00910C50">
      <w:pPr>
        <w:spacing w:after="0" w:line="240" w:lineRule="auto"/>
        <w:ind w:firstLine="720"/>
        <w:jc w:val="both"/>
        <w:rPr>
          <w:rFonts w:ascii="Times New Roman" w:hAnsi="Times New Roman"/>
          <w:sz w:val="24"/>
          <w:szCs w:val="24"/>
        </w:rPr>
      </w:pPr>
      <w:r>
        <w:rPr>
          <w:rFonts w:ascii="Times New Roman" w:hAnsi="Times New Roman"/>
          <w:sz w:val="24"/>
          <w:szCs w:val="24"/>
        </w:rPr>
        <w:t>Lai raksturotu padziļināto kursu piedāvājumu administratīvajās teritorijās pēc administratīvi teritoriālās reformas ieviešanas 2021.gadā, 1.pielikumā apkopota 2020.gada jūlija aptaujas rezultāti par padziļināto kursu piedāvājuma pārklājuma veidošanos 42 pašvaldībās, norādot padziļinātos kursus, kurus šobrīd neplāno piedāvāt neviena no jauno administratīvo teritoriju veidojošo novadu vispārējās vidējās izglītības iestādēm.</w:t>
      </w:r>
    </w:p>
    <w:p w14:paraId="25E89DD7" w14:textId="3C6A1390" w:rsidR="00910C50" w:rsidRPr="00910C50" w:rsidRDefault="00910C50" w:rsidP="001F379C">
      <w:pPr>
        <w:pStyle w:val="Heading1"/>
        <w:numPr>
          <w:ilvl w:val="0"/>
          <w:numId w:val="24"/>
        </w:numPr>
      </w:pPr>
      <w:bookmarkStart w:id="3" w:name="_Toc45024754"/>
      <w:r w:rsidRPr="00910C50">
        <w:t>Kritēriji vispārējās vidējās izglītības iestāžu darbībai</w:t>
      </w:r>
      <w:bookmarkEnd w:id="3"/>
    </w:p>
    <w:p w14:paraId="29F4AF26" w14:textId="77777777" w:rsidR="009C1F2E" w:rsidRPr="00C370DF" w:rsidRDefault="009C1F2E" w:rsidP="009C1F2E">
      <w:pPr>
        <w:spacing w:after="0" w:line="240" w:lineRule="auto"/>
        <w:ind w:firstLine="720"/>
        <w:jc w:val="both"/>
        <w:rPr>
          <w:rFonts w:ascii="Times New Roman" w:hAnsi="Times New Roman"/>
          <w:b/>
          <w:i/>
          <w:sz w:val="24"/>
        </w:rPr>
      </w:pPr>
      <w:r w:rsidRPr="00C370DF">
        <w:rPr>
          <w:rFonts w:ascii="Times New Roman" w:hAnsi="Times New Roman"/>
          <w:b/>
          <w:i/>
          <w:sz w:val="24"/>
        </w:rPr>
        <w:t xml:space="preserve">Kvalitatīva mācību procesa nodrošināšanai ieteicamais minimālais un maksimālais izglītojamo skaits klasē </w:t>
      </w:r>
    </w:p>
    <w:p w14:paraId="2AF01D99" w14:textId="77777777" w:rsidR="009C1F2E" w:rsidRPr="005F7DBC" w:rsidRDefault="009C1F2E" w:rsidP="009C1F2E">
      <w:pPr>
        <w:spacing w:after="0" w:line="240" w:lineRule="auto"/>
        <w:ind w:firstLine="720"/>
        <w:jc w:val="both"/>
        <w:rPr>
          <w:rFonts w:ascii="Times New Roman" w:hAnsi="Times New Roman"/>
          <w:sz w:val="24"/>
        </w:rPr>
      </w:pPr>
      <w:r w:rsidRPr="005F7DBC">
        <w:rPr>
          <w:rFonts w:ascii="Times New Roman" w:hAnsi="Times New Roman"/>
          <w:sz w:val="24"/>
        </w:rPr>
        <w:t>Lai vērtētu minimālo un maksimālo izglītojamo skaita klasē ietekmi uz kvalitatīva mācību procesa nodrošināšanu un izglītības procesā sasniedzamajiem rezultātiem, nepieciešams ņemt vērā, ka izglītības iestādes saskaņā ar spēkā esošo Izglītības likumu, ikvienam izglītojamajam atbilstoši vecumam un vajadzībām nodrošina tiesības:</w:t>
      </w:r>
    </w:p>
    <w:p w14:paraId="58AC336C" w14:textId="77777777" w:rsidR="009C1F2E" w:rsidRPr="005F7DBC" w:rsidRDefault="009C1F2E" w:rsidP="009C1F2E">
      <w:pPr>
        <w:spacing w:after="0" w:line="240" w:lineRule="auto"/>
        <w:ind w:firstLine="360"/>
        <w:jc w:val="both"/>
        <w:rPr>
          <w:rFonts w:ascii="Times New Roman" w:hAnsi="Times New Roman"/>
          <w:sz w:val="24"/>
        </w:rPr>
      </w:pPr>
      <w:r w:rsidRPr="005F7DBC">
        <w:rPr>
          <w:rFonts w:ascii="Times New Roman" w:hAnsi="Times New Roman"/>
          <w:sz w:val="24"/>
        </w:rPr>
        <w:t>1)</w:t>
      </w:r>
      <w:r w:rsidRPr="005F7DBC">
        <w:rPr>
          <w:rFonts w:ascii="Times New Roman" w:hAnsi="Times New Roman"/>
          <w:sz w:val="24"/>
        </w:rPr>
        <w:tab/>
        <w:t>iegūt zināšanas un prasmes humanitāro, sociālo, dabas un tehnisko zinību jomā;</w:t>
      </w:r>
    </w:p>
    <w:p w14:paraId="613DA2F4" w14:textId="77777777" w:rsidR="009C1F2E" w:rsidRPr="005F7DBC" w:rsidRDefault="009C1F2E" w:rsidP="009C1F2E">
      <w:pPr>
        <w:spacing w:after="0" w:line="240" w:lineRule="auto"/>
        <w:ind w:firstLine="360"/>
        <w:jc w:val="both"/>
        <w:rPr>
          <w:rFonts w:ascii="Times New Roman" w:hAnsi="Times New Roman"/>
          <w:sz w:val="24"/>
        </w:rPr>
      </w:pPr>
      <w:r w:rsidRPr="005F7DBC">
        <w:rPr>
          <w:rFonts w:ascii="Times New Roman" w:hAnsi="Times New Roman"/>
          <w:sz w:val="24"/>
        </w:rPr>
        <w:lastRenderedPageBreak/>
        <w:t>2)</w:t>
      </w:r>
      <w:r w:rsidRPr="005F7DBC">
        <w:rPr>
          <w:rFonts w:ascii="Times New Roman" w:hAnsi="Times New Roman"/>
          <w:sz w:val="24"/>
        </w:rPr>
        <w:tab/>
        <w:t>iegūt zināšanas un prasmes un attieksmju pieredzi, lai piedalītos sabiedrības un valsts dzīvē;</w:t>
      </w:r>
    </w:p>
    <w:p w14:paraId="14A159FD" w14:textId="77777777" w:rsidR="009C1F2E" w:rsidRPr="005F7DBC" w:rsidRDefault="009C1F2E" w:rsidP="009C1F2E">
      <w:pPr>
        <w:spacing w:after="0" w:line="240" w:lineRule="auto"/>
        <w:ind w:firstLine="360"/>
        <w:jc w:val="both"/>
        <w:rPr>
          <w:rFonts w:ascii="Times New Roman" w:hAnsi="Times New Roman"/>
          <w:sz w:val="24"/>
        </w:rPr>
      </w:pPr>
      <w:r w:rsidRPr="005F7DBC">
        <w:rPr>
          <w:rFonts w:ascii="Times New Roman" w:hAnsi="Times New Roman"/>
          <w:sz w:val="24"/>
        </w:rPr>
        <w:t>3)</w:t>
      </w:r>
      <w:r w:rsidRPr="005F7DBC">
        <w:rPr>
          <w:rFonts w:ascii="Times New Roman" w:hAnsi="Times New Roman"/>
          <w:sz w:val="24"/>
        </w:rPr>
        <w:tab/>
        <w:t>tikumiskai, estētiskai, intelektuālai un fiziskai attīstībai, sekmējot zinīgas, prasmīgas un audzinātas personības veidošanos.</w:t>
      </w:r>
    </w:p>
    <w:p w14:paraId="0D05EF3E" w14:textId="77777777" w:rsidR="009C1F2E" w:rsidRDefault="009C1F2E" w:rsidP="009C1F2E">
      <w:pPr>
        <w:spacing w:after="0" w:line="240" w:lineRule="auto"/>
        <w:ind w:firstLine="720"/>
        <w:jc w:val="both"/>
        <w:rPr>
          <w:rFonts w:ascii="Times New Roman" w:hAnsi="Times New Roman"/>
          <w:sz w:val="24"/>
        </w:rPr>
      </w:pPr>
    </w:p>
    <w:p w14:paraId="37B7D712" w14:textId="77777777" w:rsidR="009C1F2E" w:rsidRPr="005F7DBC" w:rsidRDefault="009C1F2E" w:rsidP="009C1F2E">
      <w:pPr>
        <w:spacing w:after="0" w:line="240" w:lineRule="auto"/>
        <w:ind w:firstLine="720"/>
        <w:jc w:val="both"/>
        <w:rPr>
          <w:rFonts w:ascii="Times New Roman" w:hAnsi="Times New Roman"/>
          <w:sz w:val="24"/>
        </w:rPr>
      </w:pPr>
      <w:r w:rsidRPr="005F7DBC">
        <w:rPr>
          <w:rFonts w:ascii="Times New Roman" w:hAnsi="Times New Roman"/>
          <w:sz w:val="24"/>
        </w:rPr>
        <w:t>Izvērtējot izglītības programmu akreditācijā 2019./2020.māc. gadā pieejamos stundu vērošanas statistiskos rezultātus un izlases veidā atlasītus starptautiskajā vidē publicētos pētījumus pedagoģijā pēdējo 10 gadu laikā</w:t>
      </w:r>
      <w:r>
        <w:rPr>
          <w:rStyle w:val="FootnoteReference"/>
          <w:rFonts w:ascii="Times New Roman" w:hAnsi="Times New Roman"/>
          <w:sz w:val="24"/>
        </w:rPr>
        <w:footnoteReference w:id="7"/>
      </w:r>
      <w:r w:rsidRPr="005F7DBC">
        <w:rPr>
          <w:rFonts w:ascii="Times New Roman" w:hAnsi="Times New Roman"/>
          <w:sz w:val="24"/>
        </w:rPr>
        <w:t xml:space="preserve">, var </w:t>
      </w:r>
      <w:r>
        <w:rPr>
          <w:rFonts w:ascii="Times New Roman" w:hAnsi="Times New Roman"/>
          <w:sz w:val="24"/>
        </w:rPr>
        <w:t>secināt</w:t>
      </w:r>
      <w:r w:rsidRPr="005F7DBC">
        <w:rPr>
          <w:rFonts w:ascii="Times New Roman" w:hAnsi="Times New Roman"/>
          <w:sz w:val="24"/>
        </w:rPr>
        <w:t xml:space="preserve">, ka izglītības kvalitātei ir saistība ar izglītojamo skaitu klasē </w:t>
      </w:r>
      <w:r>
        <w:rPr>
          <w:rFonts w:ascii="Times New Roman" w:hAnsi="Times New Roman"/>
          <w:sz w:val="24"/>
        </w:rPr>
        <w:t>turpmāk minētajos gadījumos.</w:t>
      </w:r>
    </w:p>
    <w:p w14:paraId="22C29433" w14:textId="77777777" w:rsidR="009C1F2E" w:rsidRPr="00E9112E" w:rsidRDefault="009C1F2E" w:rsidP="009C1F2E">
      <w:pPr>
        <w:pStyle w:val="ListParagraph"/>
        <w:numPr>
          <w:ilvl w:val="0"/>
          <w:numId w:val="12"/>
        </w:numPr>
        <w:ind w:left="648" w:hanging="288"/>
        <w:jc w:val="both"/>
        <w:rPr>
          <w:rFonts w:ascii="Times New Roman" w:hAnsi="Times New Roman"/>
          <w:sz w:val="24"/>
        </w:rPr>
      </w:pPr>
      <w:r w:rsidRPr="00E9112E">
        <w:rPr>
          <w:rFonts w:ascii="Times New Roman" w:hAnsi="Times New Roman"/>
          <w:b/>
          <w:sz w:val="24"/>
        </w:rPr>
        <w:t>Gadījumos, kad izglītojamo skaits ir zemāks par 10 izglītojamajiem klasē</w:t>
      </w:r>
      <w:r w:rsidRPr="00E9112E">
        <w:rPr>
          <w:rFonts w:ascii="Times New Roman" w:hAnsi="Times New Roman"/>
          <w:sz w:val="24"/>
        </w:rPr>
        <w:t xml:space="preserve">, un šajos gadījumos atsevišķās valstīs (piemēram, Itālijā, Francijā, ASV) izglītojamie mācās apvienotajās klasēs, </w:t>
      </w:r>
      <w:r w:rsidRPr="00E9112E">
        <w:rPr>
          <w:rFonts w:ascii="Times New Roman" w:hAnsi="Times New Roman"/>
          <w:b/>
          <w:sz w:val="24"/>
        </w:rPr>
        <w:t>pētījumi norāda uz izglītības kvalitātes būtisku samazināšanos</w:t>
      </w:r>
      <w:r w:rsidRPr="00E9112E">
        <w:rPr>
          <w:rFonts w:ascii="Times New Roman" w:hAnsi="Times New Roman"/>
          <w:sz w:val="24"/>
        </w:rPr>
        <w:t>. Atbilstoši pētījumiem pieaug uzvedības problēmu skaits, kā arī vecāko klašu izglītojamo mācību sasniegumi samazinās. Turpretī jaunākajiem izglītojamajiem mācības kopā ar vecāko klašu izglītojamajiem sniedz papildus ieguvumus, pilnveido viņu sociālās prasmes un paaugstina viņu kopējo izglītotību.</w:t>
      </w:r>
    </w:p>
    <w:p w14:paraId="1DBC2705"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b/>
          <w:sz w:val="24"/>
        </w:rPr>
        <w:t>G</w:t>
      </w:r>
      <w:r w:rsidRPr="00060289">
        <w:rPr>
          <w:rFonts w:ascii="Times New Roman" w:hAnsi="Times New Roman"/>
          <w:b/>
          <w:sz w:val="24"/>
        </w:rPr>
        <w:t>adījumos, kad klasēs izglītojamo skaits ir salīdzinoši mazāks</w:t>
      </w:r>
      <w:r w:rsidRPr="005F7DBC">
        <w:rPr>
          <w:rFonts w:ascii="Times New Roman" w:hAnsi="Times New Roman"/>
          <w:sz w:val="24"/>
        </w:rPr>
        <w:t xml:space="preserve"> (15</w:t>
      </w:r>
      <w:r>
        <w:rPr>
          <w:rFonts w:ascii="Times New Roman" w:hAnsi="Times New Roman"/>
          <w:sz w:val="24"/>
        </w:rPr>
        <w:t xml:space="preserve"> </w:t>
      </w:r>
      <w:r w:rsidRPr="005F7DBC">
        <w:rPr>
          <w:rFonts w:ascii="Times New Roman" w:hAnsi="Times New Roman"/>
          <w:sz w:val="24"/>
        </w:rPr>
        <w:t xml:space="preserve">- 20), pedagogi mēdz lielāku uzmanību pievērst mācīšanai un savstarpējai tiešai komunikācijai ar izglītojamajiem, kas </w:t>
      </w:r>
      <w:r w:rsidRPr="00060289">
        <w:rPr>
          <w:rFonts w:ascii="Times New Roman" w:hAnsi="Times New Roman"/>
          <w:b/>
          <w:sz w:val="24"/>
        </w:rPr>
        <w:t>var samazināt izglītojamo pašvadības prasmes</w:t>
      </w:r>
      <w:r w:rsidRPr="005F7DBC">
        <w:rPr>
          <w:rFonts w:ascii="Times New Roman" w:hAnsi="Times New Roman"/>
          <w:sz w:val="24"/>
        </w:rPr>
        <w:t>, tādējādi samazinot mācīšanās prasmes mūžizglītības perspektīvā. Šī iezīme ir īpaši raksturīga gadījumos, kad izglītoja</w:t>
      </w:r>
      <w:r>
        <w:rPr>
          <w:rFonts w:ascii="Times New Roman" w:hAnsi="Times New Roman"/>
          <w:sz w:val="24"/>
        </w:rPr>
        <w:t>mo skaits klasē ir mazāks par 8.</w:t>
      </w:r>
    </w:p>
    <w:p w14:paraId="5631B106"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sz w:val="24"/>
        </w:rPr>
        <w:t>S</w:t>
      </w:r>
      <w:r w:rsidRPr="005F7DBC">
        <w:rPr>
          <w:rFonts w:ascii="Times New Roman" w:hAnsi="Times New Roman"/>
          <w:sz w:val="24"/>
        </w:rPr>
        <w:t xml:space="preserve">amazinot izglītojamo skaitu klasē (mazāk par 20), izglītības kvalitāte pieaug gadījumos, kad izglītojamajiem ir zemi mācīšanās sasniegumi ikdienas mācību </w:t>
      </w:r>
      <w:r>
        <w:rPr>
          <w:rFonts w:ascii="Times New Roman" w:hAnsi="Times New Roman"/>
          <w:sz w:val="24"/>
        </w:rPr>
        <w:t>darbā un ir uzvedības problēmas.</w:t>
      </w:r>
    </w:p>
    <w:p w14:paraId="4B611496" w14:textId="77777777" w:rsidR="009C1F2E" w:rsidRPr="00E9112E" w:rsidRDefault="009C1F2E" w:rsidP="009C1F2E">
      <w:pPr>
        <w:pStyle w:val="ListParagraph"/>
        <w:numPr>
          <w:ilvl w:val="0"/>
          <w:numId w:val="12"/>
        </w:numPr>
        <w:ind w:left="648" w:hanging="288"/>
        <w:jc w:val="both"/>
        <w:rPr>
          <w:rFonts w:ascii="Times New Roman" w:hAnsi="Times New Roman"/>
          <w:sz w:val="24"/>
        </w:rPr>
      </w:pPr>
      <w:r w:rsidRPr="00E9112E">
        <w:rPr>
          <w:rFonts w:ascii="Times New Roman" w:hAnsi="Times New Roman"/>
          <w:sz w:val="24"/>
        </w:rPr>
        <w:t xml:space="preserve">Pieaugot izglītojamo vecumam (īpaši vidējā izglītībā), mazinās skolēnu skaita klasē ietekme uz izglītības kvalitāti. Pētījumos atrodamas norādes par iespējamo maksimālo skolēnu skaitu klasē, pie kura skolēnu skaits sāk būtiski ietekmēt izglītības kvalitāti negatīvi – 46 izglītojamie, un šie pētījumi saistās ar valstīm, kurās ir liels iedzīvotāju skaits, un klases ir lielas (piemēram, Indija, Ķīna u.c.). </w:t>
      </w:r>
      <w:r w:rsidRPr="00E9112E">
        <w:rPr>
          <w:rFonts w:ascii="Times New Roman" w:hAnsi="Times New Roman"/>
          <w:b/>
          <w:sz w:val="24"/>
        </w:rPr>
        <w:t>Rietumeiropas valstīs par maksimālo izglītojamo skaitu klasē vidējā izglītībā</w:t>
      </w:r>
      <w:r w:rsidRPr="00E9112E">
        <w:rPr>
          <w:rFonts w:ascii="Times New Roman" w:hAnsi="Times New Roman"/>
          <w:sz w:val="24"/>
        </w:rPr>
        <w:t xml:space="preserve">, pie kura runā par efektīvu mācību procesu, </w:t>
      </w:r>
      <w:r w:rsidRPr="00E9112E">
        <w:rPr>
          <w:rFonts w:ascii="Times New Roman" w:hAnsi="Times New Roman"/>
          <w:b/>
          <w:sz w:val="24"/>
        </w:rPr>
        <w:t>tiek minēti skaitļi no 28 līdz 36 izglītojamajiem</w:t>
      </w:r>
      <w:r w:rsidRPr="00E9112E">
        <w:rPr>
          <w:rFonts w:ascii="Times New Roman" w:hAnsi="Times New Roman"/>
          <w:sz w:val="24"/>
        </w:rPr>
        <w:t>.</w:t>
      </w:r>
    </w:p>
    <w:p w14:paraId="665F9D6D"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sz w:val="24"/>
        </w:rPr>
        <w:t>I</w:t>
      </w:r>
      <w:r w:rsidRPr="005F7DBC">
        <w:rPr>
          <w:rFonts w:ascii="Times New Roman" w:hAnsi="Times New Roman"/>
          <w:sz w:val="24"/>
        </w:rPr>
        <w:t>zglītības kvalitāte pieaug gadījumos, kad pedagogi prasmīgi izmanto pāru un grupu darba piedāvātās iespējas mācību procesa dažādošanai, diferenciācijai un individualizācijai, sociāli emocionālo prasmju attīstīšanai, pašvadīta mācību procesa īstenošanai, īpaši vidējā izglītībā. Pētījumi apliecina, ka sekmīgai grupu darba īstenošanai ir izmantojamas grupas, ku</w:t>
      </w:r>
      <w:r>
        <w:rPr>
          <w:rFonts w:ascii="Times New Roman" w:hAnsi="Times New Roman"/>
          <w:sz w:val="24"/>
        </w:rPr>
        <w:t>rās izglītojamo skaits ir no 2 līdz</w:t>
      </w:r>
      <w:r w:rsidRPr="005F7DBC">
        <w:rPr>
          <w:rFonts w:ascii="Times New Roman" w:hAnsi="Times New Roman"/>
          <w:sz w:val="24"/>
        </w:rPr>
        <w:t xml:space="preserve"> 6. Grupas, kurās izglītojamo skaits ir no 7 līdz 10, zaudē to darba efektivitāti un nav atbilstoši izmantojamas ikdienas mācību darbā. </w:t>
      </w:r>
      <w:r w:rsidRPr="00163AA7">
        <w:rPr>
          <w:rFonts w:ascii="Times New Roman" w:hAnsi="Times New Roman"/>
          <w:b/>
          <w:sz w:val="24"/>
        </w:rPr>
        <w:t>Gadījumos, kad izglītojamo skaits klasē ir mazāks par 12</w:t>
      </w:r>
      <w:r w:rsidRPr="005F7DBC">
        <w:rPr>
          <w:rFonts w:ascii="Times New Roman" w:hAnsi="Times New Roman"/>
          <w:sz w:val="24"/>
        </w:rPr>
        <w:t xml:space="preserve">, pedagogam un izglītojamajiem </w:t>
      </w:r>
      <w:r w:rsidRPr="00163AA7">
        <w:rPr>
          <w:rFonts w:ascii="Times New Roman" w:hAnsi="Times New Roman"/>
          <w:b/>
          <w:sz w:val="24"/>
        </w:rPr>
        <w:t>nav pilnvērtīgi iespējams izmantot grupu darba piedāvātās iespējas mācību procesa dažādošanai un izglītībā sasniedzamo rezultātu efektīvai sasniegšanai</w:t>
      </w:r>
      <w:r>
        <w:rPr>
          <w:rFonts w:ascii="Times New Roman" w:hAnsi="Times New Roman"/>
          <w:sz w:val="24"/>
        </w:rPr>
        <w:t>.</w:t>
      </w:r>
    </w:p>
    <w:p w14:paraId="7D273DC1" w14:textId="77777777" w:rsidR="009C1F2E" w:rsidRDefault="009C1F2E" w:rsidP="009C1F2E">
      <w:pPr>
        <w:pStyle w:val="ListParagraph"/>
        <w:numPr>
          <w:ilvl w:val="0"/>
          <w:numId w:val="12"/>
        </w:numPr>
        <w:ind w:left="648" w:hanging="288"/>
        <w:jc w:val="both"/>
        <w:rPr>
          <w:rFonts w:ascii="Times New Roman" w:hAnsi="Times New Roman"/>
          <w:sz w:val="24"/>
        </w:rPr>
      </w:pPr>
      <w:r>
        <w:rPr>
          <w:rFonts w:ascii="Times New Roman" w:hAnsi="Times New Roman"/>
          <w:sz w:val="24"/>
        </w:rPr>
        <w:t>K</w:t>
      </w:r>
      <w:r w:rsidRPr="005F7DBC">
        <w:rPr>
          <w:rFonts w:ascii="Times New Roman" w:hAnsi="Times New Roman"/>
          <w:sz w:val="24"/>
        </w:rPr>
        <w:t xml:space="preserve">lasēs ar talantīgajiem izglītojamajiem skolēnu skaitam klasē ir ietekme uz sasniegto rezultātu apjomu, jo pedagogi mazāku uzmanību pievērš personības attīstības jautājumiem, sociāli emocionālo prasmju attīstībai un lielāku laiku un uzmanību pievērš konkrētā mācību priekšmeta satura apguvei. Tam ir tieša ietekme uz šo izglītojamo dzīvesprasmēm un </w:t>
      </w:r>
      <w:r w:rsidRPr="005F7DBC">
        <w:rPr>
          <w:rFonts w:ascii="Times New Roman" w:hAnsi="Times New Roman"/>
          <w:sz w:val="24"/>
        </w:rPr>
        <w:lastRenderedPageBreak/>
        <w:t>kopumā uz izglītojamo sasniegumiem turpmākajā dzīves laikā. Šāda veida klasēs ir sastopama augsta intelektuālā attīstība, bet salīdzinoši zemākas sociālās prasmes un radošums, ja vien pedagogs t</w:t>
      </w:r>
      <w:r>
        <w:rPr>
          <w:rFonts w:ascii="Times New Roman" w:hAnsi="Times New Roman"/>
          <w:sz w:val="24"/>
        </w:rPr>
        <w:t>am nav pievērsis īpašu uzmanību.</w:t>
      </w:r>
    </w:p>
    <w:p w14:paraId="6579092D" w14:textId="77777777" w:rsidR="009C1F2E" w:rsidRDefault="009C1F2E" w:rsidP="009C1F2E">
      <w:pPr>
        <w:spacing w:after="0" w:line="240" w:lineRule="auto"/>
        <w:jc w:val="both"/>
        <w:rPr>
          <w:rFonts w:ascii="Times New Roman" w:hAnsi="Times New Roman"/>
          <w:sz w:val="24"/>
        </w:rPr>
      </w:pPr>
    </w:p>
    <w:p w14:paraId="6F61EB1F" w14:textId="77777777" w:rsidR="009C1F2E" w:rsidRDefault="009C1F2E" w:rsidP="009C1F2E">
      <w:pPr>
        <w:spacing w:after="0" w:line="240" w:lineRule="auto"/>
        <w:ind w:firstLine="720"/>
        <w:jc w:val="both"/>
        <w:rPr>
          <w:rFonts w:ascii="Times New Roman" w:hAnsi="Times New Roman"/>
          <w:sz w:val="24"/>
        </w:rPr>
      </w:pPr>
      <w:r w:rsidRPr="005F7DBC">
        <w:rPr>
          <w:rFonts w:ascii="Times New Roman" w:hAnsi="Times New Roman"/>
          <w:sz w:val="24"/>
        </w:rPr>
        <w:t xml:space="preserve">Apkopojot izglītības programmu akreditācijā iegūtos rezultātus un starptautiskajos pētījumos publicētos secinājumus, var konstatēt, ka </w:t>
      </w:r>
      <w:r>
        <w:rPr>
          <w:rFonts w:ascii="Times New Roman" w:hAnsi="Times New Roman"/>
          <w:b/>
          <w:sz w:val="24"/>
        </w:rPr>
        <w:t>optimālais</w:t>
      </w:r>
      <w:r w:rsidRPr="00060289">
        <w:rPr>
          <w:rFonts w:ascii="Times New Roman" w:hAnsi="Times New Roman"/>
          <w:b/>
          <w:sz w:val="24"/>
        </w:rPr>
        <w:t xml:space="preserve"> izglītojamo skaits klasē ir </w:t>
      </w:r>
      <w:r>
        <w:rPr>
          <w:rFonts w:ascii="Times New Roman" w:hAnsi="Times New Roman"/>
          <w:b/>
          <w:sz w:val="24"/>
        </w:rPr>
        <w:t xml:space="preserve">intervālā no </w:t>
      </w:r>
      <w:r w:rsidRPr="00060289">
        <w:rPr>
          <w:rFonts w:ascii="Times New Roman" w:hAnsi="Times New Roman"/>
          <w:b/>
          <w:sz w:val="24"/>
        </w:rPr>
        <w:t xml:space="preserve">12 līdz </w:t>
      </w:r>
      <w:r w:rsidRPr="00DF46AA">
        <w:rPr>
          <w:rFonts w:ascii="Times New Roman" w:hAnsi="Times New Roman"/>
          <w:b/>
          <w:sz w:val="24"/>
        </w:rPr>
        <w:t>36</w:t>
      </w:r>
      <w:r w:rsidRPr="00060289">
        <w:rPr>
          <w:rFonts w:ascii="Times New Roman" w:hAnsi="Times New Roman"/>
          <w:b/>
          <w:sz w:val="24"/>
        </w:rPr>
        <w:t xml:space="preserve"> izglītojam</w:t>
      </w:r>
      <w:r>
        <w:rPr>
          <w:rFonts w:ascii="Times New Roman" w:hAnsi="Times New Roman"/>
          <w:b/>
          <w:sz w:val="24"/>
        </w:rPr>
        <w:t>aj</w:t>
      </w:r>
      <w:r w:rsidRPr="00060289">
        <w:rPr>
          <w:rFonts w:ascii="Times New Roman" w:hAnsi="Times New Roman"/>
          <w:b/>
          <w:sz w:val="24"/>
        </w:rPr>
        <w:t>ie</w:t>
      </w:r>
      <w:r>
        <w:rPr>
          <w:rFonts w:ascii="Times New Roman" w:hAnsi="Times New Roman"/>
          <w:b/>
          <w:sz w:val="24"/>
        </w:rPr>
        <w:t>m</w:t>
      </w:r>
      <w:r w:rsidRPr="00060289">
        <w:rPr>
          <w:rFonts w:ascii="Times New Roman" w:hAnsi="Times New Roman"/>
          <w:b/>
          <w:sz w:val="24"/>
        </w:rPr>
        <w:t xml:space="preserve"> vidējā izglītībā</w:t>
      </w:r>
      <w:r w:rsidRPr="005F7DBC">
        <w:rPr>
          <w:rFonts w:ascii="Times New Roman" w:hAnsi="Times New Roman"/>
          <w:sz w:val="24"/>
        </w:rPr>
        <w:t>.</w:t>
      </w:r>
    </w:p>
    <w:p w14:paraId="1A85F40F" w14:textId="77777777" w:rsidR="009C1F2E" w:rsidRDefault="009C1F2E" w:rsidP="009C1F2E">
      <w:pPr>
        <w:spacing w:after="0" w:line="240" w:lineRule="auto"/>
        <w:ind w:firstLine="720"/>
        <w:jc w:val="both"/>
        <w:rPr>
          <w:rFonts w:ascii="Times New Roman" w:hAnsi="Times New Roman"/>
          <w:bCs/>
          <w:sz w:val="24"/>
          <w:szCs w:val="24"/>
        </w:rPr>
      </w:pPr>
    </w:p>
    <w:p w14:paraId="1FF0973A" w14:textId="77777777" w:rsidR="009C1F2E" w:rsidRDefault="009C1F2E" w:rsidP="009C1F2E">
      <w:pPr>
        <w:spacing w:after="0" w:line="240" w:lineRule="auto"/>
        <w:ind w:firstLine="720"/>
        <w:jc w:val="both"/>
        <w:rPr>
          <w:rFonts w:ascii="Times New Roman" w:hAnsi="Times New Roman" w:cs="Times New Roman"/>
          <w:color w:val="000000" w:themeColor="text1"/>
          <w:sz w:val="24"/>
          <w:szCs w:val="24"/>
        </w:rPr>
      </w:pPr>
      <w:r w:rsidRPr="00C370DF">
        <w:rPr>
          <w:rFonts w:ascii="Times New Roman" w:hAnsi="Times New Roman"/>
          <w:b/>
          <w:i/>
          <w:sz w:val="24"/>
          <w:szCs w:val="24"/>
        </w:rPr>
        <w:t>Izglītojamo skaits vispārējā vidējā izglītībā</w:t>
      </w:r>
    </w:p>
    <w:p w14:paraId="6BE65340" w14:textId="77777777" w:rsidR="009C1F2E" w:rsidRDefault="009C1F2E" w:rsidP="009C1F2E">
      <w:pPr>
        <w:spacing w:after="0" w:line="240" w:lineRule="auto"/>
        <w:ind w:firstLine="720"/>
        <w:jc w:val="both"/>
        <w:rPr>
          <w:rFonts w:ascii="Times New Roman" w:hAnsi="Times New Roman" w:cs="Times New Roman"/>
          <w:b/>
          <w:color w:val="000000" w:themeColor="text1"/>
          <w:sz w:val="24"/>
          <w:szCs w:val="24"/>
        </w:rPr>
      </w:pPr>
      <w:r w:rsidRPr="00BC4ABA">
        <w:rPr>
          <w:rFonts w:ascii="Times New Roman" w:hAnsi="Times New Roman" w:cs="Times New Roman"/>
          <w:color w:val="000000" w:themeColor="text1"/>
          <w:sz w:val="24"/>
          <w:szCs w:val="24"/>
        </w:rPr>
        <w:t xml:space="preserve">Ņemot vērā zinātnisko pētījumu secinājumus par izglītojamo skaitu klasē, izglītojamo skaita ietekmi uz jaunā mācību satura ieviešanu, t.sk. veiktajā izglītības iestāžu aptaujā konstatēto izglītojamo skaita vidējā pakāpē ietekmi uz iespēju izglītojamajiem nodrošināt plašākas padziļināto kursu izvēles iespējas, secināms, ka </w:t>
      </w:r>
      <w:r w:rsidRPr="00272664">
        <w:rPr>
          <w:rFonts w:ascii="Times New Roman" w:hAnsi="Times New Roman" w:cs="Times New Roman"/>
          <w:b/>
          <w:color w:val="000000" w:themeColor="text1"/>
          <w:sz w:val="24"/>
          <w:szCs w:val="24"/>
        </w:rPr>
        <w:t>arī</w:t>
      </w:r>
      <w:r>
        <w:rPr>
          <w:rFonts w:ascii="Times New Roman" w:hAnsi="Times New Roman" w:cs="Times New Roman"/>
          <w:color w:val="000000" w:themeColor="text1"/>
          <w:sz w:val="24"/>
          <w:szCs w:val="24"/>
        </w:rPr>
        <w:t xml:space="preserve"> </w:t>
      </w:r>
      <w:r w:rsidRPr="00BC4ABA">
        <w:rPr>
          <w:rFonts w:ascii="Times New Roman" w:hAnsi="Times New Roman" w:cs="Times New Roman"/>
          <w:b/>
          <w:color w:val="000000" w:themeColor="text1"/>
          <w:sz w:val="24"/>
          <w:szCs w:val="24"/>
        </w:rPr>
        <w:t xml:space="preserve">izglītojamo skaits vidējās izglītības pakāpē ir viens no ietekmējošajiem faktoriem kvalitatīvas </w:t>
      </w:r>
      <w:r>
        <w:rPr>
          <w:rFonts w:ascii="Times New Roman" w:hAnsi="Times New Roman" w:cs="Times New Roman"/>
          <w:b/>
          <w:color w:val="000000" w:themeColor="text1"/>
          <w:sz w:val="24"/>
          <w:szCs w:val="24"/>
        </w:rPr>
        <w:t>izglītības nodrošināšanai.</w:t>
      </w:r>
    </w:p>
    <w:p w14:paraId="11C4F2BA" w14:textId="2E4AF0F4" w:rsidR="009C1F2E" w:rsidRDefault="009C1F2E" w:rsidP="009C1F2E">
      <w:pPr>
        <w:spacing w:after="0" w:line="240" w:lineRule="auto"/>
        <w:ind w:firstLine="720"/>
        <w:jc w:val="both"/>
        <w:rPr>
          <w:rFonts w:ascii="Times New Roman" w:hAnsi="Times New Roman"/>
          <w:color w:val="000000" w:themeColor="text1"/>
          <w:sz w:val="24"/>
          <w:szCs w:val="26"/>
        </w:rPr>
      </w:pPr>
      <w:r>
        <w:rPr>
          <w:rFonts w:ascii="Times New Roman" w:hAnsi="Times New Roman"/>
          <w:b/>
          <w:color w:val="000000" w:themeColor="text1"/>
          <w:sz w:val="24"/>
          <w:szCs w:val="26"/>
        </w:rPr>
        <w:t>M</w:t>
      </w:r>
      <w:r w:rsidRPr="00272664">
        <w:rPr>
          <w:rFonts w:ascii="Times New Roman" w:hAnsi="Times New Roman"/>
          <w:b/>
          <w:color w:val="000000" w:themeColor="text1"/>
          <w:sz w:val="24"/>
          <w:szCs w:val="26"/>
        </w:rPr>
        <w:t>inimālā izglītojamo skaita noteikšana</w:t>
      </w:r>
      <w:r>
        <w:rPr>
          <w:rFonts w:ascii="Times New Roman" w:hAnsi="Times New Roman"/>
          <w:color w:val="000000" w:themeColor="text1"/>
          <w:sz w:val="24"/>
          <w:szCs w:val="26"/>
        </w:rPr>
        <w:t xml:space="preserve"> vispārējās vidējās izglītības pakāpē (10. – 12.klasē) saistāma ar vairākiem aspektiem:</w:t>
      </w:r>
    </w:p>
    <w:p w14:paraId="4BA08882" w14:textId="77777777" w:rsidR="009C1F2E" w:rsidRDefault="009C1F2E" w:rsidP="009C1F2E">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jaunā kompetencēs balstītā mācību satura ieviešana un vispārējās vidējās izglītības iestāžu specializācija mācību jomās;</w:t>
      </w:r>
    </w:p>
    <w:p w14:paraId="68A1D33E" w14:textId="77777777" w:rsidR="009C1F2E" w:rsidRDefault="009C1F2E" w:rsidP="009C1F2E">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ietekme uz izglītības iestāžu tīkla sakārtošanu;</w:t>
      </w:r>
    </w:p>
    <w:p w14:paraId="2331E092" w14:textId="77777777" w:rsidR="009C1F2E" w:rsidRDefault="009C1F2E" w:rsidP="009C1F2E">
      <w:pPr>
        <w:pStyle w:val="ListParagraph"/>
        <w:numPr>
          <w:ilvl w:val="0"/>
          <w:numId w:val="10"/>
        </w:numPr>
        <w:jc w:val="both"/>
        <w:rPr>
          <w:rFonts w:ascii="Times New Roman" w:hAnsi="Times New Roman"/>
          <w:color w:val="000000" w:themeColor="text1"/>
          <w:sz w:val="24"/>
          <w:szCs w:val="26"/>
        </w:rPr>
      </w:pPr>
      <w:r>
        <w:rPr>
          <w:rFonts w:ascii="Times New Roman" w:hAnsi="Times New Roman"/>
          <w:color w:val="000000" w:themeColor="text1"/>
          <w:sz w:val="24"/>
          <w:szCs w:val="26"/>
        </w:rPr>
        <w:t>pedagogu darba samaksas pieauguma nodrošināšana.</w:t>
      </w:r>
    </w:p>
    <w:p w14:paraId="2D397EDF" w14:textId="77777777" w:rsidR="009C1F2E" w:rsidRDefault="009C1F2E" w:rsidP="009C1F2E">
      <w:pPr>
        <w:spacing w:after="0" w:line="240" w:lineRule="auto"/>
        <w:ind w:firstLine="720"/>
        <w:jc w:val="both"/>
        <w:rPr>
          <w:rFonts w:ascii="Times New Roman" w:hAnsi="Times New Roman" w:cs="Times New Roman"/>
          <w:color w:val="000000" w:themeColor="text1"/>
          <w:sz w:val="24"/>
          <w:szCs w:val="24"/>
        </w:rPr>
      </w:pPr>
    </w:p>
    <w:p w14:paraId="7E14AD84" w14:textId="67069809" w:rsidR="009C1F2E" w:rsidRDefault="0074376E" w:rsidP="009C1F2E">
      <w:pPr>
        <w:spacing w:after="0" w:line="240" w:lineRule="auto"/>
        <w:ind w:firstLine="720"/>
        <w:jc w:val="both"/>
        <w:rPr>
          <w:rFonts w:ascii="Times New Roman" w:hAnsi="Times New Roman"/>
          <w:color w:val="000000" w:themeColor="text1"/>
          <w:sz w:val="24"/>
          <w:szCs w:val="24"/>
        </w:rPr>
      </w:pPr>
      <w:r w:rsidRPr="00B7121B">
        <w:rPr>
          <w:rFonts w:ascii="Times New Roman" w:hAnsi="Times New Roman"/>
          <w:sz w:val="24"/>
          <w:szCs w:val="24"/>
        </w:rPr>
        <w:t>Izglītības iestāžu tīkla sakārtošanu ietekmējošais faktors būs administratīvi teritoriālā reforma, kas radīs nepieciešamību izglītības piedāvājumu vērtēt plašāk kā šobrīd viena esošā novada robežās.</w:t>
      </w:r>
      <w:r>
        <w:rPr>
          <w:rFonts w:ascii="Times New Roman" w:hAnsi="Times New Roman"/>
          <w:sz w:val="24"/>
          <w:szCs w:val="24"/>
        </w:rPr>
        <w:t xml:space="preserve"> </w:t>
      </w:r>
      <w:r w:rsidR="009C1F2E" w:rsidRPr="00D844BA">
        <w:rPr>
          <w:rFonts w:ascii="Times New Roman" w:hAnsi="Times New Roman" w:cs="Times New Roman"/>
          <w:b/>
          <w:color w:val="000000" w:themeColor="text1"/>
          <w:sz w:val="24"/>
          <w:szCs w:val="24"/>
        </w:rPr>
        <w:t>Ministrijas piedāvājums minimālā izglītojamo skaita noteikšanai</w:t>
      </w:r>
      <w:r w:rsidR="009C1F2E">
        <w:rPr>
          <w:rFonts w:ascii="Times New Roman" w:hAnsi="Times New Roman" w:cs="Times New Roman"/>
          <w:color w:val="000000" w:themeColor="text1"/>
          <w:sz w:val="24"/>
          <w:szCs w:val="24"/>
        </w:rPr>
        <w:t xml:space="preserve"> vispārējās vidējās izglītības iestāžu vidējās izglītības pakāpē (10. – 12.klasē) </w:t>
      </w:r>
      <w:r>
        <w:rPr>
          <w:rFonts w:ascii="Times New Roman" w:hAnsi="Times New Roman" w:cs="Times New Roman"/>
          <w:color w:val="000000" w:themeColor="text1"/>
          <w:sz w:val="24"/>
          <w:szCs w:val="24"/>
        </w:rPr>
        <w:t xml:space="preserve">izstrādāts, </w:t>
      </w:r>
      <w:r>
        <w:rPr>
          <w:rFonts w:ascii="Times New Roman" w:hAnsi="Times New Roman"/>
          <w:color w:val="000000" w:themeColor="text1"/>
          <w:sz w:val="24"/>
          <w:szCs w:val="24"/>
        </w:rPr>
        <w:t>pamatojoties uz 2020.gada 10.jūnijā pieņemto Administratīvo teritoriju un apdzīvoto vietu likumu</w:t>
      </w:r>
      <w:r>
        <w:rPr>
          <w:rFonts w:ascii="Times New Roman" w:hAnsi="Times New Roman"/>
          <w:color w:val="000000" w:themeColor="text1"/>
          <w:sz w:val="24"/>
          <w:szCs w:val="24"/>
        </w:rPr>
        <w:t xml:space="preserve"> un</w:t>
      </w:r>
      <w:r w:rsidRPr="00D844B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veidojot</w:t>
      </w:r>
      <w:r w:rsidR="009C1F2E" w:rsidRPr="00D844BA">
        <w:rPr>
          <w:rFonts w:ascii="Times New Roman" w:hAnsi="Times New Roman" w:cs="Times New Roman"/>
          <w:b/>
          <w:color w:val="000000" w:themeColor="text1"/>
          <w:sz w:val="24"/>
          <w:szCs w:val="24"/>
        </w:rPr>
        <w:t xml:space="preserve"> </w:t>
      </w:r>
      <w:r w:rsidR="009C1F2E">
        <w:rPr>
          <w:rFonts w:ascii="Times New Roman" w:hAnsi="Times New Roman" w:cs="Times New Roman"/>
          <w:b/>
          <w:color w:val="000000" w:themeColor="text1"/>
          <w:sz w:val="24"/>
          <w:szCs w:val="24"/>
        </w:rPr>
        <w:t>iedalījumu četru</w:t>
      </w:r>
      <w:r w:rsidR="009C1F2E" w:rsidRPr="00D844BA">
        <w:rPr>
          <w:rFonts w:ascii="Times New Roman" w:hAnsi="Times New Roman" w:cs="Times New Roman"/>
          <w:b/>
          <w:color w:val="000000" w:themeColor="text1"/>
          <w:sz w:val="24"/>
          <w:szCs w:val="24"/>
        </w:rPr>
        <w:t xml:space="preserve"> reģionu blokos</w:t>
      </w:r>
      <w:r w:rsidR="009C1F2E">
        <w:rPr>
          <w:rFonts w:ascii="Times New Roman" w:hAnsi="Times New Roman"/>
          <w:color w:val="000000" w:themeColor="text1"/>
          <w:sz w:val="24"/>
          <w:szCs w:val="24"/>
        </w:rPr>
        <w:t xml:space="preserve">: </w:t>
      </w:r>
    </w:p>
    <w:p w14:paraId="7A51971D" w14:textId="77777777" w:rsidR="009C1F2E" w:rsidRPr="00732380" w:rsidRDefault="009C1F2E" w:rsidP="009C1F2E">
      <w:pPr>
        <w:pStyle w:val="ListParagraph"/>
        <w:numPr>
          <w:ilvl w:val="0"/>
          <w:numId w:val="2"/>
        </w:numPr>
        <w:jc w:val="both"/>
        <w:rPr>
          <w:rFonts w:ascii="Times New Roman" w:hAnsi="Times New Roman"/>
          <w:color w:val="000000" w:themeColor="text1"/>
          <w:sz w:val="24"/>
          <w:szCs w:val="24"/>
        </w:rPr>
      </w:pPr>
      <w:r w:rsidRPr="00BA7F00">
        <w:rPr>
          <w:rFonts w:ascii="Times New Roman" w:hAnsi="Times New Roman"/>
          <w:color w:val="000000" w:themeColor="text1"/>
          <w:sz w:val="24"/>
          <w:szCs w:val="24"/>
        </w:rPr>
        <w:t>desmit valstspilsētas</w:t>
      </w:r>
      <w:r>
        <w:rPr>
          <w:rFonts w:ascii="Times New Roman" w:hAnsi="Times New Roman"/>
          <w:color w:val="000000" w:themeColor="text1"/>
          <w:sz w:val="24"/>
          <w:szCs w:val="24"/>
        </w:rPr>
        <w:t xml:space="preserve"> – Rīga, Daugavpils, Liepāja, Jūrmala, Rēzekne, Valmiera, Jelgava, Jēkabpils, Ventspils, Ogre</w:t>
      </w:r>
      <w:r w:rsidRPr="00732380">
        <w:rPr>
          <w:rFonts w:ascii="Times New Roman" w:hAnsi="Times New Roman"/>
          <w:color w:val="000000" w:themeColor="text1"/>
          <w:sz w:val="24"/>
          <w:szCs w:val="24"/>
        </w:rPr>
        <w:t>;</w:t>
      </w:r>
    </w:p>
    <w:p w14:paraId="271F1E9C" w14:textId="77777777" w:rsidR="009C1F2E" w:rsidRDefault="009C1F2E" w:rsidP="009C1F2E">
      <w:pPr>
        <w:pStyle w:val="ListParagraph"/>
        <w:numPr>
          <w:ilvl w:val="0"/>
          <w:numId w:val="2"/>
        </w:numPr>
        <w:jc w:val="both"/>
        <w:rPr>
          <w:rFonts w:ascii="Times New Roman" w:hAnsi="Times New Roman"/>
          <w:color w:val="000000" w:themeColor="text1"/>
          <w:sz w:val="24"/>
          <w:szCs w:val="24"/>
        </w:rPr>
      </w:pPr>
      <w:r w:rsidRPr="00732380">
        <w:rPr>
          <w:rFonts w:ascii="Times New Roman" w:hAnsi="Times New Roman"/>
          <w:color w:val="000000" w:themeColor="text1"/>
          <w:sz w:val="24"/>
          <w:szCs w:val="24"/>
        </w:rPr>
        <w:t xml:space="preserve">administratīvo teritoriju </w:t>
      </w:r>
      <w:r>
        <w:rPr>
          <w:rFonts w:ascii="Times New Roman" w:hAnsi="Times New Roman"/>
          <w:color w:val="000000" w:themeColor="text1"/>
          <w:sz w:val="24"/>
          <w:szCs w:val="24"/>
        </w:rPr>
        <w:t>administratīvie</w:t>
      </w:r>
      <w:r w:rsidRPr="00732380">
        <w:rPr>
          <w:rFonts w:ascii="Times New Roman" w:hAnsi="Times New Roman"/>
          <w:color w:val="000000" w:themeColor="text1"/>
          <w:sz w:val="24"/>
          <w:szCs w:val="24"/>
        </w:rPr>
        <w:t xml:space="preserve"> centri</w:t>
      </w:r>
      <w:r>
        <w:rPr>
          <w:rFonts w:ascii="Times New Roman" w:hAnsi="Times New Roman"/>
          <w:color w:val="000000" w:themeColor="text1"/>
          <w:sz w:val="24"/>
          <w:szCs w:val="24"/>
        </w:rPr>
        <w:t xml:space="preserve"> (izņemot valstspilsētas);</w:t>
      </w:r>
    </w:p>
    <w:p w14:paraId="6FE60FE0" w14:textId="77777777" w:rsidR="009C1F2E" w:rsidRPr="00330C62" w:rsidRDefault="009C1F2E" w:rsidP="009C1F2E">
      <w:pPr>
        <w:pStyle w:val="ListParagraph"/>
        <w:numPr>
          <w:ilvl w:val="0"/>
          <w:numId w:val="2"/>
        </w:numPr>
        <w:jc w:val="both"/>
        <w:rPr>
          <w:rFonts w:ascii="Times New Roman" w:hAnsi="Times New Roman"/>
          <w:color w:val="000000" w:themeColor="text1"/>
          <w:sz w:val="24"/>
          <w:szCs w:val="24"/>
        </w:rPr>
      </w:pPr>
      <w:r w:rsidRPr="00330C62">
        <w:rPr>
          <w:rFonts w:ascii="Times New Roman" w:hAnsi="Times New Roman"/>
          <w:color w:val="000000" w:themeColor="text1"/>
          <w:sz w:val="24"/>
          <w:szCs w:val="24"/>
        </w:rPr>
        <w:t xml:space="preserve">novadu </w:t>
      </w:r>
      <w:r>
        <w:rPr>
          <w:rFonts w:ascii="Times New Roman" w:hAnsi="Times New Roman"/>
          <w:color w:val="000000" w:themeColor="text1"/>
          <w:sz w:val="24"/>
          <w:szCs w:val="24"/>
        </w:rPr>
        <w:t>administratīvās</w:t>
      </w:r>
      <w:r w:rsidRPr="00330C62">
        <w:rPr>
          <w:rFonts w:ascii="Times New Roman" w:hAnsi="Times New Roman"/>
          <w:color w:val="000000" w:themeColor="text1"/>
          <w:sz w:val="24"/>
          <w:szCs w:val="24"/>
        </w:rPr>
        <w:t xml:space="preserve"> teritorijas ārpus administratīvajiem centriem;</w:t>
      </w:r>
    </w:p>
    <w:p w14:paraId="67FBEFF8" w14:textId="77777777" w:rsidR="009C1F2E" w:rsidRPr="009C5B53" w:rsidRDefault="009C1F2E" w:rsidP="009C1F2E">
      <w:pPr>
        <w:pStyle w:val="ListParagraph"/>
        <w:numPr>
          <w:ilvl w:val="0"/>
          <w:numId w:val="2"/>
        </w:numPr>
        <w:jc w:val="both"/>
        <w:rPr>
          <w:rFonts w:ascii="Times New Roman" w:hAnsi="Times New Roman"/>
          <w:color w:val="000000" w:themeColor="text1"/>
          <w:sz w:val="24"/>
          <w:szCs w:val="24"/>
        </w:rPr>
      </w:pPr>
      <w:r w:rsidRPr="009C5B53">
        <w:rPr>
          <w:rFonts w:ascii="Times New Roman" w:hAnsi="Times New Roman"/>
          <w:color w:val="000000" w:themeColor="text1"/>
          <w:sz w:val="24"/>
          <w:szCs w:val="24"/>
        </w:rPr>
        <w:t>teritorijas pie Eiropas Savienības ārējās robežas.</w:t>
      </w:r>
    </w:p>
    <w:p w14:paraId="4731F701" w14:textId="77777777" w:rsidR="009C1F2E" w:rsidRDefault="009C1F2E" w:rsidP="009C1F2E">
      <w:pPr>
        <w:spacing w:after="0" w:line="240" w:lineRule="auto"/>
        <w:ind w:firstLine="720"/>
        <w:jc w:val="both"/>
        <w:rPr>
          <w:rFonts w:ascii="Times New Roman" w:hAnsi="Times New Roman"/>
          <w:sz w:val="24"/>
          <w:szCs w:val="24"/>
        </w:rPr>
      </w:pPr>
    </w:p>
    <w:p w14:paraId="6CAECABA" w14:textId="030370A8" w:rsidR="009C1F2E" w:rsidRPr="009C1F2E" w:rsidRDefault="009C1F2E" w:rsidP="009C1F2E">
      <w:pPr>
        <w:spacing w:after="0" w:line="240" w:lineRule="auto"/>
        <w:ind w:firstLine="720"/>
        <w:jc w:val="both"/>
        <w:rPr>
          <w:rFonts w:ascii="Times New Roman" w:hAnsi="Times New Roman"/>
          <w:color w:val="000000" w:themeColor="text1"/>
          <w:sz w:val="24"/>
        </w:rPr>
      </w:pPr>
      <w:r>
        <w:rPr>
          <w:rFonts w:ascii="Times New Roman" w:hAnsi="Times New Roman"/>
          <w:sz w:val="24"/>
          <w:szCs w:val="24"/>
        </w:rPr>
        <w:t xml:space="preserve">Attiecīgo izglītības iestāžu un novadu sadalījums četros reģionālajos blokos iekļauts </w:t>
      </w:r>
      <w:r w:rsidR="001F379C">
        <w:rPr>
          <w:rFonts w:ascii="Times New Roman" w:hAnsi="Times New Roman"/>
          <w:b/>
          <w:color w:val="000000" w:themeColor="text1"/>
          <w:sz w:val="24"/>
          <w:szCs w:val="24"/>
        </w:rPr>
        <w:t>2</w:t>
      </w:r>
      <w:r w:rsidRPr="009C1F2E">
        <w:rPr>
          <w:rFonts w:ascii="Times New Roman" w:hAnsi="Times New Roman"/>
          <w:b/>
          <w:color w:val="000000" w:themeColor="text1"/>
          <w:sz w:val="24"/>
          <w:szCs w:val="24"/>
        </w:rPr>
        <w:t>.pielikumā</w:t>
      </w:r>
      <w:r w:rsidRPr="009C1F2E">
        <w:rPr>
          <w:rFonts w:ascii="Times New Roman" w:hAnsi="Times New Roman"/>
          <w:color w:val="000000" w:themeColor="text1"/>
          <w:sz w:val="24"/>
          <w:szCs w:val="24"/>
        </w:rPr>
        <w:t xml:space="preserve"> (</w:t>
      </w:r>
      <w:r w:rsidRPr="009C1F2E">
        <w:rPr>
          <w:rFonts w:ascii="Times New Roman" w:hAnsi="Times New Roman"/>
          <w:color w:val="000000" w:themeColor="text1"/>
          <w:sz w:val="24"/>
        </w:rPr>
        <w:t>pievienots pašvaldību vispārējās vidējās izglītības iestāžu saraksts atbilstoši administratīvi teritoriālās reformas rezultātā plānotajam 42 pašvaldību iedalījumam</w:t>
      </w:r>
      <w:r w:rsidRPr="009C1F2E">
        <w:rPr>
          <w:rStyle w:val="FootnoteReference"/>
          <w:rFonts w:ascii="Times New Roman" w:hAnsi="Times New Roman"/>
          <w:color w:val="000000" w:themeColor="text1"/>
          <w:sz w:val="24"/>
        </w:rPr>
        <w:footnoteReference w:id="8"/>
      </w:r>
      <w:r w:rsidRPr="009C1F2E">
        <w:rPr>
          <w:rFonts w:ascii="Times New Roman" w:hAnsi="Times New Roman"/>
          <w:color w:val="000000" w:themeColor="text1"/>
          <w:sz w:val="24"/>
        </w:rPr>
        <w:t xml:space="preserve">). Attiecīgi katrā no plānotajām novadu teritorijām norādīts kopējais vispārējās vidējās izglītības iestāžu skaits. Tāpat arī katrai no izglītības iestādēm iekrāsota to </w:t>
      </w:r>
      <w:r w:rsidRPr="009C1F2E">
        <w:rPr>
          <w:rFonts w:ascii="Times New Roman" w:hAnsi="Times New Roman"/>
          <w:b/>
          <w:color w:val="000000" w:themeColor="text1"/>
          <w:sz w:val="24"/>
        </w:rPr>
        <w:t>atbilstība minimālā izglītojamo skaita prasībai 10. – 12.klasē</w:t>
      </w:r>
      <w:r w:rsidRPr="009C1F2E">
        <w:rPr>
          <w:rFonts w:ascii="Times New Roman" w:hAnsi="Times New Roman"/>
          <w:color w:val="000000" w:themeColor="text1"/>
          <w:sz w:val="24"/>
        </w:rPr>
        <w:t xml:space="preserve">, ņemot vērā izglītojamo skaitu uz 2019.gada </w:t>
      </w:r>
      <w:r w:rsidRPr="009C1F2E">
        <w:rPr>
          <w:rFonts w:ascii="Times New Roman" w:hAnsi="Times New Roman" w:cs="Times New Roman"/>
          <w:color w:val="000000" w:themeColor="text1"/>
          <w:sz w:val="24"/>
          <w:szCs w:val="24"/>
        </w:rPr>
        <w:t>1.septembri</w:t>
      </w:r>
      <w:r w:rsidRPr="009C1F2E">
        <w:rPr>
          <w:rFonts w:ascii="Times New Roman" w:hAnsi="Times New Roman"/>
          <w:color w:val="000000" w:themeColor="text1"/>
          <w:sz w:val="24"/>
        </w:rPr>
        <w:t>. Vērtējot atbilstību minētajām prasībām, ņemts vērā kopējais izglītojamo skaits vidējās izglītības pakāpē (visās izglītības ieguves formās). Uzsākot darbu pie pedagogu darba samaksas modeļa pilnveides, tiks izvērtēts risinājums par finansējuma aprēķināšanas principiem katrai no izglītības ieguves formām.</w:t>
      </w:r>
    </w:p>
    <w:p w14:paraId="08A43D0E" w14:textId="77777777" w:rsidR="009C1F2E" w:rsidRDefault="009C1F2E" w:rsidP="009C1F2E">
      <w:pPr>
        <w:spacing w:after="0" w:line="240" w:lineRule="auto"/>
        <w:ind w:firstLine="720"/>
        <w:jc w:val="both"/>
        <w:rPr>
          <w:rFonts w:ascii="Times New Roman" w:hAnsi="Times New Roman"/>
          <w:sz w:val="24"/>
          <w:szCs w:val="24"/>
        </w:rPr>
      </w:pPr>
      <w:r w:rsidRPr="009C1F2E">
        <w:rPr>
          <w:rFonts w:ascii="Times New Roman" w:hAnsi="Times New Roman"/>
          <w:color w:val="000000" w:themeColor="text1"/>
          <w:sz w:val="24"/>
          <w:szCs w:val="24"/>
        </w:rPr>
        <w:t xml:space="preserve">Jāņem vērā, ka vispārējās vidējās izglītības iestādes neatbilstība minimālā izglītojamo skaita prasībām </w:t>
      </w:r>
      <w:r w:rsidRPr="00540A57">
        <w:rPr>
          <w:rFonts w:ascii="Times New Roman" w:hAnsi="Times New Roman"/>
          <w:color w:val="000000" w:themeColor="text1"/>
          <w:sz w:val="24"/>
          <w:szCs w:val="24"/>
        </w:rPr>
        <w:t xml:space="preserve">nenozīmē, ka konkrētā izglītības iestāde būtu slēdzama, bet gan ir iespēja turpināt </w:t>
      </w:r>
      <w:r w:rsidRPr="00540A57">
        <w:rPr>
          <w:rFonts w:ascii="Times New Roman" w:hAnsi="Times New Roman"/>
          <w:color w:val="000000" w:themeColor="text1"/>
          <w:sz w:val="24"/>
          <w:szCs w:val="24"/>
        </w:rPr>
        <w:lastRenderedPageBreak/>
        <w:t>darbību, piemēram</w:t>
      </w:r>
      <w:r>
        <w:rPr>
          <w:rFonts w:ascii="Times New Roman" w:hAnsi="Times New Roman"/>
          <w:color w:val="000000" w:themeColor="text1"/>
          <w:sz w:val="24"/>
          <w:szCs w:val="24"/>
        </w:rPr>
        <w:t xml:space="preserve">, kā pamatskolai. Pašvaldības, kurās ir vismaz divas vidējās izglītības iestādes un abas šobrīd neatbilst piedāvātajiem minimālā skolēnu skaita kritērijiem, </w:t>
      </w:r>
      <w:r w:rsidRPr="009A276D">
        <w:rPr>
          <w:rFonts w:ascii="Times New Roman" w:hAnsi="Times New Roman"/>
          <w:b/>
          <w:color w:val="000000" w:themeColor="text1"/>
          <w:sz w:val="24"/>
          <w:szCs w:val="24"/>
        </w:rPr>
        <w:t>apvienojot abas izglītības iestādes vai nododot vidējās izglītības programmu īstenošanu tikai vienai</w:t>
      </w:r>
      <w:r>
        <w:rPr>
          <w:rFonts w:ascii="Times New Roman" w:hAnsi="Times New Roman"/>
          <w:color w:val="000000" w:themeColor="text1"/>
          <w:sz w:val="24"/>
          <w:szCs w:val="24"/>
        </w:rPr>
        <w:t xml:space="preserve"> no tām, vismaz vienā no iestādēm ir iespējams nodrošināt atbilstošu skolēnu skaitu 10. – 12.klasē.</w:t>
      </w:r>
    </w:p>
    <w:p w14:paraId="1FC702C0" w14:textId="0103CE02" w:rsidR="009C1F2E" w:rsidRDefault="009C1F2E" w:rsidP="009C1F2E">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Minimālā skolēnu skaita iedalījums četru reģionu blokos veidots, pamatojoties uz ieteikumiem par optimālu izglītojamo skaitu klasē (skat. 1.tabulu), lai nodrošinātu kvalitatīvu un metodoloģiski daudzveidīgu mācību procesu. </w:t>
      </w:r>
    </w:p>
    <w:p w14:paraId="30C15039" w14:textId="77777777" w:rsidR="009C1F2E" w:rsidRDefault="009C1F2E" w:rsidP="009C1F2E">
      <w:pPr>
        <w:spacing w:after="0" w:line="240" w:lineRule="auto"/>
        <w:ind w:firstLine="72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1.tabula</w:t>
      </w:r>
    </w:p>
    <w:p w14:paraId="032F77B2" w14:textId="0A02C8DF" w:rsidR="009C1F2E" w:rsidRDefault="009C1F2E" w:rsidP="009C1F2E">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Piedāvājums minimālajam skolēnu skaitam 10. – 12.klasē pašvaldību vispārējās vidējās izglītības iestādēs</w:t>
      </w:r>
      <w:r w:rsidR="0074376E">
        <w:rPr>
          <w:rStyle w:val="FootnoteReference"/>
          <w:rFonts w:ascii="Times New Roman" w:hAnsi="Times New Roman"/>
          <w:color w:val="000000" w:themeColor="text1"/>
          <w:sz w:val="24"/>
          <w:szCs w:val="24"/>
        </w:rPr>
        <w:footnoteReference w:id="9"/>
      </w:r>
    </w:p>
    <w:tbl>
      <w:tblPr>
        <w:tblStyle w:val="TableGrid"/>
        <w:tblW w:w="9355" w:type="dxa"/>
        <w:tblLayout w:type="fixed"/>
        <w:tblLook w:val="0600" w:firstRow="0" w:lastRow="0" w:firstColumn="0" w:lastColumn="0" w:noHBand="1" w:noVBand="1"/>
      </w:tblPr>
      <w:tblGrid>
        <w:gridCol w:w="7735"/>
        <w:gridCol w:w="1620"/>
      </w:tblGrid>
      <w:tr w:rsidR="009C1F2E" w:rsidRPr="00032EE4" w14:paraId="634C96CA" w14:textId="77777777" w:rsidTr="00D910DD">
        <w:trPr>
          <w:trHeight w:val="1043"/>
        </w:trPr>
        <w:tc>
          <w:tcPr>
            <w:tcW w:w="7735" w:type="dxa"/>
            <w:vAlign w:val="center"/>
            <w:hideMark/>
          </w:tcPr>
          <w:p w14:paraId="4F0FAB19" w14:textId="77777777" w:rsidR="009C1F2E" w:rsidRPr="009A276D" w:rsidRDefault="009C1F2E" w:rsidP="00D910DD">
            <w:pPr>
              <w:jc w:val="center"/>
              <w:textAlignment w:val="bottom"/>
              <w:rPr>
                <w:rFonts w:ascii="Times New Roman" w:eastAsia="Times New Roman" w:hAnsi="Times New Roman" w:cs="Times New Roman"/>
                <w:b/>
                <w:color w:val="000000" w:themeColor="text1"/>
                <w:lang w:eastAsia="lv-LV"/>
              </w:rPr>
            </w:pPr>
            <w:r w:rsidRPr="009A276D">
              <w:rPr>
                <w:rFonts w:ascii="Times New Roman" w:eastAsia="Times New Roman" w:hAnsi="Times New Roman" w:cs="Times New Roman"/>
                <w:b/>
                <w:color w:val="000000" w:themeColor="text1"/>
                <w:kern w:val="24"/>
                <w:lang w:eastAsia="lv-LV"/>
              </w:rPr>
              <w:t>IEDALĪJUMS</w:t>
            </w:r>
          </w:p>
        </w:tc>
        <w:tc>
          <w:tcPr>
            <w:tcW w:w="1620" w:type="dxa"/>
            <w:vAlign w:val="center"/>
            <w:hideMark/>
          </w:tcPr>
          <w:p w14:paraId="2723CA35" w14:textId="77777777" w:rsidR="009C1F2E" w:rsidRPr="009A276D" w:rsidRDefault="009C1F2E" w:rsidP="00D910DD">
            <w:pPr>
              <w:jc w:val="center"/>
              <w:textAlignment w:val="center"/>
              <w:rPr>
                <w:rFonts w:ascii="Times New Roman" w:eastAsia="Times New Roman" w:hAnsi="Times New Roman" w:cs="Times New Roman"/>
                <w:b/>
                <w:color w:val="000000" w:themeColor="text1"/>
                <w:kern w:val="24"/>
                <w:lang w:eastAsia="lv-LV"/>
              </w:rPr>
            </w:pPr>
            <w:r w:rsidRPr="009A276D">
              <w:rPr>
                <w:rFonts w:ascii="Times New Roman" w:eastAsia="Times New Roman" w:hAnsi="Times New Roman" w:cs="Times New Roman"/>
                <w:b/>
                <w:color w:val="000000" w:themeColor="text1"/>
                <w:kern w:val="24"/>
                <w:lang w:eastAsia="lv-LV"/>
              </w:rPr>
              <w:t xml:space="preserve">Minimālais </w:t>
            </w:r>
            <w:r>
              <w:rPr>
                <w:rFonts w:ascii="Times New Roman" w:eastAsia="Times New Roman" w:hAnsi="Times New Roman" w:cs="Times New Roman"/>
                <w:b/>
                <w:color w:val="000000" w:themeColor="text1"/>
                <w:kern w:val="24"/>
                <w:lang w:eastAsia="lv-LV"/>
              </w:rPr>
              <w:t>izglītojamo</w:t>
            </w:r>
            <w:r w:rsidRPr="009A276D">
              <w:rPr>
                <w:rFonts w:ascii="Times New Roman" w:eastAsia="Times New Roman" w:hAnsi="Times New Roman" w:cs="Times New Roman"/>
                <w:b/>
                <w:color w:val="000000" w:themeColor="text1"/>
                <w:kern w:val="24"/>
                <w:lang w:eastAsia="lv-LV"/>
              </w:rPr>
              <w:t xml:space="preserve"> skaits</w:t>
            </w:r>
          </w:p>
          <w:p w14:paraId="231121DB" w14:textId="77777777" w:rsidR="009C1F2E" w:rsidRPr="009A276D" w:rsidRDefault="009C1F2E" w:rsidP="00D910DD">
            <w:pPr>
              <w:jc w:val="center"/>
              <w:textAlignment w:val="center"/>
              <w:rPr>
                <w:rFonts w:ascii="Times New Roman" w:eastAsia="Times New Roman" w:hAnsi="Times New Roman" w:cs="Times New Roman"/>
                <w:b/>
                <w:color w:val="000000" w:themeColor="text1"/>
                <w:lang w:eastAsia="lv-LV"/>
              </w:rPr>
            </w:pPr>
            <w:r w:rsidRPr="009A276D">
              <w:rPr>
                <w:rFonts w:ascii="Times New Roman" w:eastAsia="Times New Roman" w:hAnsi="Times New Roman" w:cs="Times New Roman"/>
                <w:b/>
                <w:color w:val="000000" w:themeColor="text1"/>
                <w:kern w:val="24"/>
                <w:lang w:eastAsia="lv-LV"/>
              </w:rPr>
              <w:t>10.</w:t>
            </w:r>
            <w:r>
              <w:rPr>
                <w:rFonts w:ascii="Times New Roman" w:eastAsia="Times New Roman" w:hAnsi="Times New Roman" w:cs="Times New Roman"/>
                <w:b/>
                <w:color w:val="000000" w:themeColor="text1"/>
                <w:kern w:val="24"/>
                <w:lang w:eastAsia="lv-LV"/>
              </w:rPr>
              <w:t xml:space="preserve"> – </w:t>
            </w:r>
            <w:r w:rsidRPr="009A276D">
              <w:rPr>
                <w:rFonts w:ascii="Times New Roman" w:eastAsia="Times New Roman" w:hAnsi="Times New Roman" w:cs="Times New Roman"/>
                <w:b/>
                <w:color w:val="000000" w:themeColor="text1"/>
                <w:kern w:val="24"/>
                <w:lang w:eastAsia="lv-LV"/>
              </w:rPr>
              <w:t>12.kl.</w:t>
            </w:r>
            <w:r>
              <w:rPr>
                <w:rFonts w:ascii="Times New Roman" w:eastAsia="Times New Roman" w:hAnsi="Times New Roman" w:cs="Times New Roman"/>
                <w:b/>
                <w:color w:val="000000" w:themeColor="text1"/>
                <w:kern w:val="24"/>
                <w:lang w:eastAsia="lv-LV"/>
              </w:rPr>
              <w:t>*</w:t>
            </w:r>
          </w:p>
        </w:tc>
      </w:tr>
      <w:tr w:rsidR="009C1F2E" w:rsidRPr="00032EE4" w14:paraId="374095F1" w14:textId="77777777" w:rsidTr="00D910DD">
        <w:trPr>
          <w:trHeight w:val="520"/>
        </w:trPr>
        <w:tc>
          <w:tcPr>
            <w:tcW w:w="7735" w:type="dxa"/>
            <w:hideMark/>
          </w:tcPr>
          <w:p w14:paraId="0C41A11F" w14:textId="77777777" w:rsidR="009C1F2E" w:rsidRPr="007732DC" w:rsidRDefault="009C1F2E" w:rsidP="00D910DD">
            <w:pPr>
              <w:textAlignment w:val="bottom"/>
              <w:rPr>
                <w:rFonts w:ascii="Times New Roman" w:eastAsia="Times New Roman" w:hAnsi="Times New Roman" w:cs="Times New Roman"/>
                <w:color w:val="FF0000"/>
                <w:lang w:eastAsia="lv-LV"/>
              </w:rPr>
            </w:pPr>
            <w:r w:rsidRPr="007732DC">
              <w:rPr>
                <w:rFonts w:ascii="Times New Roman" w:eastAsia="Times New Roman" w:hAnsi="Times New Roman" w:cs="Times New Roman"/>
                <w:color w:val="000000" w:themeColor="text1"/>
                <w:kern w:val="24"/>
                <w:lang w:eastAsia="lv-LV"/>
              </w:rPr>
              <w:t xml:space="preserve">1. </w:t>
            </w:r>
            <w:r w:rsidRPr="007732DC">
              <w:rPr>
                <w:rFonts w:ascii="Times New Roman" w:hAnsi="Times New Roman"/>
                <w:color w:val="000000" w:themeColor="text1"/>
              </w:rPr>
              <w:t>desmit valstspilsētas – Rīga, Daugavpils, Liepāja, Jūrmala, Rēzekne, Valmiera, Jelgava, Jēkabpils, Ventspils, Ogre</w:t>
            </w:r>
          </w:p>
        </w:tc>
        <w:tc>
          <w:tcPr>
            <w:tcW w:w="1620" w:type="dxa"/>
            <w:vAlign w:val="center"/>
            <w:hideMark/>
          </w:tcPr>
          <w:p w14:paraId="4CCEDEA7"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120</w:t>
            </w:r>
          </w:p>
        </w:tc>
      </w:tr>
      <w:tr w:rsidR="009C1F2E" w:rsidRPr="00032EE4" w14:paraId="7013F5E8" w14:textId="77777777" w:rsidTr="00D910DD">
        <w:trPr>
          <w:trHeight w:val="323"/>
        </w:trPr>
        <w:tc>
          <w:tcPr>
            <w:tcW w:w="7735" w:type="dxa"/>
            <w:hideMark/>
          </w:tcPr>
          <w:p w14:paraId="43C52042" w14:textId="77777777" w:rsidR="009C1F2E" w:rsidRPr="007732DC" w:rsidRDefault="009C1F2E" w:rsidP="00D910DD">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 xml:space="preserve">2. Administratīvo teritoriju administratīvie centri (izņemot valstspilsētas) </w:t>
            </w:r>
          </w:p>
        </w:tc>
        <w:tc>
          <w:tcPr>
            <w:tcW w:w="1620" w:type="dxa"/>
            <w:vAlign w:val="center"/>
            <w:hideMark/>
          </w:tcPr>
          <w:p w14:paraId="7C73586B"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 90</w:t>
            </w:r>
          </w:p>
        </w:tc>
      </w:tr>
      <w:tr w:rsidR="009C1F2E" w:rsidRPr="00032EE4" w14:paraId="5F361E69" w14:textId="77777777" w:rsidTr="00D910DD">
        <w:trPr>
          <w:trHeight w:val="350"/>
        </w:trPr>
        <w:tc>
          <w:tcPr>
            <w:tcW w:w="7735" w:type="dxa"/>
            <w:hideMark/>
          </w:tcPr>
          <w:p w14:paraId="48CDBAFE" w14:textId="77777777" w:rsidR="009C1F2E" w:rsidRPr="007732DC" w:rsidRDefault="009C1F2E" w:rsidP="00D910DD">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3. Administratīvā teritorija ārpus administratīvā centra</w:t>
            </w:r>
          </w:p>
        </w:tc>
        <w:tc>
          <w:tcPr>
            <w:tcW w:w="1620" w:type="dxa"/>
            <w:vAlign w:val="center"/>
            <w:hideMark/>
          </w:tcPr>
          <w:p w14:paraId="178B89E7"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40</w:t>
            </w:r>
          </w:p>
        </w:tc>
      </w:tr>
      <w:tr w:rsidR="009C1F2E" w:rsidRPr="00032EE4" w14:paraId="05DF1946" w14:textId="77777777" w:rsidTr="00D910DD">
        <w:trPr>
          <w:trHeight w:val="132"/>
        </w:trPr>
        <w:tc>
          <w:tcPr>
            <w:tcW w:w="7735" w:type="dxa"/>
            <w:hideMark/>
          </w:tcPr>
          <w:p w14:paraId="3A398487" w14:textId="77777777" w:rsidR="009C1F2E" w:rsidRPr="007732DC" w:rsidRDefault="009C1F2E" w:rsidP="00D910DD">
            <w:pPr>
              <w:textAlignment w:val="bottom"/>
              <w:rPr>
                <w:rFonts w:ascii="Times New Roman" w:eastAsia="Times New Roman" w:hAnsi="Times New Roman" w:cs="Times New Roman"/>
                <w:color w:val="000000" w:themeColor="text1"/>
                <w:lang w:eastAsia="lv-LV"/>
              </w:rPr>
            </w:pPr>
            <w:r w:rsidRPr="007732DC">
              <w:rPr>
                <w:rFonts w:ascii="Times New Roman" w:eastAsia="Times New Roman" w:hAnsi="Times New Roman" w:cs="Times New Roman"/>
                <w:color w:val="000000" w:themeColor="text1"/>
                <w:kern w:val="24"/>
                <w:lang w:eastAsia="lv-LV"/>
              </w:rPr>
              <w:t>4. Teritorijas pie Eiropas Savienības ārējās robežas (</w:t>
            </w:r>
            <w:r w:rsidRPr="007732DC">
              <w:rPr>
                <w:rFonts w:ascii="Times New Roman" w:eastAsia="Times New Roman" w:hAnsi="Times New Roman" w:cs="Times New Roman"/>
                <w:i/>
                <w:color w:val="000000" w:themeColor="text1"/>
                <w:kern w:val="24"/>
                <w:lang w:eastAsia="lv-LV"/>
              </w:rPr>
              <w:t>Rekavas vidusskola, Baltinavas vidusskola, Kārsavas vidusskola, Ciblas vidusskola, Zilupes vidusskola, Salienas vidusskola, Zemgales vidusskola (Daugavpils novadā)</w:t>
            </w:r>
            <w:r w:rsidRPr="007732DC">
              <w:rPr>
                <w:rFonts w:ascii="Times New Roman" w:eastAsia="Times New Roman" w:hAnsi="Times New Roman" w:cs="Times New Roman"/>
                <w:color w:val="000000" w:themeColor="text1"/>
                <w:kern w:val="24"/>
                <w:lang w:eastAsia="lv-LV"/>
              </w:rPr>
              <w:t>)</w:t>
            </w:r>
          </w:p>
        </w:tc>
        <w:tc>
          <w:tcPr>
            <w:tcW w:w="1620" w:type="dxa"/>
            <w:vAlign w:val="center"/>
            <w:hideMark/>
          </w:tcPr>
          <w:p w14:paraId="4B9DF57A" w14:textId="77777777" w:rsidR="009C1F2E" w:rsidRPr="000D3D06" w:rsidRDefault="009C1F2E" w:rsidP="00D910DD">
            <w:pPr>
              <w:jc w:val="center"/>
              <w:textAlignment w:val="center"/>
              <w:rPr>
                <w:rFonts w:ascii="Times New Roman" w:eastAsia="Times New Roman" w:hAnsi="Times New Roman" w:cs="Times New Roman"/>
                <w:b/>
                <w:color w:val="000000" w:themeColor="text1"/>
                <w:sz w:val="24"/>
                <w:szCs w:val="24"/>
                <w:lang w:eastAsia="lv-LV"/>
              </w:rPr>
            </w:pPr>
            <w:r>
              <w:rPr>
                <w:rFonts w:ascii="Times New Roman" w:eastAsia="Times New Roman" w:hAnsi="Times New Roman" w:cs="Times New Roman"/>
                <w:b/>
                <w:color w:val="000000" w:themeColor="text1"/>
                <w:kern w:val="24"/>
                <w:sz w:val="24"/>
                <w:szCs w:val="24"/>
                <w:lang w:eastAsia="lv-LV"/>
              </w:rPr>
              <w:t>25</w:t>
            </w:r>
          </w:p>
        </w:tc>
      </w:tr>
    </w:tbl>
    <w:p w14:paraId="5AD93EA3" w14:textId="77777777" w:rsidR="009C1F2E" w:rsidRDefault="009C1F2E" w:rsidP="009C1F2E">
      <w:pPr>
        <w:pStyle w:val="ListParagraph"/>
        <w:ind w:left="0" w:firstLine="720"/>
        <w:jc w:val="both"/>
        <w:rPr>
          <w:rFonts w:ascii="Times New Roman" w:hAnsi="Times New Roman"/>
          <w:color w:val="000000" w:themeColor="text1"/>
          <w:szCs w:val="24"/>
        </w:rPr>
      </w:pPr>
      <w:r w:rsidRPr="00BE6D29">
        <w:rPr>
          <w:rFonts w:ascii="Times New Roman" w:hAnsi="Times New Roman"/>
          <w:color w:val="000000" w:themeColor="text1"/>
          <w:szCs w:val="24"/>
        </w:rPr>
        <w:t xml:space="preserve">* </w:t>
      </w:r>
      <w:r w:rsidRPr="006E0F2B">
        <w:rPr>
          <w:rFonts w:ascii="Times New Roman" w:hAnsi="Times New Roman"/>
          <w:i/>
          <w:color w:val="000000" w:themeColor="text1"/>
          <w:sz w:val="20"/>
          <w:szCs w:val="24"/>
        </w:rPr>
        <w:t>Minimālā izglītojamo skaita kritēriji netiek attiecināti uz valsts ģimnāzijām</w:t>
      </w:r>
      <w:r w:rsidRPr="006E0F2B">
        <w:rPr>
          <w:rStyle w:val="FootnoteReference"/>
          <w:rFonts w:ascii="Times New Roman" w:hAnsi="Times New Roman"/>
          <w:i/>
          <w:color w:val="000000" w:themeColor="text1"/>
          <w:sz w:val="20"/>
          <w:szCs w:val="24"/>
        </w:rPr>
        <w:footnoteReference w:id="10"/>
      </w:r>
      <w:r w:rsidRPr="006E0F2B">
        <w:rPr>
          <w:rFonts w:ascii="Times New Roman" w:hAnsi="Times New Roman"/>
          <w:i/>
          <w:color w:val="000000" w:themeColor="text1"/>
          <w:sz w:val="20"/>
          <w:szCs w:val="24"/>
        </w:rPr>
        <w:t xml:space="preserve"> un speciālās izglītības iestādēm.</w:t>
      </w:r>
      <w:r>
        <w:rPr>
          <w:rStyle w:val="FootnoteReference"/>
          <w:rFonts w:ascii="Times New Roman" w:hAnsi="Times New Roman"/>
          <w:color w:val="000000" w:themeColor="text1"/>
          <w:szCs w:val="24"/>
        </w:rPr>
        <w:footnoteReference w:id="11"/>
      </w:r>
    </w:p>
    <w:p w14:paraId="5B44D37F" w14:textId="77777777" w:rsidR="009C1F2E" w:rsidRPr="00071FF6" w:rsidRDefault="009C1F2E" w:rsidP="009C1F2E">
      <w:pPr>
        <w:spacing w:after="0" w:line="240" w:lineRule="auto"/>
        <w:ind w:firstLine="720"/>
        <w:jc w:val="both"/>
        <w:rPr>
          <w:rFonts w:ascii="Times New Roman" w:hAnsi="Times New Roman"/>
          <w:color w:val="000000" w:themeColor="text1"/>
          <w:sz w:val="24"/>
          <w:szCs w:val="24"/>
        </w:rPr>
      </w:pPr>
      <w:r w:rsidRPr="003A4A2B">
        <w:rPr>
          <w:rFonts w:ascii="Times New Roman" w:hAnsi="Times New Roman"/>
          <w:color w:val="000000" w:themeColor="text1"/>
          <w:sz w:val="24"/>
          <w:szCs w:val="24"/>
        </w:rPr>
        <w:t>Attiecībā uz 4.reģionālā bloka iedalījumu arī Valdības rīcības plāna</w:t>
      </w:r>
      <w:r w:rsidRPr="003A4A2B">
        <w:rPr>
          <w:rStyle w:val="FootnoteReference"/>
          <w:rFonts w:ascii="Times New Roman" w:hAnsi="Times New Roman"/>
          <w:color w:val="000000" w:themeColor="text1"/>
          <w:sz w:val="24"/>
          <w:szCs w:val="24"/>
        </w:rPr>
        <w:footnoteReference w:id="12"/>
      </w:r>
      <w:r w:rsidRPr="003A4A2B">
        <w:rPr>
          <w:rFonts w:ascii="Times New Roman" w:hAnsi="Times New Roman"/>
          <w:color w:val="000000" w:themeColor="text1"/>
          <w:sz w:val="24"/>
          <w:szCs w:val="24"/>
        </w:rPr>
        <w:t xml:space="preserve"> 121.uzdevums paredz </w:t>
      </w:r>
      <w:r w:rsidRPr="003A4A2B">
        <w:rPr>
          <w:rFonts w:ascii="Times New Roman" w:hAnsi="Times New Roman"/>
          <w:i/>
          <w:color w:val="000000" w:themeColor="text1"/>
          <w:sz w:val="24"/>
          <w:szCs w:val="24"/>
        </w:rPr>
        <w:t>skolu sistēmas optimizācijas procesā, risinot izglītības pieejamības un valsts drošības jautājumus, īpašu uzmanību pievērst Eiropas Savienības pierobežas skolu saglabāšanai, nodrošinot izglītības kvalitātes kritēriju izpildi</w:t>
      </w:r>
      <w:r w:rsidRPr="003A4A2B">
        <w:rPr>
          <w:rFonts w:ascii="Times New Roman" w:hAnsi="Times New Roman"/>
          <w:color w:val="000000" w:themeColor="text1"/>
          <w:sz w:val="24"/>
          <w:szCs w:val="24"/>
        </w:rPr>
        <w:t xml:space="preserve">. Spēkā esošais </w:t>
      </w:r>
      <w:r>
        <w:rPr>
          <w:rFonts w:ascii="Times New Roman" w:hAnsi="Times New Roman"/>
          <w:sz w:val="24"/>
          <w:szCs w:val="24"/>
        </w:rPr>
        <w:t>normatīvais regulējums</w:t>
      </w:r>
      <w:r>
        <w:rPr>
          <w:rStyle w:val="FootnoteReference"/>
          <w:rFonts w:ascii="Times New Roman" w:hAnsi="Times New Roman"/>
          <w:sz w:val="24"/>
          <w:szCs w:val="24"/>
        </w:rPr>
        <w:footnoteReference w:id="13"/>
      </w:r>
      <w:r>
        <w:rPr>
          <w:rFonts w:ascii="Times New Roman" w:hAnsi="Times New Roman"/>
          <w:sz w:val="24"/>
          <w:szCs w:val="24"/>
        </w:rPr>
        <w:t xml:space="preserve"> nosaka pierobežu un pierobežas joslu</w:t>
      </w:r>
      <w:r>
        <w:rPr>
          <w:rStyle w:val="FootnoteReference"/>
          <w:rFonts w:ascii="Times New Roman" w:hAnsi="Times New Roman"/>
          <w:sz w:val="24"/>
          <w:szCs w:val="24"/>
        </w:rPr>
        <w:footnoteReference w:id="14"/>
      </w:r>
      <w:r>
        <w:rPr>
          <w:rFonts w:ascii="Times New Roman" w:hAnsi="Times New Roman"/>
          <w:sz w:val="24"/>
          <w:szCs w:val="24"/>
        </w:rPr>
        <w:t xml:space="preserve">, taču izvērtējot minēto regulējumu un nepieciešamību Eiropas Savienības pierobežā nodrošināt izglītības pieejamību, </w:t>
      </w:r>
      <w:r w:rsidRPr="009C5B53">
        <w:rPr>
          <w:rFonts w:ascii="Times New Roman" w:hAnsi="Times New Roman"/>
          <w:sz w:val="24"/>
          <w:szCs w:val="24"/>
        </w:rPr>
        <w:t xml:space="preserve">par </w:t>
      </w:r>
      <w:r w:rsidRPr="00B8230D">
        <w:rPr>
          <w:rFonts w:ascii="Times New Roman" w:hAnsi="Times New Roman"/>
          <w:sz w:val="24"/>
          <w:szCs w:val="24"/>
        </w:rPr>
        <w:t>Eiropas Savienības ārējās robežas</w:t>
      </w:r>
      <w:r w:rsidRPr="009C5B53">
        <w:rPr>
          <w:rFonts w:ascii="Times New Roman" w:hAnsi="Times New Roman"/>
          <w:sz w:val="24"/>
          <w:szCs w:val="24"/>
        </w:rPr>
        <w:t xml:space="preserve"> teritorijā esošajām izglītības iestādēm </w:t>
      </w:r>
      <w:r>
        <w:rPr>
          <w:rFonts w:ascii="Times New Roman" w:hAnsi="Times New Roman"/>
          <w:sz w:val="24"/>
          <w:szCs w:val="24"/>
        </w:rPr>
        <w:t xml:space="preserve">četru reģionu bloku iedalījuma kontekstā </w:t>
      </w:r>
      <w:r w:rsidRPr="009C5B53">
        <w:rPr>
          <w:rFonts w:ascii="Times New Roman" w:hAnsi="Times New Roman"/>
          <w:sz w:val="24"/>
          <w:szCs w:val="24"/>
        </w:rPr>
        <w:t xml:space="preserve">uzskatāmas tās </w:t>
      </w:r>
      <w:r w:rsidRPr="009C5B53">
        <w:rPr>
          <w:rFonts w:ascii="Times New Roman" w:hAnsi="Times New Roman"/>
          <w:sz w:val="24"/>
          <w:szCs w:val="24"/>
        </w:rPr>
        <w:lastRenderedPageBreak/>
        <w:t xml:space="preserve">pašvaldību vispārējās vidējās izglītības iestādes, kas </w:t>
      </w:r>
      <w:r w:rsidRPr="00B8230D">
        <w:rPr>
          <w:rFonts w:ascii="Times New Roman" w:hAnsi="Times New Roman"/>
          <w:b/>
          <w:sz w:val="24"/>
          <w:szCs w:val="24"/>
        </w:rPr>
        <w:t>atrodas līdz 15 km no Eiropas Savienības ārējās robežas</w:t>
      </w:r>
      <w:r w:rsidRPr="009C5B53">
        <w:rPr>
          <w:rFonts w:ascii="Times New Roman" w:hAnsi="Times New Roman"/>
          <w:sz w:val="24"/>
          <w:szCs w:val="24"/>
        </w:rPr>
        <w:t xml:space="preserve">, izņemot pēc administratīvi teritoriālās reformas plānotos administratīvo teritoriju </w:t>
      </w:r>
      <w:r>
        <w:rPr>
          <w:rFonts w:ascii="Times New Roman" w:hAnsi="Times New Roman"/>
          <w:sz w:val="24"/>
          <w:szCs w:val="24"/>
        </w:rPr>
        <w:t>administratīvos</w:t>
      </w:r>
      <w:r w:rsidRPr="009C5B53">
        <w:rPr>
          <w:rFonts w:ascii="Times New Roman" w:hAnsi="Times New Roman"/>
          <w:sz w:val="24"/>
          <w:szCs w:val="24"/>
        </w:rPr>
        <w:t xml:space="preserve"> centrus.</w:t>
      </w:r>
    </w:p>
    <w:p w14:paraId="7A7298A2" w14:textId="77777777" w:rsidR="009C1F2E" w:rsidRDefault="009C1F2E" w:rsidP="009C1F2E">
      <w:pPr>
        <w:pStyle w:val="ListParagraph"/>
        <w:ind w:left="0" w:firstLine="720"/>
        <w:jc w:val="both"/>
        <w:rPr>
          <w:rFonts w:ascii="Times New Roman" w:hAnsi="Times New Roman"/>
          <w:color w:val="000000" w:themeColor="text1"/>
          <w:szCs w:val="24"/>
        </w:rPr>
      </w:pPr>
    </w:p>
    <w:p w14:paraId="19567577" w14:textId="77777777" w:rsidR="009C1F2E" w:rsidRDefault="009C1F2E" w:rsidP="009C1F2E">
      <w:pPr>
        <w:pStyle w:val="ListParagraph"/>
        <w:ind w:left="0" w:firstLine="72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Uz valsts augstskolu dibinātajām </w:t>
      </w:r>
      <w:r w:rsidRPr="00EE4C69">
        <w:rPr>
          <w:rFonts w:ascii="Times New Roman" w:hAnsi="Times New Roman"/>
          <w:b/>
          <w:color w:val="000000" w:themeColor="text1"/>
          <w:sz w:val="24"/>
          <w:szCs w:val="24"/>
        </w:rPr>
        <w:t>un privātajām vispārējās vidējās izglītības iestādēm</w:t>
      </w:r>
      <w:r>
        <w:rPr>
          <w:rFonts w:ascii="Times New Roman" w:hAnsi="Times New Roman"/>
          <w:b/>
          <w:color w:val="000000" w:themeColor="text1"/>
          <w:sz w:val="24"/>
          <w:szCs w:val="24"/>
        </w:rPr>
        <w:t xml:space="preserve"> </w:t>
      </w:r>
      <w:r w:rsidRPr="002D5AA8">
        <w:rPr>
          <w:rFonts w:ascii="Times New Roman" w:hAnsi="Times New Roman"/>
          <w:color w:val="000000" w:themeColor="text1"/>
          <w:sz w:val="24"/>
          <w:szCs w:val="24"/>
        </w:rPr>
        <w:t xml:space="preserve">tiks attiecināta 3.iedalījuma minimālā izglītojamo skaita prasība par </w:t>
      </w:r>
      <w:r w:rsidRPr="002D5AA8">
        <w:rPr>
          <w:rFonts w:ascii="Times New Roman" w:hAnsi="Times New Roman"/>
          <w:b/>
          <w:color w:val="000000" w:themeColor="text1"/>
          <w:sz w:val="24"/>
          <w:szCs w:val="24"/>
        </w:rPr>
        <w:t>40 izglītojamajiem 10. – 12.klasē</w:t>
      </w:r>
      <w:r w:rsidRPr="002D5AA8">
        <w:rPr>
          <w:rFonts w:ascii="Times New Roman" w:hAnsi="Times New Roman"/>
          <w:color w:val="000000" w:themeColor="text1"/>
          <w:sz w:val="24"/>
          <w:szCs w:val="24"/>
        </w:rPr>
        <w:t>.</w:t>
      </w:r>
    </w:p>
    <w:p w14:paraId="24E51E63" w14:textId="77777777" w:rsidR="009C1F2E" w:rsidRDefault="009C1F2E" w:rsidP="009C1F2E">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Uz </w:t>
      </w:r>
      <w:r w:rsidRPr="00D844BA">
        <w:rPr>
          <w:rFonts w:ascii="Times New Roman" w:hAnsi="Times New Roman"/>
          <w:b/>
          <w:color w:val="000000" w:themeColor="text1"/>
          <w:sz w:val="24"/>
          <w:szCs w:val="24"/>
        </w:rPr>
        <w:t>vispārējās izglītības iestādēm</w:t>
      </w:r>
      <w:r>
        <w:rPr>
          <w:rFonts w:ascii="Times New Roman" w:hAnsi="Times New Roman"/>
          <w:color w:val="000000" w:themeColor="text1"/>
          <w:sz w:val="24"/>
          <w:szCs w:val="24"/>
        </w:rPr>
        <w:t xml:space="preserve">, kas </w:t>
      </w:r>
      <w:r w:rsidRPr="0023170A">
        <w:rPr>
          <w:rFonts w:ascii="Times New Roman" w:hAnsi="Times New Roman"/>
          <w:color w:val="000000" w:themeColor="text1"/>
          <w:sz w:val="24"/>
          <w:szCs w:val="24"/>
        </w:rPr>
        <w:t xml:space="preserve">īsteno vispārējās vidējās izglītības programmu, </w:t>
      </w:r>
      <w:r w:rsidRPr="00D844BA">
        <w:rPr>
          <w:rFonts w:ascii="Times New Roman" w:hAnsi="Times New Roman"/>
          <w:b/>
          <w:color w:val="000000" w:themeColor="text1"/>
          <w:sz w:val="24"/>
          <w:szCs w:val="24"/>
        </w:rPr>
        <w:t>pamatojoties uz Latvijas Republikas divpusēju vai daudzpusēju starptautisku līgumu</w:t>
      </w:r>
      <w:r>
        <w:rPr>
          <w:rStyle w:val="FootnoteReference"/>
          <w:rFonts w:ascii="Times New Roman" w:hAnsi="Times New Roman"/>
          <w:b/>
          <w:color w:val="000000" w:themeColor="text1"/>
          <w:sz w:val="24"/>
          <w:szCs w:val="24"/>
        </w:rPr>
        <w:footnoteReference w:id="15"/>
      </w:r>
      <w:r>
        <w:rPr>
          <w:rFonts w:ascii="Times New Roman" w:hAnsi="Times New Roman"/>
          <w:color w:val="000000" w:themeColor="text1"/>
          <w:sz w:val="24"/>
          <w:szCs w:val="24"/>
        </w:rPr>
        <w:t xml:space="preserve"> </w:t>
      </w:r>
      <w:r w:rsidRPr="002D5AA8">
        <w:rPr>
          <w:rFonts w:ascii="Times New Roman" w:hAnsi="Times New Roman"/>
          <w:color w:val="000000" w:themeColor="text1"/>
          <w:sz w:val="24"/>
          <w:szCs w:val="24"/>
        </w:rPr>
        <w:t>attiecināma 4.iedalījuma minimālā izglītojamo skaita prasība par</w:t>
      </w:r>
      <w:r>
        <w:rPr>
          <w:rFonts w:ascii="Times New Roman" w:hAnsi="Times New Roman"/>
          <w:b/>
          <w:color w:val="000000" w:themeColor="text1"/>
          <w:sz w:val="24"/>
          <w:szCs w:val="24"/>
        </w:rPr>
        <w:t xml:space="preserve"> 25 izglītojamajiem</w:t>
      </w:r>
      <w:r w:rsidRPr="00D844BA">
        <w:rPr>
          <w:rFonts w:ascii="Times New Roman" w:hAnsi="Times New Roman"/>
          <w:b/>
          <w:color w:val="000000" w:themeColor="text1"/>
          <w:sz w:val="24"/>
          <w:szCs w:val="24"/>
        </w:rPr>
        <w:t xml:space="preserve"> 10.</w:t>
      </w:r>
      <w:r>
        <w:rPr>
          <w:rFonts w:ascii="Times New Roman" w:hAnsi="Times New Roman"/>
          <w:b/>
          <w:color w:val="000000" w:themeColor="text1"/>
          <w:sz w:val="24"/>
          <w:szCs w:val="24"/>
        </w:rPr>
        <w:t xml:space="preserve"> – </w:t>
      </w:r>
      <w:r w:rsidRPr="00D844BA">
        <w:rPr>
          <w:rFonts w:ascii="Times New Roman" w:hAnsi="Times New Roman"/>
          <w:b/>
          <w:color w:val="000000" w:themeColor="text1"/>
          <w:sz w:val="24"/>
          <w:szCs w:val="24"/>
        </w:rPr>
        <w:t>12.klasē</w:t>
      </w:r>
      <w:r>
        <w:rPr>
          <w:rFonts w:ascii="Times New Roman" w:hAnsi="Times New Roman"/>
          <w:color w:val="000000" w:themeColor="text1"/>
          <w:sz w:val="24"/>
          <w:szCs w:val="24"/>
        </w:rPr>
        <w:t>.</w:t>
      </w:r>
    </w:p>
    <w:p w14:paraId="04CB92BC" w14:textId="77777777" w:rsidR="009C1F2E" w:rsidRDefault="009C1F2E" w:rsidP="009C1F2E">
      <w:pPr>
        <w:pStyle w:val="ListParagraph"/>
        <w:ind w:left="0" w:firstLine="720"/>
        <w:jc w:val="both"/>
        <w:rPr>
          <w:rFonts w:ascii="Times New Roman" w:hAnsi="Times New Roman"/>
          <w:color w:val="000000" w:themeColor="text1"/>
          <w:sz w:val="24"/>
          <w:szCs w:val="24"/>
        </w:rPr>
      </w:pPr>
    </w:p>
    <w:p w14:paraId="10C8F6D0" w14:textId="5680F49B" w:rsidR="009C1F2E" w:rsidRPr="003C23FA" w:rsidRDefault="001F379C" w:rsidP="009C1F2E">
      <w:pPr>
        <w:pStyle w:val="ListParagraph"/>
        <w:ind w:left="0" w:firstLine="720"/>
        <w:jc w:val="both"/>
        <w:rPr>
          <w:rFonts w:ascii="Times New Roman" w:hAnsi="Times New Roman"/>
          <w:color w:val="000000" w:themeColor="text1"/>
          <w:sz w:val="24"/>
          <w:szCs w:val="24"/>
        </w:rPr>
      </w:pPr>
      <w:r w:rsidRPr="003C23FA">
        <w:rPr>
          <w:rFonts w:ascii="Times New Roman" w:hAnsi="Times New Roman"/>
          <w:color w:val="000000" w:themeColor="text1"/>
          <w:sz w:val="24"/>
          <w:szCs w:val="24"/>
        </w:rPr>
        <w:t>Izglītības iestādēm, kurās minimāli pieļaujamā izglītojamo skaita robeža 10. – 12.klasē ir 40 un 25 izglītojamie (3. un 4.iedalījums), vispārējās vidējās izglītības satura īstenošanā izglītojamajiem jānodrošina līdzvērtīgas iespējas padziļināto kursu komplektu piedāvājuma ziņā, lai ikvienam izglītojamajam, neatkarīgi no izglītības iestādes atrašanās vietas, būtu pieejama kvalitatīva izglītība.</w:t>
      </w:r>
      <w:r>
        <w:rPr>
          <w:rFonts w:ascii="Times New Roman" w:hAnsi="Times New Roman"/>
          <w:color w:val="000000" w:themeColor="text1"/>
          <w:sz w:val="24"/>
          <w:szCs w:val="24"/>
        </w:rPr>
        <w:t xml:space="preserve"> </w:t>
      </w:r>
      <w:r w:rsidR="009C1F2E">
        <w:rPr>
          <w:rFonts w:ascii="Times New Roman" w:hAnsi="Times New Roman"/>
          <w:color w:val="000000" w:themeColor="text1"/>
          <w:sz w:val="24"/>
          <w:szCs w:val="24"/>
        </w:rPr>
        <w:t>Vienlaikus j</w:t>
      </w:r>
      <w:r w:rsidR="009C1F2E" w:rsidRPr="006856A0">
        <w:rPr>
          <w:rFonts w:ascii="Times New Roman" w:hAnsi="Times New Roman"/>
          <w:color w:val="000000" w:themeColor="text1"/>
          <w:sz w:val="24"/>
          <w:szCs w:val="24"/>
        </w:rPr>
        <w:t xml:space="preserve">āņem vērā, ka jaunā kompetencēs balstītā mācību satura ieviešana izglītības iestādēs ar mazāku izglītojamo skaitu vidējās izglītības pakāpē (3. un 4.iedalījums) </w:t>
      </w:r>
      <w:r w:rsidR="009C1F2E" w:rsidRPr="006856A0">
        <w:rPr>
          <w:rFonts w:ascii="Times New Roman" w:hAnsi="Times New Roman"/>
          <w:b/>
          <w:color w:val="000000" w:themeColor="text1"/>
          <w:sz w:val="24"/>
          <w:szCs w:val="24"/>
        </w:rPr>
        <w:t xml:space="preserve">ierobežos izglītojamā izvēles iespējas padziļināto kursu dažādībā </w:t>
      </w:r>
      <w:r w:rsidR="009C1F2E" w:rsidRPr="006856A0">
        <w:rPr>
          <w:rFonts w:ascii="Times New Roman" w:hAnsi="Times New Roman"/>
          <w:color w:val="000000" w:themeColor="text1"/>
          <w:sz w:val="24"/>
          <w:szCs w:val="24"/>
        </w:rPr>
        <w:t xml:space="preserve">un radīs nepieciešamību izglītojamo </w:t>
      </w:r>
      <w:r w:rsidR="009C1F2E" w:rsidRPr="003C23FA">
        <w:rPr>
          <w:rFonts w:ascii="Times New Roman" w:hAnsi="Times New Roman"/>
          <w:color w:val="000000" w:themeColor="text1"/>
          <w:sz w:val="24"/>
          <w:szCs w:val="24"/>
        </w:rPr>
        <w:t>skaita ziņā mazākām vispārējās vidējās izglītības iestādēm novirzīt lielāku finansējumu mācību procesa nodrošināšanai.</w:t>
      </w:r>
    </w:p>
    <w:p w14:paraId="2E37273D" w14:textId="77777777" w:rsidR="001F379C" w:rsidRDefault="001F379C" w:rsidP="009C1F2E">
      <w:pPr>
        <w:pStyle w:val="ListParagraph"/>
        <w:ind w:left="0" w:firstLine="720"/>
        <w:jc w:val="both"/>
        <w:rPr>
          <w:rFonts w:ascii="Times New Roman" w:hAnsi="Times New Roman"/>
          <w:color w:val="000000" w:themeColor="text1"/>
          <w:sz w:val="24"/>
          <w:szCs w:val="24"/>
        </w:rPr>
      </w:pPr>
    </w:p>
    <w:p w14:paraId="579DB39D" w14:textId="38910344" w:rsidR="009C1F2E" w:rsidRPr="006856A0" w:rsidRDefault="001F379C" w:rsidP="009C1F2E">
      <w:pPr>
        <w:pStyle w:val="ListParagraph"/>
        <w:ind w:left="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009C1F2E" w:rsidRPr="00540A57">
        <w:rPr>
          <w:rFonts w:ascii="Times New Roman" w:hAnsi="Times New Roman"/>
          <w:color w:val="000000" w:themeColor="text1"/>
          <w:sz w:val="24"/>
          <w:szCs w:val="24"/>
        </w:rPr>
        <w:t>tbilstoši Valdības rīcības plānā</w:t>
      </w:r>
      <w:r w:rsidR="009C1F2E" w:rsidRPr="00540A57">
        <w:rPr>
          <w:rStyle w:val="FootnoteReference"/>
          <w:rFonts w:ascii="Times New Roman" w:hAnsi="Times New Roman"/>
          <w:color w:val="000000" w:themeColor="text1"/>
          <w:sz w:val="24"/>
          <w:szCs w:val="24"/>
        </w:rPr>
        <w:footnoteReference w:id="16"/>
      </w:r>
      <w:r w:rsidR="009C1F2E" w:rsidRPr="00540A57">
        <w:rPr>
          <w:rFonts w:ascii="Times New Roman" w:hAnsi="Times New Roman"/>
          <w:color w:val="000000" w:themeColor="text1"/>
          <w:sz w:val="24"/>
          <w:szCs w:val="24"/>
        </w:rPr>
        <w:t xml:space="preserve"> noteiktajam uzdevumam, veicinot vispārējās vidējās izglītības kvalitātes nodrošināšanu, ministrija </w:t>
      </w:r>
      <w:r w:rsidR="009C1F2E" w:rsidRPr="000A0D6C">
        <w:rPr>
          <w:rFonts w:ascii="Times New Roman" w:hAnsi="Times New Roman"/>
          <w:color w:val="000000" w:themeColor="text1"/>
          <w:sz w:val="24"/>
          <w:szCs w:val="24"/>
        </w:rPr>
        <w:t>izstrādās grozījumus normatīvajā regulējumā, nosakot kritērijus uzņemšanai vispārējā vidējā izglītībā.</w:t>
      </w:r>
    </w:p>
    <w:p w14:paraId="4D30D7B6" w14:textId="77777777" w:rsidR="009C1F2E" w:rsidRDefault="009C1F2E" w:rsidP="009C1F2E">
      <w:pPr>
        <w:spacing w:after="0" w:line="240" w:lineRule="auto"/>
        <w:ind w:firstLine="720"/>
        <w:jc w:val="both"/>
        <w:rPr>
          <w:rFonts w:ascii="Times New Roman" w:hAnsi="Times New Roman" w:cs="Times New Roman"/>
          <w:color w:val="000000" w:themeColor="text1"/>
          <w:sz w:val="24"/>
          <w:szCs w:val="24"/>
        </w:rPr>
      </w:pPr>
    </w:p>
    <w:p w14:paraId="65D03A48" w14:textId="0B734389" w:rsidR="009C1F2E" w:rsidRPr="009C1F2E" w:rsidRDefault="009C1F2E" w:rsidP="009C1F2E">
      <w:pPr>
        <w:spacing w:after="0" w:line="240" w:lineRule="auto"/>
        <w:ind w:firstLine="720"/>
        <w:jc w:val="both"/>
        <w:rPr>
          <w:rFonts w:ascii="Times New Roman" w:hAnsi="Times New Roman" w:cs="Times New Roman"/>
          <w:b/>
          <w:i/>
          <w:color w:val="000000" w:themeColor="text1"/>
          <w:sz w:val="24"/>
          <w:szCs w:val="24"/>
        </w:rPr>
      </w:pPr>
      <w:r w:rsidRPr="009C1F2E">
        <w:rPr>
          <w:rFonts w:ascii="Times New Roman" w:hAnsi="Times New Roman" w:cs="Times New Roman"/>
          <w:b/>
          <w:i/>
          <w:color w:val="000000" w:themeColor="text1"/>
          <w:sz w:val="24"/>
          <w:szCs w:val="24"/>
        </w:rPr>
        <w:t>Normatīvais regulējums par kvalitatīvajiem un kvantitatīvajiem kritērijiem</w:t>
      </w:r>
    </w:p>
    <w:p w14:paraId="71B62B16" w14:textId="0D6DDB1F" w:rsidR="00410DA8" w:rsidRDefault="00410DA8" w:rsidP="00410DA8">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Ievērojot to, ka izglītības iestāžu </w:t>
      </w:r>
      <w:r w:rsidRPr="00410DA8">
        <w:rPr>
          <w:rFonts w:ascii="Times New Roman" w:hAnsi="Times New Roman" w:cs="Times New Roman"/>
          <w:b/>
          <w:color w:val="000000" w:themeColor="text1"/>
          <w:sz w:val="24"/>
          <w:szCs w:val="24"/>
        </w:rPr>
        <w:t>darbības izvērtēšanā būtiska ir izglītības iestādes sniegtā pakalpojuma kvalitāte</w:t>
      </w:r>
      <w:r>
        <w:rPr>
          <w:rFonts w:ascii="Times New Roman" w:hAnsi="Times New Roman" w:cs="Times New Roman"/>
          <w:color w:val="000000" w:themeColor="text1"/>
          <w:sz w:val="24"/>
          <w:szCs w:val="24"/>
        </w:rPr>
        <w:t>, spēkā esošais normatīvais regulējums attiecībā uz vispārējās vidējās izglītības iestāžu darbību iekļauj arī kvalitātes kritēriju izpildi.</w:t>
      </w:r>
    </w:p>
    <w:p w14:paraId="7DA39358" w14:textId="77777777" w:rsidR="00410DA8" w:rsidRDefault="00410DA8" w:rsidP="00410DA8">
      <w:pPr>
        <w:spacing w:after="0" w:line="240" w:lineRule="auto"/>
        <w:ind w:firstLine="720"/>
        <w:jc w:val="both"/>
        <w:rPr>
          <w:rFonts w:ascii="Times New Roman" w:hAnsi="Times New Roman"/>
          <w:sz w:val="24"/>
        </w:rPr>
      </w:pPr>
      <w:r>
        <w:rPr>
          <w:rFonts w:ascii="Times New Roman" w:hAnsi="Times New Roman"/>
          <w:sz w:val="24"/>
        </w:rPr>
        <w:t>2018.gada 11.septembrī Ministru kabinetā tika pieņemti noteikumi</w:t>
      </w:r>
      <w:r w:rsidRPr="00AA4DDA">
        <w:rPr>
          <w:rFonts w:ascii="Times New Roman" w:hAnsi="Times New Roman"/>
          <w:sz w:val="24"/>
        </w:rPr>
        <w:t xml:space="preserve"> Nr.583 “Kritēriji un kārtība, kādā valsts piedalās vispārējās izglītības iestāžu pedagogu darba samaksas finansēšanā vidējās izglītības pakāpē”</w:t>
      </w:r>
      <w:r>
        <w:rPr>
          <w:rFonts w:ascii="Times New Roman" w:hAnsi="Times New Roman"/>
          <w:sz w:val="24"/>
        </w:rPr>
        <w:t xml:space="preserve"> (turpmāk – noteikumi Nr.583), kas </w:t>
      </w:r>
      <w:r w:rsidRPr="0074376E">
        <w:rPr>
          <w:rFonts w:ascii="Times New Roman" w:hAnsi="Times New Roman"/>
          <w:b/>
          <w:sz w:val="24"/>
        </w:rPr>
        <w:t>stāsies spēkā no 2020.gada 1.augusta</w:t>
      </w:r>
      <w:r>
        <w:rPr>
          <w:rFonts w:ascii="Times New Roman" w:hAnsi="Times New Roman"/>
          <w:sz w:val="24"/>
        </w:rPr>
        <w:t>.</w:t>
      </w:r>
    </w:p>
    <w:p w14:paraId="567C58FA" w14:textId="6B61B387" w:rsidR="00410DA8" w:rsidRDefault="00410DA8" w:rsidP="00410DA8">
      <w:pPr>
        <w:spacing w:after="0" w:line="240" w:lineRule="auto"/>
        <w:ind w:firstLine="720"/>
        <w:jc w:val="both"/>
        <w:rPr>
          <w:rFonts w:ascii="Times New Roman" w:hAnsi="Times New Roman"/>
          <w:sz w:val="24"/>
        </w:rPr>
      </w:pPr>
      <w:r>
        <w:rPr>
          <w:rFonts w:ascii="Times New Roman" w:hAnsi="Times New Roman"/>
          <w:sz w:val="24"/>
        </w:rPr>
        <w:t xml:space="preserve">Pieņemot to, ka izglītības iestādei ar mazāku izglītojamo skaitu (tādējādi radot iespēju izmantot pielāgotas darba metodes mācību procesa organizācijā) būtu jāapliecina noteiktu kvalitātes kritēriju izpilde, </w:t>
      </w:r>
      <w:r w:rsidRPr="00FF77FF">
        <w:rPr>
          <w:rFonts w:ascii="Times New Roman" w:hAnsi="Times New Roman"/>
          <w:b/>
          <w:sz w:val="24"/>
        </w:rPr>
        <w:t xml:space="preserve">noteikumi Nr.583 nosaka </w:t>
      </w:r>
      <w:r>
        <w:rPr>
          <w:rFonts w:ascii="Times New Roman" w:hAnsi="Times New Roman"/>
          <w:b/>
          <w:sz w:val="24"/>
        </w:rPr>
        <w:t xml:space="preserve">gan kvalitātes kritērijus, gan </w:t>
      </w:r>
      <w:r w:rsidRPr="00FF77FF">
        <w:rPr>
          <w:rFonts w:ascii="Times New Roman" w:hAnsi="Times New Roman"/>
          <w:b/>
          <w:sz w:val="24"/>
        </w:rPr>
        <w:t>minimāli pieļaujamo izglītojamo skaitu klašu grupā vidējās izglītības pakāpē</w:t>
      </w:r>
      <w:r>
        <w:rPr>
          <w:rFonts w:ascii="Times New Roman" w:hAnsi="Times New Roman"/>
          <w:sz w:val="24"/>
        </w:rPr>
        <w:t>.</w:t>
      </w:r>
    </w:p>
    <w:p w14:paraId="0F86F5EA" w14:textId="5CE8D830" w:rsidR="007F61F2" w:rsidRDefault="00410DA8" w:rsidP="00410DA8">
      <w:pPr>
        <w:spacing w:after="0" w:line="240" w:lineRule="auto"/>
        <w:ind w:firstLine="720"/>
        <w:jc w:val="both"/>
        <w:rPr>
          <w:rFonts w:ascii="Times New Roman" w:hAnsi="Times New Roman"/>
          <w:sz w:val="24"/>
        </w:rPr>
      </w:pPr>
      <w:r>
        <w:rPr>
          <w:rFonts w:ascii="Times New Roman" w:hAnsi="Times New Roman"/>
          <w:sz w:val="24"/>
        </w:rPr>
        <w:t xml:space="preserve">Noteikumi Nr.583 </w:t>
      </w:r>
      <w:r w:rsidRPr="00F06FC5">
        <w:rPr>
          <w:rFonts w:ascii="Times New Roman" w:hAnsi="Times New Roman"/>
          <w:sz w:val="24"/>
        </w:rPr>
        <w:t xml:space="preserve">nosaka, </w:t>
      </w:r>
      <w:r w:rsidRPr="005667CE">
        <w:rPr>
          <w:rFonts w:ascii="Times New Roman" w:hAnsi="Times New Roman"/>
          <w:sz w:val="24"/>
        </w:rPr>
        <w:t xml:space="preserve">ka, </w:t>
      </w:r>
      <w:r w:rsidRPr="00410DA8">
        <w:rPr>
          <w:rFonts w:ascii="Times New Roman" w:hAnsi="Times New Roman"/>
          <w:b/>
          <w:sz w:val="24"/>
        </w:rPr>
        <w:t>ja kvalitātes kritēriji atbilst izvirzītajām prasībām</w:t>
      </w:r>
      <w:r w:rsidRPr="005667CE">
        <w:rPr>
          <w:rFonts w:ascii="Times New Roman" w:hAnsi="Times New Roman"/>
          <w:sz w:val="24"/>
        </w:rPr>
        <w:t xml:space="preserve">, tad izglītības </w:t>
      </w:r>
      <w:r w:rsidRPr="00410DA8">
        <w:rPr>
          <w:rFonts w:ascii="Times New Roman" w:hAnsi="Times New Roman"/>
          <w:b/>
          <w:sz w:val="24"/>
        </w:rPr>
        <w:t>iestāde saņem valsts finansējumu vispārējās vidējās izglītības programmu īstenošanā iesaistīto pedagogu darba samaksai</w:t>
      </w:r>
      <w:r w:rsidRPr="005667CE">
        <w:rPr>
          <w:rFonts w:ascii="Times New Roman" w:hAnsi="Times New Roman"/>
          <w:sz w:val="24"/>
        </w:rPr>
        <w:t xml:space="preserve"> saskaņā ar normatīvo regulējumu par kārtību, kādā ministrija aprēķina un sadala valsts budžeta finansējumu izglītības iestāžu pedagogu darba </w:t>
      </w:r>
      <w:r w:rsidRPr="005667CE">
        <w:rPr>
          <w:rFonts w:ascii="Times New Roman" w:hAnsi="Times New Roman"/>
          <w:sz w:val="24"/>
        </w:rPr>
        <w:lastRenderedPageBreak/>
        <w:t>samaksai, aprēķinot finansējumu tikai par V</w:t>
      </w:r>
      <w:r>
        <w:rPr>
          <w:rFonts w:ascii="Times New Roman" w:hAnsi="Times New Roman"/>
          <w:sz w:val="24"/>
        </w:rPr>
        <w:t>alsts i</w:t>
      </w:r>
      <w:r w:rsidR="0074376E">
        <w:rPr>
          <w:rFonts w:ascii="Times New Roman" w:hAnsi="Times New Roman"/>
          <w:sz w:val="24"/>
        </w:rPr>
        <w:t xml:space="preserve">zglītības informācijas sistēmā </w:t>
      </w:r>
      <w:r w:rsidRPr="005667CE">
        <w:rPr>
          <w:rFonts w:ascii="Times New Roman" w:hAnsi="Times New Roman"/>
          <w:sz w:val="24"/>
        </w:rPr>
        <w:t xml:space="preserve">reģistrētajiem izglītojamajiem pat, ja izglītojamo skaits ir mazāks nekā </w:t>
      </w:r>
      <w:r>
        <w:rPr>
          <w:rFonts w:ascii="Times New Roman" w:hAnsi="Times New Roman"/>
          <w:sz w:val="24"/>
        </w:rPr>
        <w:t>noteikumos Nr.583</w:t>
      </w:r>
      <w:r w:rsidRPr="005667CE">
        <w:rPr>
          <w:rFonts w:ascii="Times New Roman" w:hAnsi="Times New Roman"/>
          <w:sz w:val="24"/>
        </w:rPr>
        <w:t xml:space="preserve"> paredzēts.</w:t>
      </w:r>
    </w:p>
    <w:p w14:paraId="63B6103F" w14:textId="77777777" w:rsidR="003C14B3" w:rsidRPr="009C1F2E" w:rsidRDefault="005D311F" w:rsidP="005D311F">
      <w:pPr>
        <w:spacing w:after="0" w:line="240" w:lineRule="auto"/>
        <w:ind w:firstLine="720"/>
        <w:jc w:val="both"/>
        <w:rPr>
          <w:rFonts w:ascii="Times New Roman" w:hAnsi="Times New Roman"/>
          <w:color w:val="000000" w:themeColor="text1"/>
          <w:sz w:val="24"/>
        </w:rPr>
      </w:pPr>
      <w:r w:rsidRPr="009C1F2E">
        <w:rPr>
          <w:rFonts w:ascii="Times New Roman" w:hAnsi="Times New Roman"/>
          <w:color w:val="000000" w:themeColor="text1"/>
          <w:sz w:val="24"/>
        </w:rPr>
        <w:t xml:space="preserve">Atbilstoši noteikumos Nr.583 noteiktajai kārtībai pirms </w:t>
      </w:r>
      <w:r w:rsidRPr="009C1F2E">
        <w:rPr>
          <w:rFonts w:ascii="Times New Roman" w:hAnsi="Times New Roman"/>
          <w:b/>
          <w:color w:val="000000" w:themeColor="text1"/>
          <w:sz w:val="24"/>
        </w:rPr>
        <w:t>2020./2021.mācību gada</w:t>
      </w:r>
      <w:r w:rsidRPr="009C1F2E">
        <w:rPr>
          <w:rFonts w:ascii="Times New Roman" w:hAnsi="Times New Roman"/>
          <w:color w:val="000000" w:themeColor="text1"/>
          <w:sz w:val="24"/>
        </w:rPr>
        <w:t xml:space="preserve"> tiks vērtēta izglītības iestāžu </w:t>
      </w:r>
      <w:r w:rsidRPr="009C1F2E">
        <w:rPr>
          <w:rFonts w:ascii="Times New Roman" w:hAnsi="Times New Roman"/>
          <w:b/>
          <w:color w:val="000000" w:themeColor="text1"/>
          <w:sz w:val="24"/>
        </w:rPr>
        <w:t xml:space="preserve">atbilstība kvalitātes kritērijam – </w:t>
      </w:r>
      <w:r w:rsidR="00B16C0D" w:rsidRPr="009C1F2E">
        <w:rPr>
          <w:rFonts w:ascii="Times New Roman" w:hAnsi="Times New Roman"/>
          <w:b/>
          <w:color w:val="000000" w:themeColor="text1"/>
          <w:sz w:val="24"/>
        </w:rPr>
        <w:t>12.</w:t>
      </w:r>
      <w:r w:rsidRPr="009C1F2E">
        <w:rPr>
          <w:rFonts w:ascii="Times New Roman" w:hAnsi="Times New Roman"/>
          <w:b/>
          <w:color w:val="000000" w:themeColor="text1"/>
          <w:sz w:val="24"/>
        </w:rPr>
        <w:t>klases izglītojamo kārtoto obligāto centralizēto eksāmenu</w:t>
      </w:r>
      <w:r w:rsidR="0050681B" w:rsidRPr="009C1F2E">
        <w:rPr>
          <w:rFonts w:ascii="Times New Roman" w:hAnsi="Times New Roman"/>
          <w:b/>
          <w:color w:val="000000" w:themeColor="text1"/>
          <w:sz w:val="24"/>
        </w:rPr>
        <w:t xml:space="preserve"> (turpmāk – OCE)</w:t>
      </w:r>
      <w:r w:rsidR="00B16C0D" w:rsidRPr="009C1F2E">
        <w:rPr>
          <w:rFonts w:ascii="Times New Roman" w:hAnsi="Times New Roman"/>
          <w:b/>
          <w:color w:val="000000" w:themeColor="text1"/>
          <w:sz w:val="24"/>
        </w:rPr>
        <w:t xml:space="preserve"> rezultātu indeksam</w:t>
      </w:r>
      <w:r w:rsidRPr="009C1F2E">
        <w:rPr>
          <w:rFonts w:ascii="Times New Roman" w:hAnsi="Times New Roman"/>
          <w:color w:val="000000" w:themeColor="text1"/>
          <w:sz w:val="24"/>
        </w:rPr>
        <w:t>. Izglītības iestāde uzskatāma par atbilstošu mi</w:t>
      </w:r>
      <w:r w:rsidR="00B16C0D" w:rsidRPr="009C1F2E">
        <w:rPr>
          <w:rFonts w:ascii="Times New Roman" w:hAnsi="Times New Roman"/>
          <w:color w:val="000000" w:themeColor="text1"/>
          <w:sz w:val="24"/>
        </w:rPr>
        <w:t>nētajam kritērijam, ja no 2020.</w:t>
      </w:r>
      <w:r w:rsidRPr="009C1F2E">
        <w:rPr>
          <w:rFonts w:ascii="Times New Roman" w:hAnsi="Times New Roman"/>
          <w:color w:val="000000" w:themeColor="text1"/>
          <w:sz w:val="24"/>
        </w:rPr>
        <w:t>gada 1.augusta centralizēto eksāmenu rezultātu indekss ir 40 procenti vai lielāks</w:t>
      </w:r>
      <w:r w:rsidR="00B16C0D" w:rsidRPr="009C1F2E">
        <w:rPr>
          <w:rStyle w:val="FootnoteReference"/>
          <w:rFonts w:ascii="Times New Roman" w:hAnsi="Times New Roman"/>
          <w:color w:val="000000" w:themeColor="text1"/>
          <w:sz w:val="24"/>
        </w:rPr>
        <w:footnoteReference w:id="17"/>
      </w:r>
      <w:r w:rsidR="003C14B3" w:rsidRPr="009C1F2E">
        <w:rPr>
          <w:rFonts w:ascii="Times New Roman" w:hAnsi="Times New Roman"/>
          <w:color w:val="000000" w:themeColor="text1"/>
          <w:sz w:val="24"/>
        </w:rPr>
        <w:t>.</w:t>
      </w:r>
    </w:p>
    <w:p w14:paraId="122A2DA1" w14:textId="08EFA326" w:rsidR="00C47A14" w:rsidRPr="009C1F2E" w:rsidRDefault="005D311F" w:rsidP="005D311F">
      <w:pPr>
        <w:spacing w:after="0" w:line="240" w:lineRule="auto"/>
        <w:ind w:firstLine="720"/>
        <w:jc w:val="both"/>
        <w:rPr>
          <w:rFonts w:ascii="Times New Roman" w:hAnsi="Times New Roman"/>
          <w:color w:val="000000" w:themeColor="text1"/>
          <w:sz w:val="24"/>
        </w:rPr>
      </w:pPr>
      <w:r w:rsidRPr="009C1F2E">
        <w:rPr>
          <w:rFonts w:ascii="Times New Roman" w:hAnsi="Times New Roman"/>
          <w:color w:val="000000" w:themeColor="text1"/>
          <w:sz w:val="24"/>
        </w:rPr>
        <w:t xml:space="preserve">Gadījumā, </w:t>
      </w:r>
      <w:r w:rsidRPr="009C1F2E">
        <w:rPr>
          <w:rFonts w:ascii="Times New Roman" w:hAnsi="Times New Roman"/>
          <w:b/>
          <w:color w:val="000000" w:themeColor="text1"/>
          <w:sz w:val="24"/>
        </w:rPr>
        <w:t xml:space="preserve">ja izglītības iestāde </w:t>
      </w:r>
      <w:r w:rsidR="0074376E">
        <w:rPr>
          <w:rFonts w:ascii="Times New Roman" w:hAnsi="Times New Roman"/>
          <w:b/>
          <w:color w:val="000000" w:themeColor="text1"/>
          <w:sz w:val="24"/>
        </w:rPr>
        <w:t>neatbildīs</w:t>
      </w:r>
      <w:r w:rsidR="0050681B" w:rsidRPr="009C1F2E">
        <w:rPr>
          <w:rFonts w:ascii="Times New Roman" w:hAnsi="Times New Roman"/>
          <w:b/>
          <w:color w:val="000000" w:themeColor="text1"/>
          <w:sz w:val="24"/>
        </w:rPr>
        <w:t xml:space="preserve"> noteikt</w:t>
      </w:r>
      <w:r w:rsidR="00B16C0D" w:rsidRPr="009C1F2E">
        <w:rPr>
          <w:rFonts w:ascii="Times New Roman" w:hAnsi="Times New Roman"/>
          <w:b/>
          <w:color w:val="000000" w:themeColor="text1"/>
          <w:sz w:val="24"/>
        </w:rPr>
        <w:t>ajai OCE rezultātu indeksa minimālajai</w:t>
      </w:r>
      <w:r w:rsidR="0050681B" w:rsidRPr="009C1F2E">
        <w:rPr>
          <w:rFonts w:ascii="Times New Roman" w:hAnsi="Times New Roman"/>
          <w:b/>
          <w:color w:val="000000" w:themeColor="text1"/>
          <w:sz w:val="24"/>
        </w:rPr>
        <w:t xml:space="preserve"> prasīb</w:t>
      </w:r>
      <w:r w:rsidR="00B16C0D" w:rsidRPr="009C1F2E">
        <w:rPr>
          <w:rFonts w:ascii="Times New Roman" w:hAnsi="Times New Roman"/>
          <w:b/>
          <w:color w:val="000000" w:themeColor="text1"/>
          <w:sz w:val="24"/>
        </w:rPr>
        <w:t>ai</w:t>
      </w:r>
      <w:r w:rsidR="0050681B" w:rsidRPr="009C1F2E">
        <w:rPr>
          <w:rFonts w:ascii="Times New Roman" w:hAnsi="Times New Roman"/>
          <w:color w:val="000000" w:themeColor="text1"/>
          <w:sz w:val="24"/>
        </w:rPr>
        <w:t xml:space="preserve">, </w:t>
      </w:r>
      <w:r w:rsidR="0050681B" w:rsidRPr="009C1F2E">
        <w:rPr>
          <w:rFonts w:ascii="Times New Roman" w:hAnsi="Times New Roman"/>
          <w:b/>
          <w:color w:val="000000" w:themeColor="text1"/>
          <w:sz w:val="24"/>
        </w:rPr>
        <w:t>2020./2021.mācību gadā</w:t>
      </w:r>
      <w:r w:rsidR="0050681B" w:rsidRPr="009C1F2E">
        <w:rPr>
          <w:rFonts w:ascii="Times New Roman" w:hAnsi="Times New Roman"/>
          <w:color w:val="000000" w:themeColor="text1"/>
          <w:sz w:val="24"/>
        </w:rPr>
        <w:t xml:space="preserve"> izglītības iestāde </w:t>
      </w:r>
      <w:r w:rsidR="0050681B" w:rsidRPr="009C1F2E">
        <w:rPr>
          <w:rFonts w:ascii="Times New Roman" w:hAnsi="Times New Roman"/>
          <w:b/>
          <w:color w:val="000000" w:themeColor="text1"/>
          <w:sz w:val="24"/>
        </w:rPr>
        <w:t>saņem</w:t>
      </w:r>
      <w:r w:rsidR="00036FBB" w:rsidRPr="009C1F2E">
        <w:rPr>
          <w:rFonts w:ascii="Times New Roman" w:hAnsi="Times New Roman"/>
          <w:b/>
          <w:color w:val="000000" w:themeColor="text1"/>
          <w:sz w:val="24"/>
        </w:rPr>
        <w:t>s</w:t>
      </w:r>
      <w:r w:rsidR="0050681B" w:rsidRPr="009C1F2E">
        <w:rPr>
          <w:rFonts w:ascii="Times New Roman" w:hAnsi="Times New Roman"/>
          <w:b/>
          <w:color w:val="000000" w:themeColor="text1"/>
          <w:sz w:val="24"/>
        </w:rPr>
        <w:t xml:space="preserve"> brīdinājumu</w:t>
      </w:r>
      <w:r w:rsidR="0050681B" w:rsidRPr="009C1F2E">
        <w:rPr>
          <w:rFonts w:ascii="Times New Roman" w:hAnsi="Times New Roman"/>
          <w:color w:val="000000" w:themeColor="text1"/>
          <w:sz w:val="24"/>
        </w:rPr>
        <w:t xml:space="preserve"> par minētā kritērija neizpildīšanu, </w:t>
      </w:r>
      <w:r w:rsidR="00036FBB" w:rsidRPr="009C1F2E">
        <w:rPr>
          <w:rFonts w:ascii="Times New Roman" w:hAnsi="Times New Roman"/>
          <w:b/>
          <w:color w:val="000000" w:themeColor="text1"/>
          <w:sz w:val="24"/>
        </w:rPr>
        <w:t>bet turpinās</w:t>
      </w:r>
      <w:r w:rsidR="0050681B" w:rsidRPr="009C1F2E">
        <w:rPr>
          <w:rFonts w:ascii="Times New Roman" w:hAnsi="Times New Roman"/>
          <w:b/>
          <w:color w:val="000000" w:themeColor="text1"/>
          <w:sz w:val="24"/>
        </w:rPr>
        <w:t xml:space="preserve"> saņemt valsts finansējumu</w:t>
      </w:r>
      <w:r w:rsidR="0050681B" w:rsidRPr="009C1F2E">
        <w:rPr>
          <w:rFonts w:ascii="Times New Roman" w:hAnsi="Times New Roman"/>
          <w:color w:val="000000" w:themeColor="text1"/>
          <w:sz w:val="24"/>
        </w:rPr>
        <w:t xml:space="preserve"> vispārējās vidējās izglītības programmu īstenošanā iesaistīto pedagogu darba samaksai 100% apmērā.</w:t>
      </w:r>
    </w:p>
    <w:p w14:paraId="6824FF07" w14:textId="77777777" w:rsidR="003C14B3" w:rsidRPr="009C1F2E" w:rsidRDefault="003C14B3" w:rsidP="005D311F">
      <w:pPr>
        <w:spacing w:after="0" w:line="240" w:lineRule="auto"/>
        <w:ind w:firstLine="720"/>
        <w:jc w:val="both"/>
        <w:rPr>
          <w:rFonts w:ascii="Times New Roman" w:hAnsi="Times New Roman"/>
          <w:color w:val="000000" w:themeColor="text1"/>
          <w:sz w:val="24"/>
        </w:rPr>
      </w:pPr>
    </w:p>
    <w:p w14:paraId="1C6FC65E" w14:textId="77777777" w:rsidR="00C47A14" w:rsidRPr="009C1F2E" w:rsidRDefault="00C47A14" w:rsidP="005D311F">
      <w:pPr>
        <w:spacing w:after="0" w:line="240" w:lineRule="auto"/>
        <w:ind w:firstLine="720"/>
        <w:jc w:val="both"/>
        <w:rPr>
          <w:rFonts w:ascii="Times New Roman" w:hAnsi="Times New Roman"/>
          <w:color w:val="000000" w:themeColor="text1"/>
          <w:sz w:val="24"/>
        </w:rPr>
      </w:pPr>
      <w:r w:rsidRPr="009C1F2E">
        <w:rPr>
          <w:rFonts w:ascii="Times New Roman" w:hAnsi="Times New Roman"/>
          <w:color w:val="000000" w:themeColor="text1"/>
          <w:sz w:val="24"/>
        </w:rPr>
        <w:t xml:space="preserve">Vienlaikus ar grozījumiem noteikumos Nr.583 tiks noteikts, ka </w:t>
      </w:r>
      <w:r w:rsidRPr="009C1F2E">
        <w:rPr>
          <w:rFonts w:ascii="Times New Roman" w:hAnsi="Times New Roman"/>
          <w:b/>
          <w:color w:val="000000" w:themeColor="text1"/>
          <w:sz w:val="24"/>
        </w:rPr>
        <w:t>kvalitātes kritērijs par kvalitātes vērtējuma līmenī spēkā esošajā akreditācijā</w:t>
      </w:r>
      <w:r w:rsidRPr="009C1F2E">
        <w:rPr>
          <w:rFonts w:ascii="Times New Roman" w:hAnsi="Times New Roman"/>
          <w:color w:val="000000" w:themeColor="text1"/>
          <w:sz w:val="24"/>
        </w:rPr>
        <w:t xml:space="preserve"> vispārējās izglītības iestādes vispārējās vidējās izglītības programmu īstenošanas kvalitātei (saskaņā ar normatīvo regulējumu par vispārējās izglītības iestāžu un vispārējās izglītības programmu akreditāciju) </w:t>
      </w:r>
      <w:r w:rsidRPr="009C1F2E">
        <w:rPr>
          <w:rFonts w:ascii="Times New Roman" w:hAnsi="Times New Roman"/>
          <w:b/>
          <w:color w:val="000000" w:themeColor="text1"/>
          <w:sz w:val="24"/>
        </w:rPr>
        <w:t>tiks ņemts vērā no 2021.gada 1.augusta</w:t>
      </w:r>
      <w:r w:rsidRPr="009C1F2E">
        <w:rPr>
          <w:rFonts w:ascii="Times New Roman" w:hAnsi="Times New Roman"/>
          <w:color w:val="000000" w:themeColor="text1"/>
          <w:sz w:val="24"/>
        </w:rPr>
        <w:t>.</w:t>
      </w:r>
    </w:p>
    <w:p w14:paraId="44A4263E" w14:textId="77777777" w:rsidR="00164C3C" w:rsidRPr="009C1F2E" w:rsidRDefault="00C47A14" w:rsidP="005D311F">
      <w:pPr>
        <w:spacing w:after="0" w:line="240" w:lineRule="auto"/>
        <w:ind w:firstLine="720"/>
        <w:jc w:val="both"/>
        <w:rPr>
          <w:rFonts w:ascii="Times New Roman" w:hAnsi="Times New Roman"/>
          <w:color w:val="000000" w:themeColor="text1"/>
          <w:sz w:val="24"/>
        </w:rPr>
      </w:pPr>
      <w:r w:rsidRPr="009C1F2E">
        <w:rPr>
          <w:rFonts w:ascii="Times New Roman" w:hAnsi="Times New Roman"/>
          <w:color w:val="000000" w:themeColor="text1"/>
          <w:sz w:val="24"/>
        </w:rPr>
        <w:t>Plānots, ka Ministru kabineta noteikumi par pilnveidoto akreditācijas sistēmu, kas ietvers jaunas, ar izglītības kvalitātes monitoringa sistēmas kategorijām un elementiem salāgotas akreditācijas jomas, stāsies spēkā no 2021.gada 1.</w:t>
      </w:r>
      <w:r w:rsidR="00164C3C" w:rsidRPr="009C1F2E">
        <w:rPr>
          <w:rFonts w:ascii="Times New Roman" w:hAnsi="Times New Roman"/>
          <w:color w:val="000000" w:themeColor="text1"/>
          <w:sz w:val="24"/>
        </w:rPr>
        <w:t>janvāra</w:t>
      </w:r>
      <w:r w:rsidRPr="009C1F2E">
        <w:rPr>
          <w:rFonts w:ascii="Times New Roman" w:hAnsi="Times New Roman"/>
          <w:color w:val="000000" w:themeColor="text1"/>
          <w:sz w:val="24"/>
        </w:rPr>
        <w:t>.</w:t>
      </w:r>
      <w:r w:rsidR="00164C3C" w:rsidRPr="009C1F2E">
        <w:rPr>
          <w:rFonts w:ascii="Times New Roman" w:hAnsi="Times New Roman"/>
          <w:color w:val="000000" w:themeColor="text1"/>
          <w:sz w:val="24"/>
        </w:rPr>
        <w:t xml:space="preserve"> Tādējādi vispārējās vidējās izglītības iestādēm, kas tiks akreditētas pēc 2021.gada 1.janvāra, atbilstoši noteikumos Nr.583 noteiktajai kārtībai tiks ņemti vērā kvalitātes vērtējuma līmeņi jaunajās akreditācijas jomās, kas atbilstoši tiks noteiktas noteikumos Nr.583.</w:t>
      </w:r>
    </w:p>
    <w:p w14:paraId="301727F0" w14:textId="443A14C1" w:rsidR="00406284" w:rsidRPr="009C1F2E" w:rsidRDefault="00164C3C" w:rsidP="005D311F">
      <w:pPr>
        <w:spacing w:after="0" w:line="240" w:lineRule="auto"/>
        <w:ind w:firstLine="720"/>
        <w:jc w:val="both"/>
        <w:rPr>
          <w:rFonts w:ascii="Times New Roman" w:hAnsi="Times New Roman"/>
          <w:color w:val="000000" w:themeColor="text1"/>
          <w:sz w:val="24"/>
        </w:rPr>
      </w:pPr>
      <w:r w:rsidRPr="009C1F2E">
        <w:rPr>
          <w:rFonts w:ascii="Times New Roman" w:hAnsi="Times New Roman"/>
          <w:color w:val="000000" w:themeColor="text1"/>
          <w:sz w:val="24"/>
        </w:rPr>
        <w:t xml:space="preserve">Savukārt vispārējās vidējās izglītības iestādēm, kuru </w:t>
      </w:r>
      <w:r w:rsidRPr="009C1F2E">
        <w:rPr>
          <w:rFonts w:ascii="Times New Roman" w:hAnsi="Times New Roman"/>
          <w:b/>
          <w:color w:val="000000" w:themeColor="text1"/>
          <w:sz w:val="24"/>
        </w:rPr>
        <w:t xml:space="preserve">spēkā esošā vispārējās vidējās izglītības programmu akreditācija veikta līdz 2021.gada 1.janvārim, </w:t>
      </w:r>
      <w:r w:rsidRPr="009C1F2E">
        <w:rPr>
          <w:rFonts w:ascii="Times New Roman" w:hAnsi="Times New Roman"/>
          <w:color w:val="000000" w:themeColor="text1"/>
          <w:sz w:val="24"/>
        </w:rPr>
        <w:t xml:space="preserve">noteikumu Nr.583 kontekstā tiks ņemti vērā kvalitātes vērtējuma līmeņi </w:t>
      </w:r>
      <w:r w:rsidR="000860FC" w:rsidRPr="009C1F2E">
        <w:rPr>
          <w:rFonts w:ascii="Times New Roman" w:hAnsi="Times New Roman"/>
          <w:color w:val="000000" w:themeColor="text1"/>
          <w:sz w:val="24"/>
        </w:rPr>
        <w:t>šobrīd spēkā esošajo</w:t>
      </w:r>
      <w:r w:rsidR="00406284" w:rsidRPr="009C1F2E">
        <w:rPr>
          <w:rFonts w:ascii="Times New Roman" w:hAnsi="Times New Roman"/>
          <w:color w:val="000000" w:themeColor="text1"/>
          <w:sz w:val="24"/>
        </w:rPr>
        <w:t>s un noteikumos Nr.583 noteiktajos kvalitātes vērtēšanas kritērijos.</w:t>
      </w:r>
      <w:r w:rsidR="00406284" w:rsidRPr="009C1F2E">
        <w:rPr>
          <w:rStyle w:val="FootnoteReference"/>
          <w:rFonts w:ascii="Times New Roman" w:hAnsi="Times New Roman"/>
          <w:color w:val="000000" w:themeColor="text1"/>
          <w:sz w:val="24"/>
        </w:rPr>
        <w:footnoteReference w:id="18"/>
      </w:r>
    </w:p>
    <w:p w14:paraId="4F809C37" w14:textId="4D8A163D" w:rsidR="005D311F" w:rsidRPr="009C1F2E" w:rsidRDefault="00406284" w:rsidP="005D311F">
      <w:pPr>
        <w:spacing w:after="0" w:line="240" w:lineRule="auto"/>
        <w:ind w:firstLine="720"/>
        <w:jc w:val="both"/>
        <w:rPr>
          <w:rFonts w:ascii="Times New Roman" w:hAnsi="Times New Roman"/>
          <w:color w:val="000000" w:themeColor="text1"/>
          <w:sz w:val="24"/>
        </w:rPr>
      </w:pPr>
      <w:r w:rsidRPr="009C1F2E">
        <w:rPr>
          <w:rFonts w:ascii="Times New Roman" w:hAnsi="Times New Roman"/>
          <w:color w:val="000000" w:themeColor="text1"/>
          <w:sz w:val="24"/>
        </w:rPr>
        <w:t xml:space="preserve">Gadījumā, ja vispārējās vidējas izglītības iestāde spēkā esošajā vispārējās vidējās izglītības programmas akreditācijā (kas veikta līdz 2020.gada 31.decembrim) nav saņēmusi noteikumu Nr.583 prasībām atbilstošu kvalitātes vērtējuma līmeni kādā no noteiktajiem kvalitātes vērtēšanas kritērijiem, </w:t>
      </w:r>
      <w:r w:rsidRPr="009C1F2E">
        <w:rPr>
          <w:rFonts w:ascii="Times New Roman" w:hAnsi="Times New Roman"/>
          <w:b/>
          <w:color w:val="000000" w:themeColor="text1"/>
          <w:sz w:val="24"/>
        </w:rPr>
        <w:t>izglītības iest</w:t>
      </w:r>
      <w:r w:rsidR="003C14B3" w:rsidRPr="009C1F2E">
        <w:rPr>
          <w:rFonts w:ascii="Times New Roman" w:hAnsi="Times New Roman"/>
          <w:b/>
          <w:color w:val="000000" w:themeColor="text1"/>
          <w:sz w:val="24"/>
        </w:rPr>
        <w:t>ādes dibinātājs</w:t>
      </w:r>
      <w:r w:rsidRPr="009C1F2E">
        <w:rPr>
          <w:rFonts w:ascii="Times New Roman" w:hAnsi="Times New Roman"/>
          <w:b/>
          <w:color w:val="000000" w:themeColor="text1"/>
          <w:sz w:val="24"/>
        </w:rPr>
        <w:t xml:space="preserve"> l</w:t>
      </w:r>
      <w:r w:rsidR="003C14B3" w:rsidRPr="009C1F2E">
        <w:rPr>
          <w:rFonts w:ascii="Times New Roman" w:hAnsi="Times New Roman"/>
          <w:b/>
          <w:color w:val="000000" w:themeColor="text1"/>
          <w:sz w:val="24"/>
        </w:rPr>
        <w:t>īdz 2021.gada 1.augustam var vērsties Izglītības kvalitātes valsts dienestā ar ierosinājumu veikt ārkārtas akreditāciju</w:t>
      </w:r>
      <w:r w:rsidR="003C14B3" w:rsidRPr="009C1F2E">
        <w:rPr>
          <w:rFonts w:ascii="Times New Roman" w:hAnsi="Times New Roman"/>
          <w:color w:val="000000" w:themeColor="text1"/>
          <w:sz w:val="24"/>
        </w:rPr>
        <w:t>.</w:t>
      </w:r>
      <w:r w:rsidR="00164C3C" w:rsidRPr="009C1F2E">
        <w:rPr>
          <w:rFonts w:ascii="Times New Roman" w:hAnsi="Times New Roman"/>
          <w:color w:val="000000" w:themeColor="text1"/>
          <w:sz w:val="24"/>
        </w:rPr>
        <w:t xml:space="preserve">  </w:t>
      </w:r>
      <w:r w:rsidR="0050681B" w:rsidRPr="009C1F2E">
        <w:rPr>
          <w:rFonts w:ascii="Times New Roman" w:hAnsi="Times New Roman"/>
          <w:color w:val="000000" w:themeColor="text1"/>
          <w:sz w:val="24"/>
        </w:rPr>
        <w:t xml:space="preserve"> </w:t>
      </w:r>
      <w:r w:rsidR="005D311F" w:rsidRPr="009C1F2E">
        <w:rPr>
          <w:rFonts w:ascii="Times New Roman" w:hAnsi="Times New Roman"/>
          <w:color w:val="000000" w:themeColor="text1"/>
          <w:sz w:val="24"/>
        </w:rPr>
        <w:t xml:space="preserve"> </w:t>
      </w:r>
    </w:p>
    <w:p w14:paraId="17DFB5AB" w14:textId="77777777" w:rsidR="003912B4" w:rsidRPr="009C1F2E" w:rsidRDefault="003912B4" w:rsidP="00410DA8">
      <w:pPr>
        <w:spacing w:after="0" w:line="240" w:lineRule="auto"/>
        <w:ind w:firstLine="720"/>
        <w:jc w:val="both"/>
        <w:rPr>
          <w:rFonts w:ascii="Times New Roman" w:hAnsi="Times New Roman"/>
          <w:color w:val="000000" w:themeColor="text1"/>
          <w:sz w:val="24"/>
        </w:rPr>
      </w:pPr>
    </w:p>
    <w:p w14:paraId="56875016" w14:textId="16820BD0" w:rsidR="003C14B3" w:rsidRPr="009C1F2E" w:rsidRDefault="003C14B3" w:rsidP="003C14B3">
      <w:pPr>
        <w:spacing w:after="0" w:line="240" w:lineRule="auto"/>
        <w:ind w:firstLine="720"/>
        <w:jc w:val="both"/>
        <w:rPr>
          <w:rFonts w:ascii="Times New Roman" w:hAnsi="Times New Roman"/>
          <w:color w:val="000000" w:themeColor="text1"/>
          <w:sz w:val="24"/>
          <w:szCs w:val="26"/>
        </w:rPr>
      </w:pPr>
      <w:r w:rsidRPr="009C1F2E">
        <w:rPr>
          <w:rFonts w:ascii="Times New Roman" w:hAnsi="Times New Roman"/>
          <w:color w:val="000000" w:themeColor="text1"/>
          <w:sz w:val="24"/>
          <w:szCs w:val="26"/>
        </w:rPr>
        <w:t xml:space="preserve">Papildus, turpinot darbu pie izglītības kvalitātes monitoringa sistēmas izveides, </w:t>
      </w:r>
      <w:r w:rsidRPr="009C1F2E">
        <w:rPr>
          <w:rFonts w:ascii="Times New Roman" w:hAnsi="Times New Roman"/>
          <w:b/>
          <w:color w:val="000000" w:themeColor="text1"/>
          <w:sz w:val="24"/>
          <w:szCs w:val="26"/>
        </w:rPr>
        <w:t>tiks veikta noteikumos iekļauto kvalitātes kritēriju pilnveide un papildināšana</w:t>
      </w:r>
      <w:r w:rsidRPr="009C1F2E">
        <w:rPr>
          <w:rFonts w:ascii="Times New Roman" w:hAnsi="Times New Roman"/>
          <w:color w:val="000000" w:themeColor="text1"/>
          <w:sz w:val="24"/>
          <w:szCs w:val="26"/>
        </w:rPr>
        <w:t>, izvērtējot to pielāgošanas iespējas un mērķavērtības dažādām izglītības programmām. Pārskatot noteikumos Nr.583 iekļautos kvalitātes kritērijus, paredzēts iekļaut izglītojamo izaugsmes novērtēšanas rādītāju, attiecīgi izglītības kvalitātes monitoringa sistēmas izveides ietvaros veicot šāda novērtēšanas rīka izstrādi.</w:t>
      </w:r>
    </w:p>
    <w:p w14:paraId="713CB460" w14:textId="77777777" w:rsidR="003C14B3" w:rsidRPr="009C1F2E" w:rsidRDefault="003C14B3" w:rsidP="003C14B3">
      <w:pPr>
        <w:spacing w:after="0" w:line="240" w:lineRule="auto"/>
        <w:ind w:firstLine="720"/>
        <w:jc w:val="both"/>
        <w:rPr>
          <w:rFonts w:ascii="Times New Roman" w:hAnsi="Times New Roman"/>
          <w:color w:val="000000" w:themeColor="text1"/>
          <w:sz w:val="24"/>
          <w:szCs w:val="26"/>
        </w:rPr>
      </w:pPr>
    </w:p>
    <w:p w14:paraId="0EBDBA5D" w14:textId="317F7A6D" w:rsidR="00410DA8" w:rsidRPr="009C1F2E" w:rsidRDefault="00C62221" w:rsidP="00C84D43">
      <w:pPr>
        <w:spacing w:after="0" w:line="240" w:lineRule="auto"/>
        <w:ind w:firstLine="720"/>
        <w:jc w:val="both"/>
        <w:rPr>
          <w:rFonts w:ascii="Times New Roman" w:hAnsi="Times New Roman"/>
          <w:color w:val="000000" w:themeColor="text1"/>
          <w:sz w:val="24"/>
        </w:rPr>
      </w:pPr>
      <w:r>
        <w:rPr>
          <w:rFonts w:ascii="Times New Roman" w:hAnsi="Times New Roman"/>
          <w:sz w:val="24"/>
        </w:rPr>
        <w:t>Š</w:t>
      </w:r>
      <w:r w:rsidR="00410DA8" w:rsidRPr="008F05D4">
        <w:rPr>
          <w:rFonts w:ascii="Times New Roman" w:hAnsi="Times New Roman"/>
          <w:sz w:val="24"/>
        </w:rPr>
        <w:t xml:space="preserve">obrīd noteikumos Nr.583 iekļautie minimālā skolēnu skaita kritēriji noteikti </w:t>
      </w:r>
      <w:r w:rsidR="00410DA8">
        <w:rPr>
          <w:rFonts w:ascii="Times New Roman" w:hAnsi="Times New Roman"/>
          <w:sz w:val="24"/>
        </w:rPr>
        <w:t>citā</w:t>
      </w:r>
      <w:r w:rsidR="00410DA8" w:rsidRPr="008F05D4">
        <w:rPr>
          <w:rFonts w:ascii="Times New Roman" w:hAnsi="Times New Roman"/>
          <w:sz w:val="24"/>
        </w:rPr>
        <w:t xml:space="preserve"> teritoriālajā iedalījumā,</w:t>
      </w:r>
      <w:r>
        <w:rPr>
          <w:rFonts w:ascii="Times New Roman" w:hAnsi="Times New Roman"/>
          <w:sz w:val="24"/>
        </w:rPr>
        <w:t xml:space="preserve"> kas nesakrīt ar administratīvi </w:t>
      </w:r>
      <w:r w:rsidRPr="009C1F2E">
        <w:rPr>
          <w:rFonts w:ascii="Times New Roman" w:hAnsi="Times New Roman"/>
          <w:color w:val="000000" w:themeColor="text1"/>
          <w:sz w:val="24"/>
        </w:rPr>
        <w:t>teritoriālās reformas rezultātā plānoto, tāpēc</w:t>
      </w:r>
      <w:r w:rsidR="00410DA8" w:rsidRPr="009C1F2E">
        <w:rPr>
          <w:rFonts w:ascii="Times New Roman" w:hAnsi="Times New Roman"/>
          <w:color w:val="000000" w:themeColor="text1"/>
          <w:sz w:val="24"/>
        </w:rPr>
        <w:t xml:space="preserve"> </w:t>
      </w:r>
      <w:r w:rsidR="00A85056" w:rsidRPr="009C1F2E">
        <w:rPr>
          <w:rFonts w:ascii="Times New Roman" w:hAnsi="Times New Roman"/>
          <w:b/>
          <w:color w:val="000000" w:themeColor="text1"/>
          <w:sz w:val="24"/>
        </w:rPr>
        <w:lastRenderedPageBreak/>
        <w:t xml:space="preserve">līdz 2020.gada </w:t>
      </w:r>
      <w:r w:rsidR="001F379C">
        <w:rPr>
          <w:rFonts w:ascii="Times New Roman" w:hAnsi="Times New Roman"/>
          <w:b/>
          <w:color w:val="000000" w:themeColor="text1"/>
          <w:sz w:val="24"/>
        </w:rPr>
        <w:t>31</w:t>
      </w:r>
      <w:r w:rsidR="00B84F7A" w:rsidRPr="009C1F2E">
        <w:rPr>
          <w:rFonts w:ascii="Times New Roman" w:hAnsi="Times New Roman"/>
          <w:b/>
          <w:color w:val="000000" w:themeColor="text1"/>
          <w:sz w:val="24"/>
        </w:rPr>
        <w:t>.</w:t>
      </w:r>
      <w:r w:rsidR="001F379C">
        <w:rPr>
          <w:rFonts w:ascii="Times New Roman" w:hAnsi="Times New Roman"/>
          <w:b/>
          <w:color w:val="000000" w:themeColor="text1"/>
          <w:sz w:val="24"/>
        </w:rPr>
        <w:t>augustam</w:t>
      </w:r>
      <w:r w:rsidR="00A85056" w:rsidRPr="009C1F2E">
        <w:rPr>
          <w:rFonts w:ascii="Times New Roman" w:hAnsi="Times New Roman"/>
          <w:color w:val="000000" w:themeColor="text1"/>
          <w:sz w:val="24"/>
        </w:rPr>
        <w:t xml:space="preserve"> </w:t>
      </w:r>
      <w:r w:rsidR="00410DA8" w:rsidRPr="009C1F2E">
        <w:rPr>
          <w:rFonts w:ascii="Times New Roman" w:hAnsi="Times New Roman"/>
          <w:color w:val="000000" w:themeColor="text1"/>
          <w:sz w:val="24"/>
        </w:rPr>
        <w:t xml:space="preserve">tiks veikti grozījumi noteikumos Nr.583, </w:t>
      </w:r>
      <w:r w:rsidR="00410DA8" w:rsidRPr="009C1F2E">
        <w:rPr>
          <w:rFonts w:ascii="Times New Roman" w:hAnsi="Times New Roman"/>
          <w:b/>
          <w:color w:val="000000" w:themeColor="text1"/>
          <w:sz w:val="24"/>
        </w:rPr>
        <w:t>precizējot minimālā skolēnu skaita kritēriju saskaņā ar šajā informatīvajā ziņojumā piedāvāto četru reģionu bloku iedalījumu</w:t>
      </w:r>
      <w:r w:rsidR="00FD65BE" w:rsidRPr="009C1F2E">
        <w:rPr>
          <w:rFonts w:ascii="Times New Roman" w:hAnsi="Times New Roman"/>
          <w:b/>
          <w:color w:val="000000" w:themeColor="text1"/>
          <w:sz w:val="24"/>
        </w:rPr>
        <w:t xml:space="preserve"> un attiecīgo prasību par minimālo izglītojamo skaitu 10. – 12.klasē</w:t>
      </w:r>
      <w:r w:rsidR="00410DA8" w:rsidRPr="009C1F2E">
        <w:rPr>
          <w:rFonts w:ascii="Times New Roman" w:hAnsi="Times New Roman"/>
          <w:color w:val="000000" w:themeColor="text1"/>
          <w:sz w:val="24"/>
        </w:rPr>
        <w:t>.</w:t>
      </w:r>
      <w:r w:rsidR="005D311F" w:rsidRPr="009C1F2E">
        <w:rPr>
          <w:rFonts w:ascii="Times New Roman" w:hAnsi="Times New Roman"/>
          <w:color w:val="000000" w:themeColor="text1"/>
          <w:sz w:val="24"/>
        </w:rPr>
        <w:t xml:space="preserve"> </w:t>
      </w:r>
      <w:r w:rsidR="005D311F" w:rsidRPr="009C1F2E">
        <w:rPr>
          <w:rFonts w:ascii="Times New Roman" w:hAnsi="Times New Roman"/>
          <w:b/>
          <w:color w:val="000000" w:themeColor="text1"/>
          <w:sz w:val="24"/>
        </w:rPr>
        <w:t>Atbilstība minimālā izglītojam</w:t>
      </w:r>
      <w:r w:rsidR="005B6F80" w:rsidRPr="009C1F2E">
        <w:rPr>
          <w:rFonts w:ascii="Times New Roman" w:hAnsi="Times New Roman"/>
          <w:b/>
          <w:color w:val="000000" w:themeColor="text1"/>
          <w:sz w:val="24"/>
        </w:rPr>
        <w:t>o skaita kritērijam tiks vērtēta</w:t>
      </w:r>
      <w:r w:rsidR="005D311F" w:rsidRPr="009C1F2E">
        <w:rPr>
          <w:rFonts w:ascii="Times New Roman" w:hAnsi="Times New Roman"/>
          <w:b/>
          <w:color w:val="000000" w:themeColor="text1"/>
          <w:sz w:val="24"/>
        </w:rPr>
        <w:t xml:space="preserve"> no 2021./2022.mācību gada.</w:t>
      </w:r>
    </w:p>
    <w:p w14:paraId="5A5F9CC9" w14:textId="77777777" w:rsidR="00B320B6" w:rsidRPr="009C1F2E" w:rsidRDefault="00B320B6" w:rsidP="00C84D43">
      <w:pPr>
        <w:spacing w:after="0" w:line="240" w:lineRule="auto"/>
        <w:ind w:firstLine="720"/>
        <w:jc w:val="both"/>
        <w:rPr>
          <w:rFonts w:ascii="Times New Roman" w:hAnsi="Times New Roman"/>
          <w:color w:val="000000" w:themeColor="text1"/>
          <w:sz w:val="24"/>
          <w:szCs w:val="26"/>
        </w:rPr>
      </w:pPr>
    </w:p>
    <w:p w14:paraId="18B86411" w14:textId="7A2F5BA1" w:rsidR="00D4661C" w:rsidRPr="009C1F2E" w:rsidRDefault="00C62221" w:rsidP="00C84D43">
      <w:pPr>
        <w:spacing w:after="0" w:line="240" w:lineRule="auto"/>
        <w:ind w:firstLine="720"/>
        <w:jc w:val="both"/>
        <w:rPr>
          <w:rFonts w:ascii="Times New Roman" w:hAnsi="Times New Roman"/>
          <w:b/>
          <w:color w:val="000000" w:themeColor="text1"/>
          <w:sz w:val="24"/>
          <w:szCs w:val="26"/>
        </w:rPr>
      </w:pPr>
      <w:r w:rsidRPr="009C1F2E">
        <w:rPr>
          <w:rFonts w:ascii="Times New Roman" w:hAnsi="Times New Roman"/>
          <w:color w:val="000000" w:themeColor="text1"/>
          <w:sz w:val="24"/>
          <w:szCs w:val="26"/>
        </w:rPr>
        <w:t>Ņemot vērā izglītojamo skaita nozīmi,</w:t>
      </w:r>
      <w:r w:rsidR="00D4661C" w:rsidRPr="009C1F2E">
        <w:rPr>
          <w:rFonts w:ascii="Times New Roman" w:hAnsi="Times New Roman"/>
          <w:color w:val="000000" w:themeColor="text1"/>
          <w:sz w:val="24"/>
          <w:szCs w:val="26"/>
        </w:rPr>
        <w:t xml:space="preserve"> </w:t>
      </w:r>
      <w:r w:rsidR="00D4661C" w:rsidRPr="009C1F2E">
        <w:rPr>
          <w:rFonts w:ascii="Times New Roman" w:hAnsi="Times New Roman"/>
          <w:b/>
          <w:color w:val="000000" w:themeColor="text1"/>
          <w:sz w:val="24"/>
          <w:szCs w:val="26"/>
        </w:rPr>
        <w:t>līdz 2020.gada decembrim</w:t>
      </w:r>
      <w:r w:rsidR="00D4661C" w:rsidRPr="009C1F2E">
        <w:rPr>
          <w:rFonts w:ascii="Times New Roman" w:hAnsi="Times New Roman"/>
          <w:color w:val="000000" w:themeColor="text1"/>
          <w:sz w:val="24"/>
          <w:szCs w:val="26"/>
        </w:rPr>
        <w:t xml:space="preserve"> </w:t>
      </w:r>
      <w:r w:rsidR="00EE4C69" w:rsidRPr="009C1F2E">
        <w:rPr>
          <w:rFonts w:ascii="Times New Roman" w:hAnsi="Times New Roman"/>
          <w:color w:val="000000" w:themeColor="text1"/>
          <w:sz w:val="24"/>
          <w:szCs w:val="26"/>
        </w:rPr>
        <w:t xml:space="preserve">tiks </w:t>
      </w:r>
      <w:r w:rsidR="00D4661C" w:rsidRPr="009C1F2E">
        <w:rPr>
          <w:rFonts w:ascii="Times New Roman" w:hAnsi="Times New Roman"/>
          <w:color w:val="000000" w:themeColor="text1"/>
          <w:sz w:val="24"/>
          <w:szCs w:val="26"/>
        </w:rPr>
        <w:t>veik</w:t>
      </w:r>
      <w:r w:rsidR="00EE4C69" w:rsidRPr="009C1F2E">
        <w:rPr>
          <w:rFonts w:ascii="Times New Roman" w:hAnsi="Times New Roman"/>
          <w:color w:val="000000" w:themeColor="text1"/>
          <w:sz w:val="24"/>
          <w:szCs w:val="26"/>
        </w:rPr>
        <w:t>ta</w:t>
      </w:r>
      <w:r w:rsidR="00D4661C" w:rsidRPr="009C1F2E">
        <w:rPr>
          <w:rFonts w:ascii="Times New Roman" w:hAnsi="Times New Roman"/>
          <w:color w:val="000000" w:themeColor="text1"/>
          <w:sz w:val="24"/>
          <w:szCs w:val="26"/>
        </w:rPr>
        <w:t xml:space="preserve">s izmaiņas deleģējumā Izglītības likumā, </w:t>
      </w:r>
      <w:r w:rsidR="00C46DE4" w:rsidRPr="009C1F2E">
        <w:rPr>
          <w:rFonts w:ascii="Times New Roman" w:hAnsi="Times New Roman"/>
          <w:color w:val="000000" w:themeColor="text1"/>
          <w:sz w:val="24"/>
          <w:szCs w:val="26"/>
        </w:rPr>
        <w:t>precizējot</w:t>
      </w:r>
      <w:r w:rsidR="00D4661C" w:rsidRPr="009C1F2E">
        <w:rPr>
          <w:rFonts w:ascii="Times New Roman" w:hAnsi="Times New Roman"/>
          <w:color w:val="000000" w:themeColor="text1"/>
          <w:sz w:val="24"/>
          <w:szCs w:val="26"/>
        </w:rPr>
        <w:t xml:space="preserve"> kritērijus un kārtību, kādā valsts piedalās pašvaldību, valsts augstskolu un privāto vispārējās izglītības iestāžu vispārējās</w:t>
      </w:r>
      <w:r w:rsidRPr="009C1F2E">
        <w:rPr>
          <w:rFonts w:ascii="Times New Roman" w:hAnsi="Times New Roman"/>
          <w:color w:val="000000" w:themeColor="text1"/>
          <w:sz w:val="24"/>
          <w:szCs w:val="26"/>
        </w:rPr>
        <w:t xml:space="preserve"> vidējās</w:t>
      </w:r>
      <w:r w:rsidR="00D4661C" w:rsidRPr="009C1F2E">
        <w:rPr>
          <w:rFonts w:ascii="Times New Roman" w:hAnsi="Times New Roman"/>
          <w:color w:val="000000" w:themeColor="text1"/>
          <w:sz w:val="24"/>
          <w:szCs w:val="26"/>
        </w:rPr>
        <w:t xml:space="preserve"> izglītības programmu īstenošanā iesaistīto pedagogu darba samaksas finansēšanā, </w:t>
      </w:r>
      <w:r w:rsidR="00C46DE4" w:rsidRPr="009C1F2E">
        <w:rPr>
          <w:rFonts w:ascii="Times New Roman" w:hAnsi="Times New Roman"/>
          <w:color w:val="000000" w:themeColor="text1"/>
          <w:sz w:val="24"/>
          <w:szCs w:val="26"/>
        </w:rPr>
        <w:t xml:space="preserve">nosakot, ka </w:t>
      </w:r>
      <w:r w:rsidR="00D4661C" w:rsidRPr="009C1F2E">
        <w:rPr>
          <w:rFonts w:ascii="Times New Roman" w:hAnsi="Times New Roman"/>
          <w:b/>
          <w:color w:val="000000" w:themeColor="text1"/>
          <w:sz w:val="24"/>
          <w:szCs w:val="26"/>
        </w:rPr>
        <w:t>izglītības iestād</w:t>
      </w:r>
      <w:r w:rsidR="00C46DE4" w:rsidRPr="009C1F2E">
        <w:rPr>
          <w:rFonts w:ascii="Times New Roman" w:hAnsi="Times New Roman"/>
          <w:b/>
          <w:color w:val="000000" w:themeColor="text1"/>
          <w:sz w:val="24"/>
          <w:szCs w:val="26"/>
        </w:rPr>
        <w:t>ei</w:t>
      </w:r>
      <w:r w:rsidR="00D4661C" w:rsidRPr="009C1F2E">
        <w:rPr>
          <w:rFonts w:ascii="Times New Roman" w:hAnsi="Times New Roman"/>
          <w:b/>
          <w:color w:val="000000" w:themeColor="text1"/>
          <w:sz w:val="24"/>
          <w:szCs w:val="26"/>
        </w:rPr>
        <w:t xml:space="preserve"> </w:t>
      </w:r>
      <w:r w:rsidR="00C46DE4" w:rsidRPr="009C1F2E">
        <w:rPr>
          <w:rFonts w:ascii="Times New Roman" w:hAnsi="Times New Roman"/>
          <w:b/>
          <w:color w:val="000000" w:themeColor="text1"/>
          <w:sz w:val="24"/>
          <w:szCs w:val="26"/>
        </w:rPr>
        <w:t>jā</w:t>
      </w:r>
      <w:r w:rsidR="00D4661C" w:rsidRPr="009C1F2E">
        <w:rPr>
          <w:rFonts w:ascii="Times New Roman" w:hAnsi="Times New Roman"/>
          <w:b/>
          <w:color w:val="000000" w:themeColor="text1"/>
          <w:sz w:val="24"/>
          <w:szCs w:val="26"/>
        </w:rPr>
        <w:t>atbilst gan Ministru kabineta noteiktajiem kvalitātes kritēri</w:t>
      </w:r>
      <w:r w:rsidR="00C46DE4" w:rsidRPr="009C1F2E">
        <w:rPr>
          <w:rFonts w:ascii="Times New Roman" w:hAnsi="Times New Roman"/>
          <w:b/>
          <w:color w:val="000000" w:themeColor="text1"/>
          <w:sz w:val="24"/>
          <w:szCs w:val="26"/>
        </w:rPr>
        <w:t xml:space="preserve">jiem, gan </w:t>
      </w:r>
      <w:r w:rsidR="00D4661C" w:rsidRPr="009C1F2E">
        <w:rPr>
          <w:rFonts w:ascii="Times New Roman" w:hAnsi="Times New Roman"/>
          <w:b/>
          <w:color w:val="000000" w:themeColor="text1"/>
          <w:sz w:val="24"/>
          <w:szCs w:val="26"/>
        </w:rPr>
        <w:t>prasībām par minimāli pieļaujamo izglītojamo skaitu vidējās izglītības pakāpē</w:t>
      </w:r>
      <w:r w:rsidR="009C1F2E">
        <w:rPr>
          <w:rFonts w:ascii="Times New Roman" w:hAnsi="Times New Roman"/>
          <w:b/>
          <w:color w:val="000000" w:themeColor="text1"/>
          <w:sz w:val="24"/>
          <w:szCs w:val="26"/>
        </w:rPr>
        <w:t xml:space="preserve"> </w:t>
      </w:r>
      <w:r w:rsidR="009C1F2E">
        <w:rPr>
          <w:rFonts w:ascii="Times New Roman" w:hAnsi="Times New Roman"/>
          <w:color w:val="000000" w:themeColor="text1"/>
          <w:sz w:val="24"/>
          <w:szCs w:val="26"/>
        </w:rPr>
        <w:t>(skat.3</w:t>
      </w:r>
      <w:r w:rsidR="009C1F2E" w:rsidRPr="009C1F2E">
        <w:rPr>
          <w:rFonts w:ascii="Times New Roman" w:hAnsi="Times New Roman"/>
          <w:color w:val="000000" w:themeColor="text1"/>
          <w:sz w:val="24"/>
          <w:szCs w:val="26"/>
        </w:rPr>
        <w:t>.attēlu)</w:t>
      </w:r>
      <w:r w:rsidR="00D4661C" w:rsidRPr="009C1F2E">
        <w:rPr>
          <w:rFonts w:ascii="Times New Roman" w:hAnsi="Times New Roman"/>
          <w:b/>
          <w:color w:val="000000" w:themeColor="text1"/>
          <w:sz w:val="24"/>
          <w:szCs w:val="26"/>
        </w:rPr>
        <w:t>.</w:t>
      </w:r>
    </w:p>
    <w:p w14:paraId="6C945CC8" w14:textId="77777777" w:rsidR="00C62221" w:rsidRDefault="00C62221" w:rsidP="00C84D43">
      <w:pPr>
        <w:spacing w:after="0" w:line="240" w:lineRule="auto"/>
        <w:ind w:firstLine="720"/>
        <w:jc w:val="both"/>
        <w:rPr>
          <w:rFonts w:ascii="Times New Roman" w:hAnsi="Times New Roman"/>
          <w:color w:val="000000" w:themeColor="text1"/>
          <w:sz w:val="24"/>
          <w:szCs w:val="26"/>
        </w:rPr>
      </w:pPr>
    </w:p>
    <w:p w14:paraId="12B8580D" w14:textId="2011BA7C" w:rsidR="00C62221" w:rsidRPr="005E55F0" w:rsidRDefault="008C509A" w:rsidP="008C509A">
      <w:pPr>
        <w:spacing w:after="0" w:line="240" w:lineRule="auto"/>
        <w:jc w:val="center"/>
        <w:rPr>
          <w:rFonts w:ascii="Times New Roman" w:hAnsi="Times New Roman"/>
          <w:color w:val="000000" w:themeColor="text1"/>
          <w:sz w:val="24"/>
          <w:szCs w:val="26"/>
        </w:rPr>
      </w:pPr>
      <w:r>
        <w:rPr>
          <w:rFonts w:ascii="Times New Roman" w:hAnsi="Times New Roman"/>
          <w:noProof/>
          <w:color w:val="000000" w:themeColor="text1"/>
          <w:sz w:val="24"/>
          <w:szCs w:val="26"/>
          <w:lang w:val="en-US"/>
        </w:rPr>
        <w:drawing>
          <wp:inline distT="0" distB="0" distL="0" distR="0" wp14:anchorId="53BC30B9" wp14:editId="22A5F2BE">
            <wp:extent cx="5314757" cy="2165562"/>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2498" cy="2172791"/>
                    </a:xfrm>
                    <a:prstGeom prst="rect">
                      <a:avLst/>
                    </a:prstGeom>
                    <a:noFill/>
                  </pic:spPr>
                </pic:pic>
              </a:graphicData>
            </a:graphic>
          </wp:inline>
        </w:drawing>
      </w:r>
    </w:p>
    <w:p w14:paraId="3600FA9D" w14:textId="642CE009" w:rsidR="00410DA8" w:rsidRDefault="009C1F2E" w:rsidP="00C62221">
      <w:pPr>
        <w:spacing w:after="0" w:line="240" w:lineRule="auto"/>
        <w:ind w:firstLine="720"/>
        <w:jc w:val="center"/>
        <w:rPr>
          <w:rFonts w:ascii="Times New Roman" w:hAnsi="Times New Roman"/>
          <w:sz w:val="24"/>
        </w:rPr>
      </w:pPr>
      <w:r>
        <w:rPr>
          <w:rFonts w:ascii="Times New Roman" w:hAnsi="Times New Roman"/>
          <w:sz w:val="24"/>
        </w:rPr>
        <w:t>3</w:t>
      </w:r>
      <w:r w:rsidR="00C62221">
        <w:rPr>
          <w:rFonts w:ascii="Times New Roman" w:hAnsi="Times New Roman"/>
          <w:sz w:val="24"/>
        </w:rPr>
        <w:t>.attēls. Noteikumos Nr.583 noteikto kritēriju piemērošana no 2021./2022.m.g.</w:t>
      </w:r>
    </w:p>
    <w:p w14:paraId="1FD543FA" w14:textId="77777777" w:rsidR="009C1F2E" w:rsidRDefault="009C1F2E" w:rsidP="009C1F2E">
      <w:pPr>
        <w:spacing w:after="0" w:line="240" w:lineRule="auto"/>
        <w:ind w:firstLine="720"/>
        <w:jc w:val="both"/>
        <w:rPr>
          <w:rFonts w:ascii="Times New Roman" w:hAnsi="Times New Roman"/>
          <w:b/>
          <w:color w:val="000000" w:themeColor="text1"/>
          <w:sz w:val="24"/>
          <w:szCs w:val="26"/>
        </w:rPr>
      </w:pPr>
    </w:p>
    <w:p w14:paraId="66847BDB" w14:textId="6245562E" w:rsidR="00C62221" w:rsidRDefault="009C1F2E" w:rsidP="009C1F2E">
      <w:pPr>
        <w:spacing w:after="0" w:line="240" w:lineRule="auto"/>
        <w:ind w:firstLine="720"/>
        <w:jc w:val="both"/>
        <w:rPr>
          <w:rFonts w:ascii="Times New Roman" w:hAnsi="Times New Roman"/>
          <w:sz w:val="24"/>
        </w:rPr>
      </w:pPr>
      <w:r w:rsidRPr="009C1F2E">
        <w:rPr>
          <w:rFonts w:ascii="Times New Roman" w:hAnsi="Times New Roman"/>
          <w:color w:val="000000" w:themeColor="text1"/>
          <w:sz w:val="24"/>
          <w:szCs w:val="26"/>
        </w:rPr>
        <w:t>Pēc minētajiem grozījumiem Izglītības likuma deleģējumā, tiks veikti atbilstoši grozījumi noteikumos Nr.583, precizējot kārtību, kādā valsts piedalās vispārējās vidējās izglītības programmu īstenošanā iesaistīto pedagogu darba samaksas finansēšanā.</w:t>
      </w:r>
      <w:r>
        <w:rPr>
          <w:rFonts w:ascii="Times New Roman" w:hAnsi="Times New Roman"/>
          <w:color w:val="000000" w:themeColor="text1"/>
          <w:sz w:val="24"/>
          <w:szCs w:val="26"/>
        </w:rPr>
        <w:t xml:space="preserve"> </w:t>
      </w:r>
      <w:r w:rsidRPr="009C1F2E">
        <w:rPr>
          <w:rFonts w:ascii="Times New Roman" w:hAnsi="Times New Roman"/>
          <w:b/>
          <w:color w:val="000000" w:themeColor="text1"/>
          <w:sz w:val="24"/>
          <w:szCs w:val="26"/>
        </w:rPr>
        <w:t>Precizētā kārtība tiks piemērota no 2021./2022.mācību gada</w:t>
      </w:r>
      <w:r>
        <w:rPr>
          <w:rFonts w:ascii="Times New Roman" w:hAnsi="Times New Roman"/>
          <w:b/>
          <w:color w:val="000000" w:themeColor="text1"/>
          <w:sz w:val="24"/>
          <w:szCs w:val="26"/>
        </w:rPr>
        <w:t>.</w:t>
      </w:r>
    </w:p>
    <w:p w14:paraId="48271D26" w14:textId="7FC56480" w:rsidR="003E3D4F" w:rsidRPr="003E3D4F" w:rsidRDefault="00ED7766" w:rsidP="001F379C">
      <w:pPr>
        <w:pStyle w:val="Heading1"/>
        <w:numPr>
          <w:ilvl w:val="0"/>
          <w:numId w:val="24"/>
        </w:numPr>
      </w:pPr>
      <w:bookmarkStart w:id="4" w:name="_Toc45024755"/>
      <w:r w:rsidRPr="001F379C">
        <w:t>I</w:t>
      </w:r>
      <w:r w:rsidR="003E3D4F" w:rsidRPr="001F379C">
        <w:t>zdevumi</w:t>
      </w:r>
      <w:r w:rsidR="003E3D4F" w:rsidRPr="003E3D4F">
        <w:t xml:space="preserve"> izglītībai</w:t>
      </w:r>
      <w:bookmarkEnd w:id="4"/>
    </w:p>
    <w:p w14:paraId="1F960702" w14:textId="77777777" w:rsidR="00A871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 xml:space="preserve">Lai analizētu pašvaldību izglītības iestāžu izdevumus izglītībai, </w:t>
      </w:r>
      <w:r>
        <w:rPr>
          <w:rFonts w:ascii="Times New Roman" w:hAnsi="Times New Roman"/>
          <w:sz w:val="24"/>
        </w:rPr>
        <w:t>visām 11</w:t>
      </w:r>
      <w:r w:rsidRPr="007C33E4">
        <w:rPr>
          <w:rFonts w:ascii="Times New Roman" w:hAnsi="Times New Roman"/>
          <w:sz w:val="24"/>
        </w:rPr>
        <w:t>9 pašvaldībām (9 republikas pilsētām un 110 novadiem) tika izsūtīta aptaujas anketa, ar kuru tika lūgts sniegt informāciju par pašvaldības izglītības iestāžu izdevumiem izglītībai 2018.gadā (pēc naudas plūsmas izdevumiem</w:t>
      </w:r>
      <w:r>
        <w:rPr>
          <w:rStyle w:val="FootnoteReference"/>
          <w:rFonts w:ascii="Times New Roman" w:hAnsi="Times New Roman"/>
          <w:sz w:val="24"/>
        </w:rPr>
        <w:footnoteReference w:id="19"/>
      </w:r>
      <w:r w:rsidRPr="007C33E4">
        <w:rPr>
          <w:rFonts w:ascii="Times New Roman" w:hAnsi="Times New Roman"/>
          <w:sz w:val="24"/>
        </w:rPr>
        <w:t>).</w:t>
      </w:r>
    </w:p>
    <w:p w14:paraId="5997A726" w14:textId="77777777" w:rsidR="00A871E4" w:rsidRPr="007C33E4" w:rsidRDefault="00A871E4" w:rsidP="00A871E4">
      <w:pPr>
        <w:spacing w:after="0" w:line="240" w:lineRule="auto"/>
        <w:ind w:firstLine="720"/>
        <w:jc w:val="both"/>
        <w:rPr>
          <w:rFonts w:ascii="Times New Roman" w:hAnsi="Times New Roman"/>
          <w:sz w:val="24"/>
        </w:rPr>
      </w:pPr>
      <w:r>
        <w:rPr>
          <w:rFonts w:ascii="Times New Roman" w:hAnsi="Times New Roman"/>
          <w:sz w:val="24"/>
        </w:rPr>
        <w:t>A</w:t>
      </w:r>
      <w:r w:rsidRPr="007C33E4">
        <w:rPr>
          <w:rFonts w:ascii="Times New Roman" w:hAnsi="Times New Roman"/>
          <w:sz w:val="24"/>
        </w:rPr>
        <w:t>nalizē</w:t>
      </w:r>
      <w:r>
        <w:rPr>
          <w:rFonts w:ascii="Times New Roman" w:hAnsi="Times New Roman"/>
          <w:sz w:val="24"/>
        </w:rPr>
        <w:t>jot</w:t>
      </w:r>
      <w:r w:rsidRPr="007C33E4">
        <w:rPr>
          <w:rFonts w:ascii="Times New Roman" w:hAnsi="Times New Roman"/>
          <w:sz w:val="24"/>
        </w:rPr>
        <w:t xml:space="preserve"> viena izglītojamā izmaksas izglītībai, izmantojot pašvaldību sniegto informāciju par izglītības iestāžu izdevumiem izglītībai 2018.gadā, kā bāzes rādītājs izmantots izglītojamo skaits minētajās izglītības iestādēs 2019.gada 1.janvārī.</w:t>
      </w:r>
    </w:p>
    <w:p w14:paraId="29F44B53" w14:textId="5B697CE9" w:rsidR="00A871E4" w:rsidRPr="007C33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Izdevumu tāmju analīze saistībā ar viena izglītojamā izmaksām veikta par pašvaldību pamata un vispārējās vidējās izglītības iestādēm, izņemot internātskolas un speciālās izglītības iestādes.</w:t>
      </w:r>
      <w:r w:rsidR="00192C8F">
        <w:rPr>
          <w:rFonts w:ascii="Times New Roman" w:hAnsi="Times New Roman"/>
          <w:sz w:val="24"/>
        </w:rPr>
        <w:t xml:space="preserve"> Informācija par vidējo izdevumu grozu</w:t>
      </w:r>
      <w:r w:rsidR="00192C8F" w:rsidRPr="00192C8F">
        <w:rPr>
          <w:rFonts w:ascii="Times New Roman" w:hAnsi="Times New Roman"/>
          <w:sz w:val="24"/>
        </w:rPr>
        <w:t xml:space="preserve"> (gadā) vienam izglītojamam pašvaldību </w:t>
      </w:r>
      <w:r w:rsidR="00192C8F" w:rsidRPr="00192C8F">
        <w:rPr>
          <w:rFonts w:ascii="Times New Roman" w:hAnsi="Times New Roman"/>
          <w:sz w:val="24"/>
        </w:rPr>
        <w:lastRenderedPageBreak/>
        <w:t>vispārējās pamata un vidējās izglītības iestādē</w:t>
      </w:r>
      <w:r w:rsidR="00192C8F">
        <w:rPr>
          <w:rFonts w:ascii="Times New Roman" w:hAnsi="Times New Roman"/>
          <w:sz w:val="24"/>
        </w:rPr>
        <w:t xml:space="preserve"> (no valsts un pašvaldību budžeta līdzekļiem) atspoguļota </w:t>
      </w:r>
      <w:r w:rsidR="001F379C">
        <w:rPr>
          <w:rFonts w:ascii="Times New Roman" w:hAnsi="Times New Roman"/>
          <w:b/>
          <w:sz w:val="24"/>
        </w:rPr>
        <w:t>3</w:t>
      </w:r>
      <w:r w:rsidR="00192C8F" w:rsidRPr="001D2D4D">
        <w:rPr>
          <w:rFonts w:ascii="Times New Roman" w:hAnsi="Times New Roman"/>
          <w:b/>
          <w:sz w:val="24"/>
        </w:rPr>
        <w:t>.pielikumā</w:t>
      </w:r>
      <w:r w:rsidR="00192C8F">
        <w:rPr>
          <w:rFonts w:ascii="Times New Roman" w:hAnsi="Times New Roman"/>
          <w:sz w:val="24"/>
        </w:rPr>
        <w:t>.</w:t>
      </w:r>
    </w:p>
    <w:p w14:paraId="1BFA85EC" w14:textId="77777777" w:rsidR="00A871E4" w:rsidRDefault="00A871E4" w:rsidP="00A871E4">
      <w:pPr>
        <w:spacing w:after="0" w:line="240" w:lineRule="auto"/>
        <w:ind w:firstLine="720"/>
        <w:jc w:val="both"/>
        <w:rPr>
          <w:rFonts w:ascii="Times New Roman" w:hAnsi="Times New Roman"/>
          <w:sz w:val="24"/>
        </w:rPr>
      </w:pPr>
      <w:r w:rsidRPr="007C33E4">
        <w:rPr>
          <w:rFonts w:ascii="Times New Roman" w:hAnsi="Times New Roman"/>
          <w:sz w:val="24"/>
        </w:rPr>
        <w:t>Saskaņā ar pašvaldību sniegto informāciju, pašvaldību pamata un vispārējās vidējās izglītības iestādēs 2019.gada 1.janvārī izglītību ieguva 207 436 skolēni, no kuriem republikas nozīmes pilsētās mācījās – 110 721 izglītojamais, novados – 96 715 izglītojamie.</w:t>
      </w:r>
    </w:p>
    <w:p w14:paraId="46E8ACC9" w14:textId="77777777" w:rsidR="00A871E4" w:rsidRDefault="00A871E4" w:rsidP="00A871E4">
      <w:pPr>
        <w:pStyle w:val="ListParagraph"/>
        <w:ind w:left="1620" w:hanging="769"/>
        <w:jc w:val="both"/>
        <w:rPr>
          <w:rFonts w:ascii="Times New Roman" w:eastAsiaTheme="minorHAnsi" w:hAnsi="Times New Roman" w:cstheme="minorBidi"/>
          <w:sz w:val="24"/>
        </w:rPr>
      </w:pPr>
      <w:r>
        <w:rPr>
          <w:rFonts w:ascii="Times New Roman" w:eastAsiaTheme="minorHAnsi" w:hAnsi="Times New Roman" w:cstheme="minorBidi"/>
          <w:sz w:val="24"/>
        </w:rPr>
        <w:t>A</w:t>
      </w:r>
      <w:r w:rsidRPr="002C0809">
        <w:rPr>
          <w:rFonts w:ascii="Times New Roman" w:eastAsiaTheme="minorHAnsi" w:hAnsi="Times New Roman" w:cstheme="minorBidi"/>
          <w:sz w:val="24"/>
        </w:rPr>
        <w:t>naliz</w:t>
      </w:r>
      <w:r>
        <w:rPr>
          <w:rFonts w:ascii="Times New Roman" w:eastAsiaTheme="minorHAnsi" w:hAnsi="Times New Roman" w:cstheme="minorBidi"/>
          <w:sz w:val="24"/>
        </w:rPr>
        <w:t>ējot pašvaldību iesniegtos datus,</w:t>
      </w:r>
      <w:r w:rsidRPr="002C0809">
        <w:rPr>
          <w:rFonts w:ascii="Times New Roman" w:eastAsiaTheme="minorHAnsi" w:hAnsi="Times New Roman" w:cstheme="minorBidi"/>
          <w:sz w:val="24"/>
        </w:rPr>
        <w:t xml:space="preserve"> konstatēts</w:t>
      </w:r>
      <w:r>
        <w:rPr>
          <w:rFonts w:ascii="Times New Roman" w:eastAsiaTheme="minorHAnsi" w:hAnsi="Times New Roman" w:cstheme="minorBidi"/>
          <w:sz w:val="24"/>
        </w:rPr>
        <w:t>:</w:t>
      </w:r>
    </w:p>
    <w:p w14:paraId="6739803F" w14:textId="77777777" w:rsidR="00A871E4" w:rsidRDefault="00A871E4" w:rsidP="000A0D6C">
      <w:pPr>
        <w:pStyle w:val="ListParagraph"/>
        <w:numPr>
          <w:ilvl w:val="0"/>
          <w:numId w:val="6"/>
        </w:numPr>
        <w:jc w:val="both"/>
        <w:rPr>
          <w:rFonts w:ascii="Times New Roman" w:eastAsiaTheme="minorHAnsi" w:hAnsi="Times New Roman" w:cstheme="minorBidi"/>
          <w:sz w:val="24"/>
        </w:rPr>
      </w:pPr>
      <w:r w:rsidRPr="002C0809">
        <w:rPr>
          <w:rFonts w:ascii="Times New Roman" w:eastAsiaTheme="minorHAnsi" w:hAnsi="Times New Roman" w:cstheme="minorBidi"/>
          <w:sz w:val="24"/>
        </w:rPr>
        <w:t xml:space="preserve">pēc pašvaldību gada pārskata datiem, kas pieejami </w:t>
      </w:r>
      <w:r w:rsidRPr="00B95E25">
        <w:rPr>
          <w:rFonts w:ascii="Times New Roman" w:eastAsiaTheme="minorHAnsi" w:hAnsi="Times New Roman" w:cstheme="minorBidi"/>
          <w:b/>
          <w:sz w:val="24"/>
        </w:rPr>
        <w:t>Valsts kases pārskatu sistēmā, pašvaldības 2018.gadā vispārējai un pamata izglītībai</w:t>
      </w:r>
      <w:r w:rsidRPr="002C0809">
        <w:rPr>
          <w:rFonts w:ascii="Times New Roman" w:eastAsiaTheme="minorHAnsi" w:hAnsi="Times New Roman" w:cstheme="minorBidi"/>
          <w:sz w:val="24"/>
        </w:rPr>
        <w:t xml:space="preserve"> </w:t>
      </w:r>
      <w:r>
        <w:rPr>
          <w:rFonts w:ascii="Times New Roman" w:eastAsiaTheme="minorHAnsi" w:hAnsi="Times New Roman" w:cstheme="minorBidi"/>
          <w:sz w:val="24"/>
        </w:rPr>
        <w:t xml:space="preserve">(09.210 </w:t>
      </w:r>
      <w:r w:rsidRPr="00E73B6C">
        <w:rPr>
          <w:rFonts w:ascii="Times New Roman" w:eastAsiaTheme="minorHAnsi" w:hAnsi="Times New Roman" w:cstheme="minorBidi"/>
          <w:sz w:val="24"/>
        </w:rPr>
        <w:t>Vispārējā izglītība.</w:t>
      </w:r>
      <w:r>
        <w:rPr>
          <w:rFonts w:ascii="Times New Roman" w:eastAsiaTheme="minorHAnsi" w:hAnsi="Times New Roman" w:cstheme="minorBidi"/>
          <w:sz w:val="24"/>
        </w:rPr>
        <w:t xml:space="preserve"> </w:t>
      </w:r>
      <w:r w:rsidRPr="00E73B6C">
        <w:rPr>
          <w:rFonts w:ascii="Times New Roman" w:eastAsiaTheme="minorHAnsi" w:hAnsi="Times New Roman" w:cstheme="minorBidi"/>
          <w:sz w:val="24"/>
        </w:rPr>
        <w:t>Pamatizglītības  (ISCED-97 1., 2. un 3. līmenis)</w:t>
      </w:r>
      <w:r>
        <w:rPr>
          <w:rFonts w:ascii="Times New Roman" w:eastAsiaTheme="minorHAnsi" w:hAnsi="Times New Roman" w:cstheme="minorBidi"/>
          <w:sz w:val="24"/>
        </w:rPr>
        <w:t xml:space="preserve">) </w:t>
      </w:r>
      <w:r w:rsidRPr="00B95E25">
        <w:rPr>
          <w:rFonts w:ascii="Times New Roman" w:eastAsiaTheme="minorHAnsi" w:hAnsi="Times New Roman" w:cstheme="minorBidi"/>
          <w:b/>
          <w:sz w:val="24"/>
        </w:rPr>
        <w:t>izlietojušas 665 milj. euro</w:t>
      </w:r>
      <w:r>
        <w:rPr>
          <w:rFonts w:ascii="Times New Roman" w:eastAsiaTheme="minorHAnsi" w:hAnsi="Times New Roman" w:cstheme="minorBidi"/>
          <w:sz w:val="24"/>
        </w:rPr>
        <w:t>,</w:t>
      </w:r>
    </w:p>
    <w:p w14:paraId="23F9D9F0" w14:textId="77777777" w:rsidR="00A871E4" w:rsidRPr="00BE2D01" w:rsidRDefault="00A871E4" w:rsidP="000A0D6C">
      <w:pPr>
        <w:pStyle w:val="ListParagraph"/>
        <w:numPr>
          <w:ilvl w:val="0"/>
          <w:numId w:val="6"/>
        </w:numPr>
        <w:ind w:hanging="295"/>
        <w:jc w:val="both"/>
        <w:rPr>
          <w:rFonts w:ascii="Times New Roman" w:eastAsiaTheme="minorHAnsi" w:hAnsi="Times New Roman" w:cstheme="minorBidi"/>
          <w:sz w:val="24"/>
        </w:rPr>
      </w:pPr>
      <w:r w:rsidRPr="00B95E25">
        <w:rPr>
          <w:rFonts w:ascii="Times New Roman" w:eastAsiaTheme="minorHAnsi" w:hAnsi="Times New Roman"/>
          <w:b/>
          <w:sz w:val="24"/>
        </w:rPr>
        <w:t>pēc pašvaldību iesniegtajās anketās atspoguļoto datu apkopošanas</w:t>
      </w:r>
      <w:r w:rsidRPr="007C33E4">
        <w:rPr>
          <w:rFonts w:ascii="Times New Roman" w:eastAsiaTheme="minorHAnsi" w:hAnsi="Times New Roman"/>
          <w:sz w:val="24"/>
        </w:rPr>
        <w:t>, konstatēts, ka kopējie pamata un vispārējās vidējās izglītības iestāžu izdevumi (pēc naudas plūsmas principa) 2018.gadā ir 5</w:t>
      </w:r>
      <w:r>
        <w:rPr>
          <w:rFonts w:ascii="Times New Roman" w:eastAsiaTheme="minorHAnsi" w:hAnsi="Times New Roman"/>
          <w:sz w:val="24"/>
        </w:rPr>
        <w:t>32</w:t>
      </w:r>
      <w:r w:rsidRPr="007C33E4">
        <w:rPr>
          <w:rFonts w:ascii="Times New Roman" w:eastAsiaTheme="minorHAnsi" w:hAnsi="Times New Roman"/>
          <w:sz w:val="24"/>
        </w:rPr>
        <w:t> milj. </w:t>
      </w:r>
      <w:r>
        <w:rPr>
          <w:rFonts w:ascii="Times New Roman" w:eastAsiaTheme="minorHAnsi" w:hAnsi="Times New Roman"/>
          <w:sz w:val="24"/>
        </w:rPr>
        <w:t>euro, no kuriem:</w:t>
      </w:r>
    </w:p>
    <w:p w14:paraId="432A98FD" w14:textId="31928A18" w:rsidR="00A871E4" w:rsidRDefault="00A871E4" w:rsidP="000A0D6C">
      <w:pPr>
        <w:pStyle w:val="ListParagraph"/>
        <w:numPr>
          <w:ilvl w:val="0"/>
          <w:numId w:val="7"/>
        </w:numPr>
        <w:ind w:left="2127" w:hanging="567"/>
        <w:jc w:val="both"/>
        <w:rPr>
          <w:rFonts w:ascii="Times New Roman" w:eastAsiaTheme="minorHAnsi" w:hAnsi="Times New Roman" w:cstheme="minorBidi"/>
          <w:sz w:val="24"/>
        </w:rPr>
      </w:pPr>
      <w:r w:rsidRPr="00B95E25">
        <w:rPr>
          <w:rFonts w:ascii="Times New Roman" w:eastAsiaTheme="minorHAnsi" w:hAnsi="Times New Roman" w:cstheme="minorBidi"/>
          <w:b/>
          <w:sz w:val="24"/>
        </w:rPr>
        <w:t>511 milj. euro ir sadalīti</w:t>
      </w:r>
      <w:r w:rsidR="0021778B" w:rsidRPr="00B95E25">
        <w:rPr>
          <w:rFonts w:ascii="Times New Roman" w:eastAsiaTheme="minorHAnsi" w:hAnsi="Times New Roman" w:cstheme="minorBidi"/>
          <w:b/>
          <w:sz w:val="24"/>
        </w:rPr>
        <w:t xml:space="preserve"> pa izglītības iestādēm</w:t>
      </w:r>
      <w:r w:rsidR="009C1F2E">
        <w:rPr>
          <w:rFonts w:ascii="Times New Roman" w:eastAsiaTheme="minorHAnsi" w:hAnsi="Times New Roman" w:cstheme="minorBidi"/>
          <w:sz w:val="24"/>
        </w:rPr>
        <w:t xml:space="preserve"> (skat. 5</w:t>
      </w:r>
      <w:r w:rsidRPr="002C0809">
        <w:rPr>
          <w:rFonts w:ascii="Times New Roman" w:eastAsiaTheme="minorHAnsi" w:hAnsi="Times New Roman" w:cstheme="minorBidi"/>
          <w:sz w:val="24"/>
        </w:rPr>
        <w:t>.attēlu);</w:t>
      </w:r>
    </w:p>
    <w:p w14:paraId="543C02B7" w14:textId="77777777" w:rsidR="00A871E4" w:rsidRDefault="00A871E4" w:rsidP="000A0D6C">
      <w:pPr>
        <w:pStyle w:val="ListParagraph"/>
        <w:numPr>
          <w:ilvl w:val="0"/>
          <w:numId w:val="7"/>
        </w:numPr>
        <w:ind w:left="2127" w:hanging="567"/>
        <w:jc w:val="both"/>
        <w:rPr>
          <w:rFonts w:ascii="Times New Roman" w:eastAsiaTheme="minorHAnsi" w:hAnsi="Times New Roman" w:cstheme="minorBidi"/>
          <w:sz w:val="24"/>
        </w:rPr>
      </w:pPr>
      <w:r w:rsidRPr="002C0809">
        <w:rPr>
          <w:rFonts w:ascii="Times New Roman" w:eastAsiaTheme="minorHAnsi" w:hAnsi="Times New Roman" w:cstheme="minorBidi"/>
          <w:sz w:val="24"/>
        </w:rPr>
        <w:t>21 milj. euro ir izglītības iestādēm nesadalītie izdevumi, kuru apmaksa tiek veikta no pašvaldību kontiem,</w:t>
      </w:r>
    </w:p>
    <w:p w14:paraId="1D411A66" w14:textId="77777777" w:rsidR="00A871E4" w:rsidRDefault="00A871E4" w:rsidP="000A0D6C">
      <w:pPr>
        <w:pStyle w:val="ListParagraph"/>
        <w:numPr>
          <w:ilvl w:val="0"/>
          <w:numId w:val="6"/>
        </w:numPr>
        <w:jc w:val="both"/>
        <w:rPr>
          <w:rFonts w:ascii="Times New Roman" w:eastAsiaTheme="minorHAnsi" w:hAnsi="Times New Roman" w:cstheme="minorBidi"/>
          <w:sz w:val="24"/>
        </w:rPr>
      </w:pPr>
      <w:r w:rsidRPr="00BE2D01">
        <w:rPr>
          <w:rFonts w:ascii="Times New Roman" w:eastAsiaTheme="minorHAnsi" w:hAnsi="Times New Roman" w:cstheme="minorBidi"/>
          <w:sz w:val="24"/>
        </w:rPr>
        <w:t xml:space="preserve">izdevumi </w:t>
      </w:r>
      <w:r w:rsidRPr="00963ED7">
        <w:rPr>
          <w:rFonts w:ascii="Times New Roman" w:eastAsiaTheme="minorHAnsi" w:hAnsi="Times New Roman" w:cstheme="minorBidi"/>
          <w:sz w:val="24"/>
        </w:rPr>
        <w:t>Izglītības iestāžu reģistrā reģistrētiem attīstības un rehabilitācijas centriem</w:t>
      </w:r>
      <w:r>
        <w:rPr>
          <w:rFonts w:ascii="Times New Roman" w:eastAsiaTheme="minorHAnsi" w:hAnsi="Times New Roman" w:cstheme="minorBidi"/>
          <w:sz w:val="24"/>
        </w:rPr>
        <w:t xml:space="preserve"> un s</w:t>
      </w:r>
      <w:r w:rsidRPr="00BE2D01">
        <w:rPr>
          <w:rFonts w:ascii="Times New Roman" w:eastAsiaTheme="minorHAnsi" w:hAnsi="Times New Roman" w:cstheme="minorBidi"/>
          <w:sz w:val="24"/>
        </w:rPr>
        <w:t>peciāl</w:t>
      </w:r>
      <w:r>
        <w:rPr>
          <w:rFonts w:ascii="Times New Roman" w:eastAsiaTheme="minorHAnsi" w:hAnsi="Times New Roman" w:cstheme="minorBidi"/>
          <w:sz w:val="24"/>
        </w:rPr>
        <w:t xml:space="preserve">ajām </w:t>
      </w:r>
      <w:r w:rsidRPr="00BE2D01">
        <w:rPr>
          <w:rFonts w:ascii="Times New Roman" w:eastAsiaTheme="minorHAnsi" w:hAnsi="Times New Roman" w:cstheme="minorBidi"/>
          <w:sz w:val="24"/>
        </w:rPr>
        <w:t>internātskol</w:t>
      </w:r>
      <w:r>
        <w:rPr>
          <w:rFonts w:ascii="Times New Roman" w:eastAsiaTheme="minorHAnsi" w:hAnsi="Times New Roman" w:cstheme="minorBidi"/>
          <w:sz w:val="24"/>
        </w:rPr>
        <w:t>ām (</w:t>
      </w:r>
      <w:r w:rsidRPr="00BE2D01">
        <w:rPr>
          <w:rFonts w:ascii="Times New Roman" w:eastAsiaTheme="minorHAnsi" w:hAnsi="Times New Roman" w:cstheme="minorBidi"/>
          <w:sz w:val="24"/>
        </w:rPr>
        <w:t>n</w:t>
      </w:r>
      <w:r>
        <w:rPr>
          <w:rFonts w:ascii="Times New Roman" w:eastAsiaTheme="minorHAnsi" w:hAnsi="Times New Roman" w:cstheme="minorBidi"/>
          <w:sz w:val="24"/>
        </w:rPr>
        <w:t>av</w:t>
      </w:r>
      <w:r w:rsidRPr="00BE2D01">
        <w:rPr>
          <w:rFonts w:ascii="Times New Roman" w:eastAsiaTheme="minorHAnsi" w:hAnsi="Times New Roman" w:cstheme="minorBidi"/>
          <w:sz w:val="24"/>
        </w:rPr>
        <w:t xml:space="preserve"> atspoguļot</w:t>
      </w:r>
      <w:r>
        <w:rPr>
          <w:rFonts w:ascii="Times New Roman" w:eastAsiaTheme="minorHAnsi" w:hAnsi="Times New Roman" w:cstheme="minorBidi"/>
          <w:sz w:val="24"/>
        </w:rPr>
        <w:t>i</w:t>
      </w:r>
      <w:r w:rsidRPr="00963ED7">
        <w:rPr>
          <w:rFonts w:ascii="Times New Roman" w:eastAsiaTheme="minorHAnsi" w:hAnsi="Times New Roman" w:cstheme="minorBidi"/>
          <w:sz w:val="24"/>
        </w:rPr>
        <w:t xml:space="preserve"> anketās</w:t>
      </w:r>
      <w:r>
        <w:rPr>
          <w:rFonts w:ascii="Times New Roman" w:eastAsiaTheme="minorHAnsi" w:hAnsi="Times New Roman" w:cstheme="minorBidi"/>
          <w:sz w:val="24"/>
        </w:rPr>
        <w:t>)</w:t>
      </w:r>
      <w:r w:rsidRPr="00BE2D01">
        <w:rPr>
          <w:rFonts w:ascii="Times New Roman" w:eastAsiaTheme="minorHAnsi" w:hAnsi="Times New Roman" w:cstheme="minorBidi"/>
          <w:sz w:val="24"/>
        </w:rPr>
        <w:t xml:space="preserve"> </w:t>
      </w:r>
      <w:r>
        <w:rPr>
          <w:rFonts w:ascii="Times New Roman" w:eastAsiaTheme="minorHAnsi" w:hAnsi="Times New Roman" w:cstheme="minorBidi"/>
          <w:sz w:val="24"/>
        </w:rPr>
        <w:t>2018.gadā bija 62 milj. euro;</w:t>
      </w:r>
    </w:p>
    <w:p w14:paraId="659E6E74" w14:textId="77777777" w:rsidR="00A871E4" w:rsidRPr="0068395E" w:rsidRDefault="00A871E4" w:rsidP="000A0D6C">
      <w:pPr>
        <w:pStyle w:val="ListParagraph"/>
        <w:numPr>
          <w:ilvl w:val="0"/>
          <w:numId w:val="6"/>
        </w:numPr>
        <w:jc w:val="both"/>
        <w:rPr>
          <w:rFonts w:ascii="Times New Roman" w:hAnsi="Times New Roman"/>
          <w:sz w:val="24"/>
        </w:rPr>
      </w:pPr>
      <w:r>
        <w:rPr>
          <w:rFonts w:ascii="Times New Roman" w:eastAsiaTheme="minorHAnsi" w:hAnsi="Times New Roman" w:cstheme="minorBidi"/>
          <w:sz w:val="24"/>
        </w:rPr>
        <w:t xml:space="preserve">neidentificētais finansējums ir 71 milj. euro, jeb 10,76 % no </w:t>
      </w:r>
      <w:r w:rsidRPr="00DE182B">
        <w:rPr>
          <w:rFonts w:ascii="Times New Roman" w:eastAsiaTheme="minorHAnsi" w:hAnsi="Times New Roman" w:cstheme="minorBidi"/>
          <w:sz w:val="24"/>
        </w:rPr>
        <w:t>Valsts kases pārskatu sistēmā</w:t>
      </w:r>
      <w:r>
        <w:rPr>
          <w:rFonts w:ascii="Times New Roman" w:eastAsiaTheme="minorHAnsi" w:hAnsi="Times New Roman" w:cstheme="minorBidi"/>
          <w:sz w:val="24"/>
        </w:rPr>
        <w:t xml:space="preserve"> uzrādītajiem datiem par pašvaldību izdevumiem</w:t>
      </w:r>
      <w:r w:rsidRPr="00BB4D8E">
        <w:t xml:space="preserve"> </w:t>
      </w:r>
      <w:r>
        <w:rPr>
          <w:rFonts w:ascii="Times New Roman" w:eastAsiaTheme="minorHAnsi" w:hAnsi="Times New Roman" w:cstheme="minorBidi"/>
          <w:sz w:val="24"/>
        </w:rPr>
        <w:t>v</w:t>
      </w:r>
      <w:r w:rsidRPr="00BB4D8E">
        <w:rPr>
          <w:rFonts w:ascii="Times New Roman" w:eastAsiaTheme="minorHAnsi" w:hAnsi="Times New Roman" w:cstheme="minorBidi"/>
          <w:sz w:val="24"/>
        </w:rPr>
        <w:t>ispārēj</w:t>
      </w:r>
      <w:r>
        <w:rPr>
          <w:rFonts w:ascii="Times New Roman" w:eastAsiaTheme="minorHAnsi" w:hAnsi="Times New Roman" w:cstheme="minorBidi"/>
          <w:sz w:val="24"/>
        </w:rPr>
        <w:t>ai un p</w:t>
      </w:r>
      <w:r w:rsidRPr="00BB4D8E">
        <w:rPr>
          <w:rFonts w:ascii="Times New Roman" w:eastAsiaTheme="minorHAnsi" w:hAnsi="Times New Roman" w:cstheme="minorBidi"/>
          <w:sz w:val="24"/>
        </w:rPr>
        <w:t>amatizglītīb</w:t>
      </w:r>
      <w:r>
        <w:rPr>
          <w:rFonts w:ascii="Times New Roman" w:eastAsiaTheme="minorHAnsi" w:hAnsi="Times New Roman" w:cstheme="minorBidi"/>
          <w:sz w:val="24"/>
        </w:rPr>
        <w:t xml:space="preserve">ai. </w:t>
      </w:r>
      <w:r w:rsidR="00602260">
        <w:rPr>
          <w:rFonts w:ascii="Times New Roman" w:hAnsi="Times New Roman"/>
          <w:sz w:val="24"/>
        </w:rPr>
        <w:t>Secināms, ka pašvaldības anketās nav iesniegušas datus par visiem izdevumiem izglītībai.</w:t>
      </w:r>
    </w:p>
    <w:p w14:paraId="0A004936" w14:textId="77777777" w:rsidR="007C33E4" w:rsidRPr="007C33E4" w:rsidRDefault="007C33E4" w:rsidP="007C33E4">
      <w:pPr>
        <w:pStyle w:val="ListParagraph"/>
        <w:spacing w:after="160" w:line="259" w:lineRule="auto"/>
        <w:ind w:left="1620"/>
        <w:jc w:val="both"/>
        <w:rPr>
          <w:rFonts w:ascii="Times New Roman" w:eastAsiaTheme="minorHAnsi" w:hAnsi="Times New Roman" w:cstheme="minorBidi"/>
          <w:sz w:val="24"/>
        </w:rPr>
      </w:pPr>
    </w:p>
    <w:p w14:paraId="480553C4" w14:textId="77777777" w:rsidR="003E3D4F" w:rsidRPr="00211A6A" w:rsidRDefault="007C33E4" w:rsidP="003E3D4F">
      <w:pPr>
        <w:pStyle w:val="ListParagraph"/>
        <w:ind w:left="0"/>
        <w:jc w:val="center"/>
        <w:rPr>
          <w:rFonts w:ascii="Times New Roman" w:hAnsi="Times New Roman"/>
          <w:sz w:val="26"/>
          <w:szCs w:val="26"/>
        </w:rPr>
      </w:pPr>
      <w:r w:rsidRPr="001B177D">
        <w:rPr>
          <w:rFonts w:ascii="Times New Roman" w:hAnsi="Times New Roman"/>
          <w:noProof/>
          <w:sz w:val="26"/>
          <w:szCs w:val="26"/>
          <w:lang w:val="en-US"/>
        </w:rPr>
        <w:drawing>
          <wp:inline distT="0" distB="0" distL="0" distR="0" wp14:anchorId="0E548DF0" wp14:editId="0532C142">
            <wp:extent cx="2162175" cy="2505301"/>
            <wp:effectExtent l="57150" t="57150" r="104775" b="123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devumi kopā.jpg"/>
                    <pic:cNvPicPr/>
                  </pic:nvPicPr>
                  <pic:blipFill>
                    <a:blip r:embed="rId11">
                      <a:extLst>
                        <a:ext uri="{28A0092B-C50C-407E-A947-70E740481C1C}">
                          <a14:useLocalDpi xmlns:a14="http://schemas.microsoft.com/office/drawing/2010/main" val="0"/>
                        </a:ext>
                      </a:extLst>
                    </a:blip>
                    <a:stretch>
                      <a:fillRect/>
                    </a:stretch>
                  </pic:blipFill>
                  <pic:spPr>
                    <a:xfrm>
                      <a:off x="0" y="0"/>
                      <a:ext cx="2230458" cy="25844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6B540F" w14:textId="73BE5AB2" w:rsidR="003E3D4F" w:rsidRPr="003E3D4F" w:rsidRDefault="009C1F2E" w:rsidP="003E3D4F">
      <w:pPr>
        <w:pStyle w:val="ListParagraph"/>
        <w:ind w:left="1080"/>
        <w:jc w:val="center"/>
        <w:rPr>
          <w:rFonts w:ascii="Times New Roman" w:hAnsi="Times New Roman"/>
          <w:sz w:val="24"/>
          <w:szCs w:val="26"/>
        </w:rPr>
      </w:pPr>
      <w:r>
        <w:rPr>
          <w:rFonts w:ascii="Times New Roman" w:hAnsi="Times New Roman"/>
          <w:sz w:val="24"/>
          <w:szCs w:val="26"/>
        </w:rPr>
        <w:t>5</w:t>
      </w:r>
      <w:r w:rsidR="003E3D4F">
        <w:rPr>
          <w:rFonts w:ascii="Times New Roman" w:hAnsi="Times New Roman"/>
          <w:sz w:val="24"/>
          <w:szCs w:val="26"/>
        </w:rPr>
        <w:t xml:space="preserve">.attēls. </w:t>
      </w:r>
      <w:r w:rsidR="000B10F8">
        <w:rPr>
          <w:rFonts w:ascii="Times New Roman" w:hAnsi="Times New Roman"/>
          <w:sz w:val="24"/>
          <w:szCs w:val="26"/>
        </w:rPr>
        <w:t>K</w:t>
      </w:r>
      <w:r w:rsidR="000B10F8" w:rsidRPr="000B10F8">
        <w:rPr>
          <w:rFonts w:ascii="Times New Roman" w:hAnsi="Times New Roman"/>
          <w:sz w:val="24"/>
          <w:szCs w:val="26"/>
        </w:rPr>
        <w:t>opējie pamata un vispārējās vidējās izglītības iestāžu izdevumi (pēc naudas plūsmas principa) 2018.gadā</w:t>
      </w:r>
      <w:r w:rsidR="00602260">
        <w:rPr>
          <w:rStyle w:val="FootnoteReference"/>
          <w:rFonts w:ascii="Times New Roman" w:hAnsi="Times New Roman"/>
          <w:sz w:val="24"/>
          <w:szCs w:val="26"/>
        </w:rPr>
        <w:footnoteReference w:id="20"/>
      </w:r>
      <w:r w:rsidR="003E3D4F">
        <w:rPr>
          <w:rFonts w:ascii="Times New Roman" w:hAnsi="Times New Roman"/>
          <w:sz w:val="24"/>
          <w:szCs w:val="26"/>
        </w:rPr>
        <w:t>.</w:t>
      </w:r>
    </w:p>
    <w:p w14:paraId="390A1968" w14:textId="77777777" w:rsidR="00890199" w:rsidRDefault="00890199" w:rsidP="00A871E4">
      <w:pPr>
        <w:pStyle w:val="ListParagraph"/>
        <w:ind w:left="0" w:firstLine="720"/>
        <w:jc w:val="both"/>
        <w:rPr>
          <w:rFonts w:ascii="Times New Roman" w:eastAsiaTheme="minorHAnsi" w:hAnsi="Times New Roman" w:cstheme="minorBidi"/>
          <w:sz w:val="24"/>
        </w:rPr>
      </w:pPr>
    </w:p>
    <w:p w14:paraId="2A3DE602" w14:textId="77777777" w:rsidR="00A871E4" w:rsidRDefault="00A871E4" w:rsidP="00A871E4">
      <w:pPr>
        <w:pStyle w:val="ListParagraph"/>
        <w:ind w:left="0" w:firstLine="720"/>
        <w:jc w:val="both"/>
        <w:rPr>
          <w:rFonts w:ascii="Times New Roman" w:eastAsiaTheme="minorHAnsi" w:hAnsi="Times New Roman" w:cstheme="minorBidi"/>
          <w:sz w:val="24"/>
        </w:rPr>
      </w:pPr>
      <w:r>
        <w:rPr>
          <w:rFonts w:ascii="Times New Roman" w:eastAsiaTheme="minorHAnsi" w:hAnsi="Times New Roman" w:cstheme="minorBidi"/>
          <w:sz w:val="24"/>
        </w:rPr>
        <w:t xml:space="preserve">Izdevumu lielāko daļu </w:t>
      </w:r>
      <w:r w:rsidRPr="007C33E4">
        <w:rPr>
          <w:rFonts w:ascii="Times New Roman" w:eastAsiaTheme="minorHAnsi" w:hAnsi="Times New Roman" w:cstheme="minorBidi"/>
          <w:sz w:val="24"/>
        </w:rPr>
        <w:t xml:space="preserve">veido valsts budžeta finansējums 273 milj. euro apmērā, no kuriem 92 % ir valsts budžeta mērķdotācijas pedagogu darba samaksai un valsts sociālās apdrošināšanas </w:t>
      </w:r>
      <w:r w:rsidRPr="007C33E4">
        <w:rPr>
          <w:rFonts w:ascii="Times New Roman" w:eastAsiaTheme="minorHAnsi" w:hAnsi="Times New Roman" w:cstheme="minorBidi"/>
          <w:sz w:val="24"/>
        </w:rPr>
        <w:lastRenderedPageBreak/>
        <w:t>obligātajām iemaksām. Pārējais valsts budžeta finansējums paredzēts kapitālajiem izdevumiem – mācību grāmatu iegādei (bibliotēku krājumi) un precēm un pakalpojumiem – mācību līdzekļu iegādei un brīvpusdienu nodrošināšanai 1., 2., 3. un 4. klases izglītojamiem</w:t>
      </w:r>
      <w:r>
        <w:rPr>
          <w:rFonts w:ascii="Times New Roman" w:eastAsiaTheme="minorHAnsi" w:hAnsi="Times New Roman" w:cstheme="minorBidi"/>
          <w:sz w:val="24"/>
        </w:rPr>
        <w:t>.</w:t>
      </w:r>
    </w:p>
    <w:p w14:paraId="23AD9360" w14:textId="25755DB8" w:rsidR="00A871E4" w:rsidRDefault="00A871E4" w:rsidP="00A871E4">
      <w:pPr>
        <w:pStyle w:val="ListParagraph"/>
        <w:ind w:left="0" w:firstLine="720"/>
        <w:jc w:val="both"/>
        <w:rPr>
          <w:rFonts w:ascii="Times New Roman" w:eastAsiaTheme="minorHAnsi" w:hAnsi="Times New Roman" w:cstheme="minorBidi"/>
          <w:sz w:val="24"/>
        </w:rPr>
      </w:pPr>
      <w:r w:rsidRPr="000B10F8">
        <w:rPr>
          <w:rFonts w:ascii="Times New Roman" w:eastAsiaTheme="minorHAnsi" w:hAnsi="Times New Roman" w:cstheme="minorBidi"/>
          <w:sz w:val="24"/>
        </w:rPr>
        <w:t xml:space="preserve">No pašvaldību </w:t>
      </w:r>
      <w:r>
        <w:rPr>
          <w:rFonts w:ascii="Times New Roman" w:eastAsiaTheme="minorHAnsi" w:hAnsi="Times New Roman" w:cstheme="minorBidi"/>
          <w:sz w:val="24"/>
        </w:rPr>
        <w:t>kopējā ieguldītā finansējuma 53</w:t>
      </w:r>
      <w:r w:rsidRPr="000B10F8">
        <w:rPr>
          <w:rFonts w:ascii="Times New Roman" w:eastAsiaTheme="minorHAnsi" w:hAnsi="Times New Roman" w:cstheme="minorBidi"/>
          <w:sz w:val="24"/>
        </w:rPr>
        <w:t>%, jeb 126 milj. euro novirzīti atlīdzībai, tai skaitā atalgojums pedagogiem – 33 milj. euro, atalgojums pārēj</w:t>
      </w:r>
      <w:r w:rsidR="009C1F2E">
        <w:rPr>
          <w:rFonts w:ascii="Times New Roman" w:eastAsiaTheme="minorHAnsi" w:hAnsi="Times New Roman" w:cstheme="minorBidi"/>
          <w:sz w:val="24"/>
        </w:rPr>
        <w:t>am personālam – 93 milj. euro (6</w:t>
      </w:r>
      <w:r w:rsidRPr="000B10F8">
        <w:rPr>
          <w:rFonts w:ascii="Times New Roman" w:eastAsiaTheme="minorHAnsi" w:hAnsi="Times New Roman" w:cstheme="minorBidi"/>
          <w:sz w:val="24"/>
        </w:rPr>
        <w:t>.attēls).</w:t>
      </w:r>
    </w:p>
    <w:p w14:paraId="54FB89A3" w14:textId="77777777" w:rsidR="00A871E4" w:rsidRPr="007C33E4" w:rsidRDefault="00A871E4" w:rsidP="00A871E4">
      <w:pPr>
        <w:pStyle w:val="ListParagraph"/>
        <w:ind w:left="0" w:firstLine="720"/>
        <w:jc w:val="both"/>
        <w:rPr>
          <w:rFonts w:ascii="Times New Roman" w:eastAsiaTheme="minorHAnsi" w:hAnsi="Times New Roman" w:cstheme="minorBidi"/>
          <w:sz w:val="24"/>
        </w:rPr>
      </w:pPr>
    </w:p>
    <w:p w14:paraId="50DC2228" w14:textId="77777777" w:rsidR="003E3D4F" w:rsidRDefault="000B10F8" w:rsidP="003E3D4F">
      <w:pPr>
        <w:pStyle w:val="ListParagraph"/>
        <w:jc w:val="both"/>
        <w:rPr>
          <w:rFonts w:ascii="Times New Roman" w:hAnsi="Times New Roman"/>
          <w:sz w:val="26"/>
          <w:szCs w:val="26"/>
        </w:rPr>
      </w:pPr>
      <w:r w:rsidRPr="001B177D">
        <w:rPr>
          <w:noProof/>
          <w:lang w:val="en-US"/>
        </w:rPr>
        <w:drawing>
          <wp:inline distT="0" distB="0" distL="0" distR="0" wp14:anchorId="17EFDB60" wp14:editId="6E1A33D4">
            <wp:extent cx="5095875" cy="15525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17409C" w14:textId="68967888" w:rsidR="000B10F8" w:rsidRDefault="009C1F2E" w:rsidP="000B10F8">
      <w:pPr>
        <w:pStyle w:val="ListParagraph"/>
        <w:jc w:val="center"/>
        <w:rPr>
          <w:rFonts w:ascii="Times New Roman" w:hAnsi="Times New Roman"/>
          <w:sz w:val="24"/>
          <w:szCs w:val="26"/>
        </w:rPr>
      </w:pPr>
      <w:r>
        <w:rPr>
          <w:rFonts w:ascii="Times New Roman" w:hAnsi="Times New Roman"/>
          <w:sz w:val="24"/>
          <w:szCs w:val="26"/>
        </w:rPr>
        <w:t>6</w:t>
      </w:r>
      <w:r w:rsidR="000B10F8" w:rsidRPr="000B10F8">
        <w:rPr>
          <w:rFonts w:ascii="Times New Roman" w:hAnsi="Times New Roman"/>
          <w:sz w:val="24"/>
          <w:szCs w:val="26"/>
        </w:rPr>
        <w:t>.attēls. Izdevumi atlīdzībai no pašvaldību finansējuma.</w:t>
      </w:r>
    </w:p>
    <w:p w14:paraId="1F165F9D" w14:textId="77777777" w:rsidR="000B10F8" w:rsidRDefault="000B10F8" w:rsidP="000B10F8">
      <w:pPr>
        <w:pStyle w:val="ListParagraph"/>
        <w:jc w:val="center"/>
        <w:rPr>
          <w:rFonts w:ascii="Times New Roman" w:hAnsi="Times New Roman"/>
          <w:sz w:val="24"/>
          <w:szCs w:val="26"/>
        </w:rPr>
      </w:pPr>
    </w:p>
    <w:p w14:paraId="385ED3B1" w14:textId="683AA870" w:rsidR="00A871E4" w:rsidRDefault="00A871E4" w:rsidP="00A871E4">
      <w:pPr>
        <w:pStyle w:val="ListParagraph"/>
        <w:ind w:left="0" w:firstLine="720"/>
        <w:jc w:val="both"/>
        <w:rPr>
          <w:rFonts w:ascii="Times New Roman" w:hAnsi="Times New Roman"/>
          <w:sz w:val="24"/>
          <w:szCs w:val="26"/>
        </w:rPr>
      </w:pPr>
      <w:r w:rsidRPr="000B10F8">
        <w:rPr>
          <w:rFonts w:ascii="Times New Roman" w:hAnsi="Times New Roman"/>
          <w:sz w:val="24"/>
          <w:szCs w:val="26"/>
        </w:rPr>
        <w:t>Pašvaldību finansējuma precēm un paka</w:t>
      </w:r>
      <w:r w:rsidR="009C1F2E">
        <w:rPr>
          <w:rFonts w:ascii="Times New Roman" w:hAnsi="Times New Roman"/>
          <w:sz w:val="24"/>
          <w:szCs w:val="26"/>
        </w:rPr>
        <w:t>lpojumiem sadalījums apskatāms 7</w:t>
      </w:r>
      <w:r w:rsidRPr="000B10F8">
        <w:rPr>
          <w:rFonts w:ascii="Times New Roman" w:hAnsi="Times New Roman"/>
          <w:sz w:val="24"/>
          <w:szCs w:val="26"/>
        </w:rPr>
        <w:t>.attēlā. Lielākais finansējuma īpatsvars no pašvaldību budžeta ir izdevumiem par izglītības iestāžu ēku uzturēšanu, kas sastāta 61 % no kopējiem pašvaldību izdevumiem precēm un pakalpojumiem.</w:t>
      </w:r>
    </w:p>
    <w:p w14:paraId="28EBF5FC" w14:textId="77777777" w:rsidR="000B10F8" w:rsidRDefault="000B10F8" w:rsidP="000B10F8">
      <w:pPr>
        <w:pStyle w:val="ListParagraph"/>
        <w:ind w:left="0" w:firstLine="720"/>
        <w:jc w:val="both"/>
        <w:rPr>
          <w:rFonts w:ascii="Times New Roman" w:hAnsi="Times New Roman"/>
          <w:sz w:val="24"/>
          <w:szCs w:val="26"/>
        </w:rPr>
      </w:pPr>
    </w:p>
    <w:p w14:paraId="7F487F5D" w14:textId="77777777" w:rsidR="000B10F8" w:rsidRPr="000B10F8" w:rsidRDefault="00602260" w:rsidP="000B10F8">
      <w:pPr>
        <w:pStyle w:val="ListParagraph"/>
        <w:ind w:left="0"/>
        <w:jc w:val="center"/>
        <w:rPr>
          <w:rFonts w:ascii="Times New Roman" w:hAnsi="Times New Roman"/>
          <w:sz w:val="24"/>
          <w:szCs w:val="26"/>
        </w:rPr>
      </w:pPr>
      <w:r>
        <w:rPr>
          <w:rFonts w:ascii="Times New Roman" w:hAnsi="Times New Roman"/>
          <w:noProof/>
          <w:sz w:val="24"/>
          <w:szCs w:val="26"/>
          <w:lang w:val="en-US"/>
        </w:rPr>
        <w:drawing>
          <wp:inline distT="0" distB="0" distL="0" distR="0" wp14:anchorId="415C1B28" wp14:editId="058AA3ED">
            <wp:extent cx="5372100" cy="3185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335" cy="3192635"/>
                    </a:xfrm>
                    <a:prstGeom prst="rect">
                      <a:avLst/>
                    </a:prstGeom>
                    <a:noFill/>
                    <a:ln>
                      <a:noFill/>
                    </a:ln>
                  </pic:spPr>
                </pic:pic>
              </a:graphicData>
            </a:graphic>
          </wp:inline>
        </w:drawing>
      </w:r>
    </w:p>
    <w:p w14:paraId="1B4B032E" w14:textId="595CB3D0" w:rsidR="003E3D4F" w:rsidRPr="000B10F8" w:rsidRDefault="009C1F2E" w:rsidP="003E3D4F">
      <w:pPr>
        <w:pStyle w:val="ListParagraph"/>
        <w:ind w:left="0" w:right="-613"/>
        <w:jc w:val="center"/>
        <w:rPr>
          <w:rFonts w:ascii="Times New Roman" w:hAnsi="Times New Roman"/>
          <w:sz w:val="24"/>
          <w:szCs w:val="26"/>
        </w:rPr>
      </w:pPr>
      <w:r>
        <w:rPr>
          <w:rFonts w:ascii="Times New Roman" w:hAnsi="Times New Roman"/>
          <w:sz w:val="24"/>
          <w:szCs w:val="26"/>
        </w:rPr>
        <w:t>7</w:t>
      </w:r>
      <w:r w:rsidR="000B10F8" w:rsidRPr="000B10F8">
        <w:rPr>
          <w:rFonts w:ascii="Times New Roman" w:hAnsi="Times New Roman"/>
          <w:sz w:val="24"/>
          <w:szCs w:val="26"/>
        </w:rPr>
        <w:t>.attēls. Izdevumi precēm un pakalpojumiem (euro), pašvaldību finansējums</w:t>
      </w:r>
      <w:r w:rsidR="00602260">
        <w:rPr>
          <w:rStyle w:val="FootnoteReference"/>
          <w:rFonts w:ascii="Times New Roman" w:hAnsi="Times New Roman"/>
          <w:sz w:val="24"/>
          <w:szCs w:val="26"/>
        </w:rPr>
        <w:footnoteReference w:id="21"/>
      </w:r>
      <w:r w:rsidR="000B10F8" w:rsidRPr="000B10F8">
        <w:rPr>
          <w:rFonts w:ascii="Times New Roman" w:hAnsi="Times New Roman"/>
          <w:sz w:val="24"/>
          <w:szCs w:val="26"/>
        </w:rPr>
        <w:t>.</w:t>
      </w:r>
    </w:p>
    <w:p w14:paraId="242D582C" w14:textId="77777777" w:rsidR="00F27515" w:rsidRDefault="00F27515" w:rsidP="00ED7766">
      <w:pPr>
        <w:spacing w:after="0" w:line="240" w:lineRule="auto"/>
        <w:ind w:firstLine="720"/>
        <w:jc w:val="both"/>
        <w:rPr>
          <w:rFonts w:ascii="Times New Roman" w:hAnsi="Times New Roman" w:cs="Times New Roman"/>
          <w:b/>
          <w:i/>
          <w:sz w:val="24"/>
          <w:szCs w:val="26"/>
        </w:rPr>
      </w:pPr>
    </w:p>
    <w:p w14:paraId="6884F796" w14:textId="77777777" w:rsidR="000B10F8" w:rsidRPr="00C370DF" w:rsidRDefault="000B10F8" w:rsidP="00ED7766">
      <w:pPr>
        <w:spacing w:after="0" w:line="240" w:lineRule="auto"/>
        <w:ind w:firstLine="720"/>
        <w:jc w:val="both"/>
        <w:rPr>
          <w:rFonts w:ascii="Times New Roman" w:hAnsi="Times New Roman" w:cs="Times New Roman"/>
          <w:b/>
          <w:i/>
          <w:sz w:val="24"/>
          <w:szCs w:val="26"/>
        </w:rPr>
      </w:pPr>
      <w:r w:rsidRPr="00C370DF">
        <w:rPr>
          <w:rFonts w:ascii="Times New Roman" w:hAnsi="Times New Roman" w:cs="Times New Roman"/>
          <w:b/>
          <w:i/>
          <w:sz w:val="24"/>
          <w:szCs w:val="26"/>
        </w:rPr>
        <w:t>Savstarpējie norēķini</w:t>
      </w:r>
    </w:p>
    <w:p w14:paraId="501B27C2"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 xml:space="preserve">Saskaņā ar Izglītības likuma 17.panta 2.daļā noteikto, lai nodrošinātu iespēju apmeklēt izglītības iestādi pēc brīvas izvēles bērnam, kura dzīvesvieta deklarēta pašvaldības </w:t>
      </w:r>
      <w:r w:rsidRPr="000B10F8">
        <w:rPr>
          <w:rFonts w:ascii="Times New Roman" w:eastAsia="Times New Roman" w:hAnsi="Times New Roman" w:cs="Times New Roman"/>
          <w:sz w:val="24"/>
          <w:szCs w:val="26"/>
        </w:rPr>
        <w:lastRenderedPageBreak/>
        <w:t>administratīvajā teritorijā, bet kurš mācās izglītības iestādē, kas atrodas citas pašvaldības administratīvajā teritorijā, pašvaldībai atbilstoši Ministru kabineta noteiktajai kārtībai ir pienākums slēgt līgumu par piedalīšanos attiecīgās pašvaldības padotībā esošas izglītības iestādes uzturēšanas izdevumu finansēšanā.</w:t>
      </w:r>
    </w:p>
    <w:p w14:paraId="3CD11764"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Ministru kabineta 2016.gada 28.jūnija noteikumi Nr.</w:t>
      </w:r>
      <w:r w:rsidR="001D2D4D">
        <w:rPr>
          <w:rFonts w:ascii="Times New Roman" w:eastAsia="Times New Roman" w:hAnsi="Times New Roman" w:cs="Times New Roman"/>
          <w:sz w:val="24"/>
          <w:szCs w:val="26"/>
        </w:rPr>
        <w:t xml:space="preserve">418 </w:t>
      </w:r>
      <w:r w:rsidRPr="000B10F8">
        <w:rPr>
          <w:rFonts w:ascii="Times New Roman" w:eastAsia="Times New Roman" w:hAnsi="Times New Roman" w:cs="Times New Roman"/>
          <w:sz w:val="24"/>
          <w:szCs w:val="26"/>
        </w:rPr>
        <w:t>“Kārtība, kādā veicami pašvaldību savstarpējie norēķini par izglītības iestāžu sniegtajiem pakalpojumiem” (turpmāk – noteikumi</w:t>
      </w:r>
      <w:r>
        <w:rPr>
          <w:rFonts w:ascii="Times New Roman" w:eastAsia="Times New Roman" w:hAnsi="Times New Roman" w:cs="Times New Roman"/>
          <w:sz w:val="24"/>
          <w:szCs w:val="26"/>
        </w:rPr>
        <w:t xml:space="preserve"> Nr.418</w:t>
      </w:r>
      <w:r w:rsidRPr="000B10F8">
        <w:rPr>
          <w:rFonts w:ascii="Times New Roman" w:eastAsia="Times New Roman" w:hAnsi="Times New Roman" w:cs="Times New Roman"/>
          <w:sz w:val="24"/>
          <w:szCs w:val="26"/>
        </w:rPr>
        <w:t xml:space="preserve">) </w:t>
      </w:r>
      <w:r>
        <w:rPr>
          <w:rFonts w:ascii="Times New Roman" w:eastAsia="Times New Roman" w:hAnsi="Times New Roman" w:cs="Times New Roman"/>
          <w:sz w:val="24"/>
          <w:szCs w:val="26"/>
        </w:rPr>
        <w:t>nosaka</w:t>
      </w:r>
      <w:r w:rsidRPr="000B10F8">
        <w:rPr>
          <w:rFonts w:ascii="Times New Roman" w:eastAsia="Times New Roman" w:hAnsi="Times New Roman" w:cs="Times New Roman"/>
          <w:sz w:val="24"/>
          <w:szCs w:val="26"/>
        </w:rPr>
        <w:t xml:space="preserve"> kārtību, kādā pašvaldības, kuru administratīvajā teritorijā deklarētie iedzīvotāji izmanto citas pašvaldības izglītības iestādes sniegtos pakalpojumus, noslēdz līgumus ar attiecīgajām pašvaldībām par šiem iedzīvotājiem sniegto izglītības pakalpojumu apmaksu (turpmāk – savstarpējie norēķini).</w:t>
      </w:r>
    </w:p>
    <w:p w14:paraId="3C7B2FF8" w14:textId="57D1A641"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Noteikumu</w:t>
      </w:r>
      <w:r>
        <w:rPr>
          <w:rFonts w:ascii="Times New Roman" w:eastAsia="Times New Roman" w:hAnsi="Times New Roman" w:cs="Times New Roman"/>
          <w:sz w:val="24"/>
          <w:szCs w:val="26"/>
        </w:rPr>
        <w:t xml:space="preserve"> Nr.418</w:t>
      </w:r>
      <w:r w:rsidRPr="000B10F8">
        <w:rPr>
          <w:rFonts w:ascii="Times New Roman" w:eastAsia="Times New Roman" w:hAnsi="Times New Roman" w:cs="Times New Roman"/>
          <w:sz w:val="24"/>
          <w:szCs w:val="26"/>
        </w:rPr>
        <w:t xml:space="preserve"> 9.punkts paredz, ka aprēķinot izmaksas saimnieciskajā gadā par vienu izglītojamo konkrētā izglītības iestādē, atbilstoši ekonomiskās klasifikācijas kodiem (EKK) </w:t>
      </w:r>
      <w:r w:rsidR="00B95E25" w:rsidRPr="000B10F8">
        <w:rPr>
          <w:rFonts w:ascii="Times New Roman" w:eastAsia="Times New Roman" w:hAnsi="Times New Roman" w:cs="Times New Roman"/>
          <w:sz w:val="24"/>
          <w:szCs w:val="26"/>
        </w:rPr>
        <w:t xml:space="preserve">aprēķinā </w:t>
      </w:r>
      <w:r w:rsidRPr="000B10F8">
        <w:rPr>
          <w:rFonts w:ascii="Times New Roman" w:eastAsia="Times New Roman" w:hAnsi="Times New Roman" w:cs="Times New Roman"/>
          <w:sz w:val="24"/>
          <w:szCs w:val="26"/>
        </w:rPr>
        <w:t xml:space="preserve">iekļauj šādus izglītības iestādes iepriekšējā saimnieciskajā gadā pēc naudas plūsmas uzskaitītos izdevumus (izņemot valsts budžeta finansējumu </w:t>
      </w:r>
      <w:r w:rsidR="00DA58F7">
        <w:rPr>
          <w:rFonts w:ascii="Times New Roman" w:eastAsia="Times New Roman" w:hAnsi="Times New Roman" w:cs="Times New Roman"/>
          <w:sz w:val="24"/>
          <w:szCs w:val="26"/>
        </w:rPr>
        <w:t>un Eiropas Savienības un pārējās</w:t>
      </w:r>
      <w:r w:rsidRPr="000B10F8">
        <w:rPr>
          <w:rFonts w:ascii="Times New Roman" w:eastAsia="Times New Roman" w:hAnsi="Times New Roman" w:cs="Times New Roman"/>
          <w:sz w:val="24"/>
          <w:szCs w:val="26"/>
        </w:rPr>
        <w:t xml:space="preserve"> ārvalstu finanšu palīdzības finansējumu), ņemot vērā audzēkņu skaitu uz saimnieciskā gada 1. janvāri:</w:t>
      </w:r>
    </w:p>
    <w:p w14:paraId="5CEC125C"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atalgojumi (EKK 1100) (izņemot prēmijas un naudas balvas (EKK 1148) un darba devēja piešķirtos labumus un maksājumus (EKK 1170));</w:t>
      </w:r>
    </w:p>
    <w:p w14:paraId="67894862"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darba devēja valsts sociālās apdrošināšanas obligātās iemaksas, pabalsti un kompensācijas (EKK 1200) (izņemot valsts sociālās apdrošināšanas obligātās iemaksas no prēmijām un naudas balvām (EKK 1148) un darba devēja piešķirtajiem labumiem un maksājumiem (EKK 1170));</w:t>
      </w:r>
    </w:p>
    <w:p w14:paraId="18AAC633"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mācību, darba un dienesta komandējumi, dienesta, darba braucieni (EKK 2100) (izņemot ārvalstu mācību, darba un dienesta komandējumus, darba braucienus (EKK 2120));</w:t>
      </w:r>
    </w:p>
    <w:p w14:paraId="6A8249E6" w14:textId="77777777" w:rsidR="000B10F8" w:rsidRPr="000B10F8" w:rsidRDefault="000B10F8" w:rsidP="000A0D6C">
      <w:pPr>
        <w:pStyle w:val="ListParagraph"/>
        <w:numPr>
          <w:ilvl w:val="0"/>
          <w:numId w:val="3"/>
        </w:numPr>
        <w:ind w:left="993" w:hanging="284"/>
        <w:jc w:val="both"/>
        <w:rPr>
          <w:rFonts w:ascii="Times New Roman" w:hAnsi="Times New Roman"/>
          <w:sz w:val="24"/>
          <w:szCs w:val="26"/>
        </w:rPr>
      </w:pPr>
      <w:r w:rsidRPr="000B10F8">
        <w:rPr>
          <w:rFonts w:ascii="Times New Roman" w:hAnsi="Times New Roman"/>
          <w:sz w:val="24"/>
          <w:szCs w:val="26"/>
        </w:rPr>
        <w:t>pakalpojumu samaksa (EKK 2200):</w:t>
      </w:r>
    </w:p>
    <w:p w14:paraId="2359DF50"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pasta, telefona un citi sakaru pakalpojumi (EKK 2210);</w:t>
      </w:r>
    </w:p>
    <w:p w14:paraId="49D8C2F9"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izdevumi par komunālajiem pakalpojumiem (EKK 2220);</w:t>
      </w:r>
    </w:p>
    <w:p w14:paraId="1BBCAC2B"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iestādes administratīvie izdevumi un ar iestādes darbības nodrošināšanu saistītie izdevumi (EKK 2230);</w:t>
      </w:r>
    </w:p>
    <w:p w14:paraId="30259BB4"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remontdarbi un iestāžu uzturēšanas pakalpojumi (izņemot kapitālo remontu (EKK 2240));</w:t>
      </w:r>
    </w:p>
    <w:p w14:paraId="2DD31711"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informācijas tehnoloģiju pakalpojumi (EKK 2250);</w:t>
      </w:r>
    </w:p>
    <w:p w14:paraId="1628B661" w14:textId="77777777" w:rsidR="000B10F8" w:rsidRPr="000B10F8" w:rsidRDefault="000B10F8" w:rsidP="000A0D6C">
      <w:pPr>
        <w:pStyle w:val="ListParagraph"/>
        <w:numPr>
          <w:ilvl w:val="1"/>
          <w:numId w:val="3"/>
        </w:numPr>
        <w:ind w:left="1418"/>
        <w:jc w:val="both"/>
        <w:rPr>
          <w:rFonts w:ascii="Times New Roman" w:hAnsi="Times New Roman"/>
          <w:sz w:val="24"/>
          <w:szCs w:val="26"/>
        </w:rPr>
      </w:pPr>
      <w:r w:rsidRPr="000B10F8">
        <w:rPr>
          <w:rFonts w:ascii="Times New Roman" w:hAnsi="Times New Roman"/>
          <w:sz w:val="24"/>
          <w:szCs w:val="26"/>
        </w:rPr>
        <w:t>īres un nomas maksa (EKK 2260) (izņemot transportlīdzekļu nomas maksu (EKK 2262));</w:t>
      </w:r>
    </w:p>
    <w:p w14:paraId="32E95A7E"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krājumi, materiāli, energoresursi, preces, biroja preces un inventārs, kurus neuzskaita pamatkapitāla veidošanā (EKK 2300):</w:t>
      </w:r>
    </w:p>
    <w:p w14:paraId="3D41508A"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izdevumi par precēm iestādes darbības nodrošināšanai (EKK 2310);</w:t>
      </w:r>
    </w:p>
    <w:p w14:paraId="0DBBA3E4"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kurināmais un enerģētiskie materiāli (EKK 2320) (izņemot degvielas izdevumus (EKK 2322));</w:t>
      </w:r>
    </w:p>
    <w:p w14:paraId="728B0890"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zāles, ķimikālijas, laboratorijas preces, medicīniskās ierīces, medicīniskie instrumenti, laboratorijas dzīvnieki un to uzturēšana (EKK 2340);</w:t>
      </w:r>
    </w:p>
    <w:p w14:paraId="5AD478FE"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kārtējā remonta un iestāžu uzturēšanas materiāli (EKK 2350);</w:t>
      </w:r>
    </w:p>
    <w:p w14:paraId="24328BB5"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valsts un pašvaldību aprūpē un apgādē esošo personu uzturēšanas izdevumi (EKK 2360) (izņemot ēdināšanas izdevumus (EKK 2363));</w:t>
      </w:r>
    </w:p>
    <w:p w14:paraId="422653A7" w14:textId="77777777" w:rsidR="000B10F8" w:rsidRPr="000B10F8" w:rsidRDefault="000B10F8" w:rsidP="000A0D6C">
      <w:pPr>
        <w:pStyle w:val="ListParagraph"/>
        <w:numPr>
          <w:ilvl w:val="1"/>
          <w:numId w:val="4"/>
        </w:numPr>
        <w:ind w:left="1418"/>
        <w:jc w:val="both"/>
        <w:rPr>
          <w:rFonts w:ascii="Times New Roman" w:hAnsi="Times New Roman"/>
          <w:sz w:val="24"/>
          <w:szCs w:val="26"/>
        </w:rPr>
      </w:pPr>
      <w:r w:rsidRPr="000B10F8">
        <w:rPr>
          <w:rFonts w:ascii="Times New Roman" w:hAnsi="Times New Roman"/>
          <w:sz w:val="24"/>
          <w:szCs w:val="26"/>
        </w:rPr>
        <w:t>mācību līdzekļi un materiāli (EKK 2370);</w:t>
      </w:r>
    </w:p>
    <w:p w14:paraId="536410A6"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lastRenderedPageBreak/>
        <w:t>izdevumi periodikas iegādei (EKK 2400);</w:t>
      </w:r>
    </w:p>
    <w:p w14:paraId="40DF881F" w14:textId="77777777" w:rsidR="000B10F8" w:rsidRPr="000B10F8" w:rsidRDefault="000B10F8" w:rsidP="000A0D6C">
      <w:pPr>
        <w:pStyle w:val="ListParagraph"/>
        <w:numPr>
          <w:ilvl w:val="0"/>
          <w:numId w:val="4"/>
        </w:numPr>
        <w:ind w:left="993" w:hanging="284"/>
        <w:jc w:val="both"/>
        <w:rPr>
          <w:rFonts w:ascii="Times New Roman" w:hAnsi="Times New Roman"/>
          <w:sz w:val="24"/>
          <w:szCs w:val="26"/>
        </w:rPr>
      </w:pPr>
      <w:r w:rsidRPr="000B10F8">
        <w:rPr>
          <w:rFonts w:ascii="Times New Roman" w:hAnsi="Times New Roman"/>
          <w:sz w:val="24"/>
          <w:szCs w:val="26"/>
        </w:rPr>
        <w:t>bibliotēku krājumi (EKK 5233).</w:t>
      </w:r>
    </w:p>
    <w:p w14:paraId="5A75E29B" w14:textId="77777777" w:rsidR="00602260" w:rsidRPr="008D59AB" w:rsidRDefault="00602260" w:rsidP="00602260">
      <w:pPr>
        <w:spacing w:after="0" w:line="240" w:lineRule="auto"/>
        <w:ind w:firstLine="720"/>
        <w:jc w:val="both"/>
        <w:rPr>
          <w:rFonts w:ascii="Times New Roman" w:eastAsia="Times New Roman" w:hAnsi="Times New Roman" w:cs="Times New Roman"/>
          <w:sz w:val="24"/>
          <w:szCs w:val="26"/>
        </w:rPr>
      </w:pPr>
      <w:r w:rsidRPr="008D59AB">
        <w:rPr>
          <w:rFonts w:ascii="Times New Roman" w:eastAsia="Times New Roman" w:hAnsi="Times New Roman" w:cs="Times New Roman"/>
          <w:sz w:val="24"/>
          <w:szCs w:val="26"/>
        </w:rPr>
        <w:t>Pamatojoties uz noteikumu Nr.418 9.</w:t>
      </w:r>
      <w:r w:rsidRPr="00942C67">
        <w:rPr>
          <w:rFonts w:ascii="Times New Roman" w:eastAsia="Times New Roman" w:hAnsi="Times New Roman" w:cs="Times New Roman"/>
          <w:sz w:val="24"/>
          <w:szCs w:val="26"/>
          <w:vertAlign w:val="superscript"/>
        </w:rPr>
        <w:t>1</w:t>
      </w:r>
      <w:r w:rsidRPr="008D59AB">
        <w:rPr>
          <w:rFonts w:ascii="Times New Roman" w:eastAsia="Times New Roman" w:hAnsi="Times New Roman" w:cs="Times New Roman"/>
          <w:sz w:val="24"/>
          <w:szCs w:val="26"/>
        </w:rPr>
        <w:t>punktu, pašvaldības</w:t>
      </w:r>
      <w:r>
        <w:rPr>
          <w:rFonts w:ascii="Times New Roman" w:eastAsia="Times New Roman" w:hAnsi="Times New Roman" w:cs="Times New Roman"/>
          <w:sz w:val="24"/>
          <w:szCs w:val="26"/>
        </w:rPr>
        <w:t>,</w:t>
      </w:r>
      <w:r w:rsidRPr="008D59AB">
        <w:rPr>
          <w:rFonts w:ascii="Times New Roman" w:eastAsia="Times New Roman" w:hAnsi="Times New Roman" w:cs="Times New Roman"/>
          <w:sz w:val="24"/>
          <w:szCs w:val="26"/>
        </w:rPr>
        <w:t xml:space="preserve"> </w:t>
      </w:r>
      <w:r>
        <w:rPr>
          <w:rFonts w:ascii="Times New Roman" w:eastAsia="Times New Roman" w:hAnsi="Times New Roman" w:cs="Times New Roman"/>
          <w:sz w:val="24"/>
          <w:szCs w:val="26"/>
        </w:rPr>
        <w:t>savstarpēji vienojoties,</w:t>
      </w:r>
      <w:r w:rsidRPr="008D59AB">
        <w:rPr>
          <w:rFonts w:ascii="Times New Roman" w:eastAsia="Times New Roman" w:hAnsi="Times New Roman" w:cs="Times New Roman"/>
          <w:sz w:val="24"/>
          <w:szCs w:val="26"/>
        </w:rPr>
        <w:t xml:space="preserve"> izglītības iestādes izdevumu tāmē var iekļaut izdevumus, kas</w:t>
      </w:r>
      <w:r>
        <w:rPr>
          <w:rFonts w:ascii="Times New Roman" w:eastAsia="Times New Roman" w:hAnsi="Times New Roman" w:cs="Times New Roman"/>
          <w:sz w:val="24"/>
          <w:szCs w:val="26"/>
        </w:rPr>
        <w:t xml:space="preserve"> nav minēti noteikumu Nr.418 9.</w:t>
      </w:r>
      <w:r w:rsidRPr="008D59AB">
        <w:rPr>
          <w:rFonts w:ascii="Times New Roman" w:eastAsia="Times New Roman" w:hAnsi="Times New Roman" w:cs="Times New Roman"/>
          <w:sz w:val="24"/>
          <w:szCs w:val="26"/>
        </w:rPr>
        <w:t>punktā</w:t>
      </w:r>
      <w:r>
        <w:rPr>
          <w:rFonts w:ascii="Times New Roman" w:eastAsia="Times New Roman" w:hAnsi="Times New Roman" w:cs="Times New Roman"/>
          <w:sz w:val="24"/>
          <w:szCs w:val="26"/>
        </w:rPr>
        <w:t>, piemēram, i</w:t>
      </w:r>
      <w:r w:rsidRPr="00942C67">
        <w:rPr>
          <w:rFonts w:ascii="Times New Roman" w:eastAsia="Times New Roman" w:hAnsi="Times New Roman" w:cs="Times New Roman"/>
          <w:sz w:val="24"/>
          <w:szCs w:val="26"/>
        </w:rPr>
        <w:t>zdevumus par iestādei sniegtajiem sabiedriskā transporta</w:t>
      </w:r>
      <w:r>
        <w:rPr>
          <w:rFonts w:ascii="Times New Roman" w:eastAsia="Times New Roman" w:hAnsi="Times New Roman" w:cs="Times New Roman"/>
          <w:sz w:val="24"/>
          <w:szCs w:val="26"/>
        </w:rPr>
        <w:t xml:space="preserve"> pakalpojumiem, ēdināšanas izdevumiem </w:t>
      </w:r>
      <w:r w:rsidRPr="00942C67">
        <w:rPr>
          <w:rFonts w:ascii="Times New Roman" w:eastAsia="Times New Roman" w:hAnsi="Times New Roman" w:cs="Times New Roman"/>
          <w:sz w:val="24"/>
          <w:szCs w:val="26"/>
        </w:rPr>
        <w:t>vispārējās izglītības iestādēs no 5. klases</w:t>
      </w:r>
      <w:r>
        <w:rPr>
          <w:rFonts w:ascii="Times New Roman" w:eastAsia="Times New Roman" w:hAnsi="Times New Roman" w:cs="Times New Roman"/>
          <w:sz w:val="24"/>
          <w:szCs w:val="26"/>
        </w:rPr>
        <w:t>, kapitālieguldījumiem</w:t>
      </w:r>
      <w:r w:rsidRPr="008D59AB">
        <w:rPr>
          <w:rFonts w:ascii="Times New Roman" w:eastAsia="Times New Roman" w:hAnsi="Times New Roman" w:cs="Times New Roman"/>
          <w:sz w:val="24"/>
          <w:szCs w:val="26"/>
        </w:rPr>
        <w:t>.</w:t>
      </w:r>
    </w:p>
    <w:p w14:paraId="778329E0" w14:textId="77777777" w:rsidR="000B10F8" w:rsidRDefault="000B10F8" w:rsidP="000B10F8">
      <w:pPr>
        <w:spacing w:after="0" w:line="240" w:lineRule="auto"/>
        <w:ind w:firstLine="720"/>
        <w:jc w:val="both"/>
        <w:rPr>
          <w:rFonts w:ascii="Times New Roman" w:eastAsia="Times New Roman" w:hAnsi="Times New Roman" w:cs="Times New Roman"/>
          <w:sz w:val="24"/>
          <w:szCs w:val="26"/>
        </w:rPr>
      </w:pPr>
    </w:p>
    <w:p w14:paraId="7DEA60D8" w14:textId="77777777"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Analizējot pašvaldību iesniegtos datus par savstarpējiem norēķiniem, secināts, ka vidēji valstī pašvaldību savstarpējiem norēķiniem 2018.gadā izmaksas par vienu izglītojamo bija 72,14 euro mēnesī.</w:t>
      </w:r>
    </w:p>
    <w:p w14:paraId="23924305" w14:textId="2D7C326A" w:rsidR="000B10F8" w:rsidRPr="000B10F8" w:rsidRDefault="000B10F8" w:rsidP="000B10F8">
      <w:pPr>
        <w:spacing w:after="0" w:line="240" w:lineRule="auto"/>
        <w:ind w:firstLine="720"/>
        <w:jc w:val="both"/>
        <w:rPr>
          <w:rFonts w:ascii="Times New Roman" w:eastAsia="Times New Roman" w:hAnsi="Times New Roman" w:cs="Times New Roman"/>
          <w:sz w:val="24"/>
          <w:szCs w:val="26"/>
        </w:rPr>
      </w:pPr>
      <w:r w:rsidRPr="000B10F8">
        <w:rPr>
          <w:rFonts w:ascii="Times New Roman" w:eastAsia="Times New Roman" w:hAnsi="Times New Roman" w:cs="Times New Roman"/>
          <w:sz w:val="24"/>
          <w:szCs w:val="26"/>
        </w:rPr>
        <w:t>Izdevumi par vienu izglītojamo, ņemot vērā skolēnu skait</w:t>
      </w:r>
      <w:r w:rsidR="0021778B">
        <w:rPr>
          <w:rFonts w:ascii="Times New Roman" w:eastAsia="Times New Roman" w:hAnsi="Times New Roman" w:cs="Times New Roman"/>
          <w:sz w:val="24"/>
          <w:szCs w:val="26"/>
        </w:rPr>
        <w:t>u izglītības iestādēs</w:t>
      </w:r>
      <w:r w:rsidR="001D2D4D">
        <w:rPr>
          <w:rFonts w:ascii="Times New Roman" w:eastAsia="Times New Roman" w:hAnsi="Times New Roman" w:cs="Times New Roman"/>
          <w:sz w:val="24"/>
          <w:szCs w:val="26"/>
        </w:rPr>
        <w:t>,</w:t>
      </w:r>
      <w:r w:rsidR="009C1F2E">
        <w:rPr>
          <w:rFonts w:ascii="Times New Roman" w:eastAsia="Times New Roman" w:hAnsi="Times New Roman" w:cs="Times New Roman"/>
          <w:sz w:val="24"/>
          <w:szCs w:val="26"/>
        </w:rPr>
        <w:t xml:space="preserve"> attēloti 8</w:t>
      </w:r>
      <w:r w:rsidRPr="000B10F8">
        <w:rPr>
          <w:rFonts w:ascii="Times New Roman" w:eastAsia="Times New Roman" w:hAnsi="Times New Roman" w:cs="Times New Roman"/>
          <w:sz w:val="24"/>
          <w:szCs w:val="26"/>
        </w:rPr>
        <w:t>.attēlā.</w:t>
      </w:r>
    </w:p>
    <w:p w14:paraId="3D21D6BB" w14:textId="77777777" w:rsidR="000B10F8" w:rsidRDefault="000B10F8" w:rsidP="000B10F8">
      <w:pPr>
        <w:jc w:val="center"/>
        <w:rPr>
          <w:rFonts w:ascii="Times New Roman" w:hAnsi="Times New Roman" w:cs="Times New Roman"/>
          <w:i/>
          <w:sz w:val="26"/>
          <w:szCs w:val="26"/>
        </w:rPr>
      </w:pPr>
      <w:r w:rsidRPr="001B177D">
        <w:rPr>
          <w:noProof/>
          <w:lang w:val="en-US"/>
        </w:rPr>
        <w:drawing>
          <wp:inline distT="0" distB="0" distL="0" distR="0" wp14:anchorId="32BF7F22" wp14:editId="777D127D">
            <wp:extent cx="5238750" cy="23336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379B73" w14:textId="6B395486" w:rsidR="000B10F8" w:rsidRPr="000B10F8" w:rsidRDefault="009C1F2E" w:rsidP="000B10F8">
      <w:pPr>
        <w:jc w:val="center"/>
        <w:rPr>
          <w:rFonts w:ascii="Times New Roman" w:hAnsi="Times New Roman" w:cs="Times New Roman"/>
          <w:sz w:val="24"/>
          <w:szCs w:val="26"/>
        </w:rPr>
      </w:pPr>
      <w:r>
        <w:rPr>
          <w:rFonts w:ascii="Times New Roman" w:hAnsi="Times New Roman" w:cs="Times New Roman"/>
          <w:sz w:val="24"/>
          <w:szCs w:val="26"/>
        </w:rPr>
        <w:t>8</w:t>
      </w:r>
      <w:r w:rsidR="000B10F8">
        <w:rPr>
          <w:rFonts w:ascii="Times New Roman" w:hAnsi="Times New Roman" w:cs="Times New Roman"/>
          <w:sz w:val="24"/>
          <w:szCs w:val="26"/>
        </w:rPr>
        <w:t>.attēls. Izdevumi (euro) uz 1 izglītojamo mēnesī savstarpējiem norēķiniem.</w:t>
      </w:r>
    </w:p>
    <w:p w14:paraId="2E536A9D" w14:textId="77777777" w:rsidR="00E055F5" w:rsidRPr="00E055F5"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Analizējot katru izglītības iestādi atsevišķi, secināts, ka izmaksas par vienu izglītojamo pašvaldību savstarpējiem norēķiniem svārstās no 607,77 euro mēnesī par izglītojamo (Babītes novada Salas skola (35 izglītojamie)) līdz 20,60 euro mēnesī par izglītojamo (Talsu s</w:t>
      </w:r>
      <w:r>
        <w:rPr>
          <w:rFonts w:ascii="Times New Roman" w:eastAsia="Times New Roman" w:hAnsi="Times New Roman" w:cs="Times New Roman"/>
          <w:sz w:val="24"/>
          <w:szCs w:val="26"/>
        </w:rPr>
        <w:t>ākumskola (357 izglītojamie))</w:t>
      </w:r>
      <w:r w:rsidRPr="00E055F5">
        <w:rPr>
          <w:rFonts w:ascii="Times New Roman" w:eastAsia="Times New Roman" w:hAnsi="Times New Roman" w:cs="Times New Roman"/>
          <w:sz w:val="24"/>
          <w:szCs w:val="26"/>
        </w:rPr>
        <w:t>.</w:t>
      </w:r>
    </w:p>
    <w:p w14:paraId="512DC8B9" w14:textId="0A665390" w:rsidR="000B10F8"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Detalizētāk analizējot pašvaldību sniegtos datus, novērots, ka līdzīgas izmaksas par vienu izglītojam</w:t>
      </w:r>
      <w:r w:rsidR="001D2D4D">
        <w:rPr>
          <w:rFonts w:ascii="Times New Roman" w:eastAsia="Times New Roman" w:hAnsi="Times New Roman" w:cs="Times New Roman"/>
          <w:sz w:val="24"/>
          <w:szCs w:val="26"/>
        </w:rPr>
        <w:t>o</w:t>
      </w:r>
      <w:r w:rsidRPr="00E055F5">
        <w:rPr>
          <w:rFonts w:ascii="Times New Roman" w:eastAsia="Times New Roman" w:hAnsi="Times New Roman" w:cs="Times New Roman"/>
          <w:sz w:val="24"/>
          <w:szCs w:val="26"/>
        </w:rPr>
        <w:t xml:space="preserve"> savstarpējiem norēķiniem ir skolām ar ievērojamu atšķirību izglītojamo skaitā. Tā piemēram, 44 euro par vienu izglītojamo savstarpējiem norēķiniem noteikti gan Rīgas Klasiskai ģimnāzijai (1670 izglītojamie), gan Saldus pamatskolai (399 izglītojamie). </w:t>
      </w:r>
      <w:r>
        <w:rPr>
          <w:rFonts w:ascii="Times New Roman" w:eastAsia="Times New Roman" w:hAnsi="Times New Roman" w:cs="Times New Roman"/>
          <w:sz w:val="24"/>
          <w:szCs w:val="26"/>
        </w:rPr>
        <w:t>Izdevumi</w:t>
      </w:r>
      <w:r w:rsidRPr="00E055F5">
        <w:rPr>
          <w:rFonts w:ascii="Times New Roman" w:eastAsia="Times New Roman" w:hAnsi="Times New Roman" w:cs="Times New Roman"/>
          <w:sz w:val="24"/>
          <w:szCs w:val="26"/>
        </w:rPr>
        <w:t xml:space="preserve"> uz vienu izglītojamo mēnesī savstarpējiem norēķiniem pēc izglītojamo skaita izglītības iestādēs</w:t>
      </w:r>
      <w:r w:rsidR="009C1F2E">
        <w:rPr>
          <w:rFonts w:ascii="Times New Roman" w:eastAsia="Times New Roman" w:hAnsi="Times New Roman" w:cs="Times New Roman"/>
          <w:sz w:val="24"/>
          <w:szCs w:val="26"/>
        </w:rPr>
        <w:t xml:space="preserve"> atainoti 9</w:t>
      </w:r>
      <w:r>
        <w:rPr>
          <w:rFonts w:ascii="Times New Roman" w:eastAsia="Times New Roman" w:hAnsi="Times New Roman" w:cs="Times New Roman"/>
          <w:sz w:val="24"/>
          <w:szCs w:val="26"/>
        </w:rPr>
        <w:t>.attēlā.</w:t>
      </w:r>
    </w:p>
    <w:p w14:paraId="647A4A2E" w14:textId="77777777" w:rsidR="00E055F5" w:rsidRDefault="00E055F5" w:rsidP="00E055F5">
      <w:pPr>
        <w:spacing w:after="0" w:line="240" w:lineRule="auto"/>
        <w:ind w:firstLine="720"/>
        <w:jc w:val="both"/>
        <w:rPr>
          <w:rFonts w:ascii="Times New Roman" w:eastAsia="Times New Roman" w:hAnsi="Times New Roman" w:cs="Times New Roman"/>
          <w:sz w:val="24"/>
          <w:szCs w:val="26"/>
        </w:rPr>
      </w:pPr>
    </w:p>
    <w:p w14:paraId="427CB2E8" w14:textId="77777777" w:rsidR="00E055F5" w:rsidRDefault="00A871E4" w:rsidP="00E055F5">
      <w:pPr>
        <w:spacing w:after="0" w:line="240" w:lineRule="auto"/>
        <w:jc w:val="center"/>
        <w:rPr>
          <w:rFonts w:ascii="Times New Roman" w:eastAsia="Times New Roman" w:hAnsi="Times New Roman" w:cs="Times New Roman"/>
          <w:sz w:val="24"/>
          <w:szCs w:val="26"/>
        </w:rPr>
      </w:pPr>
      <w:r>
        <w:rPr>
          <w:noProof/>
          <w:lang w:val="en-US"/>
        </w:rPr>
        <w:lastRenderedPageBreak/>
        <w:drawing>
          <wp:inline distT="0" distB="0" distL="0" distR="0" wp14:anchorId="143B4F22" wp14:editId="4257796F">
            <wp:extent cx="4762500" cy="28479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500" cy="2847975"/>
                    </a:xfrm>
                    <a:prstGeom prst="rect">
                      <a:avLst/>
                    </a:prstGeom>
                    <a:ln>
                      <a:solidFill>
                        <a:schemeClr val="tx1"/>
                      </a:solidFill>
                    </a:ln>
                  </pic:spPr>
                </pic:pic>
              </a:graphicData>
            </a:graphic>
          </wp:inline>
        </w:drawing>
      </w:r>
    </w:p>
    <w:p w14:paraId="44E85336" w14:textId="32874D5F" w:rsidR="00E055F5" w:rsidRDefault="009C1F2E" w:rsidP="00E055F5">
      <w:pPr>
        <w:spacing w:after="0" w:line="240" w:lineRule="auto"/>
        <w:ind w:firstLine="720"/>
        <w:jc w:val="center"/>
        <w:rPr>
          <w:rFonts w:ascii="Times New Roman" w:eastAsia="Times New Roman" w:hAnsi="Times New Roman" w:cs="Times New Roman"/>
          <w:sz w:val="24"/>
          <w:szCs w:val="26"/>
        </w:rPr>
      </w:pPr>
      <w:r>
        <w:rPr>
          <w:rFonts w:ascii="Times New Roman" w:eastAsia="Times New Roman" w:hAnsi="Times New Roman" w:cs="Times New Roman"/>
          <w:sz w:val="24"/>
          <w:szCs w:val="26"/>
        </w:rPr>
        <w:t>9</w:t>
      </w:r>
      <w:r w:rsidR="00E055F5">
        <w:rPr>
          <w:rFonts w:ascii="Times New Roman" w:eastAsia="Times New Roman" w:hAnsi="Times New Roman" w:cs="Times New Roman"/>
          <w:sz w:val="24"/>
          <w:szCs w:val="26"/>
        </w:rPr>
        <w:t>.attēls. Izdevumi uz 1 izglītojamo mēnesī savstarpējiem norēķiniem.</w:t>
      </w:r>
    </w:p>
    <w:p w14:paraId="1FCD0BCC" w14:textId="77777777" w:rsidR="00E055F5" w:rsidRDefault="00E055F5" w:rsidP="00E055F5">
      <w:pPr>
        <w:spacing w:after="0" w:line="240" w:lineRule="auto"/>
        <w:ind w:firstLine="720"/>
        <w:jc w:val="center"/>
        <w:rPr>
          <w:rFonts w:ascii="Times New Roman" w:eastAsia="Times New Roman" w:hAnsi="Times New Roman" w:cs="Times New Roman"/>
          <w:sz w:val="24"/>
          <w:szCs w:val="26"/>
        </w:rPr>
      </w:pPr>
    </w:p>
    <w:p w14:paraId="184A4809" w14:textId="7A63F738" w:rsidR="00E055F5" w:rsidRDefault="00E055F5" w:rsidP="00E055F5">
      <w:pPr>
        <w:spacing w:after="0" w:line="240" w:lineRule="auto"/>
        <w:ind w:firstLine="720"/>
        <w:jc w:val="both"/>
        <w:rPr>
          <w:rFonts w:ascii="Times New Roman" w:eastAsia="Times New Roman" w:hAnsi="Times New Roman" w:cs="Times New Roman"/>
          <w:sz w:val="24"/>
          <w:szCs w:val="26"/>
        </w:rPr>
      </w:pPr>
      <w:r w:rsidRPr="00E055F5">
        <w:rPr>
          <w:rFonts w:ascii="Times New Roman" w:eastAsia="Times New Roman" w:hAnsi="Times New Roman" w:cs="Times New Roman"/>
          <w:sz w:val="24"/>
          <w:szCs w:val="26"/>
        </w:rPr>
        <w:t>Izdevumu sadalījums pēc tāmē atspoguļotajām izdevumu pozīcijām uz vienu izglītojamo norāda, ka mazajām skolām izdevumi ir krietni lielāki par izmaksām, kas nepieci</w:t>
      </w:r>
      <w:r>
        <w:rPr>
          <w:rFonts w:ascii="Times New Roman" w:eastAsia="Times New Roman" w:hAnsi="Times New Roman" w:cs="Times New Roman"/>
          <w:sz w:val="24"/>
          <w:szCs w:val="26"/>
        </w:rPr>
        <w:t xml:space="preserve">ešamas lielajām skolām. </w:t>
      </w:r>
      <w:r w:rsidR="001D2D4D">
        <w:rPr>
          <w:rFonts w:ascii="Times New Roman" w:eastAsia="Times New Roman" w:hAnsi="Times New Roman" w:cs="Times New Roman"/>
          <w:sz w:val="24"/>
          <w:szCs w:val="26"/>
        </w:rPr>
        <w:t>Izmaksu sadalījums</w:t>
      </w:r>
      <w:r w:rsidRPr="00E055F5">
        <w:rPr>
          <w:rFonts w:ascii="Times New Roman" w:eastAsia="Times New Roman" w:hAnsi="Times New Roman" w:cs="Times New Roman"/>
          <w:sz w:val="24"/>
          <w:szCs w:val="26"/>
        </w:rPr>
        <w:t xml:space="preserve"> pēc izdevumu pozīcijām</w:t>
      </w:r>
      <w:r w:rsidR="009C1F2E">
        <w:rPr>
          <w:rFonts w:ascii="Times New Roman" w:eastAsia="Times New Roman" w:hAnsi="Times New Roman" w:cs="Times New Roman"/>
          <w:sz w:val="24"/>
          <w:szCs w:val="26"/>
        </w:rPr>
        <w:t xml:space="preserve"> atspoguļots 10</w:t>
      </w:r>
      <w:r w:rsidR="001D2D4D">
        <w:rPr>
          <w:rFonts w:ascii="Times New Roman" w:eastAsia="Times New Roman" w:hAnsi="Times New Roman" w:cs="Times New Roman"/>
          <w:sz w:val="24"/>
          <w:szCs w:val="26"/>
        </w:rPr>
        <w:t>.attēlā</w:t>
      </w:r>
      <w:r w:rsidRPr="00E055F5">
        <w:rPr>
          <w:rFonts w:ascii="Times New Roman" w:eastAsia="Times New Roman" w:hAnsi="Times New Roman" w:cs="Times New Roman"/>
          <w:sz w:val="24"/>
          <w:szCs w:val="26"/>
        </w:rPr>
        <w:t>.</w:t>
      </w:r>
    </w:p>
    <w:p w14:paraId="74BA3A36" w14:textId="77777777" w:rsidR="00E055F5" w:rsidRDefault="00E055F5" w:rsidP="00E055F5">
      <w:pPr>
        <w:spacing w:after="0" w:line="240" w:lineRule="auto"/>
        <w:ind w:firstLine="720"/>
        <w:jc w:val="both"/>
        <w:rPr>
          <w:rFonts w:ascii="Times New Roman" w:eastAsia="Times New Roman" w:hAnsi="Times New Roman" w:cs="Times New Roman"/>
          <w:sz w:val="24"/>
          <w:szCs w:val="26"/>
        </w:rPr>
      </w:pPr>
    </w:p>
    <w:p w14:paraId="27582B9F" w14:textId="7B82E881" w:rsidR="00E055F5" w:rsidRDefault="00D23E26" w:rsidP="00E055F5">
      <w:pPr>
        <w:spacing w:after="0" w:line="240" w:lineRule="auto"/>
        <w:jc w:val="center"/>
        <w:rPr>
          <w:rFonts w:ascii="Times New Roman" w:eastAsia="Times New Roman" w:hAnsi="Times New Roman" w:cs="Times New Roman"/>
          <w:sz w:val="24"/>
          <w:szCs w:val="26"/>
        </w:rPr>
      </w:pPr>
      <w:r>
        <w:rPr>
          <w:noProof/>
          <w:lang w:val="en-US"/>
        </w:rPr>
        <w:drawing>
          <wp:inline distT="0" distB="0" distL="0" distR="0" wp14:anchorId="681E92CC" wp14:editId="2FAF7F2C">
            <wp:extent cx="5572125" cy="27908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8E2BEE" w14:textId="4E68E617" w:rsidR="00E055F5" w:rsidRDefault="009C1F2E" w:rsidP="00E055F5">
      <w:pPr>
        <w:spacing w:after="0" w:line="240" w:lineRule="auto"/>
        <w:ind w:firstLine="720"/>
        <w:jc w:val="center"/>
        <w:rPr>
          <w:rFonts w:ascii="Times New Roman" w:eastAsia="Times New Roman" w:hAnsi="Times New Roman" w:cs="Times New Roman"/>
          <w:sz w:val="24"/>
          <w:szCs w:val="26"/>
        </w:rPr>
      </w:pPr>
      <w:r>
        <w:rPr>
          <w:rFonts w:ascii="Times New Roman" w:eastAsia="Times New Roman" w:hAnsi="Times New Roman" w:cs="Times New Roman"/>
          <w:sz w:val="24"/>
          <w:szCs w:val="26"/>
        </w:rPr>
        <w:t>10</w:t>
      </w:r>
      <w:r w:rsidR="00E055F5">
        <w:rPr>
          <w:rFonts w:ascii="Times New Roman" w:eastAsia="Times New Roman" w:hAnsi="Times New Roman" w:cs="Times New Roman"/>
          <w:sz w:val="24"/>
          <w:szCs w:val="26"/>
        </w:rPr>
        <w:t>.attēls. Izdevumi (euro) uz 1 izglītojamo mēnesī.</w:t>
      </w:r>
    </w:p>
    <w:p w14:paraId="75383A00" w14:textId="77777777" w:rsidR="00602260" w:rsidRDefault="00602260" w:rsidP="00E055F5">
      <w:pPr>
        <w:spacing w:after="0" w:line="240" w:lineRule="auto"/>
        <w:ind w:firstLine="720"/>
        <w:jc w:val="center"/>
        <w:rPr>
          <w:rFonts w:ascii="Times New Roman" w:eastAsia="Times New Roman" w:hAnsi="Times New Roman" w:cs="Times New Roman"/>
          <w:sz w:val="24"/>
          <w:szCs w:val="26"/>
        </w:rPr>
      </w:pPr>
    </w:p>
    <w:p w14:paraId="09160B9D" w14:textId="77777777" w:rsidR="00602260" w:rsidRDefault="00602260" w:rsidP="00602260">
      <w:pPr>
        <w:spacing w:after="0" w:line="240" w:lineRule="auto"/>
        <w:ind w:firstLine="720"/>
        <w:jc w:val="both"/>
        <w:rPr>
          <w:rFonts w:ascii="Times New Roman" w:hAnsi="Times New Roman"/>
          <w:b/>
          <w:sz w:val="24"/>
          <w:szCs w:val="24"/>
        </w:rPr>
      </w:pPr>
      <w:r>
        <w:rPr>
          <w:rFonts w:ascii="Times New Roman" w:hAnsi="Times New Roman"/>
          <w:sz w:val="24"/>
          <w:szCs w:val="24"/>
        </w:rPr>
        <w:t>M</w:t>
      </w:r>
      <w:r w:rsidRPr="00C011F4">
        <w:rPr>
          <w:rFonts w:ascii="Times New Roman" w:hAnsi="Times New Roman"/>
          <w:sz w:val="24"/>
          <w:szCs w:val="24"/>
        </w:rPr>
        <w:t>az</w:t>
      </w:r>
      <w:r>
        <w:rPr>
          <w:rFonts w:ascii="Times New Roman" w:hAnsi="Times New Roman"/>
          <w:sz w:val="24"/>
          <w:szCs w:val="24"/>
        </w:rPr>
        <w:t xml:space="preserve">o skolu izmaksas ir lielākas visās izdevumu pozīcijās, jo to </w:t>
      </w:r>
      <w:r w:rsidRPr="00C011F4">
        <w:rPr>
          <w:rFonts w:ascii="Times New Roman" w:hAnsi="Times New Roman"/>
          <w:sz w:val="24"/>
          <w:szCs w:val="24"/>
        </w:rPr>
        <w:t>pārvaldīšana izmaksā dārgāk</w:t>
      </w:r>
      <w:r>
        <w:rPr>
          <w:rFonts w:ascii="Times New Roman" w:hAnsi="Times New Roman"/>
          <w:sz w:val="24"/>
          <w:szCs w:val="24"/>
        </w:rPr>
        <w:t>, kā lielo skolu.</w:t>
      </w:r>
      <w:r w:rsidRPr="00C011F4">
        <w:rPr>
          <w:rFonts w:ascii="Times New Roman" w:hAnsi="Times New Roman"/>
          <w:sz w:val="24"/>
          <w:szCs w:val="24"/>
        </w:rPr>
        <w:t xml:space="preserve"> </w:t>
      </w:r>
      <w:r>
        <w:rPr>
          <w:rFonts w:ascii="Times New Roman" w:hAnsi="Times New Roman"/>
          <w:sz w:val="24"/>
          <w:szCs w:val="24"/>
        </w:rPr>
        <w:t>Taču j</w:t>
      </w:r>
      <w:r w:rsidRPr="00C011F4">
        <w:rPr>
          <w:rFonts w:ascii="Times New Roman" w:hAnsi="Times New Roman"/>
          <w:sz w:val="24"/>
          <w:szCs w:val="24"/>
        </w:rPr>
        <w:t xml:space="preserve">autājumā par efektīvu pašvaldību finansējuma izmantošanu kvalitatīva izglītības procesa nodrošināšanai, pilnvērtīgākai situācijas raksturošanai, kā arī, lai mazinātu vienreizēju izdevumu ietekmi, </w:t>
      </w:r>
      <w:r>
        <w:rPr>
          <w:rFonts w:ascii="Times New Roman" w:hAnsi="Times New Roman"/>
          <w:sz w:val="24"/>
          <w:szCs w:val="24"/>
        </w:rPr>
        <w:t xml:space="preserve">nedrīkst vadīties tikai no īstermiņa </w:t>
      </w:r>
      <w:r w:rsidRPr="0022393F">
        <w:rPr>
          <w:rFonts w:ascii="Times New Roman" w:hAnsi="Times New Roman"/>
          <w:sz w:val="24"/>
          <w:szCs w:val="24"/>
        </w:rPr>
        <w:t>izmaksām</w:t>
      </w:r>
      <w:r>
        <w:rPr>
          <w:rFonts w:ascii="Times New Roman" w:hAnsi="Times New Roman"/>
          <w:sz w:val="24"/>
          <w:szCs w:val="24"/>
        </w:rPr>
        <w:t xml:space="preserve">, </w:t>
      </w:r>
      <w:r w:rsidRPr="00C011F4">
        <w:rPr>
          <w:rFonts w:ascii="Times New Roman" w:hAnsi="Times New Roman"/>
          <w:sz w:val="24"/>
          <w:szCs w:val="24"/>
        </w:rPr>
        <w:t>nepieciešams veikt plašāku analīzi (vismaz par 3 gadu periodu) par izmaksām uz vienu izglītojamo.</w:t>
      </w:r>
    </w:p>
    <w:p w14:paraId="7433B531" w14:textId="25187D5D" w:rsidR="00E055F5" w:rsidRPr="00C370DF" w:rsidRDefault="00970A9E" w:rsidP="001F379C">
      <w:pPr>
        <w:pStyle w:val="Heading1"/>
        <w:numPr>
          <w:ilvl w:val="0"/>
          <w:numId w:val="24"/>
        </w:numPr>
      </w:pPr>
      <w:bookmarkStart w:id="5" w:name="_Toc45024756"/>
      <w:r w:rsidRPr="00C370DF">
        <w:lastRenderedPageBreak/>
        <w:t>Priekšlikumi izmaiņām pašvaldību funkcijās izglītībā</w:t>
      </w:r>
      <w:bookmarkEnd w:id="5"/>
    </w:p>
    <w:p w14:paraId="7EBB0EA9" w14:textId="77777777" w:rsidR="00970A9E" w:rsidRPr="00942559" w:rsidRDefault="00970A9E" w:rsidP="00ED7766">
      <w:pPr>
        <w:spacing w:after="0" w:line="240" w:lineRule="auto"/>
        <w:ind w:firstLine="720"/>
        <w:jc w:val="both"/>
        <w:rPr>
          <w:rFonts w:ascii="Times New Roman" w:hAnsi="Times New Roman"/>
          <w:sz w:val="24"/>
          <w:szCs w:val="26"/>
        </w:rPr>
      </w:pPr>
      <w:r w:rsidRPr="00970A9E">
        <w:rPr>
          <w:rFonts w:ascii="Times New Roman" w:hAnsi="Times New Roman"/>
          <w:sz w:val="24"/>
          <w:szCs w:val="26"/>
        </w:rPr>
        <w:t xml:space="preserve">Administratīvi teritoriālās reformas kontekstā pašvaldības autonomās funkcijas izglītības jomā </w:t>
      </w:r>
      <w:r w:rsidR="001D2D4D">
        <w:rPr>
          <w:rFonts w:ascii="Times New Roman" w:hAnsi="Times New Roman"/>
          <w:sz w:val="24"/>
          <w:szCs w:val="26"/>
        </w:rPr>
        <w:t>ir pārskatāmas</w:t>
      </w:r>
      <w:r w:rsidRPr="00970A9E">
        <w:rPr>
          <w:rFonts w:ascii="Times New Roman" w:hAnsi="Times New Roman"/>
          <w:sz w:val="24"/>
          <w:szCs w:val="26"/>
        </w:rPr>
        <w:t xml:space="preserve">, lai veicinātu vienmērīgāku teritoriālo attīstību un nodrošinātu vienlīdz kvalitatīvu izglītības pakalpojumu pieejamību. </w:t>
      </w:r>
      <w:r w:rsidR="001D2D4D">
        <w:rPr>
          <w:rFonts w:ascii="Times New Roman" w:hAnsi="Times New Roman"/>
          <w:sz w:val="24"/>
          <w:szCs w:val="26"/>
        </w:rPr>
        <w:t>R</w:t>
      </w:r>
      <w:r w:rsidRPr="00970A9E">
        <w:rPr>
          <w:rFonts w:ascii="Times New Roman" w:hAnsi="Times New Roman"/>
          <w:sz w:val="24"/>
          <w:szCs w:val="26"/>
        </w:rPr>
        <w:t xml:space="preserve">eģionālajā līmenī ir iespējams efektīvāk risināt problēmas, kas identificētas visās vai vairākās reģiona teritorijā </w:t>
      </w:r>
      <w:r w:rsidRPr="00942559">
        <w:rPr>
          <w:rFonts w:ascii="Times New Roman" w:hAnsi="Times New Roman"/>
          <w:sz w:val="24"/>
          <w:szCs w:val="26"/>
        </w:rPr>
        <w:t>esošajās pašvaldībās un koordinēti īstenot darbības, kas ir plašākas par vienas pašvaldības</w:t>
      </w:r>
      <w:r w:rsidR="00942559" w:rsidRPr="00942559">
        <w:rPr>
          <w:rFonts w:ascii="Times New Roman" w:hAnsi="Times New Roman"/>
          <w:sz w:val="24"/>
          <w:szCs w:val="26"/>
        </w:rPr>
        <w:t xml:space="preserve"> robežām un resursiem, piemēra</w:t>
      </w:r>
      <w:r w:rsidR="001D2D4D">
        <w:rPr>
          <w:rFonts w:ascii="Times New Roman" w:hAnsi="Times New Roman"/>
          <w:sz w:val="24"/>
          <w:szCs w:val="26"/>
        </w:rPr>
        <w:t xml:space="preserve">m, vispārējās izglītības jomā – </w:t>
      </w:r>
      <w:r w:rsidRPr="00942559">
        <w:rPr>
          <w:rFonts w:ascii="Times New Roman" w:hAnsi="Times New Roman"/>
          <w:sz w:val="24"/>
          <w:szCs w:val="26"/>
        </w:rPr>
        <w:t>vispārējās izglītības iestāžu tīkla attīstī</w:t>
      </w:r>
      <w:r w:rsidR="00942559" w:rsidRPr="00942559">
        <w:rPr>
          <w:rFonts w:ascii="Times New Roman" w:hAnsi="Times New Roman"/>
          <w:sz w:val="24"/>
          <w:szCs w:val="26"/>
        </w:rPr>
        <w:t xml:space="preserve">bas plānošana un nodrošināšana un </w:t>
      </w:r>
      <w:r w:rsidRPr="00942559">
        <w:rPr>
          <w:rFonts w:ascii="Times New Roman" w:hAnsi="Times New Roman"/>
          <w:sz w:val="24"/>
          <w:szCs w:val="26"/>
        </w:rPr>
        <w:t>izglītības metodiskā atbalsta no</w:t>
      </w:r>
      <w:r w:rsidR="00942559" w:rsidRPr="00942559">
        <w:rPr>
          <w:rFonts w:ascii="Times New Roman" w:hAnsi="Times New Roman"/>
          <w:sz w:val="24"/>
          <w:szCs w:val="26"/>
        </w:rPr>
        <w:t xml:space="preserve">drošināšana reģionālajā līmenī. </w:t>
      </w:r>
      <w:r w:rsidRPr="00942559">
        <w:rPr>
          <w:rFonts w:ascii="Times New Roman" w:hAnsi="Times New Roman"/>
          <w:sz w:val="24"/>
          <w:szCs w:val="26"/>
        </w:rPr>
        <w:t>Savukārt pašvaldības līmenī nodrošināma funkciju īstenošana attiecīgajā teritorijā.</w:t>
      </w:r>
    </w:p>
    <w:p w14:paraId="692E5EF4" w14:textId="77777777" w:rsidR="0007095F" w:rsidRPr="00942559" w:rsidRDefault="0007095F" w:rsidP="00ED7766">
      <w:pPr>
        <w:spacing w:after="0" w:line="240" w:lineRule="auto"/>
        <w:ind w:firstLine="720"/>
        <w:jc w:val="both"/>
        <w:rPr>
          <w:rFonts w:ascii="Times New Roman" w:hAnsi="Times New Roman"/>
          <w:sz w:val="24"/>
          <w:szCs w:val="24"/>
        </w:rPr>
      </w:pPr>
    </w:p>
    <w:p w14:paraId="32FDB6B2" w14:textId="784A1822" w:rsidR="004B2506" w:rsidRDefault="001D2D4D" w:rsidP="00ED7766">
      <w:pPr>
        <w:spacing w:after="0" w:line="240" w:lineRule="auto"/>
        <w:ind w:firstLine="720"/>
        <w:jc w:val="both"/>
        <w:rPr>
          <w:rFonts w:ascii="Times New Roman" w:hAnsi="Times New Roman"/>
          <w:bCs/>
          <w:iCs/>
          <w:sz w:val="24"/>
          <w:szCs w:val="24"/>
        </w:rPr>
      </w:pPr>
      <w:r>
        <w:rPr>
          <w:rFonts w:ascii="Times New Roman" w:hAnsi="Times New Roman"/>
          <w:sz w:val="24"/>
          <w:szCs w:val="24"/>
        </w:rPr>
        <w:t>Nepieciešams</w:t>
      </w:r>
      <w:r w:rsidR="004B2506" w:rsidRPr="00942559">
        <w:rPr>
          <w:rFonts w:ascii="Times New Roman" w:hAnsi="Times New Roman"/>
          <w:sz w:val="24"/>
          <w:szCs w:val="24"/>
        </w:rPr>
        <w:t xml:space="preserve"> </w:t>
      </w:r>
      <w:r w:rsidR="00970A9E" w:rsidRPr="00942559">
        <w:rPr>
          <w:rFonts w:ascii="Times New Roman" w:hAnsi="Times New Roman"/>
          <w:sz w:val="24"/>
          <w:szCs w:val="24"/>
        </w:rPr>
        <w:t xml:space="preserve">izstrādāt vienotas pieejas metodiku </w:t>
      </w:r>
      <w:r w:rsidR="004B2506" w:rsidRPr="00942559">
        <w:rPr>
          <w:rFonts w:ascii="Times New Roman" w:hAnsi="Times New Roman"/>
          <w:sz w:val="24"/>
          <w:szCs w:val="24"/>
        </w:rPr>
        <w:t xml:space="preserve">pašvaldības </w:t>
      </w:r>
      <w:r w:rsidR="00970A9E" w:rsidRPr="00942559">
        <w:rPr>
          <w:rFonts w:ascii="Times New Roman" w:hAnsi="Times New Roman"/>
          <w:sz w:val="24"/>
          <w:szCs w:val="24"/>
        </w:rPr>
        <w:t xml:space="preserve">administrācijas izdevumu noteikšanai, paredzot iespēju ietaupītos līdzekļus novirzīt pašvaldības autonomo funkciju īstenošanai. </w:t>
      </w:r>
      <w:r w:rsidR="004B2506" w:rsidRPr="00942559">
        <w:rPr>
          <w:rFonts w:ascii="Times New Roman" w:hAnsi="Times New Roman"/>
          <w:bCs/>
          <w:iCs/>
          <w:sz w:val="24"/>
          <w:szCs w:val="24"/>
        </w:rPr>
        <w:t>Līdztekus</w:t>
      </w:r>
      <w:r w:rsidR="00970A9E" w:rsidRPr="00942559">
        <w:rPr>
          <w:rFonts w:ascii="Times New Roman" w:hAnsi="Times New Roman"/>
          <w:bCs/>
          <w:iCs/>
          <w:sz w:val="24"/>
          <w:szCs w:val="24"/>
        </w:rPr>
        <w:t xml:space="preserve"> pēc vienotas pieejas metodikā būtu nosakāms grozs</w:t>
      </w:r>
      <w:r w:rsidR="004B2506" w:rsidRPr="00942559">
        <w:rPr>
          <w:rFonts w:ascii="Times New Roman" w:hAnsi="Times New Roman"/>
          <w:bCs/>
          <w:iCs/>
          <w:sz w:val="24"/>
          <w:szCs w:val="24"/>
        </w:rPr>
        <w:t xml:space="preserve"> kvalitatīvas izglītības nodrošināšanai, paredzot izglītības iestāžu dibinātāja atbildību primāri nodrošināt finansējumu tiešu izglītības izdevumu segšanai. </w:t>
      </w:r>
      <w:r>
        <w:rPr>
          <w:rFonts w:ascii="Times New Roman" w:hAnsi="Times New Roman"/>
          <w:bCs/>
          <w:iCs/>
          <w:sz w:val="24"/>
          <w:szCs w:val="24"/>
        </w:rPr>
        <w:t>P</w:t>
      </w:r>
      <w:r w:rsidR="004B2506" w:rsidRPr="00942559">
        <w:rPr>
          <w:rFonts w:ascii="Times New Roman" w:hAnsi="Times New Roman"/>
          <w:bCs/>
          <w:iCs/>
          <w:sz w:val="24"/>
          <w:szCs w:val="24"/>
        </w:rPr>
        <w:t xml:space="preserve">iedāvājums izglītības iestādes izdevumu pozīciju sadalījumam tiešajās un </w:t>
      </w:r>
      <w:r w:rsidR="00942559" w:rsidRPr="00942559">
        <w:rPr>
          <w:rFonts w:ascii="Times New Roman" w:hAnsi="Times New Roman"/>
          <w:bCs/>
          <w:iCs/>
          <w:sz w:val="24"/>
          <w:szCs w:val="24"/>
        </w:rPr>
        <w:t xml:space="preserve">netiešajās </w:t>
      </w:r>
      <w:r w:rsidR="00942559" w:rsidRPr="00192C8F">
        <w:rPr>
          <w:rFonts w:ascii="Times New Roman" w:hAnsi="Times New Roman"/>
          <w:bCs/>
          <w:iCs/>
          <w:sz w:val="24"/>
          <w:szCs w:val="24"/>
        </w:rPr>
        <w:t xml:space="preserve">izmaksās pievienots </w:t>
      </w:r>
      <w:r w:rsidR="009C1F2E">
        <w:rPr>
          <w:rFonts w:ascii="Times New Roman" w:hAnsi="Times New Roman"/>
          <w:b/>
          <w:bCs/>
          <w:iCs/>
          <w:sz w:val="24"/>
          <w:szCs w:val="24"/>
        </w:rPr>
        <w:t>4</w:t>
      </w:r>
      <w:r w:rsidR="00F7157F" w:rsidRPr="001D2D4D">
        <w:rPr>
          <w:rFonts w:ascii="Times New Roman" w:hAnsi="Times New Roman"/>
          <w:b/>
          <w:bCs/>
          <w:iCs/>
          <w:sz w:val="24"/>
          <w:szCs w:val="24"/>
        </w:rPr>
        <w:t>.</w:t>
      </w:r>
      <w:r w:rsidR="004B2506" w:rsidRPr="001D2D4D">
        <w:rPr>
          <w:rFonts w:ascii="Times New Roman" w:hAnsi="Times New Roman"/>
          <w:b/>
          <w:bCs/>
          <w:iCs/>
          <w:sz w:val="24"/>
          <w:szCs w:val="24"/>
        </w:rPr>
        <w:t>pielikumā</w:t>
      </w:r>
      <w:r w:rsidR="004B2506" w:rsidRPr="00192C8F">
        <w:rPr>
          <w:rFonts w:ascii="Times New Roman" w:hAnsi="Times New Roman"/>
          <w:bCs/>
          <w:iCs/>
          <w:sz w:val="24"/>
          <w:szCs w:val="24"/>
        </w:rPr>
        <w:t>.</w:t>
      </w:r>
    </w:p>
    <w:p w14:paraId="4A568E66" w14:textId="77777777" w:rsidR="0007095F" w:rsidRDefault="0007095F" w:rsidP="00ED7766">
      <w:pPr>
        <w:widowControl w:val="0"/>
        <w:spacing w:after="0" w:line="240" w:lineRule="auto"/>
        <w:ind w:firstLine="720"/>
        <w:jc w:val="both"/>
        <w:rPr>
          <w:rFonts w:ascii="Times New Roman" w:hAnsi="Times New Roman"/>
          <w:sz w:val="24"/>
          <w:szCs w:val="24"/>
        </w:rPr>
      </w:pPr>
    </w:p>
    <w:p w14:paraId="75A1C0AF" w14:textId="77777777" w:rsidR="004B2506" w:rsidRPr="004B2506" w:rsidRDefault="004B2506" w:rsidP="00ED7766">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 xml:space="preserve">Attiecībā uz pašvaldību budžeta atspoguļojumu, </w:t>
      </w:r>
      <w:r w:rsidRPr="004B2506">
        <w:rPr>
          <w:rFonts w:ascii="Times New Roman" w:hAnsi="Times New Roman"/>
          <w:sz w:val="24"/>
          <w:szCs w:val="24"/>
        </w:rPr>
        <w:t xml:space="preserve">ir nepieciešams nodrošināt labāku pašvaldības budžeta datu atspoguļošanu sabiedrībai. </w:t>
      </w:r>
      <w:r w:rsidR="001D2D4D">
        <w:rPr>
          <w:rFonts w:ascii="Times New Roman" w:hAnsi="Times New Roman"/>
          <w:sz w:val="24"/>
          <w:szCs w:val="24"/>
        </w:rPr>
        <w:t>B</w:t>
      </w:r>
      <w:r w:rsidRPr="004B2506">
        <w:rPr>
          <w:rFonts w:ascii="Times New Roman" w:hAnsi="Times New Roman"/>
          <w:sz w:val="24"/>
          <w:szCs w:val="24"/>
        </w:rPr>
        <w:t xml:space="preserve">udžeta informācijas atspoguļošana pa funkcijām nenodrošina pietiekamu caurskatāmību par budžeta finansējuma sadalījumu un izlietojumu. </w:t>
      </w:r>
    </w:p>
    <w:p w14:paraId="5969ED6A" w14:textId="77777777" w:rsidR="004B2506" w:rsidRPr="000E64ED" w:rsidRDefault="001D2D4D" w:rsidP="00B16A2D">
      <w:pPr>
        <w:spacing w:after="0" w:line="240" w:lineRule="auto"/>
        <w:ind w:firstLine="720"/>
        <w:jc w:val="both"/>
        <w:rPr>
          <w:rFonts w:ascii="Times New Roman" w:hAnsi="Times New Roman"/>
          <w:sz w:val="24"/>
          <w:szCs w:val="24"/>
        </w:rPr>
      </w:pPr>
      <w:r>
        <w:rPr>
          <w:rFonts w:ascii="Times New Roman" w:hAnsi="Times New Roman"/>
          <w:sz w:val="24"/>
          <w:szCs w:val="24"/>
        </w:rPr>
        <w:t>Šobrīd</w:t>
      </w:r>
      <w:r w:rsidR="004B2506" w:rsidRPr="000E64ED">
        <w:rPr>
          <w:rFonts w:ascii="Times New Roman" w:hAnsi="Times New Roman"/>
          <w:sz w:val="24"/>
          <w:szCs w:val="24"/>
        </w:rPr>
        <w:t xml:space="preserve"> budžetā </w:t>
      </w:r>
      <w:r w:rsidR="004B2506">
        <w:rPr>
          <w:rFonts w:ascii="Times New Roman" w:hAnsi="Times New Roman"/>
          <w:sz w:val="24"/>
          <w:szCs w:val="24"/>
        </w:rPr>
        <w:t xml:space="preserve">izpildē </w:t>
      </w:r>
      <w:r w:rsidR="004B2506" w:rsidRPr="000E64ED">
        <w:rPr>
          <w:rFonts w:ascii="Times New Roman" w:hAnsi="Times New Roman"/>
          <w:sz w:val="24"/>
          <w:szCs w:val="24"/>
        </w:rPr>
        <w:t>nav redzama informācija par pašvaldību izdevumu sadalījumu pa izglītības iestādēm, tāpat nav redzams no kādiem avotiem tiek segti izdevumi funkciju vai</w:t>
      </w:r>
      <w:r w:rsidR="004B2506">
        <w:rPr>
          <w:rFonts w:ascii="Times New Roman" w:hAnsi="Times New Roman"/>
          <w:sz w:val="24"/>
          <w:szCs w:val="24"/>
        </w:rPr>
        <w:t xml:space="preserve"> apakšfunkciju nodrošināšanai. </w:t>
      </w:r>
      <w:r w:rsidR="004B2506" w:rsidRPr="000E64ED">
        <w:rPr>
          <w:rFonts w:ascii="Times New Roman" w:hAnsi="Times New Roman"/>
          <w:sz w:val="24"/>
          <w:szCs w:val="24"/>
        </w:rPr>
        <w:t xml:space="preserve">Vienlaikus nav </w:t>
      </w:r>
      <w:r w:rsidR="004B2506" w:rsidRPr="005144E9">
        <w:rPr>
          <w:rFonts w:ascii="Times New Roman" w:hAnsi="Times New Roman"/>
          <w:sz w:val="24"/>
          <w:szCs w:val="24"/>
        </w:rPr>
        <w:t xml:space="preserve">nodrošināta </w:t>
      </w:r>
      <w:r w:rsidR="005144E9" w:rsidRPr="005144E9">
        <w:rPr>
          <w:rFonts w:ascii="Times New Roman" w:hAnsi="Times New Roman"/>
          <w:sz w:val="24"/>
          <w:szCs w:val="24"/>
        </w:rPr>
        <w:t>vienota</w:t>
      </w:r>
      <w:r w:rsidR="004B2506" w:rsidRPr="005144E9">
        <w:rPr>
          <w:rFonts w:ascii="Times New Roman" w:hAnsi="Times New Roman"/>
          <w:sz w:val="24"/>
          <w:szCs w:val="24"/>
        </w:rPr>
        <w:t xml:space="preserve"> pieeja</w:t>
      </w:r>
      <w:r w:rsidR="004B2506" w:rsidRPr="000E64ED">
        <w:rPr>
          <w:rFonts w:ascii="Times New Roman" w:hAnsi="Times New Roman"/>
          <w:sz w:val="24"/>
          <w:szCs w:val="24"/>
        </w:rPr>
        <w:t xml:space="preserve"> ziņošanai par budžeta izpildi – dažos gadījumos pašvaldības iesniedz </w:t>
      </w:r>
      <w:r w:rsidR="004B2506">
        <w:rPr>
          <w:rFonts w:ascii="Times New Roman" w:hAnsi="Times New Roman"/>
          <w:sz w:val="24"/>
          <w:szCs w:val="24"/>
        </w:rPr>
        <w:t xml:space="preserve">tikai </w:t>
      </w:r>
      <w:r w:rsidR="004B2506" w:rsidRPr="000E64ED">
        <w:rPr>
          <w:rFonts w:ascii="Times New Roman" w:hAnsi="Times New Roman"/>
          <w:sz w:val="24"/>
          <w:szCs w:val="24"/>
        </w:rPr>
        <w:t xml:space="preserve">konsolidēto pārskatu, dažos – </w:t>
      </w:r>
      <w:r w:rsidR="004B2506">
        <w:rPr>
          <w:rFonts w:ascii="Times New Roman" w:hAnsi="Times New Roman"/>
          <w:sz w:val="24"/>
          <w:szCs w:val="24"/>
        </w:rPr>
        <w:t xml:space="preserve">arī </w:t>
      </w:r>
      <w:r w:rsidR="004B2506" w:rsidRPr="000E64ED">
        <w:rPr>
          <w:rFonts w:ascii="Times New Roman" w:hAnsi="Times New Roman"/>
          <w:sz w:val="24"/>
          <w:szCs w:val="24"/>
        </w:rPr>
        <w:t xml:space="preserve">iestāžu līmeņa pārskatus, līdz ar to nav iespējams pilnvērtīgi analizēt publisko līdzekļu izlietojumu un efektīvu plānošanu. </w:t>
      </w:r>
      <w:r w:rsidR="004B2506">
        <w:rPr>
          <w:rFonts w:ascii="Times New Roman" w:hAnsi="Times New Roman"/>
          <w:sz w:val="24"/>
          <w:szCs w:val="24"/>
        </w:rPr>
        <w:t xml:space="preserve">Publiski </w:t>
      </w:r>
      <w:r>
        <w:rPr>
          <w:rFonts w:ascii="Times New Roman" w:hAnsi="Times New Roman"/>
          <w:sz w:val="24"/>
          <w:szCs w:val="24"/>
        </w:rPr>
        <w:t>ir</w:t>
      </w:r>
      <w:r w:rsidR="004B2506">
        <w:rPr>
          <w:rFonts w:ascii="Times New Roman" w:hAnsi="Times New Roman"/>
          <w:sz w:val="24"/>
          <w:szCs w:val="24"/>
        </w:rPr>
        <w:t xml:space="preserve"> jābūt pieejamiem datiem par pašvaldības budžeta izpildi ne tikai konsolidētā veidā, bet arī iestāžu līmenī, līdzīgi</w:t>
      </w:r>
      <w:r>
        <w:rPr>
          <w:rFonts w:ascii="Times New Roman" w:hAnsi="Times New Roman"/>
          <w:sz w:val="24"/>
          <w:szCs w:val="24"/>
        </w:rPr>
        <w:t>,</w:t>
      </w:r>
      <w:r w:rsidR="004B2506">
        <w:rPr>
          <w:rFonts w:ascii="Times New Roman" w:hAnsi="Times New Roman"/>
          <w:sz w:val="24"/>
          <w:szCs w:val="24"/>
        </w:rPr>
        <w:t xml:space="preserve"> kā tas ir redzams par valsts budžeta izpildi – valsts kases mājas lapā ir pieejams gan konsolidētais ministrijas pārskats, gan atsevišķi katras ministrijas iestādes pārskats, savukārt par pašvaldību ir tikai konsolidētais pašvaldības pārskats.</w:t>
      </w:r>
    </w:p>
    <w:p w14:paraId="4FC5CE74" w14:textId="77777777" w:rsidR="004B2506" w:rsidRPr="000E64ED" w:rsidRDefault="004B2506" w:rsidP="00B16A2D">
      <w:pPr>
        <w:pStyle w:val="ListParagraph"/>
        <w:ind w:left="0" w:firstLine="720"/>
        <w:jc w:val="both"/>
        <w:rPr>
          <w:rFonts w:ascii="Times New Roman" w:hAnsi="Times New Roman"/>
          <w:sz w:val="24"/>
          <w:szCs w:val="24"/>
        </w:rPr>
      </w:pPr>
      <w:r w:rsidRPr="000E64ED">
        <w:rPr>
          <w:rFonts w:ascii="Times New Roman" w:hAnsi="Times New Roman"/>
          <w:sz w:val="24"/>
          <w:szCs w:val="24"/>
        </w:rPr>
        <w:t xml:space="preserve">Ievērojot minēto, </w:t>
      </w:r>
      <w:r w:rsidR="001D2D4D">
        <w:rPr>
          <w:rFonts w:ascii="Times New Roman" w:hAnsi="Times New Roman"/>
          <w:sz w:val="24"/>
          <w:szCs w:val="24"/>
        </w:rPr>
        <w:t>nepieciešams</w:t>
      </w:r>
      <w:r>
        <w:rPr>
          <w:rFonts w:ascii="Times New Roman" w:hAnsi="Times New Roman"/>
          <w:sz w:val="24"/>
          <w:szCs w:val="24"/>
        </w:rPr>
        <w:t xml:space="preserve"> noteikt, ka</w:t>
      </w:r>
      <w:r w:rsidRPr="000E64ED">
        <w:rPr>
          <w:rFonts w:ascii="Times New Roman" w:hAnsi="Times New Roman"/>
          <w:sz w:val="24"/>
          <w:szCs w:val="24"/>
        </w:rPr>
        <w:t xml:space="preserve"> pašvaldības budžeta pārskatos ir nepieciešama detalizētāka informācijas atspoguļošana par funkcijas nodrošināšanai kopējo līdzekļu izlietojumu pa finansējuma avotiem līdz iestāžu līmenim.  </w:t>
      </w:r>
    </w:p>
    <w:p w14:paraId="728E14E6" w14:textId="77777777" w:rsidR="0007095F" w:rsidRDefault="0007095F" w:rsidP="00B16A2D">
      <w:pPr>
        <w:pStyle w:val="ListParagraph"/>
        <w:ind w:left="0" w:firstLine="720"/>
        <w:contextualSpacing w:val="0"/>
        <w:jc w:val="both"/>
        <w:rPr>
          <w:rFonts w:ascii="Times New Roman" w:hAnsi="Times New Roman"/>
          <w:sz w:val="24"/>
          <w:szCs w:val="24"/>
        </w:rPr>
      </w:pPr>
    </w:p>
    <w:p w14:paraId="4FC4B6D0" w14:textId="226DFC80" w:rsidR="004B2506" w:rsidRPr="000E64ED" w:rsidRDefault="004B2506" w:rsidP="00B16A2D">
      <w:pPr>
        <w:pStyle w:val="ListParagraph"/>
        <w:ind w:left="0" w:firstLine="720"/>
        <w:contextualSpacing w:val="0"/>
        <w:jc w:val="both"/>
        <w:rPr>
          <w:rFonts w:ascii="Times New Roman" w:hAnsi="Times New Roman"/>
          <w:sz w:val="24"/>
          <w:szCs w:val="24"/>
        </w:rPr>
      </w:pPr>
      <w:r w:rsidRPr="000E64ED">
        <w:rPr>
          <w:rFonts w:ascii="Times New Roman" w:hAnsi="Times New Roman"/>
          <w:sz w:val="24"/>
          <w:szCs w:val="24"/>
        </w:rPr>
        <w:t xml:space="preserve">Ņemot vērā pašvaldību sociālekonomiskās atšķirības, pielietojot pašvaldības izlīdzināšanas metodi tiek radītas pašvaldībām līdzīgas iespējas ar likumu noteikto funkciju </w:t>
      </w:r>
      <w:r w:rsidRPr="00915D34">
        <w:rPr>
          <w:rFonts w:ascii="Times New Roman" w:hAnsi="Times New Roman"/>
          <w:color w:val="000000" w:themeColor="text1"/>
          <w:sz w:val="24"/>
          <w:szCs w:val="24"/>
        </w:rPr>
        <w:t xml:space="preserve">izpildei. Saskaņā ar Pašvaldību finanšu izlīdzināšanas likumā noteikto par pamatu šim izlīdzināšanas aprēķinam tiek ņemts vērā </w:t>
      </w:r>
      <w:r w:rsidR="00E94F00" w:rsidRPr="00915D34">
        <w:rPr>
          <w:rFonts w:ascii="Times New Roman" w:hAnsi="Times New Roman"/>
          <w:color w:val="000000" w:themeColor="text1"/>
          <w:sz w:val="24"/>
          <w:szCs w:val="24"/>
        </w:rPr>
        <w:t>attiecīgajā pašvaldībā deklarēto bērnu un jauniešu skaits</w:t>
      </w:r>
      <w:r w:rsidRPr="00915D34">
        <w:rPr>
          <w:rFonts w:ascii="Times New Roman" w:hAnsi="Times New Roman"/>
          <w:color w:val="000000" w:themeColor="text1"/>
          <w:sz w:val="24"/>
          <w:szCs w:val="24"/>
        </w:rPr>
        <w:t>.  Taču administratīvajā teritorijā deklarētie izglītojamie izmanto citas pašvaldības sniegtos pakalpojumus</w:t>
      </w:r>
      <w:r w:rsidRPr="000E64ED">
        <w:rPr>
          <w:rFonts w:ascii="Times New Roman" w:hAnsi="Times New Roman"/>
          <w:sz w:val="24"/>
          <w:szCs w:val="24"/>
        </w:rPr>
        <w:t>, par kuriem saskaņā ar noteikumiem Nr.418 jāveic pašvaldību savstarpējie norēķini par izglītību</w:t>
      </w:r>
      <w:r>
        <w:rPr>
          <w:rFonts w:ascii="Times New Roman" w:hAnsi="Times New Roman"/>
          <w:sz w:val="24"/>
          <w:szCs w:val="24"/>
        </w:rPr>
        <w:t>,</w:t>
      </w:r>
      <w:r w:rsidRPr="000E64ED">
        <w:rPr>
          <w:rFonts w:ascii="Times New Roman" w:hAnsi="Times New Roman"/>
          <w:sz w:val="24"/>
          <w:szCs w:val="24"/>
        </w:rPr>
        <w:t xml:space="preserve"> noslēdzot līgumus ar attiecīgajām pašvaldībām.</w:t>
      </w:r>
      <w:r w:rsidR="006625FD">
        <w:rPr>
          <w:rFonts w:ascii="Times New Roman" w:hAnsi="Times New Roman"/>
          <w:sz w:val="24"/>
          <w:szCs w:val="24"/>
        </w:rPr>
        <w:t xml:space="preserve"> Attiecīgi pašvaldības veic savstarpējos norēķinus, kas ir viens no iemesliem pašvaldību savstarpējai konkurencei par izglītojamajiem un ir viens no traucējošajiem faktoriem izglītības iestāžu tīkla sakārtošanai.</w:t>
      </w:r>
    </w:p>
    <w:p w14:paraId="48A61BC2" w14:textId="77777777" w:rsidR="00C64181" w:rsidRDefault="00C64181" w:rsidP="00B16A2D">
      <w:pPr>
        <w:spacing w:after="0" w:line="240" w:lineRule="auto"/>
        <w:ind w:firstLine="720"/>
        <w:jc w:val="both"/>
        <w:rPr>
          <w:rFonts w:ascii="Times New Roman" w:hAnsi="Times New Roman"/>
          <w:sz w:val="24"/>
          <w:szCs w:val="24"/>
        </w:rPr>
      </w:pPr>
    </w:p>
    <w:p w14:paraId="2783C548" w14:textId="77777777" w:rsidR="00F7157F" w:rsidRDefault="00ED7766" w:rsidP="00B16A2D">
      <w:pPr>
        <w:spacing w:after="0" w:line="240" w:lineRule="auto"/>
        <w:ind w:firstLine="720"/>
        <w:jc w:val="both"/>
        <w:rPr>
          <w:rFonts w:ascii="Times New Roman" w:hAnsi="Times New Roman"/>
          <w:sz w:val="24"/>
          <w:szCs w:val="24"/>
        </w:rPr>
      </w:pPr>
      <w:r>
        <w:rPr>
          <w:rFonts w:ascii="Times New Roman" w:hAnsi="Times New Roman"/>
          <w:sz w:val="24"/>
          <w:szCs w:val="24"/>
        </w:rPr>
        <w:t xml:space="preserve">Saskaņā ar Izglītības likumu viena no pašvaldību kompetencēm izglītībā ir arī </w:t>
      </w:r>
      <w:r w:rsidRPr="00ED7766">
        <w:rPr>
          <w:rFonts w:ascii="Times New Roman" w:hAnsi="Times New Roman"/>
          <w:sz w:val="24"/>
          <w:szCs w:val="24"/>
        </w:rPr>
        <w:t>pieņem</w:t>
      </w:r>
      <w:r>
        <w:rPr>
          <w:rFonts w:ascii="Times New Roman" w:hAnsi="Times New Roman"/>
          <w:sz w:val="24"/>
          <w:szCs w:val="24"/>
        </w:rPr>
        <w:t>t</w:t>
      </w:r>
      <w:r w:rsidRPr="00ED7766">
        <w:rPr>
          <w:rFonts w:ascii="Times New Roman" w:hAnsi="Times New Roman"/>
          <w:sz w:val="24"/>
          <w:szCs w:val="24"/>
        </w:rPr>
        <w:t xml:space="preserve"> darbā un atbrīvo</w:t>
      </w:r>
      <w:r>
        <w:rPr>
          <w:rFonts w:ascii="Times New Roman" w:hAnsi="Times New Roman"/>
          <w:sz w:val="24"/>
          <w:szCs w:val="24"/>
        </w:rPr>
        <w:t>t</w:t>
      </w:r>
      <w:r w:rsidRPr="00ED7766">
        <w:rPr>
          <w:rFonts w:ascii="Times New Roman" w:hAnsi="Times New Roman"/>
          <w:sz w:val="24"/>
          <w:szCs w:val="24"/>
        </w:rPr>
        <w:t xml:space="preserve"> no darba tās padotībā esošo izglītības iestāžu</w:t>
      </w:r>
      <w:r>
        <w:rPr>
          <w:rFonts w:ascii="Times New Roman" w:hAnsi="Times New Roman"/>
          <w:sz w:val="24"/>
          <w:szCs w:val="24"/>
        </w:rPr>
        <w:t xml:space="preserve"> vadītājus</w:t>
      </w:r>
      <w:r w:rsidR="00F7157F">
        <w:rPr>
          <w:rFonts w:ascii="Times New Roman" w:hAnsi="Times New Roman"/>
          <w:sz w:val="24"/>
          <w:szCs w:val="24"/>
        </w:rPr>
        <w:t xml:space="preserve">. </w:t>
      </w:r>
      <w:r w:rsidR="0007095F">
        <w:rPr>
          <w:rFonts w:ascii="Times New Roman" w:hAnsi="Times New Roman"/>
          <w:sz w:val="24"/>
          <w:szCs w:val="24"/>
        </w:rPr>
        <w:t xml:space="preserve">Atbilstoši </w:t>
      </w:r>
      <w:r w:rsidR="0007095F" w:rsidRPr="0007095F">
        <w:rPr>
          <w:rFonts w:ascii="Times New Roman" w:hAnsi="Times New Roman"/>
          <w:sz w:val="24"/>
          <w:szCs w:val="24"/>
        </w:rPr>
        <w:t xml:space="preserve">OECD </w:t>
      </w:r>
      <w:r w:rsidR="0007095F" w:rsidRPr="0007095F">
        <w:rPr>
          <w:rFonts w:ascii="Times New Roman" w:hAnsi="Times New Roman"/>
          <w:sz w:val="24"/>
          <w:szCs w:val="24"/>
        </w:rPr>
        <w:lastRenderedPageBreak/>
        <w:t>organizētajā starptautiskajā mācību vides pētījumā TALIS 2</w:t>
      </w:r>
      <w:r w:rsidR="0007095F">
        <w:rPr>
          <w:rFonts w:ascii="Times New Roman" w:hAnsi="Times New Roman"/>
          <w:sz w:val="24"/>
          <w:szCs w:val="24"/>
        </w:rPr>
        <w:t>018 skolvadības aspektā secinātajam</w:t>
      </w:r>
      <w:r w:rsidR="0007095F" w:rsidRPr="0007095F">
        <w:rPr>
          <w:rFonts w:ascii="Times New Roman" w:hAnsi="Times New Roman"/>
          <w:sz w:val="24"/>
          <w:szCs w:val="24"/>
        </w:rPr>
        <w:t xml:space="preserve"> Latvijā izglītības iestāžu direktori vidēji ir 54 gadus veci, kas ir augstāks rādītājs nekā vidējais direktoru vecums OECD valstīs. Tāpat arī norādīts, ka Latvijā 36% skolu vadītāju ir pabeiguši mācību programmu vai kursus par skolas vadību vai direktoru izglītības programmu vai kursus (OECD vidēji – 54%), savukārt 45% no viņiem pirms stāšanās direktora amatā </w:t>
      </w:r>
      <w:r w:rsidR="0007095F" w:rsidRPr="00FE6166">
        <w:rPr>
          <w:rFonts w:ascii="Times New Roman" w:hAnsi="Times New Roman"/>
          <w:sz w:val="24"/>
          <w:szCs w:val="24"/>
        </w:rPr>
        <w:t>ir pabeiguši izglītības vadības programmu vai kursus (OECD vidēji – 54%).</w:t>
      </w:r>
      <w:r w:rsidR="0007095F" w:rsidRPr="00FE6166">
        <w:rPr>
          <w:rStyle w:val="FootnoteReference"/>
          <w:rFonts w:ascii="Times New Roman" w:hAnsi="Times New Roman"/>
          <w:sz w:val="24"/>
          <w:szCs w:val="24"/>
        </w:rPr>
        <w:footnoteReference w:id="22"/>
      </w:r>
      <w:r w:rsidR="00C64181" w:rsidRPr="00FE6166">
        <w:rPr>
          <w:rFonts w:ascii="Times New Roman" w:hAnsi="Times New Roman"/>
          <w:sz w:val="24"/>
          <w:szCs w:val="24"/>
        </w:rPr>
        <w:t xml:space="preserve"> </w:t>
      </w:r>
      <w:r w:rsidR="0007095F" w:rsidRPr="00FE6166">
        <w:rPr>
          <w:rFonts w:ascii="Times New Roman" w:hAnsi="Times New Roman"/>
          <w:sz w:val="24"/>
          <w:szCs w:val="24"/>
        </w:rPr>
        <w:t>Savukārt saskaņā ar Valsts izglītības informācijas sistēmā pieejamo informāciju uz 2020.gada janvāri 5,1% no pašvaldību vispārējās izglītības iestāžu direktoriem vienā izglītības iestādē par vadītāju strādājuši vairāk nekā 30 gadus, savukārt 22,7% direktoru vienā iestādē vadītāja amatā ir no 15 līdz 29 gadiem.</w:t>
      </w:r>
    </w:p>
    <w:p w14:paraId="053432E7" w14:textId="5666152B" w:rsidR="00C64181" w:rsidRDefault="0007095F" w:rsidP="00B16A2D">
      <w:pPr>
        <w:spacing w:after="0" w:line="240" w:lineRule="auto"/>
        <w:ind w:firstLine="720"/>
        <w:jc w:val="both"/>
        <w:rPr>
          <w:rFonts w:ascii="Times New Roman" w:hAnsi="Times New Roman"/>
          <w:sz w:val="24"/>
          <w:szCs w:val="24"/>
        </w:rPr>
      </w:pPr>
      <w:r>
        <w:rPr>
          <w:rFonts w:ascii="Times New Roman" w:hAnsi="Times New Roman"/>
          <w:sz w:val="24"/>
          <w:szCs w:val="24"/>
        </w:rPr>
        <w:t>I</w:t>
      </w:r>
      <w:r w:rsidR="00C64181">
        <w:rPr>
          <w:rFonts w:ascii="Times New Roman" w:hAnsi="Times New Roman"/>
          <w:sz w:val="24"/>
          <w:szCs w:val="24"/>
        </w:rPr>
        <w:t xml:space="preserve">evērojot izglītības iestādes vadības lomu un nozīmi izglītības iestādes darba organizācijā, kā arī izglītības kvalitātes nodrošināšanā, </w:t>
      </w:r>
      <w:r w:rsidR="00E30776">
        <w:rPr>
          <w:rFonts w:ascii="Times New Roman" w:hAnsi="Times New Roman"/>
          <w:sz w:val="24"/>
          <w:szCs w:val="24"/>
        </w:rPr>
        <w:t>plānots</w:t>
      </w:r>
      <w:r w:rsidR="001D2D4D">
        <w:rPr>
          <w:rFonts w:ascii="Times New Roman" w:hAnsi="Times New Roman"/>
          <w:sz w:val="24"/>
          <w:szCs w:val="24"/>
        </w:rPr>
        <w:t xml:space="preserve"> izstrādāt</w:t>
      </w:r>
      <w:r w:rsidR="00E30776">
        <w:rPr>
          <w:rFonts w:ascii="Times New Roman" w:hAnsi="Times New Roman"/>
          <w:sz w:val="24"/>
          <w:szCs w:val="24"/>
        </w:rPr>
        <w:t xml:space="preserve"> grozījumus</w:t>
      </w:r>
      <w:r w:rsidR="001D2D4D">
        <w:rPr>
          <w:rFonts w:ascii="Times New Roman" w:hAnsi="Times New Roman"/>
          <w:sz w:val="24"/>
          <w:szCs w:val="24"/>
        </w:rPr>
        <w:t xml:space="preserve"> Izglītības likumā, nosakot</w:t>
      </w:r>
      <w:r w:rsidR="00C64181">
        <w:rPr>
          <w:rFonts w:ascii="Times New Roman" w:hAnsi="Times New Roman"/>
          <w:sz w:val="24"/>
          <w:szCs w:val="24"/>
        </w:rPr>
        <w:t xml:space="preserve"> terminēto darba līgumu ieviešanu vispārējās izglītības iestāžu direktoriem.</w:t>
      </w:r>
      <w:r>
        <w:rPr>
          <w:rFonts w:ascii="Times New Roman" w:hAnsi="Times New Roman"/>
          <w:sz w:val="24"/>
          <w:szCs w:val="24"/>
        </w:rPr>
        <w:t xml:space="preserve"> </w:t>
      </w:r>
    </w:p>
    <w:p w14:paraId="3E916FEE" w14:textId="77777777" w:rsidR="00F7157F" w:rsidRPr="00F7157F" w:rsidRDefault="00F7157F" w:rsidP="001F379C">
      <w:pPr>
        <w:pStyle w:val="Heading1"/>
        <w:numPr>
          <w:ilvl w:val="0"/>
          <w:numId w:val="24"/>
        </w:numPr>
      </w:pPr>
      <w:bookmarkStart w:id="6" w:name="_Toc45024757"/>
      <w:r w:rsidRPr="00F7157F">
        <w:t>Pedagogu darba samaksas modeļa pilnveide</w:t>
      </w:r>
      <w:bookmarkEnd w:id="6"/>
    </w:p>
    <w:p w14:paraId="6C7FD72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No 2009.gada 1.septembra Latvijā tika mainīts pedagogu darba samaksas modelis, ieviešot pedagogu darba samaksas aprēķinā principu „nauda seko skolēnam”, kas radīja iespēju mērķdotācijas pedagogu algām aprēķinu sasaistīt ar skolēnu skaitu. Skolēnu vajadzību ievērošanai tiek lietoti papildu koeficienti vairākām izglītības programmām, kā arī koeficienti normētā izglītojamo skaita aprēķināšanai. Finansēšanas principa “nauda seko skolēnam” mērķis ir rosināt mācību iestāžu konkurētspēju, kā arī nodrošināt vienlīdzīgu un caurskatāmu finanšu līdzekļu sadali uz katru skolēnu, vienlaikus veicinot efektīvu izglītībai piešķirtā finansējuma izlietojumu, izglītības iestāžu tīkla sakārtošanu. Plānojot finansēšanas modeli “nauda seko skolēnam”, tika pieņemts, ka visas pašvaldības spēs pildīt autonomās funkcijas, tai skaitā sakārtot izglītības iestāžu tīklu tā, lai maksimāli racionāli izmantotu pašvaldībām pieejamos resursus. </w:t>
      </w:r>
    </w:p>
    <w:p w14:paraId="7F6DB6E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Finansēšanas modeļa “nauda seko skolēnam” galvenais noteicošais faktors ir skolēnu skaits izglītības iestādē, kas ietekmē valsts budžeta mērķdotācijas apmēru katrai izglītības iestādei un no tās summas ir jānodrošina pedagogu darba samaksa. Taču pedagogu darba samaksas diferenciācijas pamatā, kas nav saistīts ar valsts budžeta mērķdotācijas sadali pašvaldībām, ir izglītības iestāžu tīkls pašvaldībā. Šobrīd pedagogu darba samaksas aprēķins ir balstīts uz iedzīvotāju blīvumu, nosakot proporciju atbilstoši administratīvajai teritorijai. Latvijā 2019./2020.m.g. ir 28 pašvaldības, kurās ir tikai viena vispārējās izglītības iestāde. Izmaiņas izglītības iestāžu tīklā ir bijis 21 pašvaldībā, savukārt skolēnu skaits pašvaldību pamata un vidējās izglītības iestādēs ir samazinājies salīdzinājumā ar iepriekšējo mācību gadu 74 pašvaldībās. </w:t>
      </w:r>
    </w:p>
    <w:p w14:paraId="2F0E9D8D"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Sarunās ar pašvaldībām daļa no tām norādīja, ka finansēšanas principu “nauda seko skolēnam” nepieciešams pārskatīt un pilnveidot, īpašu uzmanību vēršot uz finansējuma piešķiršanu izglītības iestādei atkarībā no klašu komplektu skaita un mācību plāna. </w:t>
      </w:r>
    </w:p>
    <w:p w14:paraId="5EBEF7C6" w14:textId="77777777" w:rsidR="000C046C" w:rsidRPr="000C046C" w:rsidRDefault="000C046C" w:rsidP="000C046C">
      <w:pPr>
        <w:pStyle w:val="ListParagraph"/>
        <w:spacing w:after="100"/>
        <w:ind w:left="0" w:firstLine="720"/>
        <w:jc w:val="both"/>
        <w:rPr>
          <w:rFonts w:ascii="Times New Roman" w:hAnsi="Times New Roman"/>
          <w:sz w:val="24"/>
          <w:szCs w:val="24"/>
        </w:rPr>
      </w:pPr>
      <w:r w:rsidRPr="000C046C">
        <w:rPr>
          <w:rFonts w:ascii="Times New Roman" w:hAnsi="Times New Roman"/>
          <w:sz w:val="24"/>
          <w:szCs w:val="24"/>
        </w:rPr>
        <w:t xml:space="preserve">Konsultējoties ar Finanšu ministriju, secināts, ka finansēšanas modeļa “nauda seko skolēnam” nozīmīga maiņa varētu notikt vienlaikus ar administratīvi teritoriālo reformu un stāties spēkā no 2022.gada 1.septembra, kad ir izveidotas jaunās pašvaldības. </w:t>
      </w:r>
    </w:p>
    <w:p w14:paraId="5F3440B1" w14:textId="77777777" w:rsidR="000C046C" w:rsidRPr="000C046C" w:rsidRDefault="000C046C" w:rsidP="000C046C">
      <w:pPr>
        <w:pStyle w:val="ListParagraph"/>
        <w:spacing w:after="100"/>
        <w:ind w:firstLine="851"/>
        <w:jc w:val="both"/>
        <w:rPr>
          <w:rFonts w:ascii="Times New Roman" w:hAnsi="Times New Roman"/>
          <w:sz w:val="24"/>
          <w:szCs w:val="24"/>
        </w:rPr>
      </w:pPr>
    </w:p>
    <w:p w14:paraId="4672208B" w14:textId="6EBF4335" w:rsidR="000C046C" w:rsidRPr="006856A0" w:rsidRDefault="000C046C" w:rsidP="000C046C">
      <w:pPr>
        <w:pStyle w:val="ListParagraph"/>
        <w:spacing w:after="100"/>
        <w:ind w:left="0" w:firstLine="720"/>
        <w:jc w:val="both"/>
        <w:rPr>
          <w:rFonts w:ascii="Times New Roman" w:hAnsi="Times New Roman"/>
          <w:color w:val="000000" w:themeColor="text1"/>
          <w:sz w:val="24"/>
          <w:szCs w:val="24"/>
        </w:rPr>
      </w:pPr>
      <w:r w:rsidRPr="006856A0">
        <w:rPr>
          <w:rFonts w:ascii="Times New Roman" w:hAnsi="Times New Roman"/>
          <w:color w:val="000000" w:themeColor="text1"/>
          <w:sz w:val="24"/>
          <w:szCs w:val="24"/>
        </w:rPr>
        <w:t xml:space="preserve">Strādājot pie pedagogu darba samaksas finansēšanas modeļa pilnveides, kas varētu notikt vienlaikus ar administratīvi teritoriālo reformu un stāties spēkā no 2022.gada </w:t>
      </w:r>
      <w:r w:rsidR="00F35243">
        <w:rPr>
          <w:rFonts w:ascii="Times New Roman" w:hAnsi="Times New Roman"/>
          <w:color w:val="000000" w:themeColor="text1"/>
          <w:sz w:val="24"/>
          <w:szCs w:val="24"/>
        </w:rPr>
        <w:t>septembra</w:t>
      </w:r>
      <w:r w:rsidRPr="006856A0">
        <w:rPr>
          <w:rFonts w:ascii="Times New Roman" w:hAnsi="Times New Roman"/>
          <w:color w:val="000000" w:themeColor="text1"/>
          <w:sz w:val="24"/>
          <w:szCs w:val="24"/>
        </w:rPr>
        <w:t xml:space="preserve">, kad būs izveidotas jaunās pašvaldības, </w:t>
      </w:r>
      <w:r w:rsidR="003D7EE1" w:rsidRPr="006856A0">
        <w:rPr>
          <w:rFonts w:ascii="Times New Roman" w:hAnsi="Times New Roman"/>
          <w:color w:val="000000" w:themeColor="text1"/>
          <w:sz w:val="24"/>
          <w:szCs w:val="24"/>
        </w:rPr>
        <w:t xml:space="preserve">tiks izveidota starpinstitūciju darba grupa, kurā pārstāvētas ministrijas, pašvaldības un sociālie partneri. Darba grupas ietvaros vērtēs iespējamo labāko </w:t>
      </w:r>
      <w:r w:rsidR="003D7EE1" w:rsidRPr="006856A0">
        <w:rPr>
          <w:rFonts w:ascii="Times New Roman" w:hAnsi="Times New Roman"/>
          <w:color w:val="000000" w:themeColor="text1"/>
          <w:sz w:val="24"/>
          <w:szCs w:val="24"/>
        </w:rPr>
        <w:lastRenderedPageBreak/>
        <w:t>risinājumu pedagogu darba samaksas aprēķina modeli</w:t>
      </w:r>
      <w:r w:rsidR="00230C34">
        <w:rPr>
          <w:rFonts w:ascii="Times New Roman" w:hAnsi="Times New Roman"/>
          <w:color w:val="000000" w:themeColor="text1"/>
          <w:sz w:val="24"/>
          <w:szCs w:val="24"/>
        </w:rPr>
        <w:t>m</w:t>
      </w:r>
      <w:r w:rsidR="003D7EE1" w:rsidRPr="006856A0">
        <w:rPr>
          <w:rFonts w:ascii="Times New Roman" w:hAnsi="Times New Roman"/>
          <w:color w:val="000000" w:themeColor="text1"/>
          <w:sz w:val="24"/>
          <w:szCs w:val="24"/>
        </w:rPr>
        <w:t xml:space="preserve">, skatot jautājumus, kas skar mācību procesā iesaistīto skolotāju un skolēnu proporciju, pedagogu slodzes jautājumu (pāreja uz 40 h darba nedēļu), pedagoga atalgojumu, kā arī skolēniem pieejamu lielāku skaita atbalsta personāla u.c. jautājumus. </w:t>
      </w:r>
    </w:p>
    <w:p w14:paraId="6573C149" w14:textId="77777777" w:rsidR="0007095F" w:rsidRPr="0007095F" w:rsidRDefault="00B971DF" w:rsidP="001F379C">
      <w:pPr>
        <w:pStyle w:val="Heading1"/>
        <w:numPr>
          <w:ilvl w:val="0"/>
          <w:numId w:val="24"/>
        </w:numPr>
      </w:pPr>
      <w:bookmarkStart w:id="7" w:name="_Toc45024758"/>
      <w:r>
        <w:t>T</w:t>
      </w:r>
      <w:r w:rsidR="0007095F" w:rsidRPr="0007095F">
        <w:t>urpmākā rīcība</w:t>
      </w:r>
      <w:bookmarkEnd w:id="7"/>
    </w:p>
    <w:p w14:paraId="704F1FEB" w14:textId="65F39B9B" w:rsidR="00311C73" w:rsidRDefault="00EE3675" w:rsidP="00311C73">
      <w:pPr>
        <w:pStyle w:val="NoSpacing"/>
        <w:ind w:firstLine="720"/>
        <w:jc w:val="both"/>
        <w:rPr>
          <w:rFonts w:ascii="Times New Roman" w:hAnsi="Times New Roman"/>
          <w:bCs/>
          <w:color w:val="000000" w:themeColor="text1"/>
          <w:sz w:val="24"/>
          <w:szCs w:val="24"/>
        </w:rPr>
      </w:pPr>
      <w:r w:rsidRPr="005E55F0">
        <w:rPr>
          <w:rFonts w:ascii="Times New Roman" w:hAnsi="Times New Roman"/>
          <w:bCs/>
          <w:color w:val="000000" w:themeColor="text1"/>
          <w:sz w:val="24"/>
          <w:szCs w:val="24"/>
        </w:rPr>
        <w:t>1</w:t>
      </w:r>
      <w:r w:rsidRPr="005D7A16">
        <w:rPr>
          <w:rFonts w:ascii="Times New Roman" w:hAnsi="Times New Roman"/>
          <w:bCs/>
          <w:color w:val="000000" w:themeColor="text1"/>
          <w:sz w:val="24"/>
          <w:szCs w:val="24"/>
        </w:rPr>
        <w:t xml:space="preserve">. </w:t>
      </w:r>
      <w:r w:rsidR="00311C73" w:rsidRPr="005D7A16">
        <w:rPr>
          <w:rFonts w:ascii="Times New Roman" w:hAnsi="Times New Roman"/>
          <w:bCs/>
          <w:color w:val="000000" w:themeColor="text1"/>
          <w:sz w:val="24"/>
          <w:szCs w:val="24"/>
        </w:rPr>
        <w:t>L</w:t>
      </w:r>
      <w:r w:rsidR="00311C73" w:rsidRPr="005D7A16">
        <w:rPr>
          <w:rFonts w:ascii="Times New Roman" w:hAnsi="Times New Roman"/>
          <w:bCs/>
          <w:color w:val="000000" w:themeColor="text1"/>
          <w:sz w:val="24"/>
          <w:szCs w:val="24"/>
        </w:rPr>
        <w:t>ai nodrošinātu attālinātu mācību īstenošanas tiesiskumu</w:t>
      </w:r>
      <w:r w:rsidR="00311C73" w:rsidRPr="005D7A16">
        <w:rPr>
          <w:rFonts w:ascii="Times New Roman" w:hAnsi="Times New Roman"/>
          <w:bCs/>
          <w:color w:val="000000" w:themeColor="text1"/>
          <w:sz w:val="24"/>
          <w:szCs w:val="24"/>
        </w:rPr>
        <w:t xml:space="preserve">, </w:t>
      </w:r>
      <w:r w:rsidR="005D7A16" w:rsidRPr="005D7A16">
        <w:rPr>
          <w:rFonts w:ascii="Times New Roman" w:hAnsi="Times New Roman"/>
          <w:bCs/>
          <w:color w:val="000000" w:themeColor="text1"/>
          <w:sz w:val="24"/>
          <w:szCs w:val="24"/>
        </w:rPr>
        <w:t xml:space="preserve">ministrijai </w:t>
      </w:r>
      <w:r w:rsidR="00311C73" w:rsidRPr="005D7A16">
        <w:rPr>
          <w:rFonts w:ascii="Times New Roman" w:hAnsi="Times New Roman"/>
          <w:bCs/>
          <w:color w:val="000000" w:themeColor="text1"/>
          <w:sz w:val="24"/>
          <w:szCs w:val="24"/>
        </w:rPr>
        <w:t>līdz 2020.gada</w:t>
      </w:r>
      <w:r w:rsidR="005D7A16" w:rsidRPr="005D7A16">
        <w:rPr>
          <w:rFonts w:ascii="Times New Roman" w:hAnsi="Times New Roman"/>
          <w:bCs/>
          <w:color w:val="000000" w:themeColor="text1"/>
          <w:sz w:val="24"/>
          <w:szCs w:val="24"/>
        </w:rPr>
        <w:t xml:space="preserve"> 31.augustam sagatavot</w:t>
      </w:r>
      <w:r w:rsidR="005D7A16">
        <w:rPr>
          <w:rFonts w:ascii="Times New Roman" w:hAnsi="Times New Roman"/>
          <w:bCs/>
          <w:color w:val="000000" w:themeColor="text1"/>
          <w:sz w:val="24"/>
          <w:szCs w:val="24"/>
        </w:rPr>
        <w:t xml:space="preserve"> un virzīt pieņemšanai </w:t>
      </w:r>
      <w:r w:rsidR="00311C73">
        <w:rPr>
          <w:rFonts w:ascii="Times New Roman" w:hAnsi="Times New Roman"/>
          <w:bCs/>
          <w:color w:val="000000" w:themeColor="text1"/>
          <w:sz w:val="24"/>
          <w:szCs w:val="24"/>
        </w:rPr>
        <w:t>grozījumus Izglītības likumā:</w:t>
      </w:r>
    </w:p>
    <w:p w14:paraId="786E2D9F" w14:textId="77777777" w:rsidR="00283078" w:rsidRDefault="00311C73" w:rsidP="00AB7010">
      <w:pPr>
        <w:pStyle w:val="NoSpacing"/>
        <w:ind w:left="36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1) precizējot</w:t>
      </w:r>
      <w:r w:rsidRPr="00311C73">
        <w:rPr>
          <w:rFonts w:ascii="Times New Roman" w:hAnsi="Times New Roman"/>
          <w:bCs/>
          <w:color w:val="000000" w:themeColor="text1"/>
          <w:sz w:val="24"/>
          <w:szCs w:val="24"/>
        </w:rPr>
        <w:t xml:space="preserve"> termina “klātiene” definējumu, tajā iekļaujot arī attālinātas mācības kā daļu no izglītības procesa;</w:t>
      </w:r>
    </w:p>
    <w:p w14:paraId="079B1CF6" w14:textId="77777777" w:rsidR="00283078" w:rsidRDefault="00283078" w:rsidP="00AB7010">
      <w:pPr>
        <w:pStyle w:val="NoSpacing"/>
        <w:ind w:left="36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2) papildino</w:t>
      </w:r>
      <w:r w:rsidR="00311C73" w:rsidRPr="00311C73">
        <w:rPr>
          <w:rFonts w:ascii="Times New Roman" w:hAnsi="Times New Roman"/>
          <w:bCs/>
          <w:color w:val="000000" w:themeColor="text1"/>
          <w:sz w:val="24"/>
          <w:szCs w:val="24"/>
        </w:rPr>
        <w:t>t ar</w:t>
      </w:r>
      <w:r>
        <w:rPr>
          <w:rFonts w:ascii="Times New Roman" w:hAnsi="Times New Roman"/>
          <w:bCs/>
          <w:color w:val="000000" w:themeColor="text1"/>
          <w:sz w:val="24"/>
          <w:szCs w:val="24"/>
        </w:rPr>
        <w:t xml:space="preserve"> terminu “attālinātas mācības”;</w:t>
      </w:r>
    </w:p>
    <w:p w14:paraId="132BBAC2" w14:textId="77777777" w:rsidR="00AB7010" w:rsidRDefault="00283078" w:rsidP="00AB7010">
      <w:pPr>
        <w:pStyle w:val="NoSpacing"/>
        <w:ind w:left="36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3) nosakot</w:t>
      </w:r>
      <w:r w:rsidR="00311C73" w:rsidRPr="00311C73">
        <w:rPr>
          <w:rFonts w:ascii="Times New Roman" w:hAnsi="Times New Roman"/>
          <w:bCs/>
          <w:color w:val="000000" w:themeColor="text1"/>
          <w:sz w:val="24"/>
          <w:szCs w:val="24"/>
        </w:rPr>
        <w:t xml:space="preserve"> tiesības izglītības iestādēm, kuras īsteno vispārējās vidējās izglītības programmu, slēgt sadarbības līgumus par mācību priekšmeta vai tā daļas attālinātu īstenošanu</w:t>
      </w:r>
      <w:r w:rsidR="00AB7010">
        <w:rPr>
          <w:rFonts w:ascii="Times New Roman" w:hAnsi="Times New Roman"/>
          <w:bCs/>
          <w:color w:val="000000" w:themeColor="text1"/>
          <w:sz w:val="24"/>
          <w:szCs w:val="24"/>
        </w:rPr>
        <w:t>;</w:t>
      </w:r>
    </w:p>
    <w:p w14:paraId="7A89E632" w14:textId="56F3DBC0" w:rsidR="00311C73" w:rsidRDefault="00AB7010" w:rsidP="00AB7010">
      <w:pPr>
        <w:pStyle w:val="NoSpacing"/>
        <w:ind w:left="360" w:firstLine="720"/>
        <w:jc w:val="both"/>
        <w:rPr>
          <w:rFonts w:ascii="Times New Roman" w:hAnsi="Times New Roman"/>
          <w:bCs/>
          <w:color w:val="000000" w:themeColor="text1"/>
          <w:sz w:val="24"/>
          <w:szCs w:val="24"/>
        </w:rPr>
      </w:pPr>
      <w:r>
        <w:rPr>
          <w:rFonts w:ascii="Times New Roman" w:hAnsi="Times New Roman"/>
          <w:bCs/>
          <w:color w:val="000000" w:themeColor="text1"/>
          <w:sz w:val="24"/>
          <w:szCs w:val="24"/>
        </w:rPr>
        <w:t>4) papildinot un precizējot terminu “mācību līdzekļi” atbilstoši ziņojumā minētajam</w:t>
      </w:r>
      <w:r w:rsidR="00311C73" w:rsidRPr="00311C73">
        <w:rPr>
          <w:rFonts w:ascii="Times New Roman" w:hAnsi="Times New Roman"/>
          <w:bCs/>
          <w:color w:val="000000" w:themeColor="text1"/>
          <w:sz w:val="24"/>
          <w:szCs w:val="24"/>
        </w:rPr>
        <w:t>.</w:t>
      </w:r>
    </w:p>
    <w:p w14:paraId="7CFEA854" w14:textId="77777777" w:rsidR="00283078" w:rsidRDefault="00283078" w:rsidP="00C70A6A">
      <w:pPr>
        <w:pStyle w:val="NoSpacing"/>
        <w:ind w:firstLine="720"/>
        <w:jc w:val="both"/>
        <w:rPr>
          <w:rFonts w:ascii="Times New Roman" w:hAnsi="Times New Roman"/>
          <w:bCs/>
          <w:color w:val="000000" w:themeColor="text1"/>
          <w:sz w:val="24"/>
          <w:szCs w:val="24"/>
        </w:rPr>
      </w:pPr>
    </w:p>
    <w:p w14:paraId="24CAFD51" w14:textId="508C9EB8" w:rsidR="00EE3675" w:rsidRPr="00540A57" w:rsidRDefault="00283078" w:rsidP="00C70A6A">
      <w:pPr>
        <w:pStyle w:val="NoSpacing"/>
        <w:ind w:firstLine="720"/>
        <w:jc w:val="both"/>
        <w:rPr>
          <w:rFonts w:ascii="Times New Roman" w:hAnsi="Times New Roman" w:cs="Times New Roman"/>
          <w:color w:val="000000" w:themeColor="text1"/>
          <w:sz w:val="24"/>
          <w:szCs w:val="24"/>
        </w:rPr>
      </w:pPr>
      <w:r>
        <w:rPr>
          <w:rFonts w:ascii="Times New Roman" w:hAnsi="Times New Roman"/>
          <w:bCs/>
          <w:color w:val="000000" w:themeColor="text1"/>
          <w:sz w:val="24"/>
          <w:szCs w:val="24"/>
        </w:rPr>
        <w:t xml:space="preserve">2. </w:t>
      </w:r>
      <w:r w:rsidR="005C193C" w:rsidRPr="005E55F0">
        <w:rPr>
          <w:rFonts w:ascii="Times New Roman" w:hAnsi="Times New Roman"/>
          <w:bCs/>
          <w:color w:val="000000" w:themeColor="text1"/>
          <w:sz w:val="24"/>
          <w:szCs w:val="24"/>
        </w:rPr>
        <w:t>Saskaņā ar ziņojumā minēto,</w:t>
      </w:r>
      <w:r w:rsidR="00A13FC7" w:rsidRPr="005E55F0">
        <w:rPr>
          <w:rFonts w:ascii="Times New Roman" w:hAnsi="Times New Roman"/>
          <w:bCs/>
          <w:color w:val="000000" w:themeColor="text1"/>
          <w:sz w:val="24"/>
          <w:szCs w:val="24"/>
        </w:rPr>
        <w:t xml:space="preserve"> </w:t>
      </w:r>
      <w:r w:rsidR="005C193C" w:rsidRPr="005E55F0">
        <w:rPr>
          <w:rFonts w:ascii="Times New Roman" w:hAnsi="Times New Roman"/>
          <w:bCs/>
          <w:color w:val="000000" w:themeColor="text1"/>
          <w:sz w:val="24"/>
          <w:szCs w:val="24"/>
        </w:rPr>
        <w:t>v</w:t>
      </w:r>
      <w:r w:rsidR="00C0157C" w:rsidRPr="005E55F0">
        <w:rPr>
          <w:rFonts w:ascii="Times New Roman" w:hAnsi="Times New Roman"/>
          <w:bCs/>
          <w:color w:val="000000" w:themeColor="text1"/>
          <w:sz w:val="24"/>
          <w:szCs w:val="24"/>
        </w:rPr>
        <w:t xml:space="preserve">eikt </w:t>
      </w:r>
      <w:r w:rsidR="00DB54BE" w:rsidRPr="005E55F0">
        <w:rPr>
          <w:rFonts w:ascii="Times New Roman" w:hAnsi="Times New Roman"/>
          <w:bCs/>
          <w:color w:val="000000" w:themeColor="text1"/>
          <w:sz w:val="24"/>
          <w:szCs w:val="24"/>
        </w:rPr>
        <w:t xml:space="preserve">grozījumus </w:t>
      </w:r>
      <w:r w:rsidR="00F35243" w:rsidRPr="005E55F0">
        <w:rPr>
          <w:rFonts w:ascii="Times New Roman" w:hAnsi="Times New Roman" w:cs="Times New Roman"/>
          <w:color w:val="000000" w:themeColor="text1"/>
          <w:sz w:val="24"/>
          <w:szCs w:val="24"/>
        </w:rPr>
        <w:t xml:space="preserve">Ministru kabineta 2018.gada 11.septembra </w:t>
      </w:r>
      <w:r w:rsidR="00F35243" w:rsidRPr="00540A57">
        <w:rPr>
          <w:rFonts w:ascii="Times New Roman" w:hAnsi="Times New Roman" w:cs="Times New Roman"/>
          <w:color w:val="000000" w:themeColor="text1"/>
          <w:sz w:val="24"/>
          <w:szCs w:val="24"/>
        </w:rPr>
        <w:t>noteikumos Nr.583 “Kritēriji un kārtība, kādā valsts piedalās vispārējās izglītības iestāžu pedagogu darba samaksas finansēšanā vidējās izglītības pakāpē”</w:t>
      </w:r>
      <w:r w:rsidR="00EE3675" w:rsidRPr="00540A57">
        <w:rPr>
          <w:rFonts w:ascii="Times New Roman" w:hAnsi="Times New Roman" w:cs="Times New Roman"/>
          <w:color w:val="000000" w:themeColor="text1"/>
          <w:sz w:val="24"/>
          <w:szCs w:val="24"/>
        </w:rPr>
        <w:t>:</w:t>
      </w:r>
    </w:p>
    <w:p w14:paraId="5B5C7559" w14:textId="112CC6A4" w:rsidR="00954E6B" w:rsidRPr="00540A57" w:rsidRDefault="005E55F0" w:rsidP="00AB7010">
      <w:pPr>
        <w:pStyle w:val="NoSpacing"/>
        <w:ind w:left="360" w:firstLine="720"/>
        <w:jc w:val="both"/>
        <w:rPr>
          <w:rFonts w:ascii="Times New Roman" w:hAnsi="Times New Roman" w:cs="Times New Roman"/>
          <w:color w:val="000000" w:themeColor="text1"/>
          <w:sz w:val="24"/>
          <w:szCs w:val="24"/>
        </w:rPr>
      </w:pPr>
      <w:r w:rsidRPr="00540A57">
        <w:rPr>
          <w:rFonts w:ascii="Times New Roman" w:hAnsi="Times New Roman" w:cs="Times New Roman"/>
          <w:color w:val="000000" w:themeColor="text1"/>
          <w:sz w:val="24"/>
          <w:szCs w:val="24"/>
        </w:rPr>
        <w:t xml:space="preserve">1) </w:t>
      </w:r>
      <w:r w:rsidRPr="005D7A16">
        <w:rPr>
          <w:rFonts w:ascii="Times New Roman" w:hAnsi="Times New Roman" w:cs="Times New Roman"/>
          <w:color w:val="000000" w:themeColor="text1"/>
          <w:sz w:val="24"/>
          <w:szCs w:val="24"/>
        </w:rPr>
        <w:t>l</w:t>
      </w:r>
      <w:r w:rsidR="001F379C" w:rsidRPr="005D7A16">
        <w:rPr>
          <w:rFonts w:ascii="Times New Roman" w:hAnsi="Times New Roman" w:cs="Times New Roman"/>
          <w:color w:val="000000" w:themeColor="text1"/>
          <w:sz w:val="24"/>
          <w:szCs w:val="24"/>
        </w:rPr>
        <w:t>īdz 2020.gada 31</w:t>
      </w:r>
      <w:r w:rsidR="00F35243" w:rsidRPr="005D7A16">
        <w:rPr>
          <w:rFonts w:ascii="Times New Roman" w:hAnsi="Times New Roman" w:cs="Times New Roman"/>
          <w:color w:val="000000" w:themeColor="text1"/>
          <w:sz w:val="24"/>
          <w:szCs w:val="24"/>
        </w:rPr>
        <w:t>.</w:t>
      </w:r>
      <w:r w:rsidR="001F379C" w:rsidRPr="005D7A16">
        <w:rPr>
          <w:rFonts w:ascii="Times New Roman" w:hAnsi="Times New Roman" w:cs="Times New Roman"/>
          <w:color w:val="000000" w:themeColor="text1"/>
          <w:sz w:val="24"/>
          <w:szCs w:val="24"/>
        </w:rPr>
        <w:t>augustam</w:t>
      </w:r>
      <w:r w:rsidR="00F35243" w:rsidRPr="005D7A16">
        <w:rPr>
          <w:rFonts w:ascii="Times New Roman" w:hAnsi="Times New Roman" w:cs="Times New Roman"/>
          <w:color w:val="000000" w:themeColor="text1"/>
          <w:sz w:val="24"/>
          <w:szCs w:val="24"/>
        </w:rPr>
        <w:t xml:space="preserve"> </w:t>
      </w:r>
      <w:r w:rsidR="00C97CFA" w:rsidRPr="005D7A16">
        <w:rPr>
          <w:rFonts w:ascii="Times New Roman" w:hAnsi="Times New Roman" w:cs="Times New Roman"/>
          <w:color w:val="000000" w:themeColor="text1"/>
          <w:sz w:val="24"/>
          <w:szCs w:val="24"/>
        </w:rPr>
        <w:t>precizējot</w:t>
      </w:r>
      <w:r w:rsidR="00C97CFA" w:rsidRPr="00540A57">
        <w:rPr>
          <w:rFonts w:ascii="Times New Roman" w:hAnsi="Times New Roman" w:cs="Times New Roman"/>
          <w:color w:val="000000" w:themeColor="text1"/>
          <w:sz w:val="24"/>
          <w:szCs w:val="24"/>
        </w:rPr>
        <w:t xml:space="preserve"> minimālo izglītojamo skaitu 10. – 12.klasē atbilstoši administratīvajam iedalījumam (četru reģionu bloki)</w:t>
      </w:r>
      <w:r w:rsidR="007150D6" w:rsidRPr="00540A57">
        <w:rPr>
          <w:rFonts w:ascii="Times New Roman" w:hAnsi="Times New Roman" w:cs="Times New Roman"/>
          <w:color w:val="000000" w:themeColor="text1"/>
          <w:sz w:val="24"/>
          <w:szCs w:val="24"/>
        </w:rPr>
        <w:t xml:space="preserve"> un noteikt, ka kvalitātes kritērijs par vidējās izglītības programmu akreditācijas rezultātiem tiek ņemts vērā no 2021.gada 1.augusta</w:t>
      </w:r>
      <w:r w:rsidR="00954E6B" w:rsidRPr="00540A57">
        <w:rPr>
          <w:rFonts w:ascii="Times New Roman" w:hAnsi="Times New Roman" w:cs="Times New Roman"/>
          <w:color w:val="000000" w:themeColor="text1"/>
          <w:sz w:val="24"/>
          <w:szCs w:val="24"/>
        </w:rPr>
        <w:t>;</w:t>
      </w:r>
    </w:p>
    <w:p w14:paraId="4F3B2A8D" w14:textId="7F9ACC47" w:rsidR="00425DC8" w:rsidRPr="005E55F0" w:rsidRDefault="005E55F0" w:rsidP="00AB7010">
      <w:pPr>
        <w:pStyle w:val="NoSpacing"/>
        <w:ind w:left="360" w:firstLine="720"/>
        <w:jc w:val="both"/>
        <w:rPr>
          <w:rFonts w:ascii="Times New Roman" w:hAnsi="Times New Roman" w:cs="Times New Roman"/>
          <w:color w:val="000000" w:themeColor="text1"/>
          <w:sz w:val="24"/>
          <w:szCs w:val="24"/>
        </w:rPr>
      </w:pPr>
      <w:r w:rsidRPr="00540A57">
        <w:rPr>
          <w:rFonts w:ascii="Times New Roman" w:hAnsi="Times New Roman" w:cs="Times New Roman"/>
          <w:color w:val="000000" w:themeColor="text1"/>
          <w:sz w:val="24"/>
          <w:szCs w:val="24"/>
        </w:rPr>
        <w:t>2) l</w:t>
      </w:r>
      <w:r w:rsidR="00425DC8" w:rsidRPr="00540A57">
        <w:rPr>
          <w:rFonts w:ascii="Times New Roman" w:hAnsi="Times New Roman" w:cs="Times New Roman"/>
          <w:color w:val="000000" w:themeColor="text1"/>
          <w:sz w:val="24"/>
          <w:szCs w:val="24"/>
        </w:rPr>
        <w:t>īdz</w:t>
      </w:r>
      <w:r w:rsidR="007E7439" w:rsidRPr="00540A57">
        <w:rPr>
          <w:rFonts w:ascii="Times New Roman" w:hAnsi="Times New Roman" w:cs="Times New Roman"/>
          <w:color w:val="000000" w:themeColor="text1"/>
          <w:sz w:val="24"/>
          <w:szCs w:val="24"/>
        </w:rPr>
        <w:t xml:space="preserve"> 2020.gada 31.decembrim </w:t>
      </w:r>
      <w:r w:rsidR="00F35243" w:rsidRPr="00540A57">
        <w:rPr>
          <w:rFonts w:ascii="Times New Roman" w:hAnsi="Times New Roman" w:cs="Times New Roman"/>
          <w:color w:val="000000" w:themeColor="text1"/>
          <w:sz w:val="24"/>
          <w:szCs w:val="24"/>
        </w:rPr>
        <w:t xml:space="preserve">pārskatot </w:t>
      </w:r>
      <w:r w:rsidR="00425DC8" w:rsidRPr="00540A57">
        <w:rPr>
          <w:rFonts w:ascii="Times New Roman" w:hAnsi="Times New Roman" w:cs="Times New Roman"/>
          <w:color w:val="000000" w:themeColor="text1"/>
          <w:sz w:val="24"/>
          <w:szCs w:val="24"/>
        </w:rPr>
        <w:t>izglītības k</w:t>
      </w:r>
      <w:r w:rsidR="00F27515" w:rsidRPr="00540A57">
        <w:rPr>
          <w:rFonts w:ascii="Times New Roman" w:hAnsi="Times New Roman" w:cs="Times New Roman"/>
          <w:color w:val="000000" w:themeColor="text1"/>
          <w:sz w:val="24"/>
          <w:szCs w:val="24"/>
        </w:rPr>
        <w:t xml:space="preserve">valitātes vērtēšanas kritērijus – </w:t>
      </w:r>
      <w:r w:rsidR="00425DC8" w:rsidRPr="00540A57">
        <w:rPr>
          <w:rFonts w:ascii="Times New Roman" w:hAnsi="Times New Roman" w:cs="Times New Roman"/>
          <w:color w:val="000000" w:themeColor="text1"/>
          <w:sz w:val="24"/>
          <w:szCs w:val="24"/>
        </w:rPr>
        <w:t xml:space="preserve"> pilnveidojot akreditācijas sistēmu un papildinot </w:t>
      </w:r>
      <w:r w:rsidR="005B6F80">
        <w:rPr>
          <w:rFonts w:ascii="Times New Roman" w:hAnsi="Times New Roman" w:cs="Times New Roman"/>
          <w:color w:val="000000" w:themeColor="text1"/>
          <w:sz w:val="24"/>
          <w:szCs w:val="24"/>
        </w:rPr>
        <w:t xml:space="preserve">risku identificēšanas sistēmu </w:t>
      </w:r>
      <w:r w:rsidR="00425DC8" w:rsidRPr="005E55F0">
        <w:rPr>
          <w:rFonts w:ascii="Times New Roman" w:hAnsi="Times New Roman" w:cs="Times New Roman"/>
          <w:color w:val="000000" w:themeColor="text1"/>
          <w:sz w:val="24"/>
          <w:szCs w:val="24"/>
        </w:rPr>
        <w:t>ar izglītojamo izaugsmes novērtēšanas rādītāju.</w:t>
      </w:r>
    </w:p>
    <w:p w14:paraId="75372EB6" w14:textId="77777777" w:rsidR="00C70A6A" w:rsidRPr="005E55F0" w:rsidRDefault="00C70A6A" w:rsidP="00C70A6A">
      <w:pPr>
        <w:pStyle w:val="NoSpacing"/>
        <w:ind w:firstLine="720"/>
        <w:jc w:val="both"/>
        <w:rPr>
          <w:rFonts w:ascii="Times New Roman" w:hAnsi="Times New Roman" w:cs="Times New Roman"/>
          <w:color w:val="000000" w:themeColor="text1"/>
          <w:sz w:val="24"/>
          <w:szCs w:val="24"/>
        </w:rPr>
      </w:pPr>
    </w:p>
    <w:p w14:paraId="682F2BEA" w14:textId="2FE5A593" w:rsidR="00F35243" w:rsidRPr="005E55F0" w:rsidRDefault="00283078" w:rsidP="00DB54BE">
      <w:pPr>
        <w:pStyle w:val="NoSpacing"/>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B54BE" w:rsidRPr="005E55F0">
        <w:rPr>
          <w:rFonts w:ascii="Times New Roman" w:hAnsi="Times New Roman" w:cs="Times New Roman"/>
          <w:color w:val="000000" w:themeColor="text1"/>
          <w:sz w:val="24"/>
          <w:szCs w:val="24"/>
        </w:rPr>
        <w:t xml:space="preserve">. </w:t>
      </w:r>
      <w:r w:rsidR="00F35243" w:rsidRPr="005E55F0">
        <w:rPr>
          <w:rFonts w:ascii="Times New Roman" w:hAnsi="Times New Roman" w:cs="Times New Roman"/>
          <w:color w:val="000000" w:themeColor="text1"/>
          <w:sz w:val="24"/>
          <w:szCs w:val="24"/>
        </w:rPr>
        <w:t xml:space="preserve">Līdz 2020.gada </w:t>
      </w:r>
      <w:r w:rsidR="006145C6">
        <w:rPr>
          <w:rFonts w:ascii="Times New Roman" w:hAnsi="Times New Roman" w:cs="Times New Roman"/>
          <w:color w:val="000000" w:themeColor="text1"/>
          <w:sz w:val="24"/>
          <w:szCs w:val="24"/>
        </w:rPr>
        <w:t>31.</w:t>
      </w:r>
      <w:r w:rsidR="00F35243" w:rsidRPr="005E55F0">
        <w:rPr>
          <w:rFonts w:ascii="Times New Roman" w:hAnsi="Times New Roman" w:cs="Times New Roman"/>
          <w:color w:val="000000" w:themeColor="text1"/>
          <w:sz w:val="24"/>
          <w:szCs w:val="24"/>
        </w:rPr>
        <w:t>decembrim tiks veiktas izmaiņas deleģējumā Izglītības likumā, precizējot kritērijus un kārtību, kādā valsts piedalās pašvaldību, valsts augstskolu un privāto vispārējās izglītības iestāžu vispārējās izglītības programmu īstenošanā iesaistīto pedagogu darba samaksas finansēšanā, nosakot, ka izglītības iestādei jāatbilst gan Ministru kabineta noteiktajiem kvalitātes kritērijiem, gan prasībām par minimāli pieļaujamo izglītojamo skaitu vidējās izglītības pakāpē.</w:t>
      </w:r>
    </w:p>
    <w:p w14:paraId="687C85D3" w14:textId="77777777" w:rsidR="00F35243" w:rsidRPr="005E55F0" w:rsidRDefault="00F35243" w:rsidP="00DB54BE">
      <w:pPr>
        <w:pStyle w:val="NoSpacing"/>
        <w:ind w:firstLine="720"/>
        <w:jc w:val="both"/>
        <w:rPr>
          <w:rFonts w:ascii="Times New Roman" w:hAnsi="Times New Roman" w:cs="Times New Roman"/>
          <w:color w:val="000000" w:themeColor="text1"/>
          <w:sz w:val="24"/>
          <w:szCs w:val="24"/>
        </w:rPr>
      </w:pPr>
    </w:p>
    <w:p w14:paraId="29AD18CC" w14:textId="180DCB77" w:rsidR="00DB54BE" w:rsidRPr="005E55F0" w:rsidRDefault="00283078" w:rsidP="00DB54BE">
      <w:pPr>
        <w:pStyle w:val="NoSpacing"/>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F35243" w:rsidRPr="005E55F0">
        <w:rPr>
          <w:rFonts w:ascii="Times New Roman" w:hAnsi="Times New Roman" w:cs="Times New Roman"/>
          <w:color w:val="000000" w:themeColor="text1"/>
          <w:sz w:val="24"/>
          <w:szCs w:val="24"/>
        </w:rPr>
        <w:t xml:space="preserve">. </w:t>
      </w:r>
      <w:r w:rsidR="00267B6B" w:rsidRPr="005E55F0">
        <w:rPr>
          <w:rFonts w:ascii="Times New Roman" w:hAnsi="Times New Roman" w:cs="Times New Roman"/>
          <w:color w:val="000000" w:themeColor="text1"/>
          <w:sz w:val="24"/>
          <w:szCs w:val="24"/>
        </w:rPr>
        <w:t xml:space="preserve">Līdz 2020.gada </w:t>
      </w:r>
      <w:r w:rsidR="006145C6">
        <w:rPr>
          <w:rFonts w:ascii="Times New Roman" w:hAnsi="Times New Roman" w:cs="Times New Roman"/>
          <w:color w:val="000000" w:themeColor="text1"/>
          <w:sz w:val="24"/>
          <w:szCs w:val="24"/>
        </w:rPr>
        <w:t>31.</w:t>
      </w:r>
      <w:r w:rsidR="00267B6B" w:rsidRPr="005E55F0">
        <w:rPr>
          <w:rFonts w:ascii="Times New Roman" w:hAnsi="Times New Roman" w:cs="Times New Roman"/>
          <w:color w:val="000000" w:themeColor="text1"/>
          <w:sz w:val="24"/>
          <w:szCs w:val="24"/>
        </w:rPr>
        <w:t>decembrim v</w:t>
      </w:r>
      <w:r w:rsidR="00A13FC7" w:rsidRPr="005E55F0">
        <w:rPr>
          <w:rFonts w:ascii="Times New Roman" w:hAnsi="Times New Roman" w:cs="Times New Roman"/>
          <w:color w:val="000000" w:themeColor="text1"/>
          <w:sz w:val="24"/>
          <w:szCs w:val="24"/>
        </w:rPr>
        <w:t xml:space="preserve">eikt </w:t>
      </w:r>
      <w:r w:rsidR="00FB3651" w:rsidRPr="005E55F0">
        <w:rPr>
          <w:rFonts w:ascii="Times New Roman" w:hAnsi="Times New Roman" w:cs="Times New Roman"/>
          <w:color w:val="000000" w:themeColor="text1"/>
          <w:sz w:val="24"/>
          <w:szCs w:val="24"/>
        </w:rPr>
        <w:t>grozījumus</w:t>
      </w:r>
      <w:r w:rsidR="00F7157F" w:rsidRPr="005E55F0">
        <w:rPr>
          <w:rFonts w:ascii="Times New Roman" w:hAnsi="Times New Roman" w:cs="Times New Roman"/>
          <w:color w:val="000000" w:themeColor="text1"/>
          <w:sz w:val="24"/>
          <w:szCs w:val="24"/>
        </w:rPr>
        <w:t xml:space="preserve"> Vispārējās izglītības likumā, nosakot deleģējumu Ministru kabinetam noteikt vienotas prasības uzņemšanai vispārējās </w:t>
      </w:r>
      <w:r w:rsidR="00FB3651" w:rsidRPr="005E55F0">
        <w:rPr>
          <w:rFonts w:ascii="Times New Roman" w:hAnsi="Times New Roman" w:cs="Times New Roman"/>
          <w:color w:val="000000" w:themeColor="text1"/>
          <w:sz w:val="24"/>
          <w:szCs w:val="24"/>
        </w:rPr>
        <w:t>vidējās izglītības programmā valsts, pašvaldību un valsts augstskolu vispārējās izglītības iestādēs</w:t>
      </w:r>
      <w:r w:rsidR="00DB54BE" w:rsidRPr="005E55F0">
        <w:rPr>
          <w:rFonts w:ascii="Times New Roman" w:hAnsi="Times New Roman" w:cs="Times New Roman"/>
          <w:color w:val="000000" w:themeColor="text1"/>
          <w:sz w:val="24"/>
          <w:szCs w:val="24"/>
        </w:rPr>
        <w:t>.</w:t>
      </w:r>
    </w:p>
    <w:p w14:paraId="55EA8212" w14:textId="20012F33" w:rsidR="00C0180D" w:rsidRPr="005E55F0" w:rsidRDefault="00C0180D" w:rsidP="00F35243">
      <w:pPr>
        <w:pStyle w:val="NoSpacing"/>
        <w:ind w:firstLine="720"/>
        <w:jc w:val="both"/>
        <w:rPr>
          <w:rFonts w:ascii="Times New Roman" w:hAnsi="Times New Roman" w:cs="Times New Roman"/>
          <w:color w:val="000000" w:themeColor="text1"/>
          <w:sz w:val="24"/>
          <w:szCs w:val="24"/>
        </w:rPr>
      </w:pPr>
    </w:p>
    <w:p w14:paraId="2DF52AB4" w14:textId="644341E6" w:rsidR="00DB54BE" w:rsidRPr="005E55F0" w:rsidRDefault="00283078" w:rsidP="00DB54BE">
      <w:pPr>
        <w:pStyle w:val="NoSpacing"/>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DB54BE" w:rsidRPr="005E55F0">
        <w:rPr>
          <w:rFonts w:ascii="Times New Roman" w:hAnsi="Times New Roman" w:cs="Times New Roman"/>
          <w:color w:val="000000" w:themeColor="text1"/>
          <w:sz w:val="24"/>
          <w:szCs w:val="24"/>
        </w:rPr>
        <w:t xml:space="preserve">. </w:t>
      </w:r>
      <w:r w:rsidR="00C0180D" w:rsidRPr="005E55F0">
        <w:rPr>
          <w:rFonts w:ascii="Times New Roman" w:hAnsi="Times New Roman" w:cs="Times New Roman"/>
          <w:color w:val="000000" w:themeColor="text1"/>
          <w:sz w:val="24"/>
          <w:szCs w:val="24"/>
        </w:rPr>
        <w:t>Izveidot starpinstitucionālu darba grupu</w:t>
      </w:r>
      <w:r w:rsidR="00F35243" w:rsidRPr="005E55F0">
        <w:rPr>
          <w:rFonts w:ascii="Times New Roman" w:hAnsi="Times New Roman" w:cs="Times New Roman"/>
          <w:color w:val="000000" w:themeColor="text1"/>
          <w:sz w:val="24"/>
          <w:szCs w:val="24"/>
        </w:rPr>
        <w:t xml:space="preserve">, lai līdz 2021.gada </w:t>
      </w:r>
      <w:r w:rsidR="006145C6">
        <w:rPr>
          <w:rFonts w:ascii="Times New Roman" w:hAnsi="Times New Roman" w:cs="Times New Roman"/>
          <w:color w:val="000000" w:themeColor="text1"/>
          <w:sz w:val="24"/>
          <w:szCs w:val="24"/>
        </w:rPr>
        <w:t>28.</w:t>
      </w:r>
      <w:r w:rsidR="00F35243" w:rsidRPr="005E55F0">
        <w:rPr>
          <w:rFonts w:ascii="Times New Roman" w:hAnsi="Times New Roman" w:cs="Times New Roman"/>
          <w:color w:val="000000" w:themeColor="text1"/>
          <w:sz w:val="24"/>
          <w:szCs w:val="24"/>
        </w:rPr>
        <w:t>februārim veiktu plašāku analīzi par pašvaldību finansējumu izmaksām</w:t>
      </w:r>
      <w:r w:rsidR="00C0180D" w:rsidRPr="005E55F0">
        <w:rPr>
          <w:rFonts w:ascii="Times New Roman" w:hAnsi="Times New Roman" w:cs="Times New Roman"/>
          <w:color w:val="000000" w:themeColor="text1"/>
          <w:sz w:val="24"/>
          <w:szCs w:val="24"/>
        </w:rPr>
        <w:t xml:space="preserve"> uz vienu izglītojamo un</w:t>
      </w:r>
      <w:r w:rsidR="00F35243" w:rsidRPr="005E55F0">
        <w:rPr>
          <w:rFonts w:ascii="Times New Roman" w:hAnsi="Times New Roman" w:cs="Times New Roman"/>
          <w:color w:val="000000" w:themeColor="text1"/>
          <w:sz w:val="24"/>
          <w:szCs w:val="24"/>
        </w:rPr>
        <w:t xml:space="preserve"> noteiktu</w:t>
      </w:r>
      <w:r w:rsidR="00C0180D" w:rsidRPr="005E55F0">
        <w:rPr>
          <w:rFonts w:ascii="Times New Roman" w:hAnsi="Times New Roman" w:cs="Times New Roman"/>
          <w:color w:val="000000" w:themeColor="text1"/>
          <w:sz w:val="24"/>
          <w:szCs w:val="24"/>
        </w:rPr>
        <w:t xml:space="preserve"> </w:t>
      </w:r>
      <w:r w:rsidR="00F35243" w:rsidRPr="005E55F0">
        <w:rPr>
          <w:rFonts w:ascii="Times New Roman" w:hAnsi="Times New Roman" w:cs="Times New Roman"/>
          <w:color w:val="000000" w:themeColor="text1"/>
          <w:sz w:val="24"/>
          <w:szCs w:val="24"/>
        </w:rPr>
        <w:t xml:space="preserve">izglītības izdevumu sadalījumu tiešajās un netiešajās izmaksās, kā </w:t>
      </w:r>
      <w:r w:rsidR="00F27515">
        <w:rPr>
          <w:rFonts w:ascii="Times New Roman" w:hAnsi="Times New Roman" w:cs="Times New Roman"/>
          <w:color w:val="000000" w:themeColor="text1"/>
          <w:sz w:val="24"/>
          <w:szCs w:val="24"/>
        </w:rPr>
        <w:t xml:space="preserve">arī, lai </w:t>
      </w:r>
      <w:r w:rsidR="00F35243" w:rsidRPr="005E55F0">
        <w:rPr>
          <w:rFonts w:ascii="Times New Roman" w:hAnsi="Times New Roman" w:cs="Times New Roman"/>
          <w:color w:val="000000" w:themeColor="text1"/>
          <w:sz w:val="24"/>
          <w:szCs w:val="24"/>
        </w:rPr>
        <w:t>pilnveidot</w:t>
      </w:r>
      <w:r w:rsidR="00F27515">
        <w:rPr>
          <w:rFonts w:ascii="Times New Roman" w:hAnsi="Times New Roman" w:cs="Times New Roman"/>
          <w:color w:val="000000" w:themeColor="text1"/>
          <w:sz w:val="24"/>
          <w:szCs w:val="24"/>
        </w:rPr>
        <w:t>u</w:t>
      </w:r>
      <w:r w:rsidR="00F35243" w:rsidRPr="005E55F0">
        <w:rPr>
          <w:rFonts w:ascii="Times New Roman" w:hAnsi="Times New Roman" w:cs="Times New Roman"/>
          <w:color w:val="000000" w:themeColor="text1"/>
          <w:sz w:val="24"/>
          <w:szCs w:val="24"/>
        </w:rPr>
        <w:t xml:space="preserve"> </w:t>
      </w:r>
      <w:r w:rsidR="005E55F0" w:rsidRPr="005E55F0">
        <w:rPr>
          <w:rFonts w:ascii="Times New Roman" w:hAnsi="Times New Roman" w:cs="Times New Roman"/>
          <w:color w:val="000000" w:themeColor="text1"/>
          <w:sz w:val="24"/>
          <w:szCs w:val="24"/>
        </w:rPr>
        <w:t>p</w:t>
      </w:r>
      <w:r w:rsidR="00C0180D" w:rsidRPr="005E55F0">
        <w:rPr>
          <w:rFonts w:ascii="Times New Roman" w:hAnsi="Times New Roman" w:cs="Times New Roman"/>
          <w:color w:val="000000" w:themeColor="text1"/>
          <w:sz w:val="24"/>
          <w:szCs w:val="24"/>
        </w:rPr>
        <w:t xml:space="preserve">ašvaldību budžeta pārskatu detalizācijas pakāpi, </w:t>
      </w:r>
      <w:r w:rsidR="00F27515">
        <w:rPr>
          <w:rFonts w:ascii="Times New Roman" w:hAnsi="Times New Roman" w:cs="Times New Roman"/>
          <w:color w:val="000000" w:themeColor="text1"/>
          <w:sz w:val="24"/>
          <w:szCs w:val="24"/>
        </w:rPr>
        <w:t>nodrošinot</w:t>
      </w:r>
      <w:r w:rsidR="00C0180D" w:rsidRPr="005E55F0">
        <w:rPr>
          <w:rFonts w:ascii="Times New Roman" w:hAnsi="Times New Roman" w:cs="Times New Roman"/>
          <w:color w:val="000000" w:themeColor="text1"/>
          <w:sz w:val="24"/>
          <w:szCs w:val="24"/>
        </w:rPr>
        <w:t xml:space="preserve"> informācijas </w:t>
      </w:r>
      <w:r w:rsidR="00F27515" w:rsidRPr="005E55F0">
        <w:rPr>
          <w:rFonts w:ascii="Times New Roman" w:hAnsi="Times New Roman" w:cs="Times New Roman"/>
          <w:color w:val="000000" w:themeColor="text1"/>
          <w:sz w:val="24"/>
          <w:szCs w:val="24"/>
        </w:rPr>
        <w:t xml:space="preserve">par kopējo līdzekļu izlietojumu </w:t>
      </w:r>
      <w:r w:rsidR="00F27515">
        <w:rPr>
          <w:rFonts w:ascii="Times New Roman" w:hAnsi="Times New Roman" w:cs="Times New Roman"/>
          <w:color w:val="000000" w:themeColor="text1"/>
          <w:sz w:val="24"/>
          <w:szCs w:val="24"/>
        </w:rPr>
        <w:t>izglītības funkcijai</w:t>
      </w:r>
      <w:r w:rsidR="00F27515" w:rsidRPr="005E55F0">
        <w:rPr>
          <w:rFonts w:ascii="Times New Roman" w:hAnsi="Times New Roman" w:cs="Times New Roman"/>
          <w:color w:val="000000" w:themeColor="text1"/>
          <w:sz w:val="24"/>
          <w:szCs w:val="24"/>
        </w:rPr>
        <w:t xml:space="preserve"> </w:t>
      </w:r>
      <w:r w:rsidR="00C0180D" w:rsidRPr="005E55F0">
        <w:rPr>
          <w:rFonts w:ascii="Times New Roman" w:hAnsi="Times New Roman" w:cs="Times New Roman"/>
          <w:color w:val="000000" w:themeColor="text1"/>
          <w:sz w:val="24"/>
          <w:szCs w:val="24"/>
        </w:rPr>
        <w:t xml:space="preserve">atspoguļošanu pa finansējuma avotiem līdz izglītības iestāžu līmenim. </w:t>
      </w:r>
    </w:p>
    <w:p w14:paraId="489F60CF" w14:textId="77777777" w:rsidR="00DB54BE" w:rsidRPr="005E55F0" w:rsidRDefault="00DB54BE" w:rsidP="00DB54BE">
      <w:pPr>
        <w:pStyle w:val="NoSpacing"/>
        <w:jc w:val="both"/>
        <w:rPr>
          <w:rFonts w:ascii="Times New Roman" w:hAnsi="Times New Roman" w:cs="Times New Roman"/>
          <w:color w:val="000000" w:themeColor="text1"/>
          <w:sz w:val="24"/>
          <w:szCs w:val="24"/>
        </w:rPr>
      </w:pPr>
    </w:p>
    <w:p w14:paraId="0DC083C9" w14:textId="0343F674" w:rsidR="00DB54BE" w:rsidRPr="005E55F0" w:rsidRDefault="00283078" w:rsidP="00DB54BE">
      <w:pPr>
        <w:pStyle w:val="NoSpacing"/>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DB54BE" w:rsidRPr="005E55F0">
        <w:rPr>
          <w:rFonts w:ascii="Times New Roman" w:hAnsi="Times New Roman" w:cs="Times New Roman"/>
          <w:color w:val="000000" w:themeColor="text1"/>
          <w:sz w:val="24"/>
          <w:szCs w:val="24"/>
        </w:rPr>
        <w:t xml:space="preserve">. </w:t>
      </w:r>
      <w:r w:rsidR="00C0180D" w:rsidRPr="005E55F0">
        <w:rPr>
          <w:rFonts w:ascii="Times New Roman" w:hAnsi="Times New Roman" w:cs="Times New Roman"/>
          <w:color w:val="000000" w:themeColor="text1"/>
          <w:sz w:val="24"/>
          <w:szCs w:val="24"/>
        </w:rPr>
        <w:t xml:space="preserve">Izveidot starpinstitucionālu darba grupu, iekļaujot finanšu jomas ekspertus un sociālo partneru pārstāvjus, lai </w:t>
      </w:r>
      <w:r w:rsidR="007E7439" w:rsidRPr="005E55F0">
        <w:rPr>
          <w:rFonts w:ascii="Times New Roman" w:hAnsi="Times New Roman" w:cs="Times New Roman"/>
          <w:color w:val="000000" w:themeColor="text1"/>
          <w:sz w:val="24"/>
          <w:szCs w:val="24"/>
        </w:rPr>
        <w:t xml:space="preserve">līdz 2021.gada </w:t>
      </w:r>
      <w:r w:rsidR="006145C6">
        <w:rPr>
          <w:rFonts w:ascii="Times New Roman" w:hAnsi="Times New Roman" w:cs="Times New Roman"/>
          <w:color w:val="000000" w:themeColor="text1"/>
          <w:sz w:val="24"/>
          <w:szCs w:val="24"/>
        </w:rPr>
        <w:t>31.</w:t>
      </w:r>
      <w:bookmarkStart w:id="8" w:name="_GoBack"/>
      <w:bookmarkEnd w:id="8"/>
      <w:r w:rsidR="007E7439" w:rsidRPr="005E55F0">
        <w:rPr>
          <w:rFonts w:ascii="Times New Roman" w:hAnsi="Times New Roman" w:cs="Times New Roman"/>
          <w:color w:val="000000" w:themeColor="text1"/>
          <w:sz w:val="24"/>
          <w:szCs w:val="24"/>
        </w:rPr>
        <w:t xml:space="preserve">maijam pilnveidotu pašvaldību savstarpējo norēķinu </w:t>
      </w:r>
      <w:r w:rsidR="007E7439" w:rsidRPr="005E55F0">
        <w:rPr>
          <w:rFonts w:ascii="Times New Roman" w:hAnsi="Times New Roman" w:cs="Times New Roman"/>
          <w:color w:val="000000" w:themeColor="text1"/>
          <w:sz w:val="24"/>
          <w:szCs w:val="24"/>
        </w:rPr>
        <w:lastRenderedPageBreak/>
        <w:t>sist</w:t>
      </w:r>
      <w:r w:rsidR="00F35243" w:rsidRPr="005E55F0">
        <w:rPr>
          <w:rFonts w:ascii="Times New Roman" w:hAnsi="Times New Roman" w:cs="Times New Roman"/>
          <w:color w:val="000000" w:themeColor="text1"/>
          <w:sz w:val="24"/>
          <w:szCs w:val="24"/>
        </w:rPr>
        <w:t xml:space="preserve">ēmu un </w:t>
      </w:r>
      <w:r w:rsidR="007E7439" w:rsidRPr="005E55F0">
        <w:rPr>
          <w:rFonts w:ascii="Times New Roman" w:hAnsi="Times New Roman" w:cs="Times New Roman"/>
          <w:color w:val="000000" w:themeColor="text1"/>
          <w:sz w:val="24"/>
          <w:szCs w:val="24"/>
        </w:rPr>
        <w:t>līdz 2021.gada 31.</w:t>
      </w:r>
      <w:r w:rsidR="00F35243" w:rsidRPr="005E55F0">
        <w:rPr>
          <w:rFonts w:ascii="Times New Roman" w:hAnsi="Times New Roman" w:cs="Times New Roman"/>
          <w:color w:val="000000" w:themeColor="text1"/>
          <w:sz w:val="24"/>
          <w:szCs w:val="24"/>
        </w:rPr>
        <w:t>oktobrim</w:t>
      </w:r>
      <w:r w:rsidR="007E7439" w:rsidRPr="005E55F0">
        <w:rPr>
          <w:rFonts w:ascii="Times New Roman" w:hAnsi="Times New Roman" w:cs="Times New Roman"/>
          <w:color w:val="000000" w:themeColor="text1"/>
          <w:sz w:val="24"/>
          <w:szCs w:val="24"/>
        </w:rPr>
        <w:t xml:space="preserve"> </w:t>
      </w:r>
      <w:r w:rsidR="00C0180D" w:rsidRPr="005E55F0">
        <w:rPr>
          <w:rFonts w:ascii="Times New Roman" w:hAnsi="Times New Roman" w:cs="Times New Roman"/>
          <w:color w:val="000000" w:themeColor="text1"/>
          <w:sz w:val="24"/>
          <w:szCs w:val="24"/>
        </w:rPr>
        <w:t>pilnveidotu p</w:t>
      </w:r>
      <w:r w:rsidR="00FB3651" w:rsidRPr="005E55F0">
        <w:rPr>
          <w:rFonts w:ascii="Times New Roman" w:hAnsi="Times New Roman" w:cs="Times New Roman"/>
          <w:color w:val="000000" w:themeColor="text1"/>
          <w:sz w:val="24"/>
          <w:szCs w:val="24"/>
        </w:rPr>
        <w:t>edagogu darba samaksas</w:t>
      </w:r>
      <w:r w:rsidR="003247D4" w:rsidRPr="005E55F0">
        <w:rPr>
          <w:rFonts w:ascii="Times New Roman" w:hAnsi="Times New Roman" w:cs="Times New Roman"/>
          <w:color w:val="000000" w:themeColor="text1"/>
          <w:sz w:val="24"/>
          <w:szCs w:val="24"/>
        </w:rPr>
        <w:t xml:space="preserve"> fin</w:t>
      </w:r>
      <w:r w:rsidR="00FB3651" w:rsidRPr="005E55F0">
        <w:rPr>
          <w:rFonts w:ascii="Times New Roman" w:hAnsi="Times New Roman" w:cs="Times New Roman"/>
          <w:color w:val="000000" w:themeColor="text1"/>
          <w:sz w:val="24"/>
          <w:szCs w:val="24"/>
        </w:rPr>
        <w:t>ansēša</w:t>
      </w:r>
      <w:r w:rsidR="00F35243" w:rsidRPr="005E55F0">
        <w:rPr>
          <w:rFonts w:ascii="Times New Roman" w:hAnsi="Times New Roman" w:cs="Times New Roman"/>
          <w:color w:val="000000" w:themeColor="text1"/>
          <w:sz w:val="24"/>
          <w:szCs w:val="24"/>
        </w:rPr>
        <w:t>nas modeli</w:t>
      </w:r>
      <w:r w:rsidR="00EE3675" w:rsidRPr="005E55F0">
        <w:rPr>
          <w:rFonts w:ascii="Times New Roman" w:hAnsi="Times New Roman" w:cs="Times New Roman"/>
          <w:color w:val="000000" w:themeColor="text1"/>
          <w:sz w:val="24"/>
          <w:szCs w:val="24"/>
        </w:rPr>
        <w:t>.</w:t>
      </w:r>
    </w:p>
    <w:p w14:paraId="7904BD41" w14:textId="26E0D992" w:rsidR="00DB54BE" w:rsidRPr="00DB54BE" w:rsidRDefault="00DB54BE" w:rsidP="0019597A">
      <w:pPr>
        <w:pStyle w:val="NoSpacing"/>
        <w:jc w:val="both"/>
        <w:rPr>
          <w:rFonts w:ascii="Times New Roman" w:hAnsi="Times New Roman" w:cs="Times New Roman"/>
          <w:sz w:val="24"/>
          <w:szCs w:val="24"/>
        </w:rPr>
      </w:pPr>
    </w:p>
    <w:p w14:paraId="57B8C8F3" w14:textId="77777777" w:rsidR="00DB54BE" w:rsidRPr="00DB54BE" w:rsidRDefault="00DB54BE" w:rsidP="00DB54BE">
      <w:pPr>
        <w:pStyle w:val="NoSpacing"/>
        <w:jc w:val="both"/>
        <w:rPr>
          <w:rFonts w:ascii="Times New Roman" w:hAnsi="Times New Roman" w:cs="Times New Roman"/>
          <w:sz w:val="24"/>
          <w:szCs w:val="24"/>
        </w:rPr>
      </w:pPr>
    </w:p>
    <w:p w14:paraId="6709E9F1" w14:textId="77777777" w:rsidR="00F22E9F" w:rsidRPr="00DB54BE" w:rsidRDefault="00F22E9F" w:rsidP="00DB54BE">
      <w:pPr>
        <w:jc w:val="both"/>
        <w:rPr>
          <w:rFonts w:ascii="Times New Roman" w:hAnsi="Times New Roman" w:cs="Times New Roman"/>
          <w:b/>
          <w:sz w:val="24"/>
          <w:szCs w:val="24"/>
        </w:rPr>
      </w:pPr>
      <w:r w:rsidRPr="00DB54BE">
        <w:rPr>
          <w:rFonts w:ascii="Times New Roman" w:hAnsi="Times New Roman" w:cs="Times New Roman"/>
          <w:b/>
          <w:sz w:val="24"/>
          <w:szCs w:val="24"/>
        </w:rPr>
        <w:br w:type="page"/>
      </w:r>
    </w:p>
    <w:p w14:paraId="0260A862" w14:textId="77777777" w:rsidR="00970A9E" w:rsidRPr="00DB54BE" w:rsidRDefault="00970A9E" w:rsidP="00DB54BE">
      <w:pPr>
        <w:jc w:val="both"/>
        <w:rPr>
          <w:rFonts w:ascii="Times New Roman" w:hAnsi="Times New Roman" w:cs="Times New Roman"/>
          <w:b/>
          <w:sz w:val="24"/>
          <w:szCs w:val="24"/>
        </w:rPr>
        <w:sectPr w:rsidR="00970A9E" w:rsidRPr="00DB54BE">
          <w:footerReference w:type="default" r:id="rId17"/>
          <w:pgSz w:w="12240" w:h="15840"/>
          <w:pgMar w:top="1440" w:right="1440" w:bottom="1440" w:left="1440" w:header="720" w:footer="720" w:gutter="0"/>
          <w:cols w:space="720"/>
          <w:docGrid w:linePitch="360"/>
        </w:sectPr>
      </w:pPr>
    </w:p>
    <w:p w14:paraId="070746EE" w14:textId="77777777" w:rsidR="001F379C" w:rsidRDefault="001F379C" w:rsidP="001F379C">
      <w:pPr>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1.pielikums</w:t>
      </w:r>
    </w:p>
    <w:p w14:paraId="734491B9" w14:textId="3CE48FCC" w:rsidR="00226CA4" w:rsidRDefault="001F379C" w:rsidP="001F379C">
      <w:pPr>
        <w:pStyle w:val="Heading2"/>
        <w:rPr>
          <w:rFonts w:eastAsia="Times New Roman"/>
        </w:rPr>
      </w:pPr>
      <w:bookmarkStart w:id="9" w:name="_Toc45024759"/>
      <w:r>
        <w:rPr>
          <w:rFonts w:eastAsia="Times New Roman"/>
        </w:rPr>
        <w:t>V</w:t>
      </w:r>
      <w:r w:rsidRPr="001F379C">
        <w:rPr>
          <w:rFonts w:eastAsia="Times New Roman"/>
        </w:rPr>
        <w:t>ispārējās vidējās izglītības iestāžu veidoto padziļin</w:t>
      </w:r>
      <w:r>
        <w:rPr>
          <w:rFonts w:eastAsia="Times New Roman"/>
        </w:rPr>
        <w:t>āto kursu piedāvājuma pārklājums</w:t>
      </w:r>
      <w:bookmarkEnd w:id="9"/>
      <w:r w:rsidR="000247F6">
        <w:rPr>
          <w:rStyle w:val="FootnoteReference"/>
          <w:rFonts w:eastAsia="Times New Roman"/>
        </w:rPr>
        <w:footnoteReference w:id="23"/>
      </w:r>
    </w:p>
    <w:p w14:paraId="5018E04E" w14:textId="77777777" w:rsidR="00226CA4" w:rsidRDefault="00226CA4" w:rsidP="001F379C">
      <w:pPr>
        <w:pStyle w:val="Heading2"/>
        <w:rPr>
          <w:rFonts w:eastAsia="Times New Roman"/>
        </w:rPr>
      </w:pPr>
    </w:p>
    <w:tbl>
      <w:tblPr>
        <w:tblW w:w="12680" w:type="dxa"/>
        <w:tblLook w:val="04A0" w:firstRow="1" w:lastRow="0" w:firstColumn="1" w:lastColumn="0" w:noHBand="0" w:noVBand="1"/>
      </w:tblPr>
      <w:tblGrid>
        <w:gridCol w:w="2420"/>
        <w:gridCol w:w="1900"/>
        <w:gridCol w:w="2420"/>
        <w:gridCol w:w="5940"/>
      </w:tblGrid>
      <w:tr w:rsidR="00226CA4" w:rsidRPr="00226CA4" w14:paraId="20BE7C63" w14:textId="77777777" w:rsidTr="00226CA4">
        <w:trPr>
          <w:trHeight w:val="1995"/>
        </w:trPr>
        <w:tc>
          <w:tcPr>
            <w:tcW w:w="2420" w:type="dxa"/>
            <w:tcBorders>
              <w:top w:val="single" w:sz="8" w:space="0" w:color="auto"/>
              <w:left w:val="single" w:sz="8" w:space="0" w:color="auto"/>
              <w:bottom w:val="nil"/>
              <w:right w:val="single" w:sz="8" w:space="0" w:color="auto"/>
            </w:tcBorders>
            <w:shd w:val="clear" w:color="auto" w:fill="auto"/>
            <w:vAlign w:val="center"/>
            <w:hideMark/>
          </w:tcPr>
          <w:p w14:paraId="3A72C9B2"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Jaunās administratīvās teritorijas</w:t>
            </w:r>
          </w:p>
        </w:tc>
        <w:tc>
          <w:tcPr>
            <w:tcW w:w="1900" w:type="dxa"/>
            <w:tcBorders>
              <w:top w:val="single" w:sz="8" w:space="0" w:color="auto"/>
              <w:left w:val="nil"/>
              <w:bottom w:val="nil"/>
              <w:right w:val="single" w:sz="8" w:space="0" w:color="auto"/>
            </w:tcBorders>
            <w:shd w:val="clear" w:color="auto" w:fill="auto"/>
            <w:vAlign w:val="center"/>
            <w:hideMark/>
          </w:tcPr>
          <w:p w14:paraId="60B08B34"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Vispārējās vidējās izglītības iestāžu skaits novadā</w:t>
            </w:r>
          </w:p>
        </w:tc>
        <w:tc>
          <w:tcPr>
            <w:tcW w:w="2420" w:type="dxa"/>
            <w:tcBorders>
              <w:top w:val="single" w:sz="8" w:space="0" w:color="auto"/>
              <w:left w:val="nil"/>
              <w:bottom w:val="nil"/>
              <w:right w:val="single" w:sz="8" w:space="0" w:color="auto"/>
            </w:tcBorders>
            <w:shd w:val="clear" w:color="auto" w:fill="auto"/>
            <w:vAlign w:val="center"/>
            <w:hideMark/>
          </w:tcPr>
          <w:p w14:paraId="6FD9260D"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Vispārējās vidējās izglītības iestāžu skaits, kurās pašvaldības plānojušas vidējās izglītības īstenošanu</w:t>
            </w:r>
          </w:p>
        </w:tc>
        <w:tc>
          <w:tcPr>
            <w:tcW w:w="5940" w:type="dxa"/>
            <w:tcBorders>
              <w:top w:val="single" w:sz="8" w:space="0" w:color="auto"/>
              <w:left w:val="nil"/>
              <w:bottom w:val="nil"/>
              <w:right w:val="single" w:sz="8" w:space="0" w:color="auto"/>
            </w:tcBorders>
            <w:shd w:val="clear" w:color="auto" w:fill="auto"/>
            <w:vAlign w:val="center"/>
            <w:hideMark/>
          </w:tcPr>
          <w:p w14:paraId="7895AA98" w14:textId="77777777" w:rsidR="00226CA4" w:rsidRPr="00226CA4" w:rsidRDefault="00226CA4" w:rsidP="00226CA4">
            <w:pPr>
              <w:spacing w:after="0" w:line="240" w:lineRule="auto"/>
              <w:jc w:val="center"/>
              <w:rPr>
                <w:rFonts w:ascii="Times New Roman" w:eastAsia="Times New Roman" w:hAnsi="Times New Roman" w:cs="Times New Roman"/>
                <w:b/>
                <w:bCs/>
                <w:color w:val="000000"/>
              </w:rPr>
            </w:pPr>
            <w:r w:rsidRPr="00226CA4">
              <w:rPr>
                <w:rFonts w:ascii="Times New Roman" w:eastAsia="Times New Roman" w:hAnsi="Times New Roman" w:cs="Times New Roman"/>
                <w:b/>
                <w:bCs/>
                <w:color w:val="000000"/>
              </w:rPr>
              <w:t xml:space="preserve">Padziļinātie kursi, kuri piedāvājumā </w:t>
            </w:r>
            <w:r w:rsidRPr="00226CA4">
              <w:rPr>
                <w:rFonts w:ascii="Times New Roman" w:eastAsia="Times New Roman" w:hAnsi="Times New Roman" w:cs="Times New Roman"/>
                <w:b/>
                <w:bCs/>
                <w:color w:val="FF0000"/>
                <w:u w:val="single"/>
              </w:rPr>
              <w:t>nav iekļauti nevienā</w:t>
            </w:r>
            <w:r w:rsidRPr="00226CA4">
              <w:rPr>
                <w:rFonts w:ascii="Times New Roman" w:eastAsia="Times New Roman" w:hAnsi="Times New Roman" w:cs="Times New Roman"/>
                <w:b/>
                <w:bCs/>
                <w:color w:val="000000"/>
              </w:rPr>
              <w:t xml:space="preserve"> no jauno administratīvo teritoriju veidojošo novadu vispārējās vidējās izglītības iestādēm</w:t>
            </w:r>
          </w:p>
        </w:tc>
      </w:tr>
      <w:tr w:rsidR="00226CA4" w:rsidRPr="00226CA4" w14:paraId="3F33DBA3" w14:textId="77777777" w:rsidTr="00226CA4">
        <w:trPr>
          <w:trHeight w:val="35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69C7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LIEPĀJA</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669E159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14:paraId="59AE315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14:paraId="0AA6E1DF"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7250798A" w14:textId="77777777" w:rsidTr="00226CA4">
        <w:trPr>
          <w:trHeight w:val="53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37DDBD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DIENVIDKURZEMES NOVADS</w:t>
            </w:r>
          </w:p>
        </w:tc>
        <w:tc>
          <w:tcPr>
            <w:tcW w:w="1900" w:type="dxa"/>
            <w:tcBorders>
              <w:top w:val="nil"/>
              <w:left w:val="nil"/>
              <w:bottom w:val="single" w:sz="4" w:space="0" w:color="auto"/>
              <w:right w:val="single" w:sz="4" w:space="0" w:color="auto"/>
            </w:tcBorders>
            <w:shd w:val="clear" w:color="auto" w:fill="auto"/>
            <w:noWrap/>
            <w:vAlign w:val="center"/>
            <w:hideMark/>
          </w:tcPr>
          <w:p w14:paraId="4E66FEC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6049CD7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0A5B797D"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012AFA53" w14:textId="77777777" w:rsidTr="00226CA4">
        <w:trPr>
          <w:trHeight w:val="44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45387C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 xml:space="preserve">VENTSPILS </w:t>
            </w:r>
          </w:p>
        </w:tc>
        <w:tc>
          <w:tcPr>
            <w:tcW w:w="1900" w:type="dxa"/>
            <w:tcBorders>
              <w:top w:val="nil"/>
              <w:left w:val="nil"/>
              <w:bottom w:val="single" w:sz="4" w:space="0" w:color="auto"/>
              <w:right w:val="single" w:sz="4" w:space="0" w:color="auto"/>
            </w:tcBorders>
            <w:shd w:val="clear" w:color="auto" w:fill="auto"/>
            <w:noWrap/>
            <w:vAlign w:val="center"/>
            <w:hideMark/>
          </w:tcPr>
          <w:p w14:paraId="638C1B94"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110AF18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6BDFBB8D"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639E65C9" w14:textId="77777777" w:rsidTr="00226CA4">
        <w:trPr>
          <w:trHeight w:val="89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8D1FD6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VENTSPILS NOVADS</w:t>
            </w:r>
          </w:p>
        </w:tc>
        <w:tc>
          <w:tcPr>
            <w:tcW w:w="1900" w:type="dxa"/>
            <w:tcBorders>
              <w:top w:val="nil"/>
              <w:left w:val="nil"/>
              <w:bottom w:val="single" w:sz="4" w:space="0" w:color="auto"/>
              <w:right w:val="single" w:sz="4" w:space="0" w:color="auto"/>
            </w:tcBorders>
            <w:shd w:val="clear" w:color="auto" w:fill="auto"/>
            <w:vAlign w:val="center"/>
            <w:hideMark/>
          </w:tcPr>
          <w:p w14:paraId="5AF3E5B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vAlign w:val="center"/>
            <w:hideMark/>
          </w:tcPr>
          <w:p w14:paraId="59C0556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4298310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Latviešu valoda un literatūra II, Sociālās zinātnes II, Fizika II, Ķīmija II, Ģeogrāfija II, Matemātika II, Dizains un tehnoloģijas II, Programmēšana II</w:t>
            </w:r>
          </w:p>
        </w:tc>
      </w:tr>
      <w:tr w:rsidR="00226CA4" w:rsidRPr="00226CA4" w14:paraId="13CF46F8"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EB3B45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KULDĪGAS NOVADS</w:t>
            </w:r>
          </w:p>
        </w:tc>
        <w:tc>
          <w:tcPr>
            <w:tcW w:w="1900" w:type="dxa"/>
            <w:tcBorders>
              <w:top w:val="nil"/>
              <w:left w:val="nil"/>
              <w:bottom w:val="single" w:sz="4" w:space="0" w:color="auto"/>
              <w:right w:val="single" w:sz="4" w:space="0" w:color="auto"/>
            </w:tcBorders>
            <w:shd w:val="clear" w:color="auto" w:fill="auto"/>
            <w:noWrap/>
            <w:vAlign w:val="center"/>
            <w:hideMark/>
          </w:tcPr>
          <w:p w14:paraId="5F1A9C7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1AF23F4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5940" w:type="dxa"/>
            <w:tcBorders>
              <w:top w:val="nil"/>
              <w:left w:val="nil"/>
              <w:bottom w:val="single" w:sz="4" w:space="0" w:color="auto"/>
              <w:right w:val="single" w:sz="4" w:space="0" w:color="auto"/>
            </w:tcBorders>
            <w:shd w:val="clear" w:color="auto" w:fill="auto"/>
            <w:vAlign w:val="center"/>
            <w:hideMark/>
          </w:tcPr>
          <w:p w14:paraId="5A73494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w:t>
            </w:r>
          </w:p>
        </w:tc>
      </w:tr>
      <w:tr w:rsidR="00226CA4" w:rsidRPr="00226CA4" w14:paraId="125AB7BC" w14:textId="77777777" w:rsidTr="00226CA4">
        <w:trPr>
          <w:trHeight w:val="48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1E25C95"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TALSU NOVADS</w:t>
            </w:r>
          </w:p>
        </w:tc>
        <w:tc>
          <w:tcPr>
            <w:tcW w:w="1900" w:type="dxa"/>
            <w:tcBorders>
              <w:top w:val="nil"/>
              <w:left w:val="nil"/>
              <w:bottom w:val="single" w:sz="4" w:space="0" w:color="auto"/>
              <w:right w:val="single" w:sz="4" w:space="0" w:color="auto"/>
            </w:tcBorders>
            <w:shd w:val="clear" w:color="auto" w:fill="auto"/>
            <w:noWrap/>
            <w:vAlign w:val="center"/>
            <w:hideMark/>
          </w:tcPr>
          <w:p w14:paraId="3406745B"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76AA91A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08A3E37C"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nav iesnieguši visi novadi, taču piedāvājumā visi nosauktie padziļinātie kursi</w:t>
            </w:r>
          </w:p>
        </w:tc>
      </w:tr>
      <w:tr w:rsidR="00226CA4" w:rsidRPr="00226CA4" w14:paraId="498E7DCA"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D4756CD"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SALDUS NOVADS</w:t>
            </w:r>
          </w:p>
        </w:tc>
        <w:tc>
          <w:tcPr>
            <w:tcW w:w="1900" w:type="dxa"/>
            <w:tcBorders>
              <w:top w:val="nil"/>
              <w:left w:val="nil"/>
              <w:bottom w:val="single" w:sz="4" w:space="0" w:color="auto"/>
              <w:right w:val="single" w:sz="4" w:space="0" w:color="auto"/>
            </w:tcBorders>
            <w:shd w:val="clear" w:color="auto" w:fill="auto"/>
            <w:noWrap/>
            <w:vAlign w:val="center"/>
            <w:hideMark/>
          </w:tcPr>
          <w:p w14:paraId="74D9D674"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6405142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31E216B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Programmēšana II</w:t>
            </w:r>
          </w:p>
        </w:tc>
      </w:tr>
      <w:tr w:rsidR="00226CA4" w:rsidRPr="00226CA4" w14:paraId="1C5BE250"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7A7C8C4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JELGAVA</w:t>
            </w:r>
          </w:p>
        </w:tc>
        <w:tc>
          <w:tcPr>
            <w:tcW w:w="1900" w:type="dxa"/>
            <w:tcBorders>
              <w:top w:val="nil"/>
              <w:left w:val="nil"/>
              <w:bottom w:val="single" w:sz="4" w:space="0" w:color="auto"/>
              <w:right w:val="single" w:sz="4" w:space="0" w:color="auto"/>
            </w:tcBorders>
            <w:shd w:val="clear" w:color="auto" w:fill="auto"/>
            <w:noWrap/>
            <w:vAlign w:val="center"/>
            <w:hideMark/>
          </w:tcPr>
          <w:p w14:paraId="171DFD6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748EECB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2A1C57A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Ģeogrāfija II</w:t>
            </w:r>
          </w:p>
        </w:tc>
      </w:tr>
      <w:tr w:rsidR="00226CA4" w:rsidRPr="00226CA4" w14:paraId="452B5811" w14:textId="77777777" w:rsidTr="00226CA4">
        <w:trPr>
          <w:trHeight w:val="368"/>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C05CA7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JELGAVAS NOVADS</w:t>
            </w:r>
          </w:p>
        </w:tc>
        <w:tc>
          <w:tcPr>
            <w:tcW w:w="1900" w:type="dxa"/>
            <w:tcBorders>
              <w:top w:val="nil"/>
              <w:left w:val="nil"/>
              <w:bottom w:val="single" w:sz="4" w:space="0" w:color="auto"/>
              <w:right w:val="single" w:sz="4" w:space="0" w:color="auto"/>
            </w:tcBorders>
            <w:shd w:val="clear" w:color="auto" w:fill="auto"/>
            <w:vAlign w:val="center"/>
            <w:hideMark/>
          </w:tcPr>
          <w:p w14:paraId="553501E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vAlign w:val="center"/>
            <w:hideMark/>
          </w:tcPr>
          <w:p w14:paraId="6D980B5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7CF7B01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Fizika II, Matemātika II, Programmēšana II</w:t>
            </w:r>
          </w:p>
        </w:tc>
      </w:tr>
      <w:tr w:rsidR="00226CA4" w:rsidRPr="00226CA4" w14:paraId="7DCD77DB"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ADE6BCE"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JĒKABPILS NOVADS</w:t>
            </w:r>
          </w:p>
        </w:tc>
        <w:tc>
          <w:tcPr>
            <w:tcW w:w="1900" w:type="dxa"/>
            <w:tcBorders>
              <w:top w:val="nil"/>
              <w:left w:val="nil"/>
              <w:bottom w:val="single" w:sz="4" w:space="0" w:color="auto"/>
              <w:right w:val="single" w:sz="4" w:space="0" w:color="auto"/>
            </w:tcBorders>
            <w:shd w:val="clear" w:color="auto" w:fill="auto"/>
            <w:noWrap/>
            <w:vAlign w:val="center"/>
            <w:hideMark/>
          </w:tcPr>
          <w:p w14:paraId="31DA795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256D6DE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721DD6F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Dizains un tehnoloģijas II</w:t>
            </w:r>
          </w:p>
        </w:tc>
      </w:tr>
      <w:tr w:rsidR="00226CA4" w:rsidRPr="00226CA4" w14:paraId="6598BBAD" w14:textId="77777777" w:rsidTr="00226CA4">
        <w:trPr>
          <w:trHeight w:val="48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E7C0591"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AIZKRAUKLES NOVADS</w:t>
            </w:r>
          </w:p>
        </w:tc>
        <w:tc>
          <w:tcPr>
            <w:tcW w:w="1900" w:type="dxa"/>
            <w:tcBorders>
              <w:top w:val="nil"/>
              <w:left w:val="nil"/>
              <w:bottom w:val="single" w:sz="4" w:space="0" w:color="auto"/>
              <w:right w:val="single" w:sz="4" w:space="0" w:color="auto"/>
            </w:tcBorders>
            <w:shd w:val="clear" w:color="auto" w:fill="auto"/>
            <w:noWrap/>
            <w:vAlign w:val="center"/>
            <w:hideMark/>
          </w:tcPr>
          <w:p w14:paraId="06EE730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04BEB35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22F329D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 Dizains un tehnoloģijas II</w:t>
            </w:r>
          </w:p>
        </w:tc>
      </w:tr>
      <w:tr w:rsidR="00226CA4" w:rsidRPr="00226CA4" w14:paraId="57D5900C"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F64B9E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BAUSKAS NOVADS</w:t>
            </w:r>
          </w:p>
        </w:tc>
        <w:tc>
          <w:tcPr>
            <w:tcW w:w="1900" w:type="dxa"/>
            <w:tcBorders>
              <w:top w:val="nil"/>
              <w:left w:val="nil"/>
              <w:bottom w:val="single" w:sz="4" w:space="0" w:color="auto"/>
              <w:right w:val="single" w:sz="4" w:space="0" w:color="auto"/>
            </w:tcBorders>
            <w:shd w:val="clear" w:color="auto" w:fill="auto"/>
            <w:noWrap/>
            <w:vAlign w:val="center"/>
            <w:hideMark/>
          </w:tcPr>
          <w:p w14:paraId="463BEB5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03C14DF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29D7D365"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Ģeogrāfija II, Dizains un tehnoloģijas II</w:t>
            </w:r>
          </w:p>
        </w:tc>
      </w:tr>
      <w:tr w:rsidR="00226CA4" w:rsidRPr="00226CA4" w14:paraId="38D0463D" w14:textId="77777777" w:rsidTr="00226CA4">
        <w:trPr>
          <w:trHeight w:val="81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7040BB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lastRenderedPageBreak/>
              <w:t>DOBELES NOVADS</w:t>
            </w:r>
          </w:p>
        </w:tc>
        <w:tc>
          <w:tcPr>
            <w:tcW w:w="1900" w:type="dxa"/>
            <w:tcBorders>
              <w:top w:val="nil"/>
              <w:left w:val="nil"/>
              <w:bottom w:val="single" w:sz="4" w:space="0" w:color="auto"/>
              <w:right w:val="single" w:sz="4" w:space="0" w:color="auto"/>
            </w:tcBorders>
            <w:shd w:val="clear" w:color="auto" w:fill="auto"/>
            <w:noWrap/>
            <w:vAlign w:val="center"/>
            <w:hideMark/>
          </w:tcPr>
          <w:p w14:paraId="3141CF1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44B2388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042FCCC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 xml:space="preserve">Ģeogrāfija II. </w:t>
            </w:r>
            <w:r w:rsidRPr="00226CA4">
              <w:rPr>
                <w:rFonts w:ascii="Times New Roman" w:eastAsia="Times New Roman" w:hAnsi="Times New Roman" w:cs="Times New Roman"/>
                <w:color w:val="000000"/>
                <w:sz w:val="20"/>
                <w:szCs w:val="20"/>
              </w:rPr>
              <w:t>(Programmēšanu II piedāvās Dobeles Amatniecības un vispārizglītojošā vidusskola)</w:t>
            </w:r>
          </w:p>
        </w:tc>
      </w:tr>
      <w:tr w:rsidR="00226CA4" w:rsidRPr="00226CA4" w14:paraId="2E171006"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923585F"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TUKUMA NOVADS</w:t>
            </w:r>
          </w:p>
        </w:tc>
        <w:tc>
          <w:tcPr>
            <w:tcW w:w="1900" w:type="dxa"/>
            <w:tcBorders>
              <w:top w:val="nil"/>
              <w:left w:val="nil"/>
              <w:bottom w:val="single" w:sz="4" w:space="0" w:color="auto"/>
              <w:right w:val="single" w:sz="4" w:space="0" w:color="auto"/>
            </w:tcBorders>
            <w:shd w:val="clear" w:color="auto" w:fill="auto"/>
            <w:noWrap/>
            <w:vAlign w:val="center"/>
            <w:hideMark/>
          </w:tcPr>
          <w:p w14:paraId="4C01EF8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014FF98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7424427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Dizains un tehnoloģijas II</w:t>
            </w:r>
          </w:p>
        </w:tc>
      </w:tr>
      <w:tr w:rsidR="00226CA4" w:rsidRPr="00226CA4" w14:paraId="40F93250" w14:textId="77777777" w:rsidTr="00226CA4">
        <w:trPr>
          <w:trHeight w:val="503"/>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5CE832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VALMIERAS NOVADS</w:t>
            </w:r>
          </w:p>
        </w:tc>
        <w:tc>
          <w:tcPr>
            <w:tcW w:w="1900" w:type="dxa"/>
            <w:tcBorders>
              <w:top w:val="nil"/>
              <w:left w:val="nil"/>
              <w:bottom w:val="single" w:sz="4" w:space="0" w:color="auto"/>
              <w:right w:val="single" w:sz="4" w:space="0" w:color="auto"/>
            </w:tcBorders>
            <w:shd w:val="clear" w:color="auto" w:fill="auto"/>
            <w:noWrap/>
            <w:vAlign w:val="center"/>
            <w:hideMark/>
          </w:tcPr>
          <w:p w14:paraId="1E8977B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1AC32C9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5940" w:type="dxa"/>
            <w:tcBorders>
              <w:top w:val="nil"/>
              <w:left w:val="nil"/>
              <w:bottom w:val="single" w:sz="4" w:space="0" w:color="auto"/>
              <w:right w:val="single" w:sz="4" w:space="0" w:color="auto"/>
            </w:tcBorders>
            <w:shd w:val="clear" w:color="auto" w:fill="auto"/>
            <w:vAlign w:val="center"/>
            <w:hideMark/>
          </w:tcPr>
          <w:p w14:paraId="4C9310D2"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22C73D59"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30C01B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MADONAS NOVADS</w:t>
            </w:r>
          </w:p>
        </w:tc>
        <w:tc>
          <w:tcPr>
            <w:tcW w:w="1900" w:type="dxa"/>
            <w:tcBorders>
              <w:top w:val="nil"/>
              <w:left w:val="nil"/>
              <w:bottom w:val="single" w:sz="4" w:space="0" w:color="auto"/>
              <w:right w:val="single" w:sz="4" w:space="0" w:color="auto"/>
            </w:tcBorders>
            <w:shd w:val="clear" w:color="auto" w:fill="auto"/>
            <w:noWrap/>
            <w:vAlign w:val="center"/>
            <w:hideMark/>
          </w:tcPr>
          <w:p w14:paraId="6EAB0E2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334B5A0B"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6CCA2A5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Ģeogrāfija II</w:t>
            </w:r>
          </w:p>
        </w:tc>
      </w:tr>
      <w:tr w:rsidR="00226CA4" w:rsidRPr="00226CA4" w14:paraId="7964656F"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0894EF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ALŪKSNES NOVADS</w:t>
            </w:r>
          </w:p>
        </w:tc>
        <w:tc>
          <w:tcPr>
            <w:tcW w:w="1900" w:type="dxa"/>
            <w:tcBorders>
              <w:top w:val="nil"/>
              <w:left w:val="nil"/>
              <w:bottom w:val="single" w:sz="4" w:space="0" w:color="auto"/>
              <w:right w:val="single" w:sz="4" w:space="0" w:color="auto"/>
            </w:tcBorders>
            <w:shd w:val="clear" w:color="auto" w:fill="auto"/>
            <w:noWrap/>
            <w:vAlign w:val="center"/>
            <w:hideMark/>
          </w:tcPr>
          <w:p w14:paraId="3EA7D03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46ECCB4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053FBDE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 Programmēšana II</w:t>
            </w:r>
          </w:p>
        </w:tc>
      </w:tr>
      <w:tr w:rsidR="00226CA4" w:rsidRPr="00226CA4" w14:paraId="09D8FEEA"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B94477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CĒSU NOVADS</w:t>
            </w:r>
          </w:p>
        </w:tc>
        <w:tc>
          <w:tcPr>
            <w:tcW w:w="1900" w:type="dxa"/>
            <w:tcBorders>
              <w:top w:val="nil"/>
              <w:left w:val="nil"/>
              <w:bottom w:val="single" w:sz="4" w:space="0" w:color="auto"/>
              <w:right w:val="single" w:sz="4" w:space="0" w:color="auto"/>
            </w:tcBorders>
            <w:shd w:val="clear" w:color="auto" w:fill="auto"/>
            <w:noWrap/>
            <w:vAlign w:val="center"/>
            <w:hideMark/>
          </w:tcPr>
          <w:p w14:paraId="228668B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196AF43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3727B860"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Matemātika II, Programmēšana II</w:t>
            </w:r>
          </w:p>
        </w:tc>
      </w:tr>
      <w:tr w:rsidR="00226CA4" w:rsidRPr="00226CA4" w14:paraId="25AE8FA5"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4B807C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GULBENES NOVADS</w:t>
            </w:r>
          </w:p>
        </w:tc>
        <w:tc>
          <w:tcPr>
            <w:tcW w:w="1900" w:type="dxa"/>
            <w:tcBorders>
              <w:top w:val="nil"/>
              <w:left w:val="nil"/>
              <w:bottom w:val="single" w:sz="4" w:space="0" w:color="auto"/>
              <w:right w:val="single" w:sz="4" w:space="0" w:color="auto"/>
            </w:tcBorders>
            <w:shd w:val="clear" w:color="auto" w:fill="auto"/>
            <w:noWrap/>
            <w:vAlign w:val="center"/>
            <w:hideMark/>
          </w:tcPr>
          <w:p w14:paraId="030F8D6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06AF702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136F08B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Ģeogrāfija II</w:t>
            </w:r>
          </w:p>
        </w:tc>
      </w:tr>
      <w:tr w:rsidR="00226CA4" w:rsidRPr="00226CA4" w14:paraId="0E09E0F2"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4C96D7E"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LIMBAŽU NOVADS</w:t>
            </w:r>
          </w:p>
        </w:tc>
        <w:tc>
          <w:tcPr>
            <w:tcW w:w="1900" w:type="dxa"/>
            <w:tcBorders>
              <w:top w:val="nil"/>
              <w:left w:val="nil"/>
              <w:bottom w:val="single" w:sz="4" w:space="0" w:color="auto"/>
              <w:right w:val="single" w:sz="4" w:space="0" w:color="auto"/>
            </w:tcBorders>
            <w:shd w:val="clear" w:color="auto" w:fill="auto"/>
            <w:noWrap/>
            <w:vAlign w:val="center"/>
            <w:hideMark/>
          </w:tcPr>
          <w:p w14:paraId="2E7A53F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25F46DC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2D25611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 Ģeogrāfija II</w:t>
            </w:r>
          </w:p>
        </w:tc>
      </w:tr>
      <w:tr w:rsidR="00226CA4" w:rsidRPr="00226CA4" w14:paraId="7EDDD1E1" w14:textId="77777777" w:rsidTr="00226CA4">
        <w:trPr>
          <w:trHeight w:val="467"/>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C07673D"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OGRES NOVADS</w:t>
            </w:r>
          </w:p>
        </w:tc>
        <w:tc>
          <w:tcPr>
            <w:tcW w:w="1900" w:type="dxa"/>
            <w:tcBorders>
              <w:top w:val="nil"/>
              <w:left w:val="nil"/>
              <w:bottom w:val="single" w:sz="4" w:space="0" w:color="auto"/>
              <w:right w:val="single" w:sz="4" w:space="0" w:color="auto"/>
            </w:tcBorders>
            <w:shd w:val="clear" w:color="auto" w:fill="auto"/>
            <w:noWrap/>
            <w:vAlign w:val="center"/>
            <w:hideMark/>
          </w:tcPr>
          <w:p w14:paraId="33105DA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15E57A4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5940" w:type="dxa"/>
            <w:tcBorders>
              <w:top w:val="nil"/>
              <w:left w:val="nil"/>
              <w:bottom w:val="single" w:sz="4" w:space="0" w:color="auto"/>
              <w:right w:val="single" w:sz="4" w:space="0" w:color="auto"/>
            </w:tcBorders>
            <w:shd w:val="clear" w:color="auto" w:fill="auto"/>
            <w:vAlign w:val="center"/>
            <w:hideMark/>
          </w:tcPr>
          <w:p w14:paraId="1F905371"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nav iesnieguši visi novadi, taču piedāvājumā visi nosauktie padziļinātie kursi</w:t>
            </w:r>
          </w:p>
        </w:tc>
      </w:tr>
      <w:tr w:rsidR="00226CA4" w:rsidRPr="00226CA4" w14:paraId="3BA0F728" w14:textId="77777777" w:rsidTr="00226CA4">
        <w:trPr>
          <w:trHeight w:val="413"/>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EC9934C"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SIGULDAS NOVADS</w:t>
            </w:r>
          </w:p>
        </w:tc>
        <w:tc>
          <w:tcPr>
            <w:tcW w:w="1900" w:type="dxa"/>
            <w:tcBorders>
              <w:top w:val="nil"/>
              <w:left w:val="nil"/>
              <w:bottom w:val="single" w:sz="4" w:space="0" w:color="auto"/>
              <w:right w:val="single" w:sz="4" w:space="0" w:color="auto"/>
            </w:tcBorders>
            <w:shd w:val="clear" w:color="auto" w:fill="auto"/>
            <w:noWrap/>
            <w:vAlign w:val="center"/>
            <w:hideMark/>
          </w:tcPr>
          <w:p w14:paraId="362491B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33F701C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260C2981"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3419CF4B" w14:textId="77777777" w:rsidTr="00226CA4">
        <w:trPr>
          <w:trHeight w:val="44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936835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SMILTENES NOVADS</w:t>
            </w:r>
          </w:p>
        </w:tc>
        <w:tc>
          <w:tcPr>
            <w:tcW w:w="1900" w:type="dxa"/>
            <w:tcBorders>
              <w:top w:val="nil"/>
              <w:left w:val="nil"/>
              <w:bottom w:val="single" w:sz="4" w:space="0" w:color="auto"/>
              <w:right w:val="single" w:sz="4" w:space="0" w:color="auto"/>
            </w:tcBorders>
            <w:shd w:val="clear" w:color="auto" w:fill="auto"/>
            <w:noWrap/>
            <w:vAlign w:val="center"/>
            <w:hideMark/>
          </w:tcPr>
          <w:p w14:paraId="2B5950D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2420" w:type="dxa"/>
            <w:tcBorders>
              <w:top w:val="nil"/>
              <w:left w:val="nil"/>
              <w:bottom w:val="single" w:sz="4" w:space="0" w:color="auto"/>
              <w:right w:val="single" w:sz="4" w:space="0" w:color="auto"/>
            </w:tcBorders>
            <w:shd w:val="clear" w:color="auto" w:fill="auto"/>
            <w:noWrap/>
            <w:vAlign w:val="center"/>
            <w:hideMark/>
          </w:tcPr>
          <w:p w14:paraId="1C7FE0D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70E2491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Ģeogrāfija II, Dizains un tehnoloģijas II</w:t>
            </w:r>
          </w:p>
        </w:tc>
      </w:tr>
      <w:tr w:rsidR="00226CA4" w:rsidRPr="00226CA4" w14:paraId="45807B90" w14:textId="77777777" w:rsidTr="00226CA4">
        <w:trPr>
          <w:trHeight w:val="62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D323A0D"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VALKAS NOVADS</w:t>
            </w:r>
          </w:p>
        </w:tc>
        <w:tc>
          <w:tcPr>
            <w:tcW w:w="1900" w:type="dxa"/>
            <w:tcBorders>
              <w:top w:val="nil"/>
              <w:left w:val="nil"/>
              <w:bottom w:val="single" w:sz="4" w:space="0" w:color="auto"/>
              <w:right w:val="single" w:sz="4" w:space="0" w:color="auto"/>
            </w:tcBorders>
            <w:shd w:val="clear" w:color="auto" w:fill="auto"/>
            <w:noWrap/>
            <w:vAlign w:val="center"/>
            <w:hideMark/>
          </w:tcPr>
          <w:p w14:paraId="6AE9DB5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2890718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4860D2B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Latviešu valoda un literatūra II, Vēsture II, Kultūra un māksla II, Fizika II, Dizains un tehnoloģijas II, Programmēšana II</w:t>
            </w:r>
          </w:p>
        </w:tc>
      </w:tr>
      <w:tr w:rsidR="00226CA4" w:rsidRPr="00226CA4" w14:paraId="327363D6"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D112F4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BALVU NOVADS</w:t>
            </w:r>
          </w:p>
        </w:tc>
        <w:tc>
          <w:tcPr>
            <w:tcW w:w="1900" w:type="dxa"/>
            <w:tcBorders>
              <w:top w:val="nil"/>
              <w:left w:val="nil"/>
              <w:bottom w:val="single" w:sz="4" w:space="0" w:color="auto"/>
              <w:right w:val="single" w:sz="4" w:space="0" w:color="auto"/>
            </w:tcBorders>
            <w:shd w:val="clear" w:color="auto" w:fill="auto"/>
            <w:noWrap/>
            <w:vAlign w:val="center"/>
            <w:hideMark/>
          </w:tcPr>
          <w:p w14:paraId="474FD38B"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5C735509"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5940" w:type="dxa"/>
            <w:tcBorders>
              <w:top w:val="nil"/>
              <w:left w:val="nil"/>
              <w:bottom w:val="single" w:sz="4" w:space="0" w:color="auto"/>
              <w:right w:val="single" w:sz="4" w:space="0" w:color="auto"/>
            </w:tcBorders>
            <w:shd w:val="clear" w:color="auto" w:fill="auto"/>
            <w:vAlign w:val="center"/>
            <w:hideMark/>
          </w:tcPr>
          <w:p w14:paraId="4F92166E"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w:t>
            </w:r>
          </w:p>
        </w:tc>
      </w:tr>
      <w:tr w:rsidR="00226CA4" w:rsidRPr="00226CA4" w14:paraId="4B7D03C5" w14:textId="77777777" w:rsidTr="00226CA4">
        <w:trPr>
          <w:trHeight w:val="39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FC9D57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DAUGAVPILS</w:t>
            </w:r>
          </w:p>
        </w:tc>
        <w:tc>
          <w:tcPr>
            <w:tcW w:w="1900" w:type="dxa"/>
            <w:tcBorders>
              <w:top w:val="nil"/>
              <w:left w:val="nil"/>
              <w:bottom w:val="single" w:sz="4" w:space="0" w:color="auto"/>
              <w:right w:val="single" w:sz="4" w:space="0" w:color="auto"/>
            </w:tcBorders>
            <w:shd w:val="clear" w:color="auto" w:fill="auto"/>
            <w:noWrap/>
            <w:vAlign w:val="center"/>
            <w:hideMark/>
          </w:tcPr>
          <w:p w14:paraId="4D0F366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13</w:t>
            </w:r>
          </w:p>
        </w:tc>
        <w:tc>
          <w:tcPr>
            <w:tcW w:w="2420" w:type="dxa"/>
            <w:tcBorders>
              <w:top w:val="nil"/>
              <w:left w:val="nil"/>
              <w:bottom w:val="single" w:sz="4" w:space="0" w:color="auto"/>
              <w:right w:val="single" w:sz="4" w:space="0" w:color="auto"/>
            </w:tcBorders>
            <w:shd w:val="clear" w:color="auto" w:fill="auto"/>
            <w:noWrap/>
            <w:vAlign w:val="center"/>
            <w:hideMark/>
          </w:tcPr>
          <w:p w14:paraId="5BA811F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12</w:t>
            </w:r>
          </w:p>
        </w:tc>
        <w:tc>
          <w:tcPr>
            <w:tcW w:w="5940" w:type="dxa"/>
            <w:tcBorders>
              <w:top w:val="nil"/>
              <w:left w:val="nil"/>
              <w:bottom w:val="single" w:sz="4" w:space="0" w:color="auto"/>
              <w:right w:val="single" w:sz="4" w:space="0" w:color="auto"/>
            </w:tcBorders>
            <w:shd w:val="clear" w:color="auto" w:fill="auto"/>
            <w:vAlign w:val="center"/>
            <w:hideMark/>
          </w:tcPr>
          <w:p w14:paraId="59C73D06"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1820A83C" w14:textId="77777777" w:rsidTr="00226CA4">
        <w:trPr>
          <w:trHeight w:val="44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606685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AUGŠDAUGAVAS NOVADS</w:t>
            </w:r>
          </w:p>
        </w:tc>
        <w:tc>
          <w:tcPr>
            <w:tcW w:w="1900" w:type="dxa"/>
            <w:tcBorders>
              <w:top w:val="nil"/>
              <w:left w:val="nil"/>
              <w:bottom w:val="single" w:sz="4" w:space="0" w:color="auto"/>
              <w:right w:val="single" w:sz="4" w:space="0" w:color="auto"/>
            </w:tcBorders>
            <w:shd w:val="clear" w:color="auto" w:fill="auto"/>
            <w:noWrap/>
            <w:vAlign w:val="center"/>
            <w:hideMark/>
          </w:tcPr>
          <w:p w14:paraId="0EDCDDC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4A34891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5C7BE583"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7CA1BC14"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7E2D0E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KRĀSLAVAS NOVADS</w:t>
            </w:r>
          </w:p>
        </w:tc>
        <w:tc>
          <w:tcPr>
            <w:tcW w:w="1900" w:type="dxa"/>
            <w:tcBorders>
              <w:top w:val="nil"/>
              <w:left w:val="nil"/>
              <w:bottom w:val="single" w:sz="4" w:space="0" w:color="auto"/>
              <w:right w:val="single" w:sz="4" w:space="0" w:color="auto"/>
            </w:tcBorders>
            <w:shd w:val="clear" w:color="auto" w:fill="auto"/>
            <w:noWrap/>
            <w:vAlign w:val="center"/>
            <w:hideMark/>
          </w:tcPr>
          <w:p w14:paraId="1373FB5E"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637EFE64"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19F239D7"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Kultūra un māksla II, Ģeogrāfija II, Dizains un tehnoloģijas II</w:t>
            </w:r>
          </w:p>
        </w:tc>
      </w:tr>
      <w:tr w:rsidR="00226CA4" w:rsidRPr="00226CA4" w14:paraId="391745D0" w14:textId="77777777" w:rsidTr="00226CA4">
        <w:trPr>
          <w:trHeight w:val="39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3B9365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LĪVĀNU NOVADS</w:t>
            </w:r>
          </w:p>
        </w:tc>
        <w:tc>
          <w:tcPr>
            <w:tcW w:w="1900" w:type="dxa"/>
            <w:tcBorders>
              <w:top w:val="nil"/>
              <w:left w:val="nil"/>
              <w:bottom w:val="single" w:sz="4" w:space="0" w:color="auto"/>
              <w:right w:val="single" w:sz="4" w:space="0" w:color="auto"/>
            </w:tcBorders>
            <w:shd w:val="clear" w:color="auto" w:fill="auto"/>
            <w:noWrap/>
            <w:vAlign w:val="center"/>
            <w:hideMark/>
          </w:tcPr>
          <w:p w14:paraId="536670C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2420" w:type="dxa"/>
            <w:tcBorders>
              <w:top w:val="nil"/>
              <w:left w:val="nil"/>
              <w:bottom w:val="single" w:sz="4" w:space="0" w:color="auto"/>
              <w:right w:val="single" w:sz="4" w:space="0" w:color="auto"/>
            </w:tcBorders>
            <w:shd w:val="clear" w:color="auto" w:fill="auto"/>
            <w:noWrap/>
            <w:vAlign w:val="center"/>
            <w:hideMark/>
          </w:tcPr>
          <w:p w14:paraId="1C02A0C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2BDF85A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 Kultūra un māksla II, Fizika II, Ķīmija II, Ģeogrāfija II, Dizains un tehnoloģijas II</w:t>
            </w:r>
          </w:p>
        </w:tc>
      </w:tr>
      <w:tr w:rsidR="00226CA4" w:rsidRPr="00226CA4" w14:paraId="0CCFF5F3" w14:textId="77777777" w:rsidTr="00226CA4">
        <w:trPr>
          <w:trHeight w:val="602"/>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CDE16D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LUDZAS NOVADS</w:t>
            </w:r>
          </w:p>
        </w:tc>
        <w:tc>
          <w:tcPr>
            <w:tcW w:w="1900" w:type="dxa"/>
            <w:tcBorders>
              <w:top w:val="nil"/>
              <w:left w:val="nil"/>
              <w:bottom w:val="single" w:sz="4" w:space="0" w:color="auto"/>
              <w:right w:val="single" w:sz="4" w:space="0" w:color="auto"/>
            </w:tcBorders>
            <w:shd w:val="clear" w:color="auto" w:fill="auto"/>
            <w:noWrap/>
            <w:vAlign w:val="center"/>
            <w:hideMark/>
          </w:tcPr>
          <w:p w14:paraId="7F1F7E4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763DAA1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5940" w:type="dxa"/>
            <w:tcBorders>
              <w:top w:val="nil"/>
              <w:left w:val="nil"/>
              <w:bottom w:val="single" w:sz="4" w:space="0" w:color="auto"/>
              <w:right w:val="single" w:sz="4" w:space="0" w:color="auto"/>
            </w:tcBorders>
            <w:shd w:val="clear" w:color="auto" w:fill="auto"/>
            <w:vAlign w:val="center"/>
            <w:hideMark/>
          </w:tcPr>
          <w:p w14:paraId="36B304E7"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Kultūra un māksla II, Ģeogrāfija II, Dizains un tehnoloģijas II</w:t>
            </w:r>
          </w:p>
        </w:tc>
      </w:tr>
      <w:tr w:rsidR="00226CA4" w:rsidRPr="00226CA4" w14:paraId="612B3AE1"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11B319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PREIĻU NOVADS</w:t>
            </w:r>
          </w:p>
        </w:tc>
        <w:tc>
          <w:tcPr>
            <w:tcW w:w="1900" w:type="dxa"/>
            <w:tcBorders>
              <w:top w:val="nil"/>
              <w:left w:val="nil"/>
              <w:bottom w:val="single" w:sz="4" w:space="0" w:color="auto"/>
              <w:right w:val="single" w:sz="4" w:space="0" w:color="auto"/>
            </w:tcBorders>
            <w:shd w:val="clear" w:color="auto" w:fill="auto"/>
            <w:noWrap/>
            <w:vAlign w:val="center"/>
            <w:hideMark/>
          </w:tcPr>
          <w:p w14:paraId="2B492353"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5</w:t>
            </w:r>
          </w:p>
        </w:tc>
        <w:tc>
          <w:tcPr>
            <w:tcW w:w="2420" w:type="dxa"/>
            <w:tcBorders>
              <w:top w:val="nil"/>
              <w:left w:val="nil"/>
              <w:bottom w:val="single" w:sz="4" w:space="0" w:color="auto"/>
              <w:right w:val="single" w:sz="4" w:space="0" w:color="auto"/>
            </w:tcBorders>
            <w:shd w:val="clear" w:color="auto" w:fill="auto"/>
            <w:noWrap/>
            <w:vAlign w:val="center"/>
            <w:hideMark/>
          </w:tcPr>
          <w:p w14:paraId="2FDD01F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4CA1404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Vēsture II</w:t>
            </w:r>
          </w:p>
        </w:tc>
      </w:tr>
      <w:tr w:rsidR="00226CA4" w:rsidRPr="00226CA4" w14:paraId="772B6C3D" w14:textId="77777777" w:rsidTr="00226CA4">
        <w:trPr>
          <w:trHeight w:val="39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27EC33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RĒZEKNE</w:t>
            </w:r>
          </w:p>
        </w:tc>
        <w:tc>
          <w:tcPr>
            <w:tcW w:w="1900" w:type="dxa"/>
            <w:tcBorders>
              <w:top w:val="nil"/>
              <w:left w:val="nil"/>
              <w:bottom w:val="single" w:sz="4" w:space="0" w:color="auto"/>
              <w:right w:val="single" w:sz="4" w:space="0" w:color="auto"/>
            </w:tcBorders>
            <w:shd w:val="clear" w:color="auto" w:fill="auto"/>
            <w:noWrap/>
            <w:vAlign w:val="center"/>
            <w:hideMark/>
          </w:tcPr>
          <w:p w14:paraId="64133FDC"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2420" w:type="dxa"/>
            <w:tcBorders>
              <w:top w:val="nil"/>
              <w:left w:val="nil"/>
              <w:bottom w:val="single" w:sz="4" w:space="0" w:color="auto"/>
              <w:right w:val="single" w:sz="4" w:space="0" w:color="auto"/>
            </w:tcBorders>
            <w:shd w:val="clear" w:color="auto" w:fill="auto"/>
            <w:noWrap/>
            <w:vAlign w:val="center"/>
            <w:hideMark/>
          </w:tcPr>
          <w:p w14:paraId="5185CDF0"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4</w:t>
            </w:r>
          </w:p>
        </w:tc>
        <w:tc>
          <w:tcPr>
            <w:tcW w:w="5940" w:type="dxa"/>
            <w:tcBorders>
              <w:top w:val="nil"/>
              <w:left w:val="nil"/>
              <w:bottom w:val="single" w:sz="4" w:space="0" w:color="auto"/>
              <w:right w:val="single" w:sz="4" w:space="0" w:color="auto"/>
            </w:tcBorders>
            <w:shd w:val="clear" w:color="auto" w:fill="auto"/>
            <w:vAlign w:val="center"/>
            <w:hideMark/>
          </w:tcPr>
          <w:p w14:paraId="153A4310"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6DC8E461"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7E45F8A"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lastRenderedPageBreak/>
              <w:t>RĒZEKNES NOVADS</w:t>
            </w:r>
          </w:p>
        </w:tc>
        <w:tc>
          <w:tcPr>
            <w:tcW w:w="1900" w:type="dxa"/>
            <w:tcBorders>
              <w:top w:val="nil"/>
              <w:left w:val="nil"/>
              <w:bottom w:val="single" w:sz="4" w:space="0" w:color="auto"/>
              <w:right w:val="single" w:sz="4" w:space="0" w:color="auto"/>
            </w:tcBorders>
            <w:shd w:val="clear" w:color="auto" w:fill="auto"/>
            <w:noWrap/>
            <w:vAlign w:val="center"/>
            <w:hideMark/>
          </w:tcPr>
          <w:p w14:paraId="6F3202E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w:t>
            </w:r>
          </w:p>
        </w:tc>
        <w:tc>
          <w:tcPr>
            <w:tcW w:w="2420" w:type="dxa"/>
            <w:tcBorders>
              <w:top w:val="nil"/>
              <w:left w:val="nil"/>
              <w:bottom w:val="single" w:sz="4" w:space="0" w:color="auto"/>
              <w:right w:val="single" w:sz="4" w:space="0" w:color="auto"/>
            </w:tcBorders>
            <w:shd w:val="clear" w:color="auto" w:fill="auto"/>
            <w:noWrap/>
            <w:vAlign w:val="center"/>
            <w:hideMark/>
          </w:tcPr>
          <w:p w14:paraId="6CA5521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7</w:t>
            </w:r>
          </w:p>
        </w:tc>
        <w:tc>
          <w:tcPr>
            <w:tcW w:w="5940" w:type="dxa"/>
            <w:tcBorders>
              <w:top w:val="nil"/>
              <w:left w:val="nil"/>
              <w:bottom w:val="single" w:sz="4" w:space="0" w:color="auto"/>
              <w:right w:val="single" w:sz="4" w:space="0" w:color="auto"/>
            </w:tcBorders>
            <w:shd w:val="clear" w:color="auto" w:fill="auto"/>
            <w:vAlign w:val="center"/>
            <w:hideMark/>
          </w:tcPr>
          <w:p w14:paraId="1D4B5357"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Vēsture II, Fizika II</w:t>
            </w:r>
          </w:p>
        </w:tc>
      </w:tr>
      <w:tr w:rsidR="00226CA4" w:rsidRPr="00226CA4" w14:paraId="0B4E348E" w14:textId="77777777" w:rsidTr="00226CA4">
        <w:trPr>
          <w:trHeight w:val="6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EEE4AC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RĪGA</w:t>
            </w:r>
          </w:p>
        </w:tc>
        <w:tc>
          <w:tcPr>
            <w:tcW w:w="1900" w:type="dxa"/>
            <w:tcBorders>
              <w:top w:val="nil"/>
              <w:left w:val="nil"/>
              <w:bottom w:val="single" w:sz="4" w:space="0" w:color="auto"/>
              <w:right w:val="single" w:sz="4" w:space="0" w:color="auto"/>
            </w:tcBorders>
            <w:shd w:val="clear" w:color="auto" w:fill="auto"/>
            <w:noWrap/>
            <w:vAlign w:val="center"/>
            <w:hideMark/>
          </w:tcPr>
          <w:p w14:paraId="26B7CA14"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80</w:t>
            </w:r>
          </w:p>
        </w:tc>
        <w:tc>
          <w:tcPr>
            <w:tcW w:w="2420" w:type="dxa"/>
            <w:tcBorders>
              <w:top w:val="nil"/>
              <w:left w:val="nil"/>
              <w:bottom w:val="single" w:sz="4" w:space="0" w:color="auto"/>
              <w:right w:val="single" w:sz="4" w:space="0" w:color="auto"/>
            </w:tcBorders>
            <w:shd w:val="clear" w:color="auto" w:fill="auto"/>
            <w:noWrap/>
            <w:vAlign w:val="center"/>
            <w:hideMark/>
          </w:tcPr>
          <w:p w14:paraId="73D0188F"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64</w:t>
            </w:r>
          </w:p>
        </w:tc>
        <w:tc>
          <w:tcPr>
            <w:tcW w:w="5940" w:type="dxa"/>
            <w:tcBorders>
              <w:top w:val="nil"/>
              <w:left w:val="nil"/>
              <w:bottom w:val="single" w:sz="4" w:space="0" w:color="auto"/>
              <w:right w:val="single" w:sz="4" w:space="0" w:color="auto"/>
            </w:tcBorders>
            <w:shd w:val="clear" w:color="auto" w:fill="auto"/>
            <w:vAlign w:val="center"/>
            <w:hideMark/>
          </w:tcPr>
          <w:p w14:paraId="114B281A"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19F3F8B8" w14:textId="77777777" w:rsidTr="00226CA4">
        <w:trPr>
          <w:trHeight w:val="377"/>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242ED86"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ĀDAŽU NOVADS</w:t>
            </w:r>
          </w:p>
        </w:tc>
        <w:tc>
          <w:tcPr>
            <w:tcW w:w="1900" w:type="dxa"/>
            <w:tcBorders>
              <w:top w:val="nil"/>
              <w:left w:val="nil"/>
              <w:bottom w:val="single" w:sz="4" w:space="0" w:color="auto"/>
              <w:right w:val="single" w:sz="4" w:space="0" w:color="auto"/>
            </w:tcBorders>
            <w:shd w:val="clear" w:color="auto" w:fill="auto"/>
            <w:noWrap/>
            <w:vAlign w:val="center"/>
            <w:hideMark/>
          </w:tcPr>
          <w:p w14:paraId="6C9F018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2420" w:type="dxa"/>
            <w:tcBorders>
              <w:top w:val="nil"/>
              <w:left w:val="nil"/>
              <w:bottom w:val="single" w:sz="4" w:space="0" w:color="auto"/>
              <w:right w:val="single" w:sz="4" w:space="0" w:color="auto"/>
            </w:tcBorders>
            <w:shd w:val="clear" w:color="auto" w:fill="auto"/>
            <w:noWrap/>
            <w:vAlign w:val="center"/>
            <w:hideMark/>
          </w:tcPr>
          <w:p w14:paraId="2B0A5556"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46788E3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Sociālās zinātnes II, Ģeogrāfija II, Programmēšana II</w:t>
            </w:r>
          </w:p>
        </w:tc>
      </w:tr>
      <w:tr w:rsidR="00226CA4" w:rsidRPr="00226CA4" w14:paraId="7DC8477E" w14:textId="77777777" w:rsidTr="00226CA4">
        <w:trPr>
          <w:trHeight w:val="35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F997B8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JŪRMALA</w:t>
            </w:r>
          </w:p>
        </w:tc>
        <w:tc>
          <w:tcPr>
            <w:tcW w:w="1900" w:type="dxa"/>
            <w:tcBorders>
              <w:top w:val="nil"/>
              <w:left w:val="nil"/>
              <w:bottom w:val="single" w:sz="4" w:space="0" w:color="auto"/>
              <w:right w:val="single" w:sz="4" w:space="0" w:color="auto"/>
            </w:tcBorders>
            <w:shd w:val="clear" w:color="auto" w:fill="auto"/>
            <w:noWrap/>
            <w:vAlign w:val="center"/>
            <w:hideMark/>
          </w:tcPr>
          <w:p w14:paraId="7E254F0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2420" w:type="dxa"/>
            <w:tcBorders>
              <w:top w:val="nil"/>
              <w:left w:val="nil"/>
              <w:bottom w:val="single" w:sz="4" w:space="0" w:color="auto"/>
              <w:right w:val="single" w:sz="4" w:space="0" w:color="auto"/>
            </w:tcBorders>
            <w:shd w:val="clear" w:color="auto" w:fill="auto"/>
            <w:noWrap/>
            <w:vAlign w:val="center"/>
            <w:hideMark/>
          </w:tcPr>
          <w:p w14:paraId="7855769D"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6</w:t>
            </w:r>
          </w:p>
        </w:tc>
        <w:tc>
          <w:tcPr>
            <w:tcW w:w="5940" w:type="dxa"/>
            <w:tcBorders>
              <w:top w:val="nil"/>
              <w:left w:val="nil"/>
              <w:bottom w:val="single" w:sz="4" w:space="0" w:color="auto"/>
              <w:right w:val="single" w:sz="4" w:space="0" w:color="auto"/>
            </w:tcBorders>
            <w:shd w:val="clear" w:color="auto" w:fill="auto"/>
            <w:vAlign w:val="center"/>
            <w:hideMark/>
          </w:tcPr>
          <w:p w14:paraId="01B4525C" w14:textId="77777777" w:rsidR="00226CA4" w:rsidRPr="00226CA4" w:rsidRDefault="00226CA4" w:rsidP="00226CA4">
            <w:pPr>
              <w:spacing w:after="0" w:line="240" w:lineRule="auto"/>
              <w:rPr>
                <w:rFonts w:ascii="Times New Roman" w:eastAsia="Times New Roman" w:hAnsi="Times New Roman" w:cs="Times New Roman"/>
                <w:i/>
                <w:iCs/>
                <w:color w:val="000000"/>
              </w:rPr>
            </w:pPr>
            <w:r w:rsidRPr="00226CA4">
              <w:rPr>
                <w:rFonts w:ascii="Times New Roman" w:eastAsia="Times New Roman" w:hAnsi="Times New Roman" w:cs="Times New Roman"/>
                <w:i/>
                <w:iCs/>
                <w:color w:val="000000"/>
              </w:rPr>
              <w:t>piedāvājumā visi nosauktie padziļinātie kursi</w:t>
            </w:r>
          </w:p>
        </w:tc>
      </w:tr>
      <w:tr w:rsidR="00226CA4" w:rsidRPr="00226CA4" w14:paraId="352D15A4"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76BB633"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ĶEKAVAS NOVADS</w:t>
            </w:r>
          </w:p>
        </w:tc>
        <w:tc>
          <w:tcPr>
            <w:tcW w:w="1900" w:type="dxa"/>
            <w:tcBorders>
              <w:top w:val="nil"/>
              <w:left w:val="nil"/>
              <w:bottom w:val="single" w:sz="4" w:space="0" w:color="auto"/>
              <w:right w:val="single" w:sz="4" w:space="0" w:color="auto"/>
            </w:tcBorders>
            <w:shd w:val="clear" w:color="auto" w:fill="auto"/>
            <w:noWrap/>
            <w:vAlign w:val="center"/>
            <w:hideMark/>
          </w:tcPr>
          <w:p w14:paraId="4A396BAA"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2420" w:type="dxa"/>
            <w:tcBorders>
              <w:top w:val="nil"/>
              <w:left w:val="nil"/>
              <w:bottom w:val="single" w:sz="4" w:space="0" w:color="auto"/>
              <w:right w:val="single" w:sz="4" w:space="0" w:color="auto"/>
            </w:tcBorders>
            <w:shd w:val="clear" w:color="auto" w:fill="auto"/>
            <w:noWrap/>
            <w:vAlign w:val="center"/>
            <w:hideMark/>
          </w:tcPr>
          <w:p w14:paraId="17E427E3"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26DADBC0"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w:t>
            </w:r>
          </w:p>
        </w:tc>
      </w:tr>
      <w:tr w:rsidR="00226CA4" w:rsidRPr="00226CA4" w14:paraId="1B03F2F5"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1DA3F39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MĀRUPES NOVADS</w:t>
            </w:r>
          </w:p>
        </w:tc>
        <w:tc>
          <w:tcPr>
            <w:tcW w:w="1900" w:type="dxa"/>
            <w:tcBorders>
              <w:top w:val="nil"/>
              <w:left w:val="nil"/>
              <w:bottom w:val="single" w:sz="4" w:space="0" w:color="auto"/>
              <w:right w:val="single" w:sz="4" w:space="0" w:color="auto"/>
            </w:tcBorders>
            <w:shd w:val="clear" w:color="auto" w:fill="auto"/>
            <w:noWrap/>
            <w:vAlign w:val="center"/>
            <w:hideMark/>
          </w:tcPr>
          <w:p w14:paraId="35C4DED8"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5CA5C90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5F1DF319"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Kultūra un māksla II</w:t>
            </w:r>
          </w:p>
        </w:tc>
      </w:tr>
      <w:tr w:rsidR="00226CA4" w:rsidRPr="00226CA4" w14:paraId="2DFCA0CF" w14:textId="77777777" w:rsidTr="00226CA4">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018C519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OLAINES NOVADS</w:t>
            </w:r>
          </w:p>
        </w:tc>
        <w:tc>
          <w:tcPr>
            <w:tcW w:w="1900" w:type="dxa"/>
            <w:tcBorders>
              <w:top w:val="nil"/>
              <w:left w:val="nil"/>
              <w:bottom w:val="single" w:sz="4" w:space="0" w:color="auto"/>
              <w:right w:val="single" w:sz="4" w:space="0" w:color="auto"/>
            </w:tcBorders>
            <w:shd w:val="clear" w:color="auto" w:fill="auto"/>
            <w:noWrap/>
            <w:vAlign w:val="center"/>
            <w:hideMark/>
          </w:tcPr>
          <w:p w14:paraId="7F21A96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496C8EB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5940" w:type="dxa"/>
            <w:tcBorders>
              <w:top w:val="nil"/>
              <w:left w:val="nil"/>
              <w:bottom w:val="single" w:sz="4" w:space="0" w:color="auto"/>
              <w:right w:val="single" w:sz="4" w:space="0" w:color="auto"/>
            </w:tcBorders>
            <w:shd w:val="clear" w:color="auto" w:fill="auto"/>
            <w:vAlign w:val="center"/>
            <w:hideMark/>
          </w:tcPr>
          <w:p w14:paraId="64ABCDA2"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iesniegts</w:t>
            </w:r>
          </w:p>
        </w:tc>
      </w:tr>
      <w:tr w:rsidR="00226CA4" w:rsidRPr="00226CA4" w14:paraId="3657EDDA" w14:textId="77777777" w:rsidTr="00226CA4">
        <w:trPr>
          <w:trHeight w:val="413"/>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FB200B0"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SALASPILS NOVADS</w:t>
            </w:r>
          </w:p>
        </w:tc>
        <w:tc>
          <w:tcPr>
            <w:tcW w:w="1900" w:type="dxa"/>
            <w:tcBorders>
              <w:top w:val="nil"/>
              <w:left w:val="nil"/>
              <w:bottom w:val="single" w:sz="4" w:space="0" w:color="auto"/>
              <w:right w:val="single" w:sz="4" w:space="0" w:color="auto"/>
            </w:tcBorders>
            <w:shd w:val="clear" w:color="auto" w:fill="auto"/>
            <w:noWrap/>
            <w:vAlign w:val="center"/>
            <w:hideMark/>
          </w:tcPr>
          <w:p w14:paraId="7AD13175"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4663475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69B3EB54"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Latviešu valoda un literatūra II, Sociālās zinātnes II, Kultūra un māksla II, Fizika II, Ķīmija II, Ģeogrāfija II, Matemātika II</w:t>
            </w:r>
          </w:p>
        </w:tc>
      </w:tr>
      <w:tr w:rsidR="00226CA4" w:rsidRPr="00226CA4" w14:paraId="4E5C1F2C" w14:textId="77777777" w:rsidTr="00226CA4">
        <w:trPr>
          <w:trHeight w:val="53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64C9318"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SAULKRASTU NOVADS</w:t>
            </w:r>
          </w:p>
        </w:tc>
        <w:tc>
          <w:tcPr>
            <w:tcW w:w="1900" w:type="dxa"/>
            <w:tcBorders>
              <w:top w:val="nil"/>
              <w:left w:val="nil"/>
              <w:bottom w:val="single" w:sz="4" w:space="0" w:color="auto"/>
              <w:right w:val="single" w:sz="4" w:space="0" w:color="auto"/>
            </w:tcBorders>
            <w:shd w:val="clear" w:color="auto" w:fill="auto"/>
            <w:noWrap/>
            <w:vAlign w:val="center"/>
            <w:hideMark/>
          </w:tcPr>
          <w:p w14:paraId="22B3E3D3"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2</w:t>
            </w:r>
          </w:p>
        </w:tc>
        <w:tc>
          <w:tcPr>
            <w:tcW w:w="2420" w:type="dxa"/>
            <w:tcBorders>
              <w:top w:val="nil"/>
              <w:left w:val="nil"/>
              <w:bottom w:val="single" w:sz="4" w:space="0" w:color="auto"/>
              <w:right w:val="single" w:sz="4" w:space="0" w:color="auto"/>
            </w:tcBorders>
            <w:shd w:val="clear" w:color="auto" w:fill="auto"/>
            <w:noWrap/>
            <w:vAlign w:val="center"/>
            <w:hideMark/>
          </w:tcPr>
          <w:p w14:paraId="6A37E2E7"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1</w:t>
            </w:r>
          </w:p>
        </w:tc>
        <w:tc>
          <w:tcPr>
            <w:tcW w:w="5940" w:type="dxa"/>
            <w:tcBorders>
              <w:top w:val="nil"/>
              <w:left w:val="nil"/>
              <w:bottom w:val="single" w:sz="4" w:space="0" w:color="auto"/>
              <w:right w:val="single" w:sz="4" w:space="0" w:color="auto"/>
            </w:tcBorders>
            <w:shd w:val="clear" w:color="auto" w:fill="auto"/>
            <w:vAlign w:val="center"/>
            <w:hideMark/>
          </w:tcPr>
          <w:p w14:paraId="7D089C2B"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Sociālās zinātnes II, Kultūra un māksla II, Ķīmija II, Bioloģija II, Ģeogrāfija II, Dizains un tehnoloģijas II, Programmēšana II</w:t>
            </w:r>
          </w:p>
        </w:tc>
      </w:tr>
      <w:tr w:rsidR="00226CA4" w:rsidRPr="00226CA4" w14:paraId="04C8F0FB" w14:textId="77777777" w:rsidTr="00226CA4">
        <w:trPr>
          <w:trHeight w:val="62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3F24B712" w14:textId="77777777" w:rsidR="00226CA4" w:rsidRPr="00226CA4" w:rsidRDefault="00226CA4" w:rsidP="00226CA4">
            <w:pPr>
              <w:spacing w:after="0" w:line="240" w:lineRule="auto"/>
              <w:rPr>
                <w:rFonts w:ascii="Times New Roman" w:eastAsia="Times New Roman" w:hAnsi="Times New Roman" w:cs="Times New Roman"/>
                <w:color w:val="000000"/>
              </w:rPr>
            </w:pPr>
            <w:r w:rsidRPr="00226CA4">
              <w:rPr>
                <w:rFonts w:ascii="Times New Roman" w:eastAsia="Times New Roman" w:hAnsi="Times New Roman" w:cs="Times New Roman"/>
                <w:color w:val="000000"/>
              </w:rPr>
              <w:t>ROPAŽU NOVADS</w:t>
            </w:r>
          </w:p>
        </w:tc>
        <w:tc>
          <w:tcPr>
            <w:tcW w:w="1900" w:type="dxa"/>
            <w:tcBorders>
              <w:top w:val="nil"/>
              <w:left w:val="nil"/>
              <w:bottom w:val="single" w:sz="4" w:space="0" w:color="auto"/>
              <w:right w:val="single" w:sz="4" w:space="0" w:color="auto"/>
            </w:tcBorders>
            <w:shd w:val="clear" w:color="auto" w:fill="auto"/>
            <w:noWrap/>
            <w:vAlign w:val="center"/>
            <w:hideMark/>
          </w:tcPr>
          <w:p w14:paraId="7E901071"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2420" w:type="dxa"/>
            <w:tcBorders>
              <w:top w:val="nil"/>
              <w:left w:val="nil"/>
              <w:bottom w:val="single" w:sz="4" w:space="0" w:color="auto"/>
              <w:right w:val="single" w:sz="4" w:space="0" w:color="auto"/>
            </w:tcBorders>
            <w:shd w:val="clear" w:color="auto" w:fill="auto"/>
            <w:noWrap/>
            <w:vAlign w:val="center"/>
            <w:hideMark/>
          </w:tcPr>
          <w:p w14:paraId="77D3B642" w14:textId="77777777" w:rsidR="00226CA4" w:rsidRPr="00226CA4" w:rsidRDefault="00226CA4" w:rsidP="00226CA4">
            <w:pPr>
              <w:spacing w:after="0" w:line="240" w:lineRule="auto"/>
              <w:jc w:val="center"/>
              <w:rPr>
                <w:rFonts w:ascii="Times New Roman" w:eastAsia="Times New Roman" w:hAnsi="Times New Roman" w:cs="Times New Roman"/>
                <w:color w:val="000000"/>
              </w:rPr>
            </w:pPr>
            <w:r w:rsidRPr="00226CA4">
              <w:rPr>
                <w:rFonts w:ascii="Times New Roman" w:eastAsia="Times New Roman" w:hAnsi="Times New Roman" w:cs="Times New Roman"/>
                <w:color w:val="000000"/>
              </w:rPr>
              <w:t>3</w:t>
            </w:r>
          </w:p>
        </w:tc>
        <w:tc>
          <w:tcPr>
            <w:tcW w:w="5940" w:type="dxa"/>
            <w:tcBorders>
              <w:top w:val="nil"/>
              <w:left w:val="nil"/>
              <w:bottom w:val="single" w:sz="4" w:space="0" w:color="auto"/>
              <w:right w:val="single" w:sz="4" w:space="0" w:color="auto"/>
            </w:tcBorders>
            <w:shd w:val="clear" w:color="auto" w:fill="auto"/>
            <w:vAlign w:val="center"/>
            <w:hideMark/>
          </w:tcPr>
          <w:p w14:paraId="100401E2" w14:textId="77777777" w:rsidR="00226CA4" w:rsidRPr="00AD70A7" w:rsidRDefault="00226CA4" w:rsidP="00226CA4">
            <w:pPr>
              <w:spacing w:after="0" w:line="240" w:lineRule="auto"/>
              <w:rPr>
                <w:rFonts w:ascii="Times New Roman" w:eastAsia="Times New Roman" w:hAnsi="Times New Roman" w:cs="Times New Roman"/>
                <w:i/>
                <w:color w:val="FF0000"/>
              </w:rPr>
            </w:pPr>
            <w:r w:rsidRPr="00AD70A7">
              <w:rPr>
                <w:rFonts w:ascii="Times New Roman" w:eastAsia="Times New Roman" w:hAnsi="Times New Roman" w:cs="Times New Roman"/>
                <w:i/>
              </w:rPr>
              <w:t>nav iesnieguši visi novadi, šobrīd nav Kultūra un māksla II, Dizains un tehnoloģijas II</w:t>
            </w:r>
          </w:p>
        </w:tc>
      </w:tr>
    </w:tbl>
    <w:p w14:paraId="40A48C0B" w14:textId="2897515B" w:rsidR="001F379C" w:rsidRDefault="001F379C" w:rsidP="001F379C">
      <w:pPr>
        <w:pStyle w:val="Heading2"/>
        <w:rPr>
          <w:rFonts w:eastAsia="Times New Roman"/>
        </w:rPr>
      </w:pPr>
      <w:r>
        <w:rPr>
          <w:rFonts w:eastAsia="Times New Roman"/>
        </w:rPr>
        <w:br w:type="page"/>
      </w:r>
    </w:p>
    <w:p w14:paraId="5128654F" w14:textId="531B9D32" w:rsidR="00F7157F" w:rsidRDefault="001F379C" w:rsidP="00F7157F">
      <w:pPr>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2</w:t>
      </w:r>
      <w:r w:rsidR="00F7157F">
        <w:rPr>
          <w:rFonts w:ascii="Times New Roman" w:eastAsia="Times New Roman" w:hAnsi="Times New Roman" w:cs="Times New Roman"/>
          <w:sz w:val="24"/>
          <w:szCs w:val="26"/>
        </w:rPr>
        <w:t>.pielikums</w:t>
      </w:r>
    </w:p>
    <w:p w14:paraId="15C359E7" w14:textId="77777777" w:rsidR="00F7157F" w:rsidRPr="00F7157F" w:rsidRDefault="00F7157F" w:rsidP="00FC6788">
      <w:pPr>
        <w:pStyle w:val="Heading2"/>
        <w:rPr>
          <w:rFonts w:eastAsia="Times New Roman"/>
        </w:rPr>
      </w:pPr>
      <w:bookmarkStart w:id="10" w:name="_Toc45024760"/>
      <w:r w:rsidRPr="00F7157F">
        <w:rPr>
          <w:rFonts w:eastAsia="Times New Roman"/>
        </w:rPr>
        <w:t>Pašvaldību vispārējās vidējās izglītības iestāžu atbilstība minimālajiem izglītojamo skaita kritērijiem vidējās izglītības pakāpē</w:t>
      </w:r>
      <w:bookmarkEnd w:id="10"/>
    </w:p>
    <w:p w14:paraId="025CA101" w14:textId="77777777" w:rsidR="00F7157F" w:rsidRDefault="00F7157F" w:rsidP="00F7157F">
      <w:pPr>
        <w:jc w:val="center"/>
        <w:rPr>
          <w:rFonts w:ascii="Times New Roman" w:eastAsia="Times New Roman" w:hAnsi="Times New Roman" w:cs="Times New Roman"/>
          <w:sz w:val="24"/>
          <w:szCs w:val="26"/>
        </w:rPr>
      </w:pPr>
    </w:p>
    <w:tbl>
      <w:tblPr>
        <w:tblW w:w="14900" w:type="dxa"/>
        <w:tblLook w:val="04A0" w:firstRow="1" w:lastRow="0" w:firstColumn="1" w:lastColumn="0" w:noHBand="0" w:noVBand="1"/>
      </w:tblPr>
      <w:tblGrid>
        <w:gridCol w:w="2420"/>
        <w:gridCol w:w="1450"/>
        <w:gridCol w:w="3430"/>
        <w:gridCol w:w="2800"/>
        <w:gridCol w:w="960"/>
        <w:gridCol w:w="960"/>
        <w:gridCol w:w="960"/>
        <w:gridCol w:w="960"/>
        <w:gridCol w:w="960"/>
      </w:tblGrid>
      <w:tr w:rsidR="00296385" w:rsidRPr="00296385" w14:paraId="1A5C9EA1" w14:textId="77777777" w:rsidTr="00296385">
        <w:trPr>
          <w:trHeight w:val="600"/>
        </w:trPr>
        <w:tc>
          <w:tcPr>
            <w:tcW w:w="2420" w:type="dxa"/>
            <w:tcBorders>
              <w:top w:val="nil"/>
              <w:left w:val="nil"/>
              <w:bottom w:val="nil"/>
              <w:right w:val="nil"/>
            </w:tcBorders>
            <w:shd w:val="clear" w:color="auto" w:fill="auto"/>
            <w:vAlign w:val="center"/>
            <w:hideMark/>
          </w:tcPr>
          <w:p w14:paraId="4A4F30B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Izglītības iestāžu skaits</w:t>
            </w:r>
          </w:p>
        </w:tc>
        <w:tc>
          <w:tcPr>
            <w:tcW w:w="1450" w:type="dxa"/>
            <w:tcBorders>
              <w:top w:val="nil"/>
              <w:left w:val="nil"/>
              <w:bottom w:val="nil"/>
              <w:right w:val="nil"/>
            </w:tcBorders>
            <w:shd w:val="clear" w:color="auto" w:fill="auto"/>
            <w:noWrap/>
            <w:vAlign w:val="center"/>
            <w:hideMark/>
          </w:tcPr>
          <w:p w14:paraId="5B0D3F3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Apzīmējumi</w:t>
            </w:r>
          </w:p>
        </w:tc>
        <w:tc>
          <w:tcPr>
            <w:tcW w:w="3430" w:type="dxa"/>
            <w:tcBorders>
              <w:top w:val="nil"/>
              <w:left w:val="nil"/>
              <w:bottom w:val="nil"/>
              <w:right w:val="nil"/>
            </w:tcBorders>
            <w:shd w:val="clear" w:color="auto" w:fill="auto"/>
            <w:noWrap/>
            <w:vAlign w:val="bottom"/>
            <w:hideMark/>
          </w:tcPr>
          <w:p w14:paraId="263EED2F"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c>
          <w:tcPr>
            <w:tcW w:w="2800" w:type="dxa"/>
            <w:tcBorders>
              <w:top w:val="nil"/>
              <w:left w:val="nil"/>
              <w:bottom w:val="nil"/>
              <w:right w:val="nil"/>
            </w:tcBorders>
            <w:shd w:val="clear" w:color="auto" w:fill="auto"/>
            <w:noWrap/>
            <w:vAlign w:val="bottom"/>
            <w:hideMark/>
          </w:tcPr>
          <w:p w14:paraId="571DF37F"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3133DA8"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312CCD"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9074FC"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E4D072"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3A1D8AA5" w14:textId="77777777" w:rsidR="00296385" w:rsidRPr="00296385" w:rsidRDefault="00296385" w:rsidP="00296385">
            <w:pPr>
              <w:spacing w:after="0" w:line="240" w:lineRule="auto"/>
              <w:rPr>
                <w:rFonts w:ascii="Times New Roman" w:eastAsia="Times New Roman" w:hAnsi="Times New Roman" w:cs="Times New Roman"/>
                <w:sz w:val="20"/>
                <w:szCs w:val="20"/>
              </w:rPr>
            </w:pPr>
          </w:p>
        </w:tc>
      </w:tr>
      <w:tr w:rsidR="00296385" w:rsidRPr="00296385" w14:paraId="500439F5" w14:textId="77777777" w:rsidTr="00296385">
        <w:trPr>
          <w:trHeight w:val="585"/>
        </w:trPr>
        <w:tc>
          <w:tcPr>
            <w:tcW w:w="2420" w:type="dxa"/>
            <w:tcBorders>
              <w:top w:val="nil"/>
              <w:left w:val="nil"/>
              <w:bottom w:val="nil"/>
              <w:right w:val="nil"/>
            </w:tcBorders>
            <w:shd w:val="clear" w:color="auto" w:fill="auto"/>
            <w:noWrap/>
            <w:vAlign w:val="center"/>
            <w:hideMark/>
          </w:tcPr>
          <w:p w14:paraId="6E3E534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173</w:t>
            </w:r>
          </w:p>
        </w:tc>
        <w:tc>
          <w:tcPr>
            <w:tcW w:w="1450" w:type="dxa"/>
            <w:tcBorders>
              <w:top w:val="nil"/>
              <w:left w:val="nil"/>
              <w:bottom w:val="nil"/>
              <w:right w:val="nil"/>
            </w:tcBorders>
            <w:shd w:val="clear" w:color="000000" w:fill="92D050"/>
            <w:noWrap/>
            <w:vAlign w:val="center"/>
            <w:hideMark/>
          </w:tcPr>
          <w:p w14:paraId="680E1EB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11030" w:type="dxa"/>
            <w:gridSpan w:val="7"/>
            <w:tcBorders>
              <w:top w:val="nil"/>
              <w:left w:val="nil"/>
              <w:bottom w:val="nil"/>
              <w:right w:val="nil"/>
            </w:tcBorders>
            <w:shd w:val="clear" w:color="auto" w:fill="auto"/>
            <w:vAlign w:val="center"/>
            <w:hideMark/>
          </w:tcPr>
          <w:p w14:paraId="29B7CA6A" w14:textId="77777777" w:rsidR="00540A57"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vidējās izglītības iestādē atbilst minimālā skolēnu skaita prasībām (t.sk., valsts ģimnāz</w:t>
            </w:r>
            <w:r w:rsidR="00540A57">
              <w:rPr>
                <w:rFonts w:ascii="Times New Roman" w:eastAsia="Times New Roman" w:hAnsi="Times New Roman" w:cs="Times New Roman"/>
                <w:color w:val="000000"/>
              </w:rPr>
              <w:t>ijas (30); izglītības iestādes,</w:t>
            </w:r>
          </w:p>
          <w:p w14:paraId="00BC39DB" w14:textId="3DF98D8A"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kas darbojas uz starptautiska līguma pamata (6))</w:t>
            </w:r>
          </w:p>
        </w:tc>
      </w:tr>
      <w:tr w:rsidR="00296385" w:rsidRPr="00296385" w14:paraId="64773AFA" w14:textId="77777777" w:rsidTr="00296385">
        <w:trPr>
          <w:trHeight w:val="300"/>
        </w:trPr>
        <w:tc>
          <w:tcPr>
            <w:tcW w:w="2420" w:type="dxa"/>
            <w:tcBorders>
              <w:top w:val="nil"/>
              <w:left w:val="nil"/>
              <w:bottom w:val="nil"/>
              <w:right w:val="nil"/>
            </w:tcBorders>
            <w:shd w:val="clear" w:color="auto" w:fill="auto"/>
            <w:noWrap/>
            <w:vAlign w:val="center"/>
            <w:hideMark/>
          </w:tcPr>
          <w:p w14:paraId="4D305D12" w14:textId="0ADD11D6"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74</w:t>
            </w:r>
          </w:p>
        </w:tc>
        <w:tc>
          <w:tcPr>
            <w:tcW w:w="1450" w:type="dxa"/>
            <w:tcBorders>
              <w:top w:val="nil"/>
              <w:left w:val="nil"/>
              <w:bottom w:val="nil"/>
              <w:right w:val="nil"/>
            </w:tcBorders>
            <w:shd w:val="clear" w:color="000000" w:fill="F7563B"/>
            <w:noWrap/>
            <w:vAlign w:val="center"/>
            <w:hideMark/>
          </w:tcPr>
          <w:p w14:paraId="536F6483" w14:textId="77777777" w:rsidR="00296385" w:rsidRPr="00296385" w:rsidRDefault="00296385" w:rsidP="00296385">
            <w:pPr>
              <w:spacing w:after="0" w:line="240" w:lineRule="auto"/>
              <w:jc w:val="center"/>
              <w:rPr>
                <w:rFonts w:ascii="Times New Roman" w:eastAsia="Times New Roman" w:hAnsi="Times New Roman" w:cs="Times New Roman"/>
                <w:b/>
                <w:bCs/>
                <w:color w:val="FF0000"/>
              </w:rPr>
            </w:pPr>
            <w:r w:rsidRPr="00296385">
              <w:rPr>
                <w:rFonts w:ascii="Times New Roman" w:eastAsia="Times New Roman" w:hAnsi="Times New Roman" w:cs="Times New Roman"/>
                <w:b/>
                <w:bCs/>
                <w:color w:val="FF0000"/>
              </w:rPr>
              <w:t> </w:t>
            </w:r>
          </w:p>
        </w:tc>
        <w:tc>
          <w:tcPr>
            <w:tcW w:w="6230" w:type="dxa"/>
            <w:gridSpan w:val="2"/>
            <w:tcBorders>
              <w:top w:val="nil"/>
              <w:left w:val="nil"/>
              <w:bottom w:val="nil"/>
              <w:right w:val="nil"/>
            </w:tcBorders>
            <w:shd w:val="clear" w:color="auto" w:fill="auto"/>
            <w:noWrap/>
            <w:vAlign w:val="center"/>
            <w:hideMark/>
          </w:tcPr>
          <w:p w14:paraId="736FE1C9"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skolēnu skaits 10. – 12.kl. neatbilst minimālajam noteiktajam</w:t>
            </w:r>
          </w:p>
        </w:tc>
        <w:tc>
          <w:tcPr>
            <w:tcW w:w="960" w:type="dxa"/>
            <w:tcBorders>
              <w:top w:val="nil"/>
              <w:left w:val="nil"/>
              <w:bottom w:val="nil"/>
              <w:right w:val="nil"/>
            </w:tcBorders>
            <w:shd w:val="clear" w:color="auto" w:fill="auto"/>
            <w:noWrap/>
            <w:vAlign w:val="bottom"/>
            <w:hideMark/>
          </w:tcPr>
          <w:p w14:paraId="2635C0F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14:paraId="7737F786"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FDA4C"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0670F3" w14:textId="77777777" w:rsidR="00296385" w:rsidRPr="00296385" w:rsidRDefault="00296385" w:rsidP="0029638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1027DDDE" w14:textId="77777777" w:rsidR="00296385" w:rsidRPr="00296385" w:rsidRDefault="00296385" w:rsidP="00296385">
            <w:pPr>
              <w:spacing w:after="0" w:line="240" w:lineRule="auto"/>
              <w:rPr>
                <w:rFonts w:ascii="Times New Roman" w:eastAsia="Times New Roman" w:hAnsi="Times New Roman" w:cs="Times New Roman"/>
                <w:sz w:val="20"/>
                <w:szCs w:val="20"/>
              </w:rPr>
            </w:pPr>
          </w:p>
        </w:tc>
      </w:tr>
      <w:tr w:rsidR="00296385" w:rsidRPr="00296385" w14:paraId="355F5D91" w14:textId="77777777" w:rsidTr="00296385">
        <w:trPr>
          <w:trHeight w:val="600"/>
        </w:trPr>
        <w:tc>
          <w:tcPr>
            <w:tcW w:w="2420" w:type="dxa"/>
            <w:tcBorders>
              <w:top w:val="nil"/>
              <w:left w:val="nil"/>
              <w:bottom w:val="nil"/>
              <w:right w:val="nil"/>
            </w:tcBorders>
            <w:shd w:val="clear" w:color="auto" w:fill="auto"/>
            <w:noWrap/>
            <w:vAlign w:val="center"/>
            <w:hideMark/>
          </w:tcPr>
          <w:p w14:paraId="4D1E84E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51</w:t>
            </w:r>
          </w:p>
        </w:tc>
        <w:tc>
          <w:tcPr>
            <w:tcW w:w="1450" w:type="dxa"/>
            <w:tcBorders>
              <w:top w:val="nil"/>
              <w:left w:val="nil"/>
              <w:bottom w:val="nil"/>
              <w:right w:val="nil"/>
            </w:tcBorders>
            <w:shd w:val="clear" w:color="000000" w:fill="FFFF00"/>
            <w:noWrap/>
            <w:vAlign w:val="center"/>
            <w:hideMark/>
          </w:tcPr>
          <w:p w14:paraId="26DD63F7"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11030" w:type="dxa"/>
            <w:gridSpan w:val="7"/>
            <w:tcBorders>
              <w:top w:val="nil"/>
              <w:left w:val="nil"/>
              <w:bottom w:val="nil"/>
              <w:right w:val="nil"/>
            </w:tcBorders>
            <w:shd w:val="clear" w:color="auto" w:fill="auto"/>
            <w:vAlign w:val="center"/>
            <w:hideMark/>
          </w:tcPr>
          <w:p w14:paraId="52A44F22" w14:textId="77777777" w:rsidR="00540A57"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 xml:space="preserve">pašvaldība plāno izmaiņas vidējās izglītības iestādes darbībā (2020./2021.m.g. neuzņems izglītojamos 10.kl./ </w:t>
            </w:r>
          </w:p>
          <w:p w14:paraId="1650D09A" w14:textId="047CACB0"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izglītības iestādes reorganizācija 2020. – 2023.g.)</w:t>
            </w:r>
          </w:p>
        </w:tc>
      </w:tr>
      <w:tr w:rsidR="00296385" w:rsidRPr="00296385" w14:paraId="33C210F6" w14:textId="77777777" w:rsidTr="00AD70A7">
        <w:trPr>
          <w:trHeight w:val="385"/>
        </w:trPr>
        <w:tc>
          <w:tcPr>
            <w:tcW w:w="2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95514E" w14:textId="3A34B879" w:rsidR="00296385" w:rsidRPr="00296385" w:rsidRDefault="00386A8F" w:rsidP="0029638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Jaunās administratīvās teritorijas</w:t>
            </w:r>
          </w:p>
        </w:tc>
        <w:tc>
          <w:tcPr>
            <w:tcW w:w="14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5CD7B4"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Vispārējās vidējās izglītības iestāžu skaits novadā</w:t>
            </w:r>
          </w:p>
        </w:tc>
        <w:tc>
          <w:tcPr>
            <w:tcW w:w="3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CC0157"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Novads/republikas pilsēta</w:t>
            </w: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5C1E2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Iestādes nosaukums</w:t>
            </w:r>
          </w:p>
        </w:tc>
        <w:tc>
          <w:tcPr>
            <w:tcW w:w="384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2FCA25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Skolēnu skaits 10. – 12.kl.</w:t>
            </w:r>
          </w:p>
        </w:tc>
        <w:tc>
          <w:tcPr>
            <w:tcW w:w="960" w:type="dxa"/>
            <w:tcBorders>
              <w:top w:val="nil"/>
              <w:left w:val="nil"/>
              <w:bottom w:val="nil"/>
              <w:right w:val="nil"/>
            </w:tcBorders>
            <w:shd w:val="clear" w:color="auto" w:fill="auto"/>
            <w:vAlign w:val="center"/>
            <w:hideMark/>
          </w:tcPr>
          <w:p w14:paraId="40EBDE75"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p>
        </w:tc>
      </w:tr>
      <w:tr w:rsidR="00296385" w:rsidRPr="00296385" w14:paraId="4E41C073" w14:textId="77777777" w:rsidTr="00296385">
        <w:trPr>
          <w:trHeight w:val="300"/>
        </w:trPr>
        <w:tc>
          <w:tcPr>
            <w:tcW w:w="2420" w:type="dxa"/>
            <w:vMerge/>
            <w:tcBorders>
              <w:top w:val="single" w:sz="8" w:space="0" w:color="auto"/>
              <w:left w:val="single" w:sz="8" w:space="0" w:color="auto"/>
              <w:bottom w:val="single" w:sz="8" w:space="0" w:color="000000"/>
              <w:right w:val="single" w:sz="8" w:space="0" w:color="auto"/>
            </w:tcBorders>
            <w:vAlign w:val="center"/>
            <w:hideMark/>
          </w:tcPr>
          <w:p w14:paraId="37117AC5"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14:paraId="349FA365"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3430" w:type="dxa"/>
            <w:vMerge/>
            <w:tcBorders>
              <w:top w:val="single" w:sz="8" w:space="0" w:color="auto"/>
              <w:left w:val="single" w:sz="8" w:space="0" w:color="auto"/>
              <w:bottom w:val="single" w:sz="8" w:space="0" w:color="000000"/>
              <w:right w:val="single" w:sz="8" w:space="0" w:color="auto"/>
            </w:tcBorders>
            <w:vAlign w:val="center"/>
            <w:hideMark/>
          </w:tcPr>
          <w:p w14:paraId="6B4C2CA2"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645945F9"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single" w:sz="8" w:space="0" w:color="auto"/>
            </w:tcBorders>
            <w:shd w:val="clear" w:color="auto" w:fill="auto"/>
            <w:vAlign w:val="center"/>
            <w:hideMark/>
          </w:tcPr>
          <w:p w14:paraId="4FDE5CD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Min</w:t>
            </w:r>
          </w:p>
        </w:tc>
        <w:tc>
          <w:tcPr>
            <w:tcW w:w="960" w:type="dxa"/>
            <w:tcBorders>
              <w:top w:val="nil"/>
              <w:left w:val="nil"/>
              <w:bottom w:val="nil"/>
              <w:right w:val="single" w:sz="8" w:space="0" w:color="auto"/>
            </w:tcBorders>
            <w:shd w:val="clear" w:color="auto" w:fill="auto"/>
            <w:vAlign w:val="center"/>
            <w:hideMark/>
          </w:tcPr>
          <w:p w14:paraId="209D6A58"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Min</w:t>
            </w:r>
          </w:p>
        </w:tc>
        <w:tc>
          <w:tcPr>
            <w:tcW w:w="960" w:type="dxa"/>
            <w:tcBorders>
              <w:top w:val="nil"/>
              <w:left w:val="nil"/>
              <w:bottom w:val="nil"/>
              <w:right w:val="single" w:sz="8" w:space="0" w:color="auto"/>
            </w:tcBorders>
            <w:shd w:val="clear" w:color="auto" w:fill="auto"/>
            <w:vAlign w:val="center"/>
            <w:hideMark/>
          </w:tcPr>
          <w:p w14:paraId="5205869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Min</w:t>
            </w:r>
          </w:p>
        </w:tc>
        <w:tc>
          <w:tcPr>
            <w:tcW w:w="960" w:type="dxa"/>
            <w:tcBorders>
              <w:top w:val="nil"/>
              <w:left w:val="nil"/>
              <w:bottom w:val="nil"/>
              <w:right w:val="single" w:sz="8" w:space="0" w:color="auto"/>
            </w:tcBorders>
            <w:shd w:val="clear" w:color="auto" w:fill="auto"/>
            <w:vAlign w:val="center"/>
            <w:hideMark/>
          </w:tcPr>
          <w:p w14:paraId="39081EE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Min</w:t>
            </w:r>
          </w:p>
        </w:tc>
        <w:tc>
          <w:tcPr>
            <w:tcW w:w="960" w:type="dxa"/>
            <w:vMerge w:val="restart"/>
            <w:tcBorders>
              <w:top w:val="nil"/>
              <w:left w:val="single" w:sz="8" w:space="0" w:color="auto"/>
              <w:bottom w:val="nil"/>
              <w:right w:val="nil"/>
            </w:tcBorders>
            <w:shd w:val="clear" w:color="auto" w:fill="auto"/>
            <w:vAlign w:val="center"/>
            <w:hideMark/>
          </w:tcPr>
          <w:p w14:paraId="0797310F" w14:textId="77777777" w:rsidR="00296385" w:rsidRPr="00296385" w:rsidRDefault="00296385" w:rsidP="00296385">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r>
      <w:tr w:rsidR="00296385" w:rsidRPr="00296385" w14:paraId="50E86916" w14:textId="77777777" w:rsidTr="00AD70A7">
        <w:trPr>
          <w:trHeight w:val="187"/>
        </w:trPr>
        <w:tc>
          <w:tcPr>
            <w:tcW w:w="2420" w:type="dxa"/>
            <w:vMerge/>
            <w:tcBorders>
              <w:top w:val="single" w:sz="8" w:space="0" w:color="auto"/>
              <w:left w:val="single" w:sz="8" w:space="0" w:color="auto"/>
              <w:bottom w:val="single" w:sz="8" w:space="0" w:color="000000"/>
              <w:right w:val="single" w:sz="8" w:space="0" w:color="auto"/>
            </w:tcBorders>
            <w:vAlign w:val="center"/>
            <w:hideMark/>
          </w:tcPr>
          <w:p w14:paraId="4B80D7DD"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14:paraId="28E61C31"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3430" w:type="dxa"/>
            <w:vMerge/>
            <w:tcBorders>
              <w:top w:val="single" w:sz="8" w:space="0" w:color="auto"/>
              <w:left w:val="single" w:sz="8" w:space="0" w:color="auto"/>
              <w:bottom w:val="single" w:sz="8" w:space="0" w:color="000000"/>
              <w:right w:val="single" w:sz="8" w:space="0" w:color="auto"/>
            </w:tcBorders>
            <w:vAlign w:val="center"/>
            <w:hideMark/>
          </w:tcPr>
          <w:p w14:paraId="1ED454A7"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52C03DC5" w14:textId="77777777" w:rsidR="00296385" w:rsidRPr="00296385" w:rsidRDefault="00296385" w:rsidP="00296385">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vAlign w:val="center"/>
            <w:hideMark/>
          </w:tcPr>
          <w:p w14:paraId="340E83C3"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150 – 120</w:t>
            </w:r>
          </w:p>
        </w:tc>
        <w:tc>
          <w:tcPr>
            <w:tcW w:w="960" w:type="dxa"/>
            <w:tcBorders>
              <w:top w:val="nil"/>
              <w:left w:val="nil"/>
              <w:bottom w:val="single" w:sz="8" w:space="0" w:color="auto"/>
              <w:right w:val="single" w:sz="8" w:space="0" w:color="auto"/>
            </w:tcBorders>
            <w:shd w:val="clear" w:color="auto" w:fill="auto"/>
            <w:vAlign w:val="center"/>
            <w:hideMark/>
          </w:tcPr>
          <w:p w14:paraId="2BE19779"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120 – 90</w:t>
            </w:r>
          </w:p>
        </w:tc>
        <w:tc>
          <w:tcPr>
            <w:tcW w:w="960" w:type="dxa"/>
            <w:tcBorders>
              <w:top w:val="nil"/>
              <w:left w:val="nil"/>
              <w:bottom w:val="single" w:sz="8" w:space="0" w:color="auto"/>
              <w:right w:val="single" w:sz="8" w:space="0" w:color="auto"/>
            </w:tcBorders>
            <w:shd w:val="clear" w:color="auto" w:fill="auto"/>
            <w:vAlign w:val="center"/>
            <w:hideMark/>
          </w:tcPr>
          <w:p w14:paraId="087CC95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45 – 40</w:t>
            </w:r>
          </w:p>
        </w:tc>
        <w:tc>
          <w:tcPr>
            <w:tcW w:w="960" w:type="dxa"/>
            <w:tcBorders>
              <w:top w:val="nil"/>
              <w:left w:val="nil"/>
              <w:bottom w:val="single" w:sz="8" w:space="0" w:color="auto"/>
              <w:right w:val="single" w:sz="8" w:space="0" w:color="auto"/>
            </w:tcBorders>
            <w:shd w:val="clear" w:color="auto" w:fill="auto"/>
            <w:vAlign w:val="center"/>
            <w:hideMark/>
          </w:tcPr>
          <w:p w14:paraId="3643B91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30 – 25</w:t>
            </w:r>
          </w:p>
        </w:tc>
        <w:tc>
          <w:tcPr>
            <w:tcW w:w="960" w:type="dxa"/>
            <w:vMerge/>
            <w:tcBorders>
              <w:top w:val="nil"/>
              <w:left w:val="single" w:sz="8" w:space="0" w:color="auto"/>
              <w:bottom w:val="nil"/>
              <w:right w:val="nil"/>
            </w:tcBorders>
            <w:vAlign w:val="center"/>
            <w:hideMark/>
          </w:tcPr>
          <w:p w14:paraId="5F1F5ABA" w14:textId="77777777" w:rsidR="00296385" w:rsidRPr="00296385" w:rsidRDefault="00296385" w:rsidP="00296385">
            <w:pPr>
              <w:spacing w:after="0" w:line="240" w:lineRule="auto"/>
              <w:rPr>
                <w:rFonts w:ascii="Calibri" w:eastAsia="Times New Roman" w:hAnsi="Calibri" w:cs="Calibri"/>
                <w:color w:val="000000"/>
              </w:rPr>
            </w:pPr>
          </w:p>
        </w:tc>
      </w:tr>
      <w:tr w:rsidR="00296385" w:rsidRPr="00296385" w14:paraId="599E0EDB" w14:textId="77777777" w:rsidTr="00296385">
        <w:trPr>
          <w:trHeight w:val="315"/>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7F1450D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ĀDAŽU NOVADS</w:t>
            </w:r>
          </w:p>
        </w:tc>
        <w:tc>
          <w:tcPr>
            <w:tcW w:w="1450" w:type="dxa"/>
            <w:tcBorders>
              <w:top w:val="nil"/>
              <w:left w:val="nil"/>
              <w:bottom w:val="single" w:sz="8" w:space="0" w:color="auto"/>
              <w:right w:val="single" w:sz="8" w:space="0" w:color="auto"/>
            </w:tcBorders>
            <w:shd w:val="clear" w:color="auto" w:fill="auto"/>
            <w:noWrap/>
            <w:vAlign w:val="center"/>
            <w:hideMark/>
          </w:tcPr>
          <w:p w14:paraId="496D94B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1</w:t>
            </w:r>
          </w:p>
        </w:tc>
        <w:tc>
          <w:tcPr>
            <w:tcW w:w="3430" w:type="dxa"/>
            <w:tcBorders>
              <w:top w:val="nil"/>
              <w:left w:val="nil"/>
              <w:bottom w:val="single" w:sz="8" w:space="0" w:color="auto"/>
              <w:right w:val="single" w:sz="8" w:space="0" w:color="auto"/>
            </w:tcBorders>
            <w:shd w:val="clear" w:color="auto" w:fill="auto"/>
            <w:noWrap/>
            <w:vAlign w:val="center"/>
            <w:hideMark/>
          </w:tcPr>
          <w:p w14:paraId="0BEEA68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ĀDAŽU NOVADS</w:t>
            </w:r>
          </w:p>
        </w:tc>
        <w:tc>
          <w:tcPr>
            <w:tcW w:w="2800" w:type="dxa"/>
            <w:tcBorders>
              <w:top w:val="nil"/>
              <w:left w:val="nil"/>
              <w:bottom w:val="single" w:sz="8" w:space="0" w:color="auto"/>
              <w:right w:val="single" w:sz="8" w:space="0" w:color="auto"/>
            </w:tcBorders>
            <w:shd w:val="clear" w:color="000000" w:fill="92D050"/>
            <w:vAlign w:val="center"/>
            <w:hideMark/>
          </w:tcPr>
          <w:p w14:paraId="5D76E9B9"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Ādažu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5F13AE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26D311F"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155</w:t>
            </w:r>
          </w:p>
        </w:tc>
        <w:tc>
          <w:tcPr>
            <w:tcW w:w="960" w:type="dxa"/>
            <w:tcBorders>
              <w:top w:val="nil"/>
              <w:left w:val="nil"/>
              <w:bottom w:val="single" w:sz="8" w:space="0" w:color="auto"/>
              <w:right w:val="single" w:sz="8" w:space="0" w:color="auto"/>
            </w:tcBorders>
            <w:shd w:val="clear" w:color="auto" w:fill="auto"/>
            <w:noWrap/>
            <w:vAlign w:val="center"/>
            <w:hideMark/>
          </w:tcPr>
          <w:p w14:paraId="3202222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6E49B8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B2FF385"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A69053E" w14:textId="77777777" w:rsidTr="00AD70A7">
        <w:trPr>
          <w:trHeight w:val="511"/>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FACC3B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AIZKRAUKLES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DD53B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62E1869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AIZKRAUKLES NOVADS</w:t>
            </w:r>
          </w:p>
        </w:tc>
        <w:tc>
          <w:tcPr>
            <w:tcW w:w="2800" w:type="dxa"/>
            <w:tcBorders>
              <w:top w:val="nil"/>
              <w:left w:val="nil"/>
              <w:bottom w:val="single" w:sz="8" w:space="0" w:color="auto"/>
              <w:right w:val="single" w:sz="8" w:space="0" w:color="auto"/>
            </w:tcBorders>
            <w:shd w:val="clear" w:color="000000" w:fill="92D050"/>
            <w:vAlign w:val="center"/>
            <w:hideMark/>
          </w:tcPr>
          <w:p w14:paraId="00F468E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Aizkraukles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B68516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C080289"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123</w:t>
            </w:r>
          </w:p>
        </w:tc>
        <w:tc>
          <w:tcPr>
            <w:tcW w:w="960" w:type="dxa"/>
            <w:tcBorders>
              <w:top w:val="nil"/>
              <w:left w:val="nil"/>
              <w:bottom w:val="single" w:sz="8" w:space="0" w:color="auto"/>
              <w:right w:val="single" w:sz="8" w:space="0" w:color="auto"/>
            </w:tcBorders>
            <w:shd w:val="clear" w:color="auto" w:fill="auto"/>
            <w:noWrap/>
            <w:vAlign w:val="center"/>
            <w:hideMark/>
          </w:tcPr>
          <w:p w14:paraId="4A561B7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468419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EA99295"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58A7B049" w14:textId="77777777" w:rsidTr="00AD70A7">
        <w:trPr>
          <w:trHeight w:val="349"/>
        </w:trPr>
        <w:tc>
          <w:tcPr>
            <w:tcW w:w="2420" w:type="dxa"/>
            <w:vMerge/>
            <w:tcBorders>
              <w:top w:val="nil"/>
              <w:left w:val="single" w:sz="8" w:space="0" w:color="auto"/>
              <w:bottom w:val="single" w:sz="8" w:space="0" w:color="000000"/>
              <w:right w:val="single" w:sz="8" w:space="0" w:color="auto"/>
            </w:tcBorders>
            <w:vAlign w:val="center"/>
            <w:hideMark/>
          </w:tcPr>
          <w:p w14:paraId="49FAEE52"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A958E9D"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68CFA2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AIZKRAUKLES NOVADS</w:t>
            </w:r>
          </w:p>
        </w:tc>
        <w:tc>
          <w:tcPr>
            <w:tcW w:w="2800" w:type="dxa"/>
            <w:tcBorders>
              <w:top w:val="nil"/>
              <w:left w:val="nil"/>
              <w:bottom w:val="single" w:sz="8" w:space="0" w:color="auto"/>
              <w:right w:val="single" w:sz="8" w:space="0" w:color="auto"/>
            </w:tcBorders>
            <w:shd w:val="clear" w:color="000000" w:fill="FFFF00"/>
            <w:vAlign w:val="center"/>
            <w:hideMark/>
          </w:tcPr>
          <w:p w14:paraId="39663B5B"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Aizkraukles Vakara (maiņu)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1FFF5F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8AD6E5"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56</w:t>
            </w:r>
          </w:p>
        </w:tc>
        <w:tc>
          <w:tcPr>
            <w:tcW w:w="960" w:type="dxa"/>
            <w:tcBorders>
              <w:top w:val="nil"/>
              <w:left w:val="nil"/>
              <w:bottom w:val="single" w:sz="8" w:space="0" w:color="auto"/>
              <w:right w:val="single" w:sz="8" w:space="0" w:color="auto"/>
            </w:tcBorders>
            <w:shd w:val="clear" w:color="auto" w:fill="auto"/>
            <w:noWrap/>
            <w:vAlign w:val="center"/>
            <w:hideMark/>
          </w:tcPr>
          <w:p w14:paraId="3062FFC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0FC825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2210AC9"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535E12D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422D69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78FDC5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504BBE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JAUNJELGAVAS NOVADS</w:t>
            </w:r>
          </w:p>
        </w:tc>
        <w:tc>
          <w:tcPr>
            <w:tcW w:w="2800" w:type="dxa"/>
            <w:tcBorders>
              <w:top w:val="nil"/>
              <w:left w:val="nil"/>
              <w:bottom w:val="single" w:sz="8" w:space="0" w:color="auto"/>
              <w:right w:val="single" w:sz="8" w:space="0" w:color="auto"/>
            </w:tcBorders>
            <w:shd w:val="clear" w:color="000000" w:fill="F7563B"/>
            <w:vAlign w:val="center"/>
            <w:hideMark/>
          </w:tcPr>
          <w:p w14:paraId="41A8DBD7"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Jaunjelgavas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606A1E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7E93E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FCF575"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39</w:t>
            </w:r>
          </w:p>
        </w:tc>
        <w:tc>
          <w:tcPr>
            <w:tcW w:w="960" w:type="dxa"/>
            <w:tcBorders>
              <w:top w:val="nil"/>
              <w:left w:val="nil"/>
              <w:bottom w:val="single" w:sz="8" w:space="0" w:color="auto"/>
              <w:right w:val="single" w:sz="8" w:space="0" w:color="auto"/>
            </w:tcBorders>
            <w:shd w:val="clear" w:color="auto" w:fill="auto"/>
            <w:noWrap/>
            <w:vAlign w:val="center"/>
            <w:hideMark/>
          </w:tcPr>
          <w:p w14:paraId="4C6182F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3EA0210"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51B50765" w14:textId="77777777" w:rsidTr="00AD70A7">
        <w:trPr>
          <w:trHeight w:val="385"/>
        </w:trPr>
        <w:tc>
          <w:tcPr>
            <w:tcW w:w="2420" w:type="dxa"/>
            <w:vMerge/>
            <w:tcBorders>
              <w:top w:val="nil"/>
              <w:left w:val="single" w:sz="8" w:space="0" w:color="auto"/>
              <w:bottom w:val="single" w:sz="8" w:space="0" w:color="000000"/>
              <w:right w:val="single" w:sz="8" w:space="0" w:color="auto"/>
            </w:tcBorders>
            <w:vAlign w:val="center"/>
            <w:hideMark/>
          </w:tcPr>
          <w:p w14:paraId="5B0521E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EF1D741"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EDBD7FE"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KOKNESES NOVADS</w:t>
            </w:r>
          </w:p>
        </w:tc>
        <w:tc>
          <w:tcPr>
            <w:tcW w:w="2800" w:type="dxa"/>
            <w:tcBorders>
              <w:top w:val="nil"/>
              <w:left w:val="nil"/>
              <w:bottom w:val="single" w:sz="8" w:space="0" w:color="auto"/>
              <w:right w:val="single" w:sz="8" w:space="0" w:color="auto"/>
            </w:tcBorders>
            <w:shd w:val="clear" w:color="000000" w:fill="92D050"/>
            <w:vAlign w:val="center"/>
            <w:hideMark/>
          </w:tcPr>
          <w:p w14:paraId="62F9FD0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Ilmāra Gaiša Kokneses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B6C892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DD74D7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C32745"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97</w:t>
            </w:r>
          </w:p>
        </w:tc>
        <w:tc>
          <w:tcPr>
            <w:tcW w:w="960" w:type="dxa"/>
            <w:tcBorders>
              <w:top w:val="nil"/>
              <w:left w:val="nil"/>
              <w:bottom w:val="single" w:sz="8" w:space="0" w:color="auto"/>
              <w:right w:val="single" w:sz="8" w:space="0" w:color="auto"/>
            </w:tcBorders>
            <w:shd w:val="clear" w:color="auto" w:fill="auto"/>
            <w:noWrap/>
            <w:vAlign w:val="center"/>
            <w:hideMark/>
          </w:tcPr>
          <w:p w14:paraId="24C64A8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625C2F4"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7AB9F565" w14:textId="77777777" w:rsidTr="00AD70A7">
        <w:trPr>
          <w:trHeight w:val="304"/>
        </w:trPr>
        <w:tc>
          <w:tcPr>
            <w:tcW w:w="2420" w:type="dxa"/>
            <w:vMerge/>
            <w:tcBorders>
              <w:top w:val="nil"/>
              <w:left w:val="single" w:sz="8" w:space="0" w:color="auto"/>
              <w:bottom w:val="single" w:sz="8" w:space="0" w:color="000000"/>
              <w:right w:val="single" w:sz="8" w:space="0" w:color="auto"/>
            </w:tcBorders>
            <w:vAlign w:val="center"/>
            <w:hideMark/>
          </w:tcPr>
          <w:p w14:paraId="28E9981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47C8180"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780C87E"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NERETAS NOVADS</w:t>
            </w:r>
          </w:p>
        </w:tc>
        <w:tc>
          <w:tcPr>
            <w:tcW w:w="2800" w:type="dxa"/>
            <w:tcBorders>
              <w:top w:val="nil"/>
              <w:left w:val="nil"/>
              <w:bottom w:val="single" w:sz="8" w:space="0" w:color="auto"/>
              <w:right w:val="single" w:sz="8" w:space="0" w:color="auto"/>
            </w:tcBorders>
            <w:shd w:val="clear" w:color="000000" w:fill="F7563B"/>
            <w:vAlign w:val="center"/>
            <w:hideMark/>
          </w:tcPr>
          <w:p w14:paraId="02985E1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Neretas Jāņa Jaunsudrabiņa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A5D994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3CE103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51BDA9"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14:paraId="21E603D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02F1EB6"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34185AC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B081642"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04AB17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C87647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PĻAVIŅU NOVADS</w:t>
            </w:r>
          </w:p>
        </w:tc>
        <w:tc>
          <w:tcPr>
            <w:tcW w:w="2800" w:type="dxa"/>
            <w:tcBorders>
              <w:top w:val="nil"/>
              <w:left w:val="nil"/>
              <w:bottom w:val="single" w:sz="8" w:space="0" w:color="auto"/>
              <w:right w:val="single" w:sz="8" w:space="0" w:color="auto"/>
            </w:tcBorders>
            <w:shd w:val="clear" w:color="000000" w:fill="92D050"/>
            <w:vAlign w:val="center"/>
            <w:hideMark/>
          </w:tcPr>
          <w:p w14:paraId="11253C1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Pļaviņu novada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C7DF2B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D4A26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6674068"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57</w:t>
            </w:r>
          </w:p>
        </w:tc>
        <w:tc>
          <w:tcPr>
            <w:tcW w:w="960" w:type="dxa"/>
            <w:tcBorders>
              <w:top w:val="nil"/>
              <w:left w:val="nil"/>
              <w:bottom w:val="single" w:sz="8" w:space="0" w:color="auto"/>
              <w:right w:val="single" w:sz="8" w:space="0" w:color="auto"/>
            </w:tcBorders>
            <w:shd w:val="clear" w:color="auto" w:fill="auto"/>
            <w:noWrap/>
            <w:vAlign w:val="center"/>
            <w:hideMark/>
          </w:tcPr>
          <w:p w14:paraId="421E9A5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B13DD2A"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27427A82" w14:textId="77777777" w:rsidTr="00AD70A7">
        <w:trPr>
          <w:trHeight w:val="691"/>
        </w:trPr>
        <w:tc>
          <w:tcPr>
            <w:tcW w:w="2420" w:type="dxa"/>
            <w:vMerge/>
            <w:tcBorders>
              <w:top w:val="nil"/>
              <w:left w:val="single" w:sz="8" w:space="0" w:color="auto"/>
              <w:bottom w:val="single" w:sz="8" w:space="0" w:color="000000"/>
              <w:right w:val="single" w:sz="8" w:space="0" w:color="auto"/>
            </w:tcBorders>
            <w:vAlign w:val="center"/>
            <w:hideMark/>
          </w:tcPr>
          <w:p w14:paraId="255EE81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4FBBBB6"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85D15C7"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SKRĪVERU NOVADS</w:t>
            </w:r>
          </w:p>
        </w:tc>
        <w:tc>
          <w:tcPr>
            <w:tcW w:w="2800" w:type="dxa"/>
            <w:tcBorders>
              <w:top w:val="nil"/>
              <w:left w:val="nil"/>
              <w:bottom w:val="single" w:sz="8" w:space="0" w:color="auto"/>
              <w:right w:val="single" w:sz="8" w:space="0" w:color="auto"/>
            </w:tcBorders>
            <w:shd w:val="clear" w:color="000000" w:fill="92D050"/>
            <w:vAlign w:val="center"/>
            <w:hideMark/>
          </w:tcPr>
          <w:p w14:paraId="761932E7"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Andreja Upīša Skrīveru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FC2D04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BD70D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9EA64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87</w:t>
            </w:r>
          </w:p>
        </w:tc>
        <w:tc>
          <w:tcPr>
            <w:tcW w:w="960" w:type="dxa"/>
            <w:tcBorders>
              <w:top w:val="nil"/>
              <w:left w:val="nil"/>
              <w:bottom w:val="single" w:sz="8" w:space="0" w:color="auto"/>
              <w:right w:val="single" w:sz="8" w:space="0" w:color="auto"/>
            </w:tcBorders>
            <w:shd w:val="clear" w:color="auto" w:fill="auto"/>
            <w:noWrap/>
            <w:vAlign w:val="center"/>
            <w:hideMark/>
          </w:tcPr>
          <w:p w14:paraId="0E5E824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AB9DC3A"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0C0CB92"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C62941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lastRenderedPageBreak/>
              <w:t>ALŪKSNES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D8C99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2</w:t>
            </w:r>
          </w:p>
        </w:tc>
        <w:tc>
          <w:tcPr>
            <w:tcW w:w="3430" w:type="dxa"/>
            <w:tcBorders>
              <w:top w:val="nil"/>
              <w:left w:val="nil"/>
              <w:bottom w:val="single" w:sz="8" w:space="0" w:color="auto"/>
              <w:right w:val="single" w:sz="8" w:space="0" w:color="auto"/>
            </w:tcBorders>
            <w:shd w:val="clear" w:color="auto" w:fill="auto"/>
            <w:noWrap/>
            <w:vAlign w:val="center"/>
            <w:hideMark/>
          </w:tcPr>
          <w:p w14:paraId="13B99FE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ALŪKSNES NOVADS</w:t>
            </w:r>
          </w:p>
        </w:tc>
        <w:tc>
          <w:tcPr>
            <w:tcW w:w="2800" w:type="dxa"/>
            <w:tcBorders>
              <w:top w:val="nil"/>
              <w:left w:val="nil"/>
              <w:bottom w:val="single" w:sz="8" w:space="0" w:color="auto"/>
              <w:right w:val="single" w:sz="8" w:space="0" w:color="auto"/>
            </w:tcBorders>
            <w:shd w:val="clear" w:color="000000" w:fill="92D050"/>
            <w:vAlign w:val="center"/>
            <w:hideMark/>
          </w:tcPr>
          <w:p w14:paraId="533783A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Alūksnes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3C1B23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DEFC6B"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90</w:t>
            </w:r>
          </w:p>
        </w:tc>
        <w:tc>
          <w:tcPr>
            <w:tcW w:w="960" w:type="dxa"/>
            <w:tcBorders>
              <w:top w:val="nil"/>
              <w:left w:val="nil"/>
              <w:bottom w:val="single" w:sz="8" w:space="0" w:color="auto"/>
              <w:right w:val="single" w:sz="8" w:space="0" w:color="auto"/>
            </w:tcBorders>
            <w:shd w:val="clear" w:color="auto" w:fill="auto"/>
            <w:noWrap/>
            <w:vAlign w:val="center"/>
            <w:hideMark/>
          </w:tcPr>
          <w:p w14:paraId="6D8641D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2983B4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5261357"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4033980E"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4F4E6725"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DD7DEB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D88F2DF"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ALŪKSNES NOVADS</w:t>
            </w:r>
          </w:p>
        </w:tc>
        <w:tc>
          <w:tcPr>
            <w:tcW w:w="2800" w:type="dxa"/>
            <w:tcBorders>
              <w:top w:val="nil"/>
              <w:left w:val="nil"/>
              <w:bottom w:val="single" w:sz="8" w:space="0" w:color="auto"/>
              <w:right w:val="single" w:sz="8" w:space="0" w:color="auto"/>
            </w:tcBorders>
            <w:shd w:val="clear" w:color="000000" w:fill="92D050"/>
            <w:vAlign w:val="center"/>
            <w:hideMark/>
          </w:tcPr>
          <w:p w14:paraId="79DA124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Ernsta Glika Alūksnes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DFD042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E94AFC6"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27F87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D7426F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C0829AC"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5FBFAE6A"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5D327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BALVU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66EAB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574700E9"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BALVU NOVADS</w:t>
            </w:r>
          </w:p>
        </w:tc>
        <w:tc>
          <w:tcPr>
            <w:tcW w:w="2800" w:type="dxa"/>
            <w:tcBorders>
              <w:top w:val="nil"/>
              <w:left w:val="nil"/>
              <w:bottom w:val="single" w:sz="8" w:space="0" w:color="auto"/>
              <w:right w:val="single" w:sz="8" w:space="0" w:color="auto"/>
            </w:tcBorders>
            <w:shd w:val="clear" w:color="000000" w:fill="FFFF00"/>
            <w:vAlign w:val="center"/>
            <w:hideMark/>
          </w:tcPr>
          <w:p w14:paraId="59FADEB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Bērzpils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83EAD7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79123F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1D98F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34</w:t>
            </w:r>
          </w:p>
        </w:tc>
        <w:tc>
          <w:tcPr>
            <w:tcW w:w="960" w:type="dxa"/>
            <w:tcBorders>
              <w:top w:val="nil"/>
              <w:left w:val="nil"/>
              <w:bottom w:val="single" w:sz="8" w:space="0" w:color="auto"/>
              <w:right w:val="single" w:sz="8" w:space="0" w:color="auto"/>
            </w:tcBorders>
            <w:shd w:val="clear" w:color="auto" w:fill="auto"/>
            <w:noWrap/>
            <w:vAlign w:val="center"/>
            <w:hideMark/>
          </w:tcPr>
          <w:p w14:paraId="78830F1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6E6650E"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9A30E3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792FAAA"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CA723A6"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30F739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BALVU NOVADS</w:t>
            </w:r>
          </w:p>
        </w:tc>
        <w:tc>
          <w:tcPr>
            <w:tcW w:w="2800" w:type="dxa"/>
            <w:tcBorders>
              <w:top w:val="nil"/>
              <w:left w:val="nil"/>
              <w:bottom w:val="single" w:sz="8" w:space="0" w:color="auto"/>
              <w:right w:val="single" w:sz="8" w:space="0" w:color="auto"/>
            </w:tcBorders>
            <w:shd w:val="clear" w:color="000000" w:fill="FFFF00"/>
            <w:vAlign w:val="center"/>
            <w:hideMark/>
          </w:tcPr>
          <w:p w14:paraId="32D345D9"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Tilžas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E2B5A6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0378FE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E97BE1F"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18</w:t>
            </w:r>
          </w:p>
        </w:tc>
        <w:tc>
          <w:tcPr>
            <w:tcW w:w="960" w:type="dxa"/>
            <w:tcBorders>
              <w:top w:val="nil"/>
              <w:left w:val="nil"/>
              <w:bottom w:val="single" w:sz="8" w:space="0" w:color="auto"/>
              <w:right w:val="single" w:sz="8" w:space="0" w:color="auto"/>
            </w:tcBorders>
            <w:shd w:val="clear" w:color="auto" w:fill="auto"/>
            <w:noWrap/>
            <w:vAlign w:val="center"/>
            <w:hideMark/>
          </w:tcPr>
          <w:p w14:paraId="5E65901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956951A"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DC16ED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F6532EA"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85F1A2A"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37BB15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RUGĀJU NOVADS</w:t>
            </w:r>
          </w:p>
        </w:tc>
        <w:tc>
          <w:tcPr>
            <w:tcW w:w="2800" w:type="dxa"/>
            <w:tcBorders>
              <w:top w:val="nil"/>
              <w:left w:val="nil"/>
              <w:bottom w:val="single" w:sz="8" w:space="0" w:color="auto"/>
              <w:right w:val="single" w:sz="8" w:space="0" w:color="auto"/>
            </w:tcBorders>
            <w:shd w:val="clear" w:color="000000" w:fill="92D050"/>
            <w:vAlign w:val="center"/>
            <w:hideMark/>
          </w:tcPr>
          <w:p w14:paraId="6B4E7E9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Rugāju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D5A4A2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DCA7E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B21C638"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41</w:t>
            </w:r>
          </w:p>
        </w:tc>
        <w:tc>
          <w:tcPr>
            <w:tcW w:w="960" w:type="dxa"/>
            <w:tcBorders>
              <w:top w:val="nil"/>
              <w:left w:val="nil"/>
              <w:bottom w:val="single" w:sz="8" w:space="0" w:color="auto"/>
              <w:right w:val="single" w:sz="8" w:space="0" w:color="auto"/>
            </w:tcBorders>
            <w:shd w:val="clear" w:color="auto" w:fill="auto"/>
            <w:noWrap/>
            <w:vAlign w:val="center"/>
            <w:hideMark/>
          </w:tcPr>
          <w:p w14:paraId="09BE3DD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2583A4C"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2069D8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0C62A4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D50256E"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6B8C5A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BALTINAVAS NOVADS</w:t>
            </w:r>
          </w:p>
        </w:tc>
        <w:tc>
          <w:tcPr>
            <w:tcW w:w="2800" w:type="dxa"/>
            <w:tcBorders>
              <w:top w:val="nil"/>
              <w:left w:val="nil"/>
              <w:bottom w:val="single" w:sz="8" w:space="0" w:color="auto"/>
              <w:right w:val="single" w:sz="8" w:space="0" w:color="auto"/>
            </w:tcBorders>
            <w:shd w:val="clear" w:color="000000" w:fill="92D050"/>
            <w:vAlign w:val="center"/>
            <w:hideMark/>
          </w:tcPr>
          <w:p w14:paraId="39845A1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Baltinavas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580C87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897929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9DE788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6C2A13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27</w:t>
            </w:r>
          </w:p>
        </w:tc>
        <w:tc>
          <w:tcPr>
            <w:tcW w:w="960" w:type="dxa"/>
            <w:tcBorders>
              <w:top w:val="nil"/>
              <w:left w:val="nil"/>
              <w:bottom w:val="nil"/>
              <w:right w:val="nil"/>
            </w:tcBorders>
            <w:shd w:val="clear" w:color="auto" w:fill="auto"/>
            <w:vAlign w:val="center"/>
            <w:hideMark/>
          </w:tcPr>
          <w:p w14:paraId="23AEBFF3"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p>
        </w:tc>
      </w:tr>
      <w:tr w:rsidR="00296385" w:rsidRPr="00296385" w14:paraId="20459DA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2D60C20"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89BF76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26FEC3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VIĻAKAS NOVADS</w:t>
            </w:r>
          </w:p>
        </w:tc>
        <w:tc>
          <w:tcPr>
            <w:tcW w:w="2800" w:type="dxa"/>
            <w:tcBorders>
              <w:top w:val="nil"/>
              <w:left w:val="nil"/>
              <w:bottom w:val="single" w:sz="8" w:space="0" w:color="auto"/>
              <w:right w:val="single" w:sz="8" w:space="0" w:color="auto"/>
            </w:tcBorders>
            <w:shd w:val="clear" w:color="000000" w:fill="92D050"/>
            <w:vAlign w:val="center"/>
            <w:hideMark/>
          </w:tcPr>
          <w:p w14:paraId="6AC6995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Rekavas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FF51C0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9423EB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6C04E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4062F9A"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76</w:t>
            </w:r>
          </w:p>
        </w:tc>
        <w:tc>
          <w:tcPr>
            <w:tcW w:w="960" w:type="dxa"/>
            <w:tcBorders>
              <w:top w:val="nil"/>
              <w:left w:val="nil"/>
              <w:bottom w:val="nil"/>
              <w:right w:val="nil"/>
            </w:tcBorders>
            <w:shd w:val="clear" w:color="auto" w:fill="auto"/>
            <w:vAlign w:val="center"/>
            <w:hideMark/>
          </w:tcPr>
          <w:p w14:paraId="4C5CD434"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p>
        </w:tc>
      </w:tr>
      <w:tr w:rsidR="00296385" w:rsidRPr="00296385" w14:paraId="6AB78BA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9BD72B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3E7DEE1"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15E413E"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BALVU NOVADS</w:t>
            </w:r>
          </w:p>
        </w:tc>
        <w:tc>
          <w:tcPr>
            <w:tcW w:w="2800" w:type="dxa"/>
            <w:tcBorders>
              <w:top w:val="nil"/>
              <w:left w:val="nil"/>
              <w:bottom w:val="single" w:sz="8" w:space="0" w:color="auto"/>
              <w:right w:val="single" w:sz="8" w:space="0" w:color="auto"/>
            </w:tcBorders>
            <w:shd w:val="clear" w:color="000000" w:fill="92D050"/>
            <w:vAlign w:val="center"/>
            <w:hideMark/>
          </w:tcPr>
          <w:p w14:paraId="27F9C9C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Balvu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4BDCFF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0E05BA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A28C12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85CFF4"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nil"/>
              <w:right w:val="nil"/>
            </w:tcBorders>
            <w:shd w:val="clear" w:color="auto" w:fill="auto"/>
            <w:vAlign w:val="center"/>
            <w:hideMark/>
          </w:tcPr>
          <w:p w14:paraId="008789A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p>
        </w:tc>
      </w:tr>
      <w:tr w:rsidR="00296385" w:rsidRPr="00296385" w14:paraId="14B1B147" w14:textId="77777777" w:rsidTr="00AD70A7">
        <w:trPr>
          <w:trHeight w:val="439"/>
        </w:trPr>
        <w:tc>
          <w:tcPr>
            <w:tcW w:w="2420" w:type="dxa"/>
            <w:vMerge/>
            <w:tcBorders>
              <w:top w:val="nil"/>
              <w:left w:val="single" w:sz="8" w:space="0" w:color="auto"/>
              <w:bottom w:val="single" w:sz="8" w:space="0" w:color="000000"/>
              <w:right w:val="single" w:sz="8" w:space="0" w:color="auto"/>
            </w:tcBorders>
            <w:vAlign w:val="center"/>
            <w:hideMark/>
          </w:tcPr>
          <w:p w14:paraId="1E74646D"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23D6CB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981388C"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VIĻAKAS NOVADS</w:t>
            </w:r>
          </w:p>
        </w:tc>
        <w:tc>
          <w:tcPr>
            <w:tcW w:w="2800" w:type="dxa"/>
            <w:tcBorders>
              <w:top w:val="nil"/>
              <w:left w:val="nil"/>
              <w:bottom w:val="single" w:sz="8" w:space="0" w:color="auto"/>
              <w:right w:val="single" w:sz="8" w:space="0" w:color="auto"/>
            </w:tcBorders>
            <w:shd w:val="clear" w:color="000000" w:fill="92D050"/>
            <w:vAlign w:val="center"/>
            <w:hideMark/>
          </w:tcPr>
          <w:p w14:paraId="2D631B0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Viļakas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4E103F3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0562E3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38033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0E146C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nil"/>
              <w:right w:val="nil"/>
            </w:tcBorders>
            <w:shd w:val="clear" w:color="auto" w:fill="auto"/>
            <w:vAlign w:val="center"/>
            <w:hideMark/>
          </w:tcPr>
          <w:p w14:paraId="4D641CC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p>
        </w:tc>
      </w:tr>
      <w:tr w:rsidR="00296385" w:rsidRPr="00296385" w14:paraId="019324F8"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FEAAB3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BAUSKAS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B810B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7865EFF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BAUSKAS NOVADS</w:t>
            </w:r>
          </w:p>
        </w:tc>
        <w:tc>
          <w:tcPr>
            <w:tcW w:w="2800" w:type="dxa"/>
            <w:tcBorders>
              <w:top w:val="nil"/>
              <w:left w:val="nil"/>
              <w:bottom w:val="single" w:sz="8" w:space="0" w:color="auto"/>
              <w:right w:val="single" w:sz="8" w:space="0" w:color="auto"/>
            </w:tcBorders>
            <w:shd w:val="clear" w:color="000000" w:fill="F7563B"/>
            <w:vAlign w:val="center"/>
            <w:hideMark/>
          </w:tcPr>
          <w:p w14:paraId="79B35BAC"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Bauskas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0D0D56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6971334"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82</w:t>
            </w:r>
          </w:p>
        </w:tc>
        <w:tc>
          <w:tcPr>
            <w:tcW w:w="960" w:type="dxa"/>
            <w:tcBorders>
              <w:top w:val="nil"/>
              <w:left w:val="nil"/>
              <w:bottom w:val="single" w:sz="8" w:space="0" w:color="auto"/>
              <w:right w:val="single" w:sz="8" w:space="0" w:color="auto"/>
            </w:tcBorders>
            <w:shd w:val="clear" w:color="auto" w:fill="auto"/>
            <w:noWrap/>
            <w:vAlign w:val="center"/>
            <w:hideMark/>
          </w:tcPr>
          <w:p w14:paraId="3CC87C7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25AF0F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5DBF001"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7A1BFBF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4FDDFF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A85BE1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7DAD9B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IECAVAS NOVADS</w:t>
            </w:r>
          </w:p>
        </w:tc>
        <w:tc>
          <w:tcPr>
            <w:tcW w:w="2800" w:type="dxa"/>
            <w:tcBorders>
              <w:top w:val="nil"/>
              <w:left w:val="nil"/>
              <w:bottom w:val="single" w:sz="8" w:space="0" w:color="auto"/>
              <w:right w:val="single" w:sz="8" w:space="0" w:color="auto"/>
            </w:tcBorders>
            <w:shd w:val="clear" w:color="000000" w:fill="92D050"/>
            <w:vAlign w:val="center"/>
            <w:hideMark/>
          </w:tcPr>
          <w:p w14:paraId="41DE71F7"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Iecavas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DC6D6C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02A1EE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AF06DDF"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114</w:t>
            </w:r>
          </w:p>
        </w:tc>
        <w:tc>
          <w:tcPr>
            <w:tcW w:w="960" w:type="dxa"/>
            <w:tcBorders>
              <w:top w:val="nil"/>
              <w:left w:val="nil"/>
              <w:bottom w:val="single" w:sz="8" w:space="0" w:color="auto"/>
              <w:right w:val="single" w:sz="8" w:space="0" w:color="auto"/>
            </w:tcBorders>
            <w:shd w:val="clear" w:color="auto" w:fill="auto"/>
            <w:noWrap/>
            <w:vAlign w:val="center"/>
            <w:hideMark/>
          </w:tcPr>
          <w:p w14:paraId="44B3B15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CA752B0"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29493333" w14:textId="77777777" w:rsidTr="00AD70A7">
        <w:trPr>
          <w:trHeight w:val="475"/>
        </w:trPr>
        <w:tc>
          <w:tcPr>
            <w:tcW w:w="2420" w:type="dxa"/>
            <w:vMerge/>
            <w:tcBorders>
              <w:top w:val="nil"/>
              <w:left w:val="single" w:sz="8" w:space="0" w:color="auto"/>
              <w:bottom w:val="single" w:sz="8" w:space="0" w:color="000000"/>
              <w:right w:val="single" w:sz="8" w:space="0" w:color="auto"/>
            </w:tcBorders>
            <w:vAlign w:val="center"/>
            <w:hideMark/>
          </w:tcPr>
          <w:p w14:paraId="1E9EC86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C7B6AA4"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5B6F12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RUNDĀLES NOVADS</w:t>
            </w:r>
          </w:p>
        </w:tc>
        <w:tc>
          <w:tcPr>
            <w:tcW w:w="2800" w:type="dxa"/>
            <w:tcBorders>
              <w:top w:val="nil"/>
              <w:left w:val="nil"/>
              <w:bottom w:val="single" w:sz="8" w:space="0" w:color="auto"/>
              <w:right w:val="single" w:sz="8" w:space="0" w:color="auto"/>
            </w:tcBorders>
            <w:shd w:val="clear" w:color="000000" w:fill="92D050"/>
            <w:vAlign w:val="center"/>
            <w:hideMark/>
          </w:tcPr>
          <w:p w14:paraId="464DCA9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Pilsrundāles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1610A5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2D7B55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8552B8A"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45</w:t>
            </w:r>
          </w:p>
        </w:tc>
        <w:tc>
          <w:tcPr>
            <w:tcW w:w="960" w:type="dxa"/>
            <w:tcBorders>
              <w:top w:val="nil"/>
              <w:left w:val="nil"/>
              <w:bottom w:val="single" w:sz="8" w:space="0" w:color="auto"/>
              <w:right w:val="single" w:sz="8" w:space="0" w:color="auto"/>
            </w:tcBorders>
            <w:shd w:val="clear" w:color="auto" w:fill="auto"/>
            <w:noWrap/>
            <w:vAlign w:val="center"/>
            <w:hideMark/>
          </w:tcPr>
          <w:p w14:paraId="5674320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2B15CFD"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32A5DC2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83DE478"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972D19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4DF93C1"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VECUMNIEKU NOVADS</w:t>
            </w:r>
          </w:p>
        </w:tc>
        <w:tc>
          <w:tcPr>
            <w:tcW w:w="2800" w:type="dxa"/>
            <w:tcBorders>
              <w:top w:val="nil"/>
              <w:left w:val="nil"/>
              <w:bottom w:val="single" w:sz="8" w:space="0" w:color="auto"/>
              <w:right w:val="single" w:sz="8" w:space="0" w:color="auto"/>
            </w:tcBorders>
            <w:shd w:val="clear" w:color="000000" w:fill="92D050"/>
            <w:vAlign w:val="center"/>
            <w:hideMark/>
          </w:tcPr>
          <w:p w14:paraId="50341D5E"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Skaistkalnes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A57793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D1F33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96B9243"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43</w:t>
            </w:r>
          </w:p>
        </w:tc>
        <w:tc>
          <w:tcPr>
            <w:tcW w:w="960" w:type="dxa"/>
            <w:tcBorders>
              <w:top w:val="nil"/>
              <w:left w:val="nil"/>
              <w:bottom w:val="single" w:sz="8" w:space="0" w:color="auto"/>
              <w:right w:val="single" w:sz="8" w:space="0" w:color="auto"/>
            </w:tcBorders>
            <w:shd w:val="clear" w:color="auto" w:fill="auto"/>
            <w:noWrap/>
            <w:vAlign w:val="center"/>
            <w:hideMark/>
          </w:tcPr>
          <w:p w14:paraId="2ED7110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BB4D040"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4E882A3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FFB80CA"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E8876D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443C51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VECUMNIEKU NOVADS</w:t>
            </w:r>
          </w:p>
        </w:tc>
        <w:tc>
          <w:tcPr>
            <w:tcW w:w="2800" w:type="dxa"/>
            <w:tcBorders>
              <w:top w:val="nil"/>
              <w:left w:val="nil"/>
              <w:bottom w:val="single" w:sz="8" w:space="0" w:color="auto"/>
              <w:right w:val="single" w:sz="8" w:space="0" w:color="auto"/>
            </w:tcBorders>
            <w:shd w:val="clear" w:color="000000" w:fill="92D050"/>
            <w:vAlign w:val="center"/>
            <w:hideMark/>
          </w:tcPr>
          <w:p w14:paraId="56ECB28F"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Vecumnieku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18B026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CE8C75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345A33"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47</w:t>
            </w:r>
          </w:p>
        </w:tc>
        <w:tc>
          <w:tcPr>
            <w:tcW w:w="960" w:type="dxa"/>
            <w:tcBorders>
              <w:top w:val="nil"/>
              <w:left w:val="nil"/>
              <w:bottom w:val="single" w:sz="8" w:space="0" w:color="auto"/>
              <w:right w:val="single" w:sz="8" w:space="0" w:color="auto"/>
            </w:tcBorders>
            <w:shd w:val="clear" w:color="auto" w:fill="auto"/>
            <w:noWrap/>
            <w:vAlign w:val="center"/>
            <w:hideMark/>
          </w:tcPr>
          <w:p w14:paraId="1875519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7C6BE87"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2C491DC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8C9674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18B4DE8"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8388B9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VECUMNIEKU NOVADS</w:t>
            </w:r>
          </w:p>
        </w:tc>
        <w:tc>
          <w:tcPr>
            <w:tcW w:w="2800" w:type="dxa"/>
            <w:tcBorders>
              <w:top w:val="nil"/>
              <w:left w:val="nil"/>
              <w:bottom w:val="single" w:sz="8" w:space="0" w:color="auto"/>
              <w:right w:val="single" w:sz="8" w:space="0" w:color="auto"/>
            </w:tcBorders>
            <w:shd w:val="clear" w:color="000000" w:fill="FFFF00"/>
            <w:vAlign w:val="center"/>
            <w:hideMark/>
          </w:tcPr>
          <w:p w14:paraId="4C4FA5D9"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Misas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69A640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FD27F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9F3992F"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w:t>
            </w:r>
          </w:p>
        </w:tc>
        <w:tc>
          <w:tcPr>
            <w:tcW w:w="960" w:type="dxa"/>
            <w:tcBorders>
              <w:top w:val="nil"/>
              <w:left w:val="nil"/>
              <w:bottom w:val="single" w:sz="8" w:space="0" w:color="auto"/>
              <w:right w:val="single" w:sz="8" w:space="0" w:color="auto"/>
            </w:tcBorders>
            <w:shd w:val="clear" w:color="auto" w:fill="auto"/>
            <w:noWrap/>
            <w:vAlign w:val="center"/>
            <w:hideMark/>
          </w:tcPr>
          <w:p w14:paraId="6148611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0C2627D"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D0BD38D" w14:textId="77777777" w:rsidTr="00AD70A7">
        <w:trPr>
          <w:trHeight w:val="439"/>
        </w:trPr>
        <w:tc>
          <w:tcPr>
            <w:tcW w:w="2420" w:type="dxa"/>
            <w:vMerge/>
            <w:tcBorders>
              <w:top w:val="nil"/>
              <w:left w:val="single" w:sz="8" w:space="0" w:color="auto"/>
              <w:bottom w:val="single" w:sz="8" w:space="0" w:color="000000"/>
              <w:right w:val="single" w:sz="8" w:space="0" w:color="auto"/>
            </w:tcBorders>
            <w:vAlign w:val="center"/>
            <w:hideMark/>
          </w:tcPr>
          <w:p w14:paraId="0C08BA0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5D68599"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1D0289B"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BAUSKAS NOVADS</w:t>
            </w:r>
          </w:p>
        </w:tc>
        <w:tc>
          <w:tcPr>
            <w:tcW w:w="2800" w:type="dxa"/>
            <w:tcBorders>
              <w:top w:val="nil"/>
              <w:left w:val="nil"/>
              <w:bottom w:val="single" w:sz="8" w:space="0" w:color="auto"/>
              <w:right w:val="single" w:sz="8" w:space="0" w:color="auto"/>
            </w:tcBorders>
            <w:shd w:val="clear" w:color="000000" w:fill="92D050"/>
            <w:vAlign w:val="center"/>
            <w:hideMark/>
          </w:tcPr>
          <w:p w14:paraId="39B29CF9"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Bauskas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143CCE0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BB9C18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0416A93"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A254D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69E2C06"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E5FFA3F"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9BF74E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CĒSU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F3BF7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w:t>
            </w:r>
          </w:p>
        </w:tc>
        <w:tc>
          <w:tcPr>
            <w:tcW w:w="3430" w:type="dxa"/>
            <w:tcBorders>
              <w:top w:val="nil"/>
              <w:left w:val="nil"/>
              <w:bottom w:val="single" w:sz="8" w:space="0" w:color="auto"/>
              <w:right w:val="single" w:sz="8" w:space="0" w:color="auto"/>
            </w:tcBorders>
            <w:shd w:val="clear" w:color="auto" w:fill="auto"/>
            <w:noWrap/>
            <w:vAlign w:val="center"/>
            <w:hideMark/>
          </w:tcPr>
          <w:p w14:paraId="02052F5F"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CĒSU NOVADS</w:t>
            </w:r>
          </w:p>
        </w:tc>
        <w:tc>
          <w:tcPr>
            <w:tcW w:w="2800" w:type="dxa"/>
            <w:tcBorders>
              <w:top w:val="nil"/>
              <w:left w:val="nil"/>
              <w:bottom w:val="single" w:sz="8" w:space="0" w:color="auto"/>
              <w:right w:val="single" w:sz="8" w:space="0" w:color="auto"/>
            </w:tcBorders>
            <w:shd w:val="clear" w:color="000000" w:fill="92D050"/>
            <w:vAlign w:val="center"/>
            <w:hideMark/>
          </w:tcPr>
          <w:p w14:paraId="1BF6FBA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Cēsu Pilsētas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D20C24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CC93C3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167</w:t>
            </w:r>
          </w:p>
        </w:tc>
        <w:tc>
          <w:tcPr>
            <w:tcW w:w="960" w:type="dxa"/>
            <w:tcBorders>
              <w:top w:val="nil"/>
              <w:left w:val="nil"/>
              <w:bottom w:val="single" w:sz="8" w:space="0" w:color="auto"/>
              <w:right w:val="single" w:sz="8" w:space="0" w:color="auto"/>
            </w:tcBorders>
            <w:shd w:val="clear" w:color="auto" w:fill="auto"/>
            <w:noWrap/>
            <w:vAlign w:val="center"/>
            <w:hideMark/>
          </w:tcPr>
          <w:p w14:paraId="6F18B71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235D44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61CEA95"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F11AD5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3100B7E"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995BAF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0334A11"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AMATAS NOVADS</w:t>
            </w:r>
          </w:p>
        </w:tc>
        <w:tc>
          <w:tcPr>
            <w:tcW w:w="2800" w:type="dxa"/>
            <w:tcBorders>
              <w:top w:val="nil"/>
              <w:left w:val="nil"/>
              <w:bottom w:val="single" w:sz="8" w:space="0" w:color="auto"/>
              <w:right w:val="single" w:sz="8" w:space="0" w:color="auto"/>
            </w:tcBorders>
            <w:shd w:val="clear" w:color="000000" w:fill="FFFF00"/>
            <w:vAlign w:val="center"/>
            <w:hideMark/>
          </w:tcPr>
          <w:p w14:paraId="4AAD0CAC"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Nītaures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BCBF98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31810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2E8A56"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17</w:t>
            </w:r>
          </w:p>
        </w:tc>
        <w:tc>
          <w:tcPr>
            <w:tcW w:w="960" w:type="dxa"/>
            <w:tcBorders>
              <w:top w:val="nil"/>
              <w:left w:val="nil"/>
              <w:bottom w:val="single" w:sz="8" w:space="0" w:color="auto"/>
              <w:right w:val="single" w:sz="8" w:space="0" w:color="auto"/>
            </w:tcBorders>
            <w:shd w:val="clear" w:color="auto" w:fill="auto"/>
            <w:noWrap/>
            <w:vAlign w:val="center"/>
            <w:hideMark/>
          </w:tcPr>
          <w:p w14:paraId="657DB49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28623A1"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E7654F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4345C0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7BBDF9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D7EB77E"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JAUNPIEBALGAS NOVADS</w:t>
            </w:r>
          </w:p>
        </w:tc>
        <w:tc>
          <w:tcPr>
            <w:tcW w:w="2800" w:type="dxa"/>
            <w:tcBorders>
              <w:top w:val="nil"/>
              <w:left w:val="nil"/>
              <w:bottom w:val="single" w:sz="8" w:space="0" w:color="auto"/>
              <w:right w:val="single" w:sz="8" w:space="0" w:color="auto"/>
            </w:tcBorders>
            <w:shd w:val="clear" w:color="000000" w:fill="F7563B"/>
            <w:vAlign w:val="center"/>
            <w:hideMark/>
          </w:tcPr>
          <w:p w14:paraId="615249B8"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Jaunpiebalgas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CE2F5B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F9D14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DDD86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32</w:t>
            </w:r>
          </w:p>
        </w:tc>
        <w:tc>
          <w:tcPr>
            <w:tcW w:w="960" w:type="dxa"/>
            <w:tcBorders>
              <w:top w:val="nil"/>
              <w:left w:val="nil"/>
              <w:bottom w:val="single" w:sz="8" w:space="0" w:color="auto"/>
              <w:right w:val="single" w:sz="8" w:space="0" w:color="auto"/>
            </w:tcBorders>
            <w:shd w:val="clear" w:color="auto" w:fill="auto"/>
            <w:noWrap/>
            <w:vAlign w:val="center"/>
            <w:hideMark/>
          </w:tcPr>
          <w:p w14:paraId="1CC296F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026757E"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3097AD4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CA65AA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4F17B9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F1FE4B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LĪGATNES NOVADS</w:t>
            </w:r>
          </w:p>
        </w:tc>
        <w:tc>
          <w:tcPr>
            <w:tcW w:w="2800" w:type="dxa"/>
            <w:tcBorders>
              <w:top w:val="nil"/>
              <w:left w:val="nil"/>
              <w:bottom w:val="single" w:sz="8" w:space="0" w:color="auto"/>
              <w:right w:val="single" w:sz="8" w:space="0" w:color="auto"/>
            </w:tcBorders>
            <w:shd w:val="clear" w:color="000000" w:fill="F7563B"/>
            <w:vAlign w:val="center"/>
            <w:hideMark/>
          </w:tcPr>
          <w:p w14:paraId="0596208B" w14:textId="20A88AF9" w:rsidR="00296385" w:rsidRPr="00296385" w:rsidRDefault="00DF09F0" w:rsidP="002963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Jauno Līderu</w:t>
            </w:r>
            <w:r w:rsidR="00296385" w:rsidRPr="00296385">
              <w:rPr>
                <w:rFonts w:ascii="Times New Roman" w:eastAsia="Times New Roman" w:hAnsi="Times New Roman" w:cs="Times New Roman"/>
                <w:color w:val="000000"/>
              </w:rPr>
              <w:t xml:space="preserve">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B6B22E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25D5E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E8CA3F7"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w:t>
            </w:r>
          </w:p>
        </w:tc>
        <w:tc>
          <w:tcPr>
            <w:tcW w:w="960" w:type="dxa"/>
            <w:tcBorders>
              <w:top w:val="nil"/>
              <w:left w:val="nil"/>
              <w:bottom w:val="single" w:sz="8" w:space="0" w:color="auto"/>
              <w:right w:val="single" w:sz="8" w:space="0" w:color="auto"/>
            </w:tcBorders>
            <w:shd w:val="clear" w:color="auto" w:fill="auto"/>
            <w:noWrap/>
            <w:vAlign w:val="center"/>
            <w:hideMark/>
          </w:tcPr>
          <w:p w14:paraId="647AFD6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D58BEAC"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84778D3" w14:textId="77777777" w:rsidTr="00AD70A7">
        <w:trPr>
          <w:trHeight w:val="403"/>
        </w:trPr>
        <w:tc>
          <w:tcPr>
            <w:tcW w:w="2420" w:type="dxa"/>
            <w:vMerge/>
            <w:tcBorders>
              <w:top w:val="nil"/>
              <w:left w:val="single" w:sz="8" w:space="0" w:color="auto"/>
              <w:bottom w:val="single" w:sz="8" w:space="0" w:color="000000"/>
              <w:right w:val="single" w:sz="8" w:space="0" w:color="auto"/>
            </w:tcBorders>
            <w:vAlign w:val="center"/>
            <w:hideMark/>
          </w:tcPr>
          <w:p w14:paraId="45DFE3C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932E2E0"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036761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PRIEKUĻU NOVADS</w:t>
            </w:r>
          </w:p>
        </w:tc>
        <w:tc>
          <w:tcPr>
            <w:tcW w:w="2800" w:type="dxa"/>
            <w:tcBorders>
              <w:top w:val="nil"/>
              <w:left w:val="nil"/>
              <w:bottom w:val="single" w:sz="8" w:space="0" w:color="auto"/>
              <w:right w:val="single" w:sz="8" w:space="0" w:color="auto"/>
            </w:tcBorders>
            <w:shd w:val="clear" w:color="000000" w:fill="92D050"/>
            <w:vAlign w:val="center"/>
            <w:hideMark/>
          </w:tcPr>
          <w:p w14:paraId="745CBAC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Priekuļu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476322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6E84C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BE920EF"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50</w:t>
            </w:r>
          </w:p>
        </w:tc>
        <w:tc>
          <w:tcPr>
            <w:tcW w:w="960" w:type="dxa"/>
            <w:tcBorders>
              <w:top w:val="nil"/>
              <w:left w:val="nil"/>
              <w:bottom w:val="single" w:sz="8" w:space="0" w:color="auto"/>
              <w:right w:val="single" w:sz="8" w:space="0" w:color="auto"/>
            </w:tcBorders>
            <w:shd w:val="clear" w:color="auto" w:fill="auto"/>
            <w:noWrap/>
            <w:vAlign w:val="center"/>
            <w:hideMark/>
          </w:tcPr>
          <w:p w14:paraId="19A14BB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BE26B9E"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0F13A5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8F2E3C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91870A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9A6951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VECPIEBALGAS NOVADS</w:t>
            </w:r>
          </w:p>
        </w:tc>
        <w:tc>
          <w:tcPr>
            <w:tcW w:w="2800" w:type="dxa"/>
            <w:tcBorders>
              <w:top w:val="nil"/>
              <w:left w:val="nil"/>
              <w:bottom w:val="single" w:sz="8" w:space="0" w:color="auto"/>
              <w:right w:val="single" w:sz="8" w:space="0" w:color="auto"/>
            </w:tcBorders>
            <w:shd w:val="clear" w:color="000000" w:fill="F7563B"/>
            <w:vAlign w:val="center"/>
            <w:hideMark/>
          </w:tcPr>
          <w:p w14:paraId="36B1F50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Vecpiebalgas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411384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3A8BA8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B07E856"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31</w:t>
            </w:r>
          </w:p>
        </w:tc>
        <w:tc>
          <w:tcPr>
            <w:tcW w:w="960" w:type="dxa"/>
            <w:tcBorders>
              <w:top w:val="nil"/>
              <w:left w:val="nil"/>
              <w:bottom w:val="single" w:sz="8" w:space="0" w:color="auto"/>
              <w:right w:val="single" w:sz="8" w:space="0" w:color="auto"/>
            </w:tcBorders>
            <w:shd w:val="clear" w:color="auto" w:fill="auto"/>
            <w:noWrap/>
            <w:vAlign w:val="center"/>
            <w:hideMark/>
          </w:tcPr>
          <w:p w14:paraId="796926A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1FC8E70"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375A617"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157619D"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048873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979531A"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CĒSU NOVADS</w:t>
            </w:r>
          </w:p>
        </w:tc>
        <w:tc>
          <w:tcPr>
            <w:tcW w:w="2800" w:type="dxa"/>
            <w:tcBorders>
              <w:top w:val="nil"/>
              <w:left w:val="nil"/>
              <w:bottom w:val="single" w:sz="8" w:space="0" w:color="auto"/>
              <w:right w:val="single" w:sz="8" w:space="0" w:color="auto"/>
            </w:tcBorders>
            <w:shd w:val="clear" w:color="000000" w:fill="92D050"/>
            <w:vAlign w:val="center"/>
            <w:hideMark/>
          </w:tcPr>
          <w:p w14:paraId="6E75F6C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Draudzīgā Aicinājuma Cēsu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E88B3B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64414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A296F6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2A2984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2B7E26A"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0825C5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371B94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CDE432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5C3A90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CĒSU NOVADS</w:t>
            </w:r>
          </w:p>
        </w:tc>
        <w:tc>
          <w:tcPr>
            <w:tcW w:w="2800" w:type="dxa"/>
            <w:tcBorders>
              <w:top w:val="nil"/>
              <w:left w:val="nil"/>
              <w:bottom w:val="single" w:sz="8" w:space="0" w:color="auto"/>
              <w:right w:val="single" w:sz="8" w:space="0" w:color="auto"/>
            </w:tcBorders>
            <w:shd w:val="clear" w:color="000000" w:fill="92D050"/>
            <w:vAlign w:val="center"/>
            <w:hideMark/>
          </w:tcPr>
          <w:p w14:paraId="1E394F29"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Cēsu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179E9FE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B6929C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C73738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423040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5DD35C"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D3573BA"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241C7ED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lastRenderedPageBreak/>
              <w:t>DAUGAVPILS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3B022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13</w:t>
            </w:r>
          </w:p>
        </w:tc>
        <w:tc>
          <w:tcPr>
            <w:tcW w:w="3430" w:type="dxa"/>
            <w:tcBorders>
              <w:top w:val="nil"/>
              <w:left w:val="nil"/>
              <w:bottom w:val="single" w:sz="8" w:space="0" w:color="auto"/>
              <w:right w:val="single" w:sz="8" w:space="0" w:color="auto"/>
            </w:tcBorders>
            <w:shd w:val="clear" w:color="auto" w:fill="auto"/>
            <w:noWrap/>
            <w:vAlign w:val="center"/>
            <w:hideMark/>
          </w:tcPr>
          <w:p w14:paraId="16CD9348"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F7563B"/>
            <w:vAlign w:val="center"/>
            <w:hideMark/>
          </w:tcPr>
          <w:p w14:paraId="6797E09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10.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88FB382"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99</w:t>
            </w:r>
          </w:p>
        </w:tc>
        <w:tc>
          <w:tcPr>
            <w:tcW w:w="960" w:type="dxa"/>
            <w:tcBorders>
              <w:top w:val="nil"/>
              <w:left w:val="nil"/>
              <w:bottom w:val="single" w:sz="8" w:space="0" w:color="auto"/>
              <w:right w:val="single" w:sz="8" w:space="0" w:color="auto"/>
            </w:tcBorders>
            <w:shd w:val="clear" w:color="auto" w:fill="auto"/>
            <w:noWrap/>
            <w:vAlign w:val="center"/>
            <w:hideMark/>
          </w:tcPr>
          <w:p w14:paraId="4BE653F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3057D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FA5B70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36B7A09"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2B07CDE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6A572D9"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433C53A"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122061B"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92D050"/>
            <w:vAlign w:val="center"/>
            <w:hideMark/>
          </w:tcPr>
          <w:p w14:paraId="515110F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E041DA2"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171</w:t>
            </w:r>
          </w:p>
        </w:tc>
        <w:tc>
          <w:tcPr>
            <w:tcW w:w="960" w:type="dxa"/>
            <w:tcBorders>
              <w:top w:val="nil"/>
              <w:left w:val="nil"/>
              <w:bottom w:val="single" w:sz="8" w:space="0" w:color="auto"/>
              <w:right w:val="single" w:sz="8" w:space="0" w:color="auto"/>
            </w:tcBorders>
            <w:shd w:val="clear" w:color="auto" w:fill="auto"/>
            <w:noWrap/>
            <w:vAlign w:val="center"/>
            <w:hideMark/>
          </w:tcPr>
          <w:p w14:paraId="6EF1A42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33068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8ED9F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24BA50E"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D75DA5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572B2C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C41F61A"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98B33EB"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F7563B"/>
            <w:vAlign w:val="center"/>
            <w:hideMark/>
          </w:tcPr>
          <w:p w14:paraId="3C53643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13.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6383B0A"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106</w:t>
            </w:r>
          </w:p>
        </w:tc>
        <w:tc>
          <w:tcPr>
            <w:tcW w:w="960" w:type="dxa"/>
            <w:tcBorders>
              <w:top w:val="nil"/>
              <w:left w:val="nil"/>
              <w:bottom w:val="single" w:sz="8" w:space="0" w:color="auto"/>
              <w:right w:val="single" w:sz="8" w:space="0" w:color="auto"/>
            </w:tcBorders>
            <w:shd w:val="clear" w:color="auto" w:fill="auto"/>
            <w:noWrap/>
            <w:vAlign w:val="center"/>
            <w:hideMark/>
          </w:tcPr>
          <w:p w14:paraId="163DDD2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59F7E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C8972B4"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00225EE"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7DDECA9A" w14:textId="77777777" w:rsidTr="000247F6">
        <w:trPr>
          <w:trHeight w:val="79"/>
        </w:trPr>
        <w:tc>
          <w:tcPr>
            <w:tcW w:w="2420" w:type="dxa"/>
            <w:vMerge/>
            <w:tcBorders>
              <w:top w:val="nil"/>
              <w:left w:val="single" w:sz="8" w:space="0" w:color="auto"/>
              <w:bottom w:val="single" w:sz="8" w:space="0" w:color="000000"/>
              <w:right w:val="single" w:sz="8" w:space="0" w:color="auto"/>
            </w:tcBorders>
            <w:vAlign w:val="center"/>
            <w:hideMark/>
          </w:tcPr>
          <w:p w14:paraId="5D458B34"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FFA24A1"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A5C0D0E"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F7563B"/>
            <w:vAlign w:val="center"/>
            <w:hideMark/>
          </w:tcPr>
          <w:p w14:paraId="486DA06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15.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0AEC8B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68</w:t>
            </w:r>
          </w:p>
        </w:tc>
        <w:tc>
          <w:tcPr>
            <w:tcW w:w="960" w:type="dxa"/>
            <w:tcBorders>
              <w:top w:val="nil"/>
              <w:left w:val="nil"/>
              <w:bottom w:val="single" w:sz="8" w:space="0" w:color="auto"/>
              <w:right w:val="single" w:sz="8" w:space="0" w:color="auto"/>
            </w:tcBorders>
            <w:shd w:val="clear" w:color="auto" w:fill="auto"/>
            <w:noWrap/>
            <w:vAlign w:val="center"/>
            <w:hideMark/>
          </w:tcPr>
          <w:p w14:paraId="3C55CFC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11800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68775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FB7EBD2"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4AAC0084" w14:textId="77777777" w:rsidTr="000247F6">
        <w:trPr>
          <w:trHeight w:val="367"/>
        </w:trPr>
        <w:tc>
          <w:tcPr>
            <w:tcW w:w="2420" w:type="dxa"/>
            <w:vMerge/>
            <w:tcBorders>
              <w:top w:val="nil"/>
              <w:left w:val="single" w:sz="8" w:space="0" w:color="auto"/>
              <w:bottom w:val="single" w:sz="8" w:space="0" w:color="000000"/>
              <w:right w:val="single" w:sz="8" w:space="0" w:color="auto"/>
            </w:tcBorders>
            <w:vAlign w:val="center"/>
            <w:hideMark/>
          </w:tcPr>
          <w:p w14:paraId="670F64C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4997F8E"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FBF47F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FFFF00"/>
            <w:vAlign w:val="center"/>
            <w:hideMark/>
          </w:tcPr>
          <w:p w14:paraId="0837F53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 Raiņa Daugavpils 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5C6305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14:paraId="7F38734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3AA910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18AA2A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E8F4DE4"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B1EDD34" w14:textId="77777777" w:rsidTr="000247F6">
        <w:trPr>
          <w:trHeight w:val="349"/>
        </w:trPr>
        <w:tc>
          <w:tcPr>
            <w:tcW w:w="2420" w:type="dxa"/>
            <w:vMerge/>
            <w:tcBorders>
              <w:top w:val="nil"/>
              <w:left w:val="single" w:sz="8" w:space="0" w:color="auto"/>
              <w:bottom w:val="single" w:sz="8" w:space="0" w:color="000000"/>
              <w:right w:val="single" w:sz="8" w:space="0" w:color="auto"/>
            </w:tcBorders>
            <w:vAlign w:val="center"/>
            <w:hideMark/>
          </w:tcPr>
          <w:p w14:paraId="439C95E1"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92EAEF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EFBAFA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92D050"/>
            <w:vAlign w:val="center"/>
            <w:hideMark/>
          </w:tcPr>
          <w:p w14:paraId="588E2C5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Tehnoloģiju vidusskola –  licejs</w:t>
            </w:r>
          </w:p>
        </w:tc>
        <w:tc>
          <w:tcPr>
            <w:tcW w:w="960" w:type="dxa"/>
            <w:tcBorders>
              <w:top w:val="nil"/>
              <w:left w:val="nil"/>
              <w:bottom w:val="single" w:sz="8" w:space="0" w:color="auto"/>
              <w:right w:val="single" w:sz="8" w:space="0" w:color="auto"/>
            </w:tcBorders>
            <w:shd w:val="clear" w:color="auto" w:fill="auto"/>
            <w:noWrap/>
            <w:vAlign w:val="center"/>
            <w:hideMark/>
          </w:tcPr>
          <w:p w14:paraId="61474EC2"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191</w:t>
            </w:r>
          </w:p>
        </w:tc>
        <w:tc>
          <w:tcPr>
            <w:tcW w:w="960" w:type="dxa"/>
            <w:tcBorders>
              <w:top w:val="nil"/>
              <w:left w:val="nil"/>
              <w:bottom w:val="single" w:sz="8" w:space="0" w:color="auto"/>
              <w:right w:val="single" w:sz="8" w:space="0" w:color="auto"/>
            </w:tcBorders>
            <w:shd w:val="clear" w:color="auto" w:fill="auto"/>
            <w:noWrap/>
            <w:vAlign w:val="center"/>
            <w:hideMark/>
          </w:tcPr>
          <w:p w14:paraId="07A543D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A276C8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7AB14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F0133D"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23F21DB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A191020"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E8C5565"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8B4DF4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F7563B"/>
            <w:vAlign w:val="center"/>
            <w:hideMark/>
          </w:tcPr>
          <w:p w14:paraId="4DE5991A"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16.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C2F6836"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77</w:t>
            </w:r>
          </w:p>
        </w:tc>
        <w:tc>
          <w:tcPr>
            <w:tcW w:w="960" w:type="dxa"/>
            <w:tcBorders>
              <w:top w:val="nil"/>
              <w:left w:val="nil"/>
              <w:bottom w:val="single" w:sz="8" w:space="0" w:color="auto"/>
              <w:right w:val="single" w:sz="8" w:space="0" w:color="auto"/>
            </w:tcBorders>
            <w:shd w:val="clear" w:color="auto" w:fill="auto"/>
            <w:noWrap/>
            <w:vAlign w:val="center"/>
            <w:hideMark/>
          </w:tcPr>
          <w:p w14:paraId="41BDE3C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CD8A61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E693EF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6A14572"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009BEF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A6A3C76"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89E4BF0"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BD4248E"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92D050"/>
            <w:vAlign w:val="center"/>
            <w:hideMark/>
          </w:tcPr>
          <w:p w14:paraId="448B4ADB"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17.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EC3835C"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429</w:t>
            </w:r>
          </w:p>
        </w:tc>
        <w:tc>
          <w:tcPr>
            <w:tcW w:w="960" w:type="dxa"/>
            <w:tcBorders>
              <w:top w:val="nil"/>
              <w:left w:val="nil"/>
              <w:bottom w:val="single" w:sz="8" w:space="0" w:color="auto"/>
              <w:right w:val="single" w:sz="8" w:space="0" w:color="auto"/>
            </w:tcBorders>
            <w:shd w:val="clear" w:color="auto" w:fill="auto"/>
            <w:noWrap/>
            <w:vAlign w:val="center"/>
            <w:hideMark/>
          </w:tcPr>
          <w:p w14:paraId="1D93250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101729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96B36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36E0D86"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6C1D60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0F02282"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768BD14"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82A78D1"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F7563B"/>
            <w:vAlign w:val="center"/>
            <w:hideMark/>
          </w:tcPr>
          <w:p w14:paraId="3069A78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9.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04C58A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96</w:t>
            </w:r>
          </w:p>
        </w:tc>
        <w:tc>
          <w:tcPr>
            <w:tcW w:w="960" w:type="dxa"/>
            <w:tcBorders>
              <w:top w:val="nil"/>
              <w:left w:val="nil"/>
              <w:bottom w:val="single" w:sz="8" w:space="0" w:color="auto"/>
              <w:right w:val="single" w:sz="8" w:space="0" w:color="auto"/>
            </w:tcBorders>
            <w:shd w:val="clear" w:color="auto" w:fill="auto"/>
            <w:noWrap/>
            <w:vAlign w:val="center"/>
            <w:hideMark/>
          </w:tcPr>
          <w:p w14:paraId="6BF104F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85911F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C13D3A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FAC799B"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159AC0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53D60AE"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EB2B048"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8216F0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92D050"/>
            <w:vAlign w:val="center"/>
            <w:hideMark/>
          </w:tcPr>
          <w:p w14:paraId="35AE4F11"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12.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B1C171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132</w:t>
            </w:r>
          </w:p>
        </w:tc>
        <w:tc>
          <w:tcPr>
            <w:tcW w:w="960" w:type="dxa"/>
            <w:tcBorders>
              <w:top w:val="nil"/>
              <w:left w:val="nil"/>
              <w:bottom w:val="single" w:sz="8" w:space="0" w:color="auto"/>
              <w:right w:val="single" w:sz="8" w:space="0" w:color="auto"/>
            </w:tcBorders>
            <w:shd w:val="clear" w:color="auto" w:fill="auto"/>
            <w:noWrap/>
            <w:vAlign w:val="center"/>
            <w:hideMark/>
          </w:tcPr>
          <w:p w14:paraId="7FADC37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83163D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9D0B37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682573D"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43905B66" w14:textId="77777777" w:rsidTr="000247F6">
        <w:trPr>
          <w:trHeight w:val="295"/>
        </w:trPr>
        <w:tc>
          <w:tcPr>
            <w:tcW w:w="2420" w:type="dxa"/>
            <w:vMerge/>
            <w:tcBorders>
              <w:top w:val="nil"/>
              <w:left w:val="single" w:sz="8" w:space="0" w:color="auto"/>
              <w:bottom w:val="single" w:sz="8" w:space="0" w:color="000000"/>
              <w:right w:val="single" w:sz="8" w:space="0" w:color="auto"/>
            </w:tcBorders>
            <w:vAlign w:val="center"/>
            <w:hideMark/>
          </w:tcPr>
          <w:p w14:paraId="382985D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BFFBE1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D2CCC1B"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F7563B"/>
            <w:vAlign w:val="center"/>
            <w:hideMark/>
          </w:tcPr>
          <w:p w14:paraId="0A9EE76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Centra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D20FC3E"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83</w:t>
            </w:r>
          </w:p>
        </w:tc>
        <w:tc>
          <w:tcPr>
            <w:tcW w:w="960" w:type="dxa"/>
            <w:tcBorders>
              <w:top w:val="nil"/>
              <w:left w:val="nil"/>
              <w:bottom w:val="single" w:sz="8" w:space="0" w:color="auto"/>
              <w:right w:val="single" w:sz="8" w:space="0" w:color="auto"/>
            </w:tcBorders>
            <w:shd w:val="clear" w:color="auto" w:fill="auto"/>
            <w:noWrap/>
            <w:vAlign w:val="center"/>
            <w:hideMark/>
          </w:tcPr>
          <w:p w14:paraId="4579A07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0E4CD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DA7FE1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0CAEA6E"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C879537" w14:textId="77777777" w:rsidTr="000247F6">
        <w:trPr>
          <w:trHeight w:val="304"/>
        </w:trPr>
        <w:tc>
          <w:tcPr>
            <w:tcW w:w="2420" w:type="dxa"/>
            <w:vMerge/>
            <w:tcBorders>
              <w:top w:val="nil"/>
              <w:left w:val="single" w:sz="8" w:space="0" w:color="auto"/>
              <w:bottom w:val="single" w:sz="8" w:space="0" w:color="000000"/>
              <w:right w:val="single" w:sz="8" w:space="0" w:color="auto"/>
            </w:tcBorders>
            <w:vAlign w:val="center"/>
            <w:hideMark/>
          </w:tcPr>
          <w:p w14:paraId="140F1EF1"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322B096"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4DD2457"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92D050"/>
            <w:vAlign w:val="center"/>
            <w:hideMark/>
          </w:tcPr>
          <w:p w14:paraId="32C7D9C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J.Pilsudska Daugavpils valsts poļu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7FA554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A732A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E50108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0970AA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D804297"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3FEC80B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8742A36"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B841B2E"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6138B1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w:t>
            </w:r>
          </w:p>
        </w:tc>
        <w:tc>
          <w:tcPr>
            <w:tcW w:w="2800" w:type="dxa"/>
            <w:tcBorders>
              <w:top w:val="nil"/>
              <w:left w:val="nil"/>
              <w:bottom w:val="single" w:sz="8" w:space="0" w:color="auto"/>
              <w:right w:val="single" w:sz="8" w:space="0" w:color="auto"/>
            </w:tcBorders>
            <w:shd w:val="clear" w:color="000000" w:fill="92D050"/>
            <w:vAlign w:val="center"/>
            <w:hideMark/>
          </w:tcPr>
          <w:p w14:paraId="46CB502A"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00CF2331"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585D0A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A2D6A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710F82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10BE212"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16FB5D1"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6F1339E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AUGŠDAUGAVAS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A0FD7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6E2911C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NOVADS</w:t>
            </w:r>
          </w:p>
        </w:tc>
        <w:tc>
          <w:tcPr>
            <w:tcW w:w="2800" w:type="dxa"/>
            <w:tcBorders>
              <w:top w:val="nil"/>
              <w:left w:val="nil"/>
              <w:bottom w:val="single" w:sz="8" w:space="0" w:color="auto"/>
              <w:right w:val="single" w:sz="8" w:space="0" w:color="auto"/>
            </w:tcBorders>
            <w:shd w:val="clear" w:color="000000" w:fill="92D050"/>
            <w:vAlign w:val="center"/>
            <w:hideMark/>
          </w:tcPr>
          <w:p w14:paraId="389AEA3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Špoģu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A16FB9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EBECCF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CAC66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59</w:t>
            </w:r>
          </w:p>
        </w:tc>
        <w:tc>
          <w:tcPr>
            <w:tcW w:w="960" w:type="dxa"/>
            <w:tcBorders>
              <w:top w:val="nil"/>
              <w:left w:val="nil"/>
              <w:bottom w:val="single" w:sz="8" w:space="0" w:color="auto"/>
              <w:right w:val="single" w:sz="8" w:space="0" w:color="auto"/>
            </w:tcBorders>
            <w:shd w:val="clear" w:color="auto" w:fill="auto"/>
            <w:noWrap/>
            <w:vAlign w:val="center"/>
            <w:hideMark/>
          </w:tcPr>
          <w:p w14:paraId="662B062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B972B95"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35689EE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59EDFBB"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AF9C361"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AC92DCB"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NOVADS</w:t>
            </w:r>
          </w:p>
        </w:tc>
        <w:tc>
          <w:tcPr>
            <w:tcW w:w="2800" w:type="dxa"/>
            <w:tcBorders>
              <w:top w:val="nil"/>
              <w:left w:val="nil"/>
              <w:bottom w:val="single" w:sz="8" w:space="0" w:color="auto"/>
              <w:right w:val="single" w:sz="8" w:space="0" w:color="auto"/>
            </w:tcBorders>
            <w:shd w:val="clear" w:color="000000" w:fill="92D050"/>
            <w:vAlign w:val="center"/>
            <w:hideMark/>
          </w:tcPr>
          <w:p w14:paraId="32EE7826"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Sventes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184148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139CB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70CC83"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108</w:t>
            </w:r>
          </w:p>
        </w:tc>
        <w:tc>
          <w:tcPr>
            <w:tcW w:w="960" w:type="dxa"/>
            <w:tcBorders>
              <w:top w:val="nil"/>
              <w:left w:val="nil"/>
              <w:bottom w:val="single" w:sz="8" w:space="0" w:color="auto"/>
              <w:right w:val="single" w:sz="8" w:space="0" w:color="auto"/>
            </w:tcBorders>
            <w:shd w:val="clear" w:color="auto" w:fill="auto"/>
            <w:noWrap/>
            <w:vAlign w:val="center"/>
            <w:hideMark/>
          </w:tcPr>
          <w:p w14:paraId="1C62985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D7AA716"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C09E36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9A5E32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C0949EE"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B6610B8"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NOVADS</w:t>
            </w:r>
          </w:p>
        </w:tc>
        <w:tc>
          <w:tcPr>
            <w:tcW w:w="2800" w:type="dxa"/>
            <w:tcBorders>
              <w:top w:val="nil"/>
              <w:left w:val="nil"/>
              <w:bottom w:val="single" w:sz="8" w:space="0" w:color="auto"/>
              <w:right w:val="single" w:sz="8" w:space="0" w:color="auto"/>
            </w:tcBorders>
            <w:shd w:val="clear" w:color="000000" w:fill="F7563B"/>
            <w:vAlign w:val="center"/>
            <w:hideMark/>
          </w:tcPr>
          <w:p w14:paraId="259C33D8"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Vaboles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47DA68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69962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4B32B2A"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23</w:t>
            </w:r>
          </w:p>
        </w:tc>
        <w:tc>
          <w:tcPr>
            <w:tcW w:w="960" w:type="dxa"/>
            <w:tcBorders>
              <w:top w:val="nil"/>
              <w:left w:val="nil"/>
              <w:bottom w:val="single" w:sz="8" w:space="0" w:color="auto"/>
              <w:right w:val="single" w:sz="8" w:space="0" w:color="auto"/>
            </w:tcBorders>
            <w:shd w:val="clear" w:color="auto" w:fill="auto"/>
            <w:noWrap/>
            <w:vAlign w:val="center"/>
            <w:hideMark/>
          </w:tcPr>
          <w:p w14:paraId="788BDCE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8A639F3"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987A2A8" w14:textId="77777777" w:rsidTr="000247F6">
        <w:trPr>
          <w:trHeight w:val="421"/>
        </w:trPr>
        <w:tc>
          <w:tcPr>
            <w:tcW w:w="2420" w:type="dxa"/>
            <w:vMerge/>
            <w:tcBorders>
              <w:top w:val="nil"/>
              <w:left w:val="single" w:sz="8" w:space="0" w:color="auto"/>
              <w:bottom w:val="single" w:sz="8" w:space="0" w:color="000000"/>
              <w:right w:val="single" w:sz="8" w:space="0" w:color="auto"/>
            </w:tcBorders>
            <w:vAlign w:val="center"/>
            <w:hideMark/>
          </w:tcPr>
          <w:p w14:paraId="72652B12"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E325723"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C45AE7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ILŪKSTES NOVADS</w:t>
            </w:r>
          </w:p>
        </w:tc>
        <w:tc>
          <w:tcPr>
            <w:tcW w:w="2800" w:type="dxa"/>
            <w:tcBorders>
              <w:top w:val="nil"/>
              <w:left w:val="nil"/>
              <w:bottom w:val="single" w:sz="8" w:space="0" w:color="auto"/>
              <w:right w:val="single" w:sz="8" w:space="0" w:color="auto"/>
            </w:tcBorders>
            <w:shd w:val="clear" w:color="000000" w:fill="F7563B"/>
            <w:vAlign w:val="center"/>
            <w:hideMark/>
          </w:tcPr>
          <w:p w14:paraId="7842A90C"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Bebrenes vispārizglītojošā un profesionālā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05C3CC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955FA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83B268"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w:t>
            </w:r>
          </w:p>
        </w:tc>
        <w:tc>
          <w:tcPr>
            <w:tcW w:w="960" w:type="dxa"/>
            <w:tcBorders>
              <w:top w:val="nil"/>
              <w:left w:val="nil"/>
              <w:bottom w:val="single" w:sz="8" w:space="0" w:color="auto"/>
              <w:right w:val="single" w:sz="8" w:space="0" w:color="auto"/>
            </w:tcBorders>
            <w:shd w:val="clear" w:color="auto" w:fill="auto"/>
            <w:noWrap/>
            <w:vAlign w:val="center"/>
            <w:hideMark/>
          </w:tcPr>
          <w:p w14:paraId="45601BB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31436D1"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4EBE71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377B962"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30FC0D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E65C29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ILŪKSTES NOVADS</w:t>
            </w:r>
          </w:p>
        </w:tc>
        <w:tc>
          <w:tcPr>
            <w:tcW w:w="2800" w:type="dxa"/>
            <w:tcBorders>
              <w:top w:val="nil"/>
              <w:left w:val="nil"/>
              <w:bottom w:val="single" w:sz="8" w:space="0" w:color="auto"/>
              <w:right w:val="single" w:sz="8" w:space="0" w:color="auto"/>
            </w:tcBorders>
            <w:shd w:val="clear" w:color="000000" w:fill="92D050"/>
            <w:vAlign w:val="center"/>
            <w:hideMark/>
          </w:tcPr>
          <w:p w14:paraId="00E6BD1A"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Ilūkstes Raiņa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EF1424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8892BC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160A820"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78</w:t>
            </w:r>
          </w:p>
        </w:tc>
        <w:tc>
          <w:tcPr>
            <w:tcW w:w="960" w:type="dxa"/>
            <w:tcBorders>
              <w:top w:val="nil"/>
              <w:left w:val="nil"/>
              <w:bottom w:val="single" w:sz="8" w:space="0" w:color="auto"/>
              <w:right w:val="single" w:sz="8" w:space="0" w:color="auto"/>
            </w:tcBorders>
            <w:shd w:val="clear" w:color="auto" w:fill="auto"/>
            <w:noWrap/>
            <w:vAlign w:val="center"/>
            <w:hideMark/>
          </w:tcPr>
          <w:p w14:paraId="341EB26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8AF375F"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4A5023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90D444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D025434"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D652FFF"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NOVADS</w:t>
            </w:r>
          </w:p>
        </w:tc>
        <w:tc>
          <w:tcPr>
            <w:tcW w:w="2800" w:type="dxa"/>
            <w:tcBorders>
              <w:top w:val="nil"/>
              <w:left w:val="nil"/>
              <w:bottom w:val="single" w:sz="8" w:space="0" w:color="auto"/>
              <w:right w:val="single" w:sz="8" w:space="0" w:color="auto"/>
            </w:tcBorders>
            <w:shd w:val="clear" w:color="000000" w:fill="92D050"/>
            <w:vAlign w:val="center"/>
            <w:hideMark/>
          </w:tcPr>
          <w:p w14:paraId="5DEF330F"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Salienas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C86B62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70762C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65D10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A11A842"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34</w:t>
            </w:r>
          </w:p>
        </w:tc>
        <w:tc>
          <w:tcPr>
            <w:tcW w:w="960" w:type="dxa"/>
            <w:tcBorders>
              <w:top w:val="nil"/>
              <w:left w:val="nil"/>
              <w:bottom w:val="nil"/>
              <w:right w:val="nil"/>
            </w:tcBorders>
            <w:shd w:val="clear" w:color="auto" w:fill="auto"/>
            <w:vAlign w:val="center"/>
            <w:hideMark/>
          </w:tcPr>
          <w:p w14:paraId="627098DB"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p>
        </w:tc>
      </w:tr>
      <w:tr w:rsidR="00296385" w:rsidRPr="00296385" w14:paraId="3135E73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951FC94"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9536705"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FA41FEF"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DAUGAVPILS NOVADS</w:t>
            </w:r>
          </w:p>
        </w:tc>
        <w:tc>
          <w:tcPr>
            <w:tcW w:w="2800" w:type="dxa"/>
            <w:tcBorders>
              <w:top w:val="nil"/>
              <w:left w:val="nil"/>
              <w:bottom w:val="single" w:sz="8" w:space="0" w:color="auto"/>
              <w:right w:val="single" w:sz="8" w:space="0" w:color="auto"/>
            </w:tcBorders>
            <w:shd w:val="clear" w:color="000000" w:fill="92D050"/>
            <w:vAlign w:val="center"/>
            <w:hideMark/>
          </w:tcPr>
          <w:p w14:paraId="2669C3B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Zemgales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285ACD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45069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C1A3E5E"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5D79DDA"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39</w:t>
            </w:r>
          </w:p>
        </w:tc>
        <w:tc>
          <w:tcPr>
            <w:tcW w:w="960" w:type="dxa"/>
            <w:tcBorders>
              <w:top w:val="nil"/>
              <w:left w:val="nil"/>
              <w:bottom w:val="nil"/>
              <w:right w:val="nil"/>
            </w:tcBorders>
            <w:shd w:val="clear" w:color="auto" w:fill="auto"/>
            <w:vAlign w:val="center"/>
            <w:hideMark/>
          </w:tcPr>
          <w:p w14:paraId="0BCF77DC"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p>
        </w:tc>
      </w:tr>
      <w:tr w:rsidR="00296385" w:rsidRPr="00296385" w14:paraId="1B366FBE"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BF4474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DOBELES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604DC1"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5</w:t>
            </w:r>
          </w:p>
        </w:tc>
        <w:tc>
          <w:tcPr>
            <w:tcW w:w="3430" w:type="dxa"/>
            <w:tcBorders>
              <w:top w:val="nil"/>
              <w:left w:val="nil"/>
              <w:bottom w:val="single" w:sz="8" w:space="0" w:color="auto"/>
              <w:right w:val="single" w:sz="8" w:space="0" w:color="auto"/>
            </w:tcBorders>
            <w:shd w:val="clear" w:color="auto" w:fill="auto"/>
            <w:noWrap/>
            <w:vAlign w:val="center"/>
            <w:hideMark/>
          </w:tcPr>
          <w:p w14:paraId="3A93DDD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DOBELES NOVADS</w:t>
            </w:r>
          </w:p>
        </w:tc>
        <w:tc>
          <w:tcPr>
            <w:tcW w:w="2800" w:type="dxa"/>
            <w:tcBorders>
              <w:top w:val="nil"/>
              <w:left w:val="nil"/>
              <w:bottom w:val="single" w:sz="8" w:space="0" w:color="auto"/>
              <w:right w:val="single" w:sz="8" w:space="0" w:color="auto"/>
            </w:tcBorders>
            <w:shd w:val="clear" w:color="000000" w:fill="F7563B"/>
            <w:vAlign w:val="center"/>
            <w:hideMark/>
          </w:tcPr>
          <w:p w14:paraId="55B1B307"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Dobeles 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D2E096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A2BA9E9"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50</w:t>
            </w:r>
          </w:p>
        </w:tc>
        <w:tc>
          <w:tcPr>
            <w:tcW w:w="960" w:type="dxa"/>
            <w:tcBorders>
              <w:top w:val="nil"/>
              <w:left w:val="nil"/>
              <w:bottom w:val="single" w:sz="8" w:space="0" w:color="auto"/>
              <w:right w:val="single" w:sz="8" w:space="0" w:color="auto"/>
            </w:tcBorders>
            <w:shd w:val="clear" w:color="auto" w:fill="auto"/>
            <w:noWrap/>
            <w:vAlign w:val="center"/>
            <w:hideMark/>
          </w:tcPr>
          <w:p w14:paraId="4821FBE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ACA9A5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9902DB6"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3139468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2699096"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6DC85A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5017773"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AUCES NOVADS</w:t>
            </w:r>
          </w:p>
        </w:tc>
        <w:tc>
          <w:tcPr>
            <w:tcW w:w="2800" w:type="dxa"/>
            <w:tcBorders>
              <w:top w:val="nil"/>
              <w:left w:val="nil"/>
              <w:bottom w:val="single" w:sz="8" w:space="0" w:color="auto"/>
              <w:right w:val="single" w:sz="8" w:space="0" w:color="auto"/>
            </w:tcBorders>
            <w:shd w:val="clear" w:color="000000" w:fill="FFFF00"/>
            <w:vAlign w:val="center"/>
            <w:hideMark/>
          </w:tcPr>
          <w:p w14:paraId="24502768"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Bēnes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204963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02FF10"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EFFEF2B"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14:paraId="0B86FCE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4A0A07A"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193C99F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D52A910"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72CC1B9"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B10BA3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AUCES NOVADS</w:t>
            </w:r>
          </w:p>
        </w:tc>
        <w:tc>
          <w:tcPr>
            <w:tcW w:w="2800" w:type="dxa"/>
            <w:tcBorders>
              <w:top w:val="nil"/>
              <w:left w:val="nil"/>
              <w:bottom w:val="single" w:sz="8" w:space="0" w:color="auto"/>
              <w:right w:val="single" w:sz="8" w:space="0" w:color="auto"/>
            </w:tcBorders>
            <w:shd w:val="clear" w:color="000000" w:fill="92D050"/>
            <w:vAlign w:val="center"/>
            <w:hideMark/>
          </w:tcPr>
          <w:p w14:paraId="0BC57C7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Auces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243E36D"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178A76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CBB46AE"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72</w:t>
            </w:r>
          </w:p>
        </w:tc>
        <w:tc>
          <w:tcPr>
            <w:tcW w:w="960" w:type="dxa"/>
            <w:tcBorders>
              <w:top w:val="nil"/>
              <w:left w:val="nil"/>
              <w:bottom w:val="single" w:sz="8" w:space="0" w:color="auto"/>
              <w:right w:val="single" w:sz="8" w:space="0" w:color="auto"/>
            </w:tcBorders>
            <w:shd w:val="clear" w:color="auto" w:fill="auto"/>
            <w:noWrap/>
            <w:vAlign w:val="center"/>
            <w:hideMark/>
          </w:tcPr>
          <w:p w14:paraId="77934B7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8C2EE4B"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5F4D81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4EBC06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341B658"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AFD0FE8"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TĒRVETES NOVADS</w:t>
            </w:r>
          </w:p>
        </w:tc>
        <w:tc>
          <w:tcPr>
            <w:tcW w:w="2800" w:type="dxa"/>
            <w:tcBorders>
              <w:top w:val="nil"/>
              <w:left w:val="nil"/>
              <w:bottom w:val="single" w:sz="8" w:space="0" w:color="auto"/>
              <w:right w:val="single" w:sz="8" w:space="0" w:color="auto"/>
            </w:tcBorders>
            <w:shd w:val="clear" w:color="000000" w:fill="FFFF00"/>
            <w:vAlign w:val="center"/>
            <w:hideMark/>
          </w:tcPr>
          <w:p w14:paraId="49580B2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Augstkalnes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1AFAE4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BBDC9F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AF9B8FD"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w:t>
            </w:r>
          </w:p>
        </w:tc>
        <w:tc>
          <w:tcPr>
            <w:tcW w:w="960" w:type="dxa"/>
            <w:tcBorders>
              <w:top w:val="nil"/>
              <w:left w:val="nil"/>
              <w:bottom w:val="single" w:sz="8" w:space="0" w:color="auto"/>
              <w:right w:val="single" w:sz="8" w:space="0" w:color="auto"/>
            </w:tcBorders>
            <w:shd w:val="clear" w:color="auto" w:fill="auto"/>
            <w:noWrap/>
            <w:vAlign w:val="center"/>
            <w:hideMark/>
          </w:tcPr>
          <w:p w14:paraId="793A747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293AA30"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03C430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D11DBD8"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12BB4E0"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4C6D33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DOBELES NOVADS</w:t>
            </w:r>
          </w:p>
        </w:tc>
        <w:tc>
          <w:tcPr>
            <w:tcW w:w="2800" w:type="dxa"/>
            <w:tcBorders>
              <w:top w:val="nil"/>
              <w:left w:val="nil"/>
              <w:bottom w:val="single" w:sz="8" w:space="0" w:color="auto"/>
              <w:right w:val="single" w:sz="8" w:space="0" w:color="auto"/>
            </w:tcBorders>
            <w:shd w:val="clear" w:color="000000" w:fill="92D050"/>
            <w:vAlign w:val="center"/>
            <w:hideMark/>
          </w:tcPr>
          <w:p w14:paraId="2AA09BC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Dobeles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6E85C64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13DA6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AF323C"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26E8D5"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0BF26B2"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6CC94C07"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02E4E8A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lastRenderedPageBreak/>
              <w:t>GULBENES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BEC2A3"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5</w:t>
            </w:r>
          </w:p>
        </w:tc>
        <w:tc>
          <w:tcPr>
            <w:tcW w:w="3430" w:type="dxa"/>
            <w:tcBorders>
              <w:top w:val="nil"/>
              <w:left w:val="nil"/>
              <w:bottom w:val="single" w:sz="8" w:space="0" w:color="auto"/>
              <w:right w:val="single" w:sz="8" w:space="0" w:color="auto"/>
            </w:tcBorders>
            <w:shd w:val="clear" w:color="auto" w:fill="auto"/>
            <w:noWrap/>
            <w:vAlign w:val="center"/>
            <w:hideMark/>
          </w:tcPr>
          <w:p w14:paraId="0B3DAAE2"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NOVADS</w:t>
            </w:r>
          </w:p>
        </w:tc>
        <w:tc>
          <w:tcPr>
            <w:tcW w:w="2800" w:type="dxa"/>
            <w:tcBorders>
              <w:top w:val="nil"/>
              <w:left w:val="nil"/>
              <w:bottom w:val="single" w:sz="8" w:space="0" w:color="auto"/>
              <w:right w:val="single" w:sz="8" w:space="0" w:color="auto"/>
            </w:tcBorders>
            <w:shd w:val="clear" w:color="000000" w:fill="FFFF00"/>
            <w:vAlign w:val="center"/>
            <w:hideMark/>
          </w:tcPr>
          <w:p w14:paraId="57D1450A"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2527F8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F3314B"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117</w:t>
            </w:r>
          </w:p>
        </w:tc>
        <w:tc>
          <w:tcPr>
            <w:tcW w:w="960" w:type="dxa"/>
            <w:tcBorders>
              <w:top w:val="nil"/>
              <w:left w:val="nil"/>
              <w:bottom w:val="single" w:sz="8" w:space="0" w:color="auto"/>
              <w:right w:val="single" w:sz="8" w:space="0" w:color="auto"/>
            </w:tcBorders>
            <w:shd w:val="clear" w:color="auto" w:fill="auto"/>
            <w:noWrap/>
            <w:vAlign w:val="center"/>
            <w:hideMark/>
          </w:tcPr>
          <w:p w14:paraId="69B6B62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176E0F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8A0682C"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B7125B6"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0176A5E7"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FC73E0C"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9A435D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NOVADS</w:t>
            </w:r>
          </w:p>
        </w:tc>
        <w:tc>
          <w:tcPr>
            <w:tcW w:w="2800" w:type="dxa"/>
            <w:tcBorders>
              <w:top w:val="nil"/>
              <w:left w:val="nil"/>
              <w:bottom w:val="single" w:sz="8" w:space="0" w:color="auto"/>
              <w:right w:val="single" w:sz="8" w:space="0" w:color="auto"/>
            </w:tcBorders>
            <w:shd w:val="clear" w:color="000000" w:fill="FFFF00"/>
            <w:vAlign w:val="center"/>
            <w:hideMark/>
          </w:tcPr>
          <w:p w14:paraId="0BB34CFC"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Vakara (maiņu)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89D1006"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C7CA406"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56</w:t>
            </w:r>
          </w:p>
        </w:tc>
        <w:tc>
          <w:tcPr>
            <w:tcW w:w="960" w:type="dxa"/>
            <w:tcBorders>
              <w:top w:val="nil"/>
              <w:left w:val="nil"/>
              <w:bottom w:val="single" w:sz="8" w:space="0" w:color="auto"/>
              <w:right w:val="single" w:sz="8" w:space="0" w:color="auto"/>
            </w:tcBorders>
            <w:shd w:val="clear" w:color="auto" w:fill="auto"/>
            <w:noWrap/>
            <w:vAlign w:val="center"/>
            <w:hideMark/>
          </w:tcPr>
          <w:p w14:paraId="14AD5F1C"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A26825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2636D9F"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5C7FCC4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EC06C65"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70B17CA"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F9C6398"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NOVADS</w:t>
            </w:r>
          </w:p>
        </w:tc>
        <w:tc>
          <w:tcPr>
            <w:tcW w:w="2800" w:type="dxa"/>
            <w:tcBorders>
              <w:top w:val="nil"/>
              <w:left w:val="nil"/>
              <w:bottom w:val="single" w:sz="8" w:space="0" w:color="auto"/>
              <w:right w:val="single" w:sz="8" w:space="0" w:color="auto"/>
            </w:tcBorders>
            <w:shd w:val="clear" w:color="000000" w:fill="FFFF00"/>
            <w:vAlign w:val="center"/>
            <w:hideMark/>
          </w:tcPr>
          <w:p w14:paraId="3DA59570"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Lizuma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462ADA7"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8AC897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E22F4CB"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23</w:t>
            </w:r>
          </w:p>
        </w:tc>
        <w:tc>
          <w:tcPr>
            <w:tcW w:w="960" w:type="dxa"/>
            <w:tcBorders>
              <w:top w:val="nil"/>
              <w:left w:val="nil"/>
              <w:bottom w:val="single" w:sz="8" w:space="0" w:color="auto"/>
              <w:right w:val="single" w:sz="8" w:space="0" w:color="auto"/>
            </w:tcBorders>
            <w:shd w:val="clear" w:color="auto" w:fill="auto"/>
            <w:noWrap/>
            <w:vAlign w:val="center"/>
            <w:hideMark/>
          </w:tcPr>
          <w:p w14:paraId="1E160A08"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8B992A"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24E2ADF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DCDA354"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4FFA2EF"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E1A875D"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NOVADS</w:t>
            </w:r>
          </w:p>
        </w:tc>
        <w:tc>
          <w:tcPr>
            <w:tcW w:w="2800" w:type="dxa"/>
            <w:tcBorders>
              <w:top w:val="nil"/>
              <w:left w:val="nil"/>
              <w:bottom w:val="single" w:sz="8" w:space="0" w:color="auto"/>
              <w:right w:val="single" w:sz="8" w:space="0" w:color="auto"/>
            </w:tcBorders>
            <w:shd w:val="clear" w:color="000000" w:fill="FFFF00"/>
            <w:vAlign w:val="center"/>
            <w:hideMark/>
          </w:tcPr>
          <w:p w14:paraId="7AC7BAC5"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Lejasciema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B551C6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B2FEA4B"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83C2CA5"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21</w:t>
            </w:r>
          </w:p>
        </w:tc>
        <w:tc>
          <w:tcPr>
            <w:tcW w:w="960" w:type="dxa"/>
            <w:tcBorders>
              <w:top w:val="nil"/>
              <w:left w:val="nil"/>
              <w:bottom w:val="single" w:sz="8" w:space="0" w:color="auto"/>
              <w:right w:val="single" w:sz="8" w:space="0" w:color="auto"/>
            </w:tcBorders>
            <w:shd w:val="clear" w:color="auto" w:fill="auto"/>
            <w:noWrap/>
            <w:vAlign w:val="center"/>
            <w:hideMark/>
          </w:tcPr>
          <w:p w14:paraId="278970E9"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EBD729C"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296385" w:rsidRPr="00296385" w14:paraId="063AEF11"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73836F8"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2A18CF4" w14:textId="77777777" w:rsidR="00296385" w:rsidRPr="00296385" w:rsidRDefault="00296385" w:rsidP="00296385">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AA943B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NOVADS</w:t>
            </w:r>
          </w:p>
        </w:tc>
        <w:tc>
          <w:tcPr>
            <w:tcW w:w="2800" w:type="dxa"/>
            <w:tcBorders>
              <w:top w:val="nil"/>
              <w:left w:val="nil"/>
              <w:bottom w:val="single" w:sz="8" w:space="0" w:color="auto"/>
              <w:right w:val="single" w:sz="8" w:space="0" w:color="auto"/>
            </w:tcBorders>
            <w:shd w:val="clear" w:color="000000" w:fill="FFFF00"/>
            <w:vAlign w:val="center"/>
            <w:hideMark/>
          </w:tcPr>
          <w:p w14:paraId="4A975324" w14:textId="77777777" w:rsidR="00296385" w:rsidRPr="00296385" w:rsidRDefault="00296385" w:rsidP="00296385">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Gulbenes novada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2A5D6492"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BE7FC5F"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DC99F5A" w14:textId="77777777" w:rsidR="00296385" w:rsidRPr="00296385" w:rsidRDefault="00296385" w:rsidP="00296385">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AF32D8A" w14:textId="77777777" w:rsidR="00296385" w:rsidRPr="00296385" w:rsidRDefault="00296385" w:rsidP="00296385">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E26EC11" w14:textId="77777777" w:rsidR="00296385" w:rsidRPr="00296385" w:rsidRDefault="00296385" w:rsidP="00296385">
            <w:pPr>
              <w:spacing w:after="0" w:line="240" w:lineRule="auto"/>
              <w:jc w:val="center"/>
              <w:rPr>
                <w:rFonts w:ascii="Times New Roman" w:eastAsia="Times New Roman" w:hAnsi="Times New Roman" w:cs="Times New Roman"/>
                <w:color w:val="000000"/>
              </w:rPr>
            </w:pPr>
          </w:p>
        </w:tc>
      </w:tr>
      <w:tr w:rsidR="004102FE" w:rsidRPr="00296385" w14:paraId="7A299E4C" w14:textId="77777777" w:rsidTr="004102FE">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DF21D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51F05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w:t>
            </w:r>
          </w:p>
        </w:tc>
        <w:tc>
          <w:tcPr>
            <w:tcW w:w="3430" w:type="dxa"/>
            <w:tcBorders>
              <w:top w:val="nil"/>
              <w:left w:val="nil"/>
              <w:bottom w:val="single" w:sz="8" w:space="0" w:color="auto"/>
              <w:right w:val="single" w:sz="8" w:space="0" w:color="auto"/>
            </w:tcBorders>
            <w:shd w:val="clear" w:color="auto" w:fill="auto"/>
            <w:noWrap/>
            <w:vAlign w:val="center"/>
            <w:hideMark/>
          </w:tcPr>
          <w:p w14:paraId="1E7EFBC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w:t>
            </w:r>
          </w:p>
        </w:tc>
        <w:tc>
          <w:tcPr>
            <w:tcW w:w="2800" w:type="dxa"/>
            <w:tcBorders>
              <w:top w:val="nil"/>
              <w:left w:val="nil"/>
              <w:bottom w:val="single" w:sz="8" w:space="0" w:color="auto"/>
              <w:right w:val="single" w:sz="8" w:space="0" w:color="auto"/>
            </w:tcBorders>
            <w:shd w:val="clear" w:color="000000" w:fill="92D050"/>
            <w:vAlign w:val="center"/>
            <w:hideMark/>
          </w:tcPr>
          <w:p w14:paraId="088E9D0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22BAA54" w14:textId="26BDE361"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122</w:t>
            </w:r>
          </w:p>
        </w:tc>
        <w:tc>
          <w:tcPr>
            <w:tcW w:w="960" w:type="dxa"/>
            <w:tcBorders>
              <w:top w:val="nil"/>
              <w:left w:val="nil"/>
              <w:bottom w:val="single" w:sz="8" w:space="0" w:color="auto"/>
              <w:right w:val="single" w:sz="8" w:space="0" w:color="auto"/>
            </w:tcBorders>
            <w:shd w:val="clear" w:color="auto" w:fill="auto"/>
            <w:noWrap/>
            <w:vAlign w:val="center"/>
          </w:tcPr>
          <w:p w14:paraId="4032319B" w14:textId="3C6F1523"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60A5E0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90226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2852D5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5CA100A"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9AACA4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81E418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BC4EC6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w:t>
            </w:r>
          </w:p>
        </w:tc>
        <w:tc>
          <w:tcPr>
            <w:tcW w:w="2800" w:type="dxa"/>
            <w:tcBorders>
              <w:top w:val="nil"/>
              <w:left w:val="nil"/>
              <w:bottom w:val="single" w:sz="8" w:space="0" w:color="auto"/>
              <w:right w:val="single" w:sz="8" w:space="0" w:color="auto"/>
            </w:tcBorders>
            <w:shd w:val="clear" w:color="000000" w:fill="92D050"/>
            <w:vAlign w:val="center"/>
            <w:hideMark/>
          </w:tcPr>
          <w:p w14:paraId="2CADF7C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 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9071DEE" w14:textId="7C9F8BBA"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120</w:t>
            </w:r>
          </w:p>
        </w:tc>
        <w:tc>
          <w:tcPr>
            <w:tcW w:w="960" w:type="dxa"/>
            <w:tcBorders>
              <w:top w:val="nil"/>
              <w:left w:val="nil"/>
              <w:bottom w:val="single" w:sz="8" w:space="0" w:color="auto"/>
              <w:right w:val="single" w:sz="8" w:space="0" w:color="auto"/>
            </w:tcBorders>
            <w:shd w:val="clear" w:color="auto" w:fill="auto"/>
            <w:noWrap/>
            <w:vAlign w:val="center"/>
          </w:tcPr>
          <w:p w14:paraId="1113F361" w14:textId="0C8AC745"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456C816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EACB92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3483FF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59386B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3D6237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91BE2F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DDF5A9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AKNĪSTES NOVADS</w:t>
            </w:r>
          </w:p>
        </w:tc>
        <w:tc>
          <w:tcPr>
            <w:tcW w:w="2800" w:type="dxa"/>
            <w:tcBorders>
              <w:top w:val="nil"/>
              <w:left w:val="nil"/>
              <w:bottom w:val="single" w:sz="8" w:space="0" w:color="auto"/>
              <w:right w:val="single" w:sz="8" w:space="0" w:color="auto"/>
            </w:tcBorders>
            <w:shd w:val="clear" w:color="000000" w:fill="F7563B"/>
            <w:vAlign w:val="center"/>
            <w:hideMark/>
          </w:tcPr>
          <w:p w14:paraId="2CA482B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Aknīstes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E388BF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A5E4D8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ED058B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32</w:t>
            </w:r>
          </w:p>
        </w:tc>
        <w:tc>
          <w:tcPr>
            <w:tcW w:w="960" w:type="dxa"/>
            <w:tcBorders>
              <w:top w:val="nil"/>
              <w:left w:val="nil"/>
              <w:bottom w:val="single" w:sz="8" w:space="0" w:color="auto"/>
              <w:right w:val="single" w:sz="8" w:space="0" w:color="auto"/>
            </w:tcBorders>
            <w:shd w:val="clear" w:color="auto" w:fill="auto"/>
            <w:noWrap/>
            <w:vAlign w:val="center"/>
            <w:hideMark/>
          </w:tcPr>
          <w:p w14:paraId="09E7E17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FC221B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58C86D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7A457F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6CFD38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DF2EDB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 NOVADS</w:t>
            </w:r>
          </w:p>
        </w:tc>
        <w:tc>
          <w:tcPr>
            <w:tcW w:w="2800" w:type="dxa"/>
            <w:tcBorders>
              <w:top w:val="nil"/>
              <w:left w:val="nil"/>
              <w:bottom w:val="single" w:sz="8" w:space="0" w:color="auto"/>
              <w:right w:val="single" w:sz="8" w:space="0" w:color="auto"/>
            </w:tcBorders>
            <w:shd w:val="clear" w:color="000000" w:fill="F7563B"/>
            <w:vAlign w:val="center"/>
            <w:hideMark/>
          </w:tcPr>
          <w:p w14:paraId="4B9628C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Zasas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AA6FC9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35CD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2271496"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26</w:t>
            </w:r>
          </w:p>
        </w:tc>
        <w:tc>
          <w:tcPr>
            <w:tcW w:w="960" w:type="dxa"/>
            <w:tcBorders>
              <w:top w:val="nil"/>
              <w:left w:val="nil"/>
              <w:bottom w:val="single" w:sz="8" w:space="0" w:color="auto"/>
              <w:right w:val="single" w:sz="8" w:space="0" w:color="auto"/>
            </w:tcBorders>
            <w:shd w:val="clear" w:color="auto" w:fill="auto"/>
            <w:noWrap/>
            <w:vAlign w:val="center"/>
            <w:hideMark/>
          </w:tcPr>
          <w:p w14:paraId="404DAA0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E80280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772BB83"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4B1C8D3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1614A0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C627F8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KRUSTPILS NOVADS</w:t>
            </w:r>
          </w:p>
        </w:tc>
        <w:tc>
          <w:tcPr>
            <w:tcW w:w="2800" w:type="dxa"/>
            <w:tcBorders>
              <w:top w:val="nil"/>
              <w:left w:val="nil"/>
              <w:bottom w:val="single" w:sz="8" w:space="0" w:color="auto"/>
              <w:right w:val="single" w:sz="8" w:space="0" w:color="auto"/>
            </w:tcBorders>
            <w:shd w:val="clear" w:color="000000" w:fill="FFFF00"/>
            <w:vAlign w:val="center"/>
            <w:hideMark/>
          </w:tcPr>
          <w:p w14:paraId="59C26D3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Brāļu Skrindu Atašienes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2E4289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5F6651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906E8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19</w:t>
            </w:r>
          </w:p>
        </w:tc>
        <w:tc>
          <w:tcPr>
            <w:tcW w:w="960" w:type="dxa"/>
            <w:tcBorders>
              <w:top w:val="nil"/>
              <w:left w:val="nil"/>
              <w:bottom w:val="single" w:sz="8" w:space="0" w:color="auto"/>
              <w:right w:val="single" w:sz="8" w:space="0" w:color="auto"/>
            </w:tcBorders>
            <w:shd w:val="clear" w:color="auto" w:fill="auto"/>
            <w:noWrap/>
            <w:vAlign w:val="center"/>
            <w:hideMark/>
          </w:tcPr>
          <w:p w14:paraId="07ED2F1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133B34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07B8FC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79053F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6F1766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8593C3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SALAS NOVADS</w:t>
            </w:r>
          </w:p>
        </w:tc>
        <w:tc>
          <w:tcPr>
            <w:tcW w:w="2800" w:type="dxa"/>
            <w:tcBorders>
              <w:top w:val="nil"/>
              <w:left w:val="nil"/>
              <w:bottom w:val="single" w:sz="8" w:space="0" w:color="auto"/>
              <w:right w:val="single" w:sz="8" w:space="0" w:color="auto"/>
            </w:tcBorders>
            <w:shd w:val="clear" w:color="000000" w:fill="92D050"/>
            <w:vAlign w:val="center"/>
            <w:hideMark/>
          </w:tcPr>
          <w:p w14:paraId="026702B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4E0C57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E03E73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6C9B49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40</w:t>
            </w:r>
          </w:p>
        </w:tc>
        <w:tc>
          <w:tcPr>
            <w:tcW w:w="960" w:type="dxa"/>
            <w:tcBorders>
              <w:top w:val="nil"/>
              <w:left w:val="nil"/>
              <w:bottom w:val="single" w:sz="8" w:space="0" w:color="auto"/>
              <w:right w:val="single" w:sz="8" w:space="0" w:color="auto"/>
            </w:tcBorders>
            <w:shd w:val="clear" w:color="auto" w:fill="auto"/>
            <w:noWrap/>
            <w:vAlign w:val="center"/>
            <w:hideMark/>
          </w:tcPr>
          <w:p w14:paraId="33220B0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C0ED7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217C6F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F47870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61316A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55967C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VIESĪTES NOVADS</w:t>
            </w:r>
          </w:p>
        </w:tc>
        <w:tc>
          <w:tcPr>
            <w:tcW w:w="2800" w:type="dxa"/>
            <w:tcBorders>
              <w:top w:val="nil"/>
              <w:left w:val="nil"/>
              <w:bottom w:val="single" w:sz="8" w:space="0" w:color="auto"/>
              <w:right w:val="single" w:sz="8" w:space="0" w:color="auto"/>
            </w:tcBorders>
            <w:shd w:val="clear" w:color="000000" w:fill="92D050"/>
            <w:vAlign w:val="center"/>
            <w:hideMark/>
          </w:tcPr>
          <w:p w14:paraId="21EF05F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Viesītes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9C502A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03179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FAD80D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45</w:t>
            </w:r>
          </w:p>
        </w:tc>
        <w:tc>
          <w:tcPr>
            <w:tcW w:w="960" w:type="dxa"/>
            <w:tcBorders>
              <w:top w:val="nil"/>
              <w:left w:val="nil"/>
              <w:bottom w:val="single" w:sz="8" w:space="0" w:color="auto"/>
              <w:right w:val="single" w:sz="8" w:space="0" w:color="auto"/>
            </w:tcBorders>
            <w:shd w:val="clear" w:color="auto" w:fill="auto"/>
            <w:noWrap/>
            <w:vAlign w:val="center"/>
            <w:hideMark/>
          </w:tcPr>
          <w:p w14:paraId="3E3437F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4537E0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ED8B82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537B5B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543D14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5BF69E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w:t>
            </w:r>
          </w:p>
        </w:tc>
        <w:tc>
          <w:tcPr>
            <w:tcW w:w="2800" w:type="dxa"/>
            <w:tcBorders>
              <w:top w:val="nil"/>
              <w:left w:val="nil"/>
              <w:bottom w:val="single" w:sz="8" w:space="0" w:color="auto"/>
              <w:right w:val="single" w:sz="8" w:space="0" w:color="auto"/>
            </w:tcBorders>
            <w:shd w:val="clear" w:color="000000" w:fill="92D050"/>
            <w:vAlign w:val="center"/>
            <w:hideMark/>
          </w:tcPr>
          <w:p w14:paraId="4B4F959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Jēkabpils Valsts ģimnāzija</w:t>
            </w:r>
          </w:p>
        </w:tc>
        <w:tc>
          <w:tcPr>
            <w:tcW w:w="960" w:type="dxa"/>
            <w:tcBorders>
              <w:top w:val="nil"/>
              <w:left w:val="nil"/>
              <w:bottom w:val="nil"/>
              <w:right w:val="single" w:sz="8" w:space="0" w:color="auto"/>
            </w:tcBorders>
            <w:shd w:val="clear" w:color="auto" w:fill="auto"/>
            <w:noWrap/>
            <w:vAlign w:val="center"/>
            <w:hideMark/>
          </w:tcPr>
          <w:p w14:paraId="472AC2A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single" w:sz="8" w:space="0" w:color="auto"/>
            </w:tcBorders>
            <w:shd w:val="clear" w:color="auto" w:fill="auto"/>
            <w:noWrap/>
            <w:vAlign w:val="center"/>
            <w:hideMark/>
          </w:tcPr>
          <w:p w14:paraId="4E7A8A1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E104CC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5E3F8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4B780E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EB3E131" w14:textId="77777777" w:rsidTr="004102FE">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B1D2CF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5221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6</w:t>
            </w:r>
          </w:p>
        </w:tc>
        <w:tc>
          <w:tcPr>
            <w:tcW w:w="3430" w:type="dxa"/>
            <w:tcBorders>
              <w:top w:val="nil"/>
              <w:left w:val="nil"/>
              <w:bottom w:val="single" w:sz="8" w:space="0" w:color="auto"/>
              <w:right w:val="single" w:sz="8" w:space="0" w:color="auto"/>
            </w:tcBorders>
            <w:shd w:val="clear" w:color="auto" w:fill="auto"/>
            <w:noWrap/>
            <w:vAlign w:val="center"/>
            <w:hideMark/>
          </w:tcPr>
          <w:p w14:paraId="4EC9A63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w:t>
            </w:r>
          </w:p>
        </w:tc>
        <w:tc>
          <w:tcPr>
            <w:tcW w:w="2800" w:type="dxa"/>
            <w:tcBorders>
              <w:top w:val="nil"/>
              <w:left w:val="nil"/>
              <w:bottom w:val="single" w:sz="8" w:space="0" w:color="auto"/>
              <w:right w:val="single" w:sz="8" w:space="0" w:color="auto"/>
            </w:tcBorders>
            <w:shd w:val="clear" w:color="000000" w:fill="92D050"/>
            <w:vAlign w:val="center"/>
            <w:hideMark/>
          </w:tcPr>
          <w:p w14:paraId="28FB61C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4. vidusskola</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EE3E80A" w14:textId="689C214A" w:rsidR="004102FE" w:rsidRPr="00296385" w:rsidRDefault="004102FE" w:rsidP="004102FE">
            <w:pPr>
              <w:spacing w:after="0" w:line="240" w:lineRule="auto"/>
              <w:jc w:val="center"/>
              <w:rPr>
                <w:rFonts w:ascii="Calibri" w:eastAsia="Times New Roman" w:hAnsi="Calibri" w:cs="Calibri"/>
                <w:color w:val="000000"/>
              </w:rPr>
            </w:pPr>
            <w:r w:rsidRPr="00296385">
              <w:rPr>
                <w:rFonts w:ascii="Times New Roman" w:eastAsia="Times New Roman" w:hAnsi="Times New Roman" w:cs="Times New Roman"/>
                <w:b/>
                <w:bCs/>
                <w:color w:val="000000"/>
              </w:rPr>
              <w:t>182</w:t>
            </w:r>
          </w:p>
        </w:tc>
        <w:tc>
          <w:tcPr>
            <w:tcW w:w="960" w:type="dxa"/>
            <w:tcBorders>
              <w:top w:val="single" w:sz="8" w:space="0" w:color="auto"/>
              <w:left w:val="nil"/>
              <w:bottom w:val="single" w:sz="8" w:space="0" w:color="auto"/>
              <w:right w:val="single" w:sz="8" w:space="0" w:color="auto"/>
            </w:tcBorders>
            <w:shd w:val="clear" w:color="auto" w:fill="auto"/>
            <w:noWrap/>
            <w:vAlign w:val="center"/>
          </w:tcPr>
          <w:p w14:paraId="1849970F" w14:textId="07143C8F"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5A34E29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E62B1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0F5E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E5BA305"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5D2FA0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9CEC79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CCBDF0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w:t>
            </w:r>
          </w:p>
        </w:tc>
        <w:tc>
          <w:tcPr>
            <w:tcW w:w="2800" w:type="dxa"/>
            <w:tcBorders>
              <w:top w:val="nil"/>
              <w:left w:val="nil"/>
              <w:bottom w:val="single" w:sz="8" w:space="0" w:color="auto"/>
              <w:right w:val="single" w:sz="8" w:space="0" w:color="auto"/>
            </w:tcBorders>
            <w:shd w:val="clear" w:color="000000" w:fill="F7563B"/>
            <w:vAlign w:val="center"/>
            <w:hideMark/>
          </w:tcPr>
          <w:p w14:paraId="6437A39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58CFEAD" w14:textId="096D215A" w:rsidR="004102FE" w:rsidRPr="00296385" w:rsidRDefault="004102FE" w:rsidP="004102FE">
            <w:pPr>
              <w:spacing w:after="0" w:line="240" w:lineRule="auto"/>
              <w:jc w:val="center"/>
              <w:rPr>
                <w:rFonts w:ascii="Calibri" w:eastAsia="Times New Roman" w:hAnsi="Calibri" w:cs="Calibri"/>
                <w:color w:val="000000"/>
              </w:rPr>
            </w:pPr>
            <w:r w:rsidRPr="00296385">
              <w:rPr>
                <w:rFonts w:ascii="Times New Roman" w:eastAsia="Times New Roman" w:hAnsi="Times New Roman" w:cs="Times New Roman"/>
                <w:b/>
                <w:bCs/>
                <w:color w:val="000000"/>
              </w:rPr>
              <w:t>79</w:t>
            </w:r>
          </w:p>
        </w:tc>
        <w:tc>
          <w:tcPr>
            <w:tcW w:w="960" w:type="dxa"/>
            <w:tcBorders>
              <w:top w:val="nil"/>
              <w:left w:val="nil"/>
              <w:bottom w:val="single" w:sz="8" w:space="0" w:color="auto"/>
              <w:right w:val="single" w:sz="8" w:space="0" w:color="auto"/>
            </w:tcBorders>
            <w:shd w:val="clear" w:color="auto" w:fill="auto"/>
            <w:noWrap/>
            <w:vAlign w:val="center"/>
          </w:tcPr>
          <w:p w14:paraId="4D130C9C" w14:textId="2E63E748"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6ED7ADB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331092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B39AAD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9E97F1D"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C89B13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95F450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6E7AEB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w:t>
            </w:r>
          </w:p>
        </w:tc>
        <w:tc>
          <w:tcPr>
            <w:tcW w:w="2800" w:type="dxa"/>
            <w:tcBorders>
              <w:top w:val="nil"/>
              <w:left w:val="nil"/>
              <w:bottom w:val="single" w:sz="8" w:space="0" w:color="auto"/>
              <w:right w:val="single" w:sz="8" w:space="0" w:color="auto"/>
            </w:tcBorders>
            <w:shd w:val="clear" w:color="000000" w:fill="FFFF00"/>
            <w:vAlign w:val="center"/>
            <w:hideMark/>
          </w:tcPr>
          <w:p w14:paraId="2125F9B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8E9E8E0" w14:textId="6F860E59" w:rsidR="004102FE" w:rsidRPr="00296385" w:rsidRDefault="004102FE" w:rsidP="004102FE">
            <w:pPr>
              <w:spacing w:after="0" w:line="240" w:lineRule="auto"/>
              <w:jc w:val="center"/>
              <w:rPr>
                <w:rFonts w:ascii="Calibri" w:eastAsia="Times New Roman" w:hAnsi="Calibri" w:cs="Calibri"/>
                <w:color w:val="000000"/>
              </w:rPr>
            </w:pPr>
            <w:r w:rsidRPr="00296385">
              <w:rPr>
                <w:rFonts w:ascii="Times New Roman" w:eastAsia="Times New Roman" w:hAnsi="Times New Roman" w:cs="Times New Roman"/>
                <w:b/>
                <w:bCs/>
                <w:color w:val="000000"/>
              </w:rPr>
              <w:t>40</w:t>
            </w:r>
          </w:p>
        </w:tc>
        <w:tc>
          <w:tcPr>
            <w:tcW w:w="960" w:type="dxa"/>
            <w:tcBorders>
              <w:top w:val="nil"/>
              <w:left w:val="nil"/>
              <w:bottom w:val="single" w:sz="8" w:space="0" w:color="auto"/>
              <w:right w:val="single" w:sz="8" w:space="0" w:color="auto"/>
            </w:tcBorders>
            <w:shd w:val="clear" w:color="auto" w:fill="auto"/>
            <w:noWrap/>
            <w:vAlign w:val="center"/>
          </w:tcPr>
          <w:p w14:paraId="5097BBD5" w14:textId="49AC8AE0"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680DA7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EEA6F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2C3BAF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2DAE4E1" w14:textId="77777777" w:rsidTr="004102FE">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DBE310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46BF44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C86D84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w:t>
            </w:r>
          </w:p>
        </w:tc>
        <w:tc>
          <w:tcPr>
            <w:tcW w:w="2800" w:type="dxa"/>
            <w:tcBorders>
              <w:top w:val="nil"/>
              <w:left w:val="nil"/>
              <w:bottom w:val="single" w:sz="8" w:space="0" w:color="auto"/>
              <w:right w:val="single" w:sz="8" w:space="0" w:color="auto"/>
            </w:tcBorders>
            <w:shd w:val="clear" w:color="000000" w:fill="92D050"/>
            <w:vAlign w:val="center"/>
            <w:hideMark/>
          </w:tcPr>
          <w:p w14:paraId="0C23F42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Tehnoloģiju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A599C2F" w14:textId="57C2AD71" w:rsidR="004102FE" w:rsidRPr="00296385" w:rsidRDefault="004102FE" w:rsidP="004102FE">
            <w:pPr>
              <w:spacing w:after="0" w:line="240" w:lineRule="auto"/>
              <w:jc w:val="center"/>
              <w:rPr>
                <w:rFonts w:ascii="Calibri" w:eastAsia="Times New Roman" w:hAnsi="Calibri" w:cs="Calibri"/>
                <w:color w:val="000000"/>
              </w:rPr>
            </w:pPr>
            <w:r w:rsidRPr="00296385">
              <w:rPr>
                <w:rFonts w:ascii="Times New Roman" w:eastAsia="Times New Roman" w:hAnsi="Times New Roman" w:cs="Times New Roman"/>
                <w:b/>
                <w:bCs/>
                <w:color w:val="000000"/>
              </w:rPr>
              <w:t>129</w:t>
            </w:r>
          </w:p>
        </w:tc>
        <w:tc>
          <w:tcPr>
            <w:tcW w:w="960" w:type="dxa"/>
            <w:tcBorders>
              <w:top w:val="nil"/>
              <w:left w:val="nil"/>
              <w:bottom w:val="single" w:sz="8" w:space="0" w:color="auto"/>
              <w:right w:val="single" w:sz="8" w:space="0" w:color="auto"/>
            </w:tcBorders>
            <w:shd w:val="clear" w:color="auto" w:fill="auto"/>
            <w:noWrap/>
            <w:vAlign w:val="center"/>
          </w:tcPr>
          <w:p w14:paraId="3AC99D21" w14:textId="7B58856B"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639DBD9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57F82C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7C8F13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26D40E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28B8F8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F0E681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6BC14B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w:t>
            </w:r>
          </w:p>
        </w:tc>
        <w:tc>
          <w:tcPr>
            <w:tcW w:w="2800" w:type="dxa"/>
            <w:tcBorders>
              <w:top w:val="nil"/>
              <w:left w:val="nil"/>
              <w:bottom w:val="single" w:sz="8" w:space="0" w:color="auto"/>
              <w:right w:val="single" w:sz="8" w:space="0" w:color="auto"/>
            </w:tcBorders>
            <w:shd w:val="clear" w:color="000000" w:fill="92D050"/>
            <w:vAlign w:val="center"/>
            <w:hideMark/>
          </w:tcPr>
          <w:p w14:paraId="2873B2E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79A43770"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BEFC1D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7ED36F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26383D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C5B99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80B07C9"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045EB09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FAA255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D675E2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w:t>
            </w:r>
          </w:p>
        </w:tc>
        <w:tc>
          <w:tcPr>
            <w:tcW w:w="2800" w:type="dxa"/>
            <w:tcBorders>
              <w:top w:val="nil"/>
              <w:left w:val="nil"/>
              <w:bottom w:val="single" w:sz="8" w:space="0" w:color="auto"/>
              <w:right w:val="single" w:sz="8" w:space="0" w:color="auto"/>
            </w:tcBorders>
            <w:shd w:val="clear" w:color="000000" w:fill="92D050"/>
            <w:vAlign w:val="center"/>
            <w:hideMark/>
          </w:tcPr>
          <w:p w14:paraId="01951A4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Spīdolas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01DCA2B"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1E1AC3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97873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2AA09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F5FC4B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E157438"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A36795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16DAF2B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w:t>
            </w:r>
          </w:p>
        </w:tc>
        <w:tc>
          <w:tcPr>
            <w:tcW w:w="3430" w:type="dxa"/>
            <w:tcBorders>
              <w:top w:val="nil"/>
              <w:left w:val="nil"/>
              <w:bottom w:val="single" w:sz="8" w:space="0" w:color="auto"/>
              <w:right w:val="single" w:sz="8" w:space="0" w:color="auto"/>
            </w:tcBorders>
            <w:shd w:val="clear" w:color="auto" w:fill="auto"/>
            <w:noWrap/>
            <w:vAlign w:val="center"/>
            <w:hideMark/>
          </w:tcPr>
          <w:p w14:paraId="689D981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2800" w:type="dxa"/>
            <w:tcBorders>
              <w:top w:val="nil"/>
              <w:left w:val="nil"/>
              <w:bottom w:val="single" w:sz="8" w:space="0" w:color="auto"/>
              <w:right w:val="single" w:sz="8" w:space="0" w:color="auto"/>
            </w:tcBorders>
            <w:shd w:val="clear" w:color="000000" w:fill="92D050"/>
            <w:vAlign w:val="center"/>
            <w:hideMark/>
          </w:tcPr>
          <w:p w14:paraId="00DF924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Kalnciema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BFA85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4DDA12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7D4D5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42</w:t>
            </w:r>
          </w:p>
        </w:tc>
        <w:tc>
          <w:tcPr>
            <w:tcW w:w="960" w:type="dxa"/>
            <w:tcBorders>
              <w:top w:val="nil"/>
              <w:left w:val="nil"/>
              <w:bottom w:val="single" w:sz="8" w:space="0" w:color="auto"/>
              <w:right w:val="single" w:sz="8" w:space="0" w:color="auto"/>
            </w:tcBorders>
            <w:shd w:val="clear" w:color="auto" w:fill="auto"/>
            <w:noWrap/>
            <w:vAlign w:val="center"/>
            <w:hideMark/>
          </w:tcPr>
          <w:p w14:paraId="630D134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7A9F48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7D36FA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818582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8FA481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4ABE96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2800" w:type="dxa"/>
            <w:tcBorders>
              <w:top w:val="nil"/>
              <w:left w:val="nil"/>
              <w:bottom w:val="single" w:sz="8" w:space="0" w:color="auto"/>
              <w:right w:val="single" w:sz="8" w:space="0" w:color="auto"/>
            </w:tcBorders>
            <w:shd w:val="clear" w:color="000000" w:fill="92D050"/>
            <w:vAlign w:val="center"/>
            <w:hideMark/>
          </w:tcPr>
          <w:p w14:paraId="6226E35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Elejas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8ECA4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974590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F893A2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54</w:t>
            </w:r>
          </w:p>
        </w:tc>
        <w:tc>
          <w:tcPr>
            <w:tcW w:w="960" w:type="dxa"/>
            <w:tcBorders>
              <w:top w:val="nil"/>
              <w:left w:val="nil"/>
              <w:bottom w:val="single" w:sz="8" w:space="0" w:color="auto"/>
              <w:right w:val="single" w:sz="8" w:space="0" w:color="auto"/>
            </w:tcBorders>
            <w:shd w:val="clear" w:color="auto" w:fill="auto"/>
            <w:noWrap/>
            <w:vAlign w:val="center"/>
            <w:hideMark/>
          </w:tcPr>
          <w:p w14:paraId="4E8838A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AF1C30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47072A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570506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0C8A83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CE99C3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2800" w:type="dxa"/>
            <w:tcBorders>
              <w:top w:val="nil"/>
              <w:left w:val="nil"/>
              <w:bottom w:val="single" w:sz="8" w:space="0" w:color="auto"/>
              <w:right w:val="single" w:sz="8" w:space="0" w:color="auto"/>
            </w:tcBorders>
            <w:shd w:val="clear" w:color="000000" w:fill="FFFF00"/>
            <w:vAlign w:val="center"/>
            <w:hideMark/>
          </w:tcPr>
          <w:p w14:paraId="691BF00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Vircavas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FD53AC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3BC6A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A407B3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33</w:t>
            </w:r>
          </w:p>
        </w:tc>
        <w:tc>
          <w:tcPr>
            <w:tcW w:w="960" w:type="dxa"/>
            <w:tcBorders>
              <w:top w:val="nil"/>
              <w:left w:val="nil"/>
              <w:bottom w:val="single" w:sz="8" w:space="0" w:color="auto"/>
              <w:right w:val="single" w:sz="8" w:space="0" w:color="auto"/>
            </w:tcBorders>
            <w:shd w:val="clear" w:color="auto" w:fill="auto"/>
            <w:noWrap/>
            <w:vAlign w:val="center"/>
            <w:hideMark/>
          </w:tcPr>
          <w:p w14:paraId="06C2B2B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64EB48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B252A0C"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8EBB28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52BFB6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358273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2800" w:type="dxa"/>
            <w:tcBorders>
              <w:top w:val="nil"/>
              <w:left w:val="nil"/>
              <w:bottom w:val="single" w:sz="8" w:space="0" w:color="auto"/>
              <w:right w:val="single" w:sz="8" w:space="0" w:color="auto"/>
            </w:tcBorders>
            <w:shd w:val="clear" w:color="000000" w:fill="FFFF00"/>
            <w:vAlign w:val="center"/>
            <w:hideMark/>
          </w:tcPr>
          <w:p w14:paraId="57E419A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Kalnciema pagasta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4B904D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8FC936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CAF158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26</w:t>
            </w:r>
          </w:p>
        </w:tc>
        <w:tc>
          <w:tcPr>
            <w:tcW w:w="960" w:type="dxa"/>
            <w:tcBorders>
              <w:top w:val="nil"/>
              <w:left w:val="nil"/>
              <w:bottom w:val="single" w:sz="8" w:space="0" w:color="auto"/>
              <w:right w:val="single" w:sz="8" w:space="0" w:color="auto"/>
            </w:tcBorders>
            <w:shd w:val="clear" w:color="auto" w:fill="auto"/>
            <w:noWrap/>
            <w:vAlign w:val="center"/>
            <w:hideMark/>
          </w:tcPr>
          <w:p w14:paraId="63D9D0B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628828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634022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BCAEB7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2B9388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6B9B74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2800" w:type="dxa"/>
            <w:tcBorders>
              <w:top w:val="nil"/>
              <w:left w:val="nil"/>
              <w:bottom w:val="single" w:sz="8" w:space="0" w:color="auto"/>
              <w:right w:val="single" w:sz="8" w:space="0" w:color="auto"/>
            </w:tcBorders>
            <w:shd w:val="clear" w:color="000000" w:fill="92D050"/>
            <w:vAlign w:val="center"/>
            <w:hideMark/>
          </w:tcPr>
          <w:p w14:paraId="4DB8254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Staļģenes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C7A3D8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96403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72BAE8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48</w:t>
            </w:r>
          </w:p>
        </w:tc>
        <w:tc>
          <w:tcPr>
            <w:tcW w:w="960" w:type="dxa"/>
            <w:tcBorders>
              <w:top w:val="nil"/>
              <w:left w:val="nil"/>
              <w:bottom w:val="single" w:sz="8" w:space="0" w:color="auto"/>
              <w:right w:val="single" w:sz="8" w:space="0" w:color="auto"/>
            </w:tcBorders>
            <w:shd w:val="clear" w:color="auto" w:fill="auto"/>
            <w:noWrap/>
            <w:vAlign w:val="center"/>
            <w:hideMark/>
          </w:tcPr>
          <w:p w14:paraId="11D3D56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6AF82A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42B9129"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644388E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DE8E87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B2B7E3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2800" w:type="dxa"/>
            <w:tcBorders>
              <w:top w:val="nil"/>
              <w:left w:val="nil"/>
              <w:bottom w:val="single" w:sz="8" w:space="0" w:color="auto"/>
              <w:right w:val="single" w:sz="8" w:space="0" w:color="auto"/>
            </w:tcBorders>
            <w:shd w:val="clear" w:color="000000" w:fill="F7563B"/>
            <w:vAlign w:val="center"/>
            <w:hideMark/>
          </w:tcPr>
          <w:p w14:paraId="0E96D5E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Zaļenieku komerciālā un amatniecības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B9906C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8A54CB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7DF01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0</w:t>
            </w:r>
          </w:p>
        </w:tc>
        <w:tc>
          <w:tcPr>
            <w:tcW w:w="960" w:type="dxa"/>
            <w:tcBorders>
              <w:top w:val="nil"/>
              <w:left w:val="nil"/>
              <w:bottom w:val="single" w:sz="8" w:space="0" w:color="auto"/>
              <w:right w:val="single" w:sz="8" w:space="0" w:color="auto"/>
            </w:tcBorders>
            <w:shd w:val="clear" w:color="auto" w:fill="auto"/>
            <w:noWrap/>
            <w:vAlign w:val="center"/>
            <w:hideMark/>
          </w:tcPr>
          <w:p w14:paraId="626F63E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657DFA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886928F"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66CB20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2F6921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84FEE4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NOVADS</w:t>
            </w:r>
          </w:p>
        </w:tc>
        <w:tc>
          <w:tcPr>
            <w:tcW w:w="2800" w:type="dxa"/>
            <w:tcBorders>
              <w:top w:val="nil"/>
              <w:left w:val="nil"/>
              <w:bottom w:val="single" w:sz="8" w:space="0" w:color="auto"/>
              <w:right w:val="single" w:sz="8" w:space="0" w:color="auto"/>
            </w:tcBorders>
            <w:shd w:val="clear" w:color="000000" w:fill="92D050"/>
            <w:vAlign w:val="center"/>
            <w:hideMark/>
          </w:tcPr>
          <w:p w14:paraId="6D75C74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Jelgavas novada Neklātienes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A6BD22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6AF64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3767A7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273</w:t>
            </w:r>
          </w:p>
        </w:tc>
        <w:tc>
          <w:tcPr>
            <w:tcW w:w="960" w:type="dxa"/>
            <w:tcBorders>
              <w:top w:val="nil"/>
              <w:left w:val="nil"/>
              <w:bottom w:val="single" w:sz="8" w:space="0" w:color="auto"/>
              <w:right w:val="single" w:sz="8" w:space="0" w:color="auto"/>
            </w:tcBorders>
            <w:shd w:val="clear" w:color="auto" w:fill="auto"/>
            <w:noWrap/>
            <w:vAlign w:val="center"/>
            <w:hideMark/>
          </w:tcPr>
          <w:p w14:paraId="13446F6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372DC9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43ACA6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DB146C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4F4F71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4B7188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OZOLNIEKU NOVADS</w:t>
            </w:r>
          </w:p>
        </w:tc>
        <w:tc>
          <w:tcPr>
            <w:tcW w:w="2800" w:type="dxa"/>
            <w:tcBorders>
              <w:top w:val="nil"/>
              <w:left w:val="nil"/>
              <w:bottom w:val="single" w:sz="8" w:space="0" w:color="auto"/>
              <w:right w:val="single" w:sz="8" w:space="0" w:color="auto"/>
            </w:tcBorders>
            <w:shd w:val="clear" w:color="000000" w:fill="92D050"/>
            <w:vAlign w:val="center"/>
            <w:hideMark/>
          </w:tcPr>
          <w:p w14:paraId="5F3596B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Ozolnieku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5E4AF5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12899C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9FCE4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43</w:t>
            </w:r>
          </w:p>
        </w:tc>
        <w:tc>
          <w:tcPr>
            <w:tcW w:w="960" w:type="dxa"/>
            <w:tcBorders>
              <w:top w:val="nil"/>
              <w:left w:val="nil"/>
              <w:bottom w:val="single" w:sz="8" w:space="0" w:color="auto"/>
              <w:right w:val="single" w:sz="8" w:space="0" w:color="auto"/>
            </w:tcBorders>
            <w:shd w:val="clear" w:color="auto" w:fill="auto"/>
            <w:noWrap/>
            <w:vAlign w:val="center"/>
            <w:hideMark/>
          </w:tcPr>
          <w:p w14:paraId="16B8ED4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F73B02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CC9BCE1" w14:textId="77777777" w:rsidTr="00296385">
        <w:trPr>
          <w:trHeight w:val="6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7478C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4A91E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6</w:t>
            </w:r>
          </w:p>
        </w:tc>
        <w:tc>
          <w:tcPr>
            <w:tcW w:w="3430" w:type="dxa"/>
            <w:tcBorders>
              <w:top w:val="nil"/>
              <w:left w:val="nil"/>
              <w:bottom w:val="single" w:sz="8" w:space="0" w:color="auto"/>
              <w:right w:val="single" w:sz="8" w:space="0" w:color="auto"/>
            </w:tcBorders>
            <w:shd w:val="clear" w:color="auto" w:fill="auto"/>
            <w:noWrap/>
            <w:vAlign w:val="center"/>
            <w:hideMark/>
          </w:tcPr>
          <w:p w14:paraId="28CC57D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w:t>
            </w:r>
          </w:p>
        </w:tc>
        <w:tc>
          <w:tcPr>
            <w:tcW w:w="2800" w:type="dxa"/>
            <w:tcBorders>
              <w:top w:val="nil"/>
              <w:left w:val="nil"/>
              <w:bottom w:val="single" w:sz="8" w:space="0" w:color="auto"/>
              <w:right w:val="single" w:sz="8" w:space="0" w:color="auto"/>
            </w:tcBorders>
            <w:shd w:val="clear" w:color="000000" w:fill="F7563B"/>
            <w:vAlign w:val="center"/>
            <w:hideMark/>
          </w:tcPr>
          <w:p w14:paraId="42535FF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Jūrmalas pilsētas Kauguru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394BCA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74</w:t>
            </w:r>
          </w:p>
        </w:tc>
        <w:tc>
          <w:tcPr>
            <w:tcW w:w="960" w:type="dxa"/>
            <w:tcBorders>
              <w:top w:val="nil"/>
              <w:left w:val="nil"/>
              <w:bottom w:val="single" w:sz="8" w:space="0" w:color="auto"/>
              <w:right w:val="single" w:sz="8" w:space="0" w:color="auto"/>
            </w:tcBorders>
            <w:shd w:val="clear" w:color="auto" w:fill="auto"/>
            <w:noWrap/>
            <w:vAlign w:val="center"/>
            <w:hideMark/>
          </w:tcPr>
          <w:p w14:paraId="4C152DAD"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38620B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BA2B2C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BB2288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883E25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25FC48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F0433A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F3DA29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w:t>
            </w:r>
          </w:p>
        </w:tc>
        <w:tc>
          <w:tcPr>
            <w:tcW w:w="2800" w:type="dxa"/>
            <w:tcBorders>
              <w:top w:val="nil"/>
              <w:left w:val="nil"/>
              <w:bottom w:val="single" w:sz="8" w:space="0" w:color="auto"/>
              <w:right w:val="single" w:sz="8" w:space="0" w:color="auto"/>
            </w:tcBorders>
            <w:shd w:val="clear" w:color="000000" w:fill="92D050"/>
            <w:vAlign w:val="center"/>
            <w:hideMark/>
          </w:tcPr>
          <w:p w14:paraId="0A93A2C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Pumpuru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CD83B9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169</w:t>
            </w:r>
          </w:p>
        </w:tc>
        <w:tc>
          <w:tcPr>
            <w:tcW w:w="960" w:type="dxa"/>
            <w:tcBorders>
              <w:top w:val="nil"/>
              <w:left w:val="nil"/>
              <w:bottom w:val="single" w:sz="8" w:space="0" w:color="auto"/>
              <w:right w:val="single" w:sz="8" w:space="0" w:color="auto"/>
            </w:tcBorders>
            <w:shd w:val="clear" w:color="auto" w:fill="auto"/>
            <w:noWrap/>
            <w:vAlign w:val="center"/>
            <w:hideMark/>
          </w:tcPr>
          <w:p w14:paraId="6E7278B3"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8D665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39CB0A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D322A0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1CBB226"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168F884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B6C407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2F12CC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w:t>
            </w:r>
          </w:p>
        </w:tc>
        <w:tc>
          <w:tcPr>
            <w:tcW w:w="2800" w:type="dxa"/>
            <w:tcBorders>
              <w:top w:val="nil"/>
              <w:left w:val="nil"/>
              <w:bottom w:val="single" w:sz="8" w:space="0" w:color="auto"/>
              <w:right w:val="single" w:sz="8" w:space="0" w:color="auto"/>
            </w:tcBorders>
            <w:shd w:val="clear" w:color="000000" w:fill="F7563B"/>
            <w:vAlign w:val="center"/>
            <w:hideMark/>
          </w:tcPr>
          <w:p w14:paraId="194FC68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Jūrmalas pilsētas Mežmalas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480FD8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69</w:t>
            </w:r>
          </w:p>
        </w:tc>
        <w:tc>
          <w:tcPr>
            <w:tcW w:w="960" w:type="dxa"/>
            <w:tcBorders>
              <w:top w:val="nil"/>
              <w:left w:val="nil"/>
              <w:bottom w:val="single" w:sz="8" w:space="0" w:color="auto"/>
              <w:right w:val="single" w:sz="8" w:space="0" w:color="auto"/>
            </w:tcBorders>
            <w:shd w:val="clear" w:color="auto" w:fill="auto"/>
            <w:noWrap/>
            <w:vAlign w:val="center"/>
            <w:hideMark/>
          </w:tcPr>
          <w:p w14:paraId="038A992F"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72346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57D04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6DDB09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DEDADD1"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7E7E1ED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772F3E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004D4B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w:t>
            </w:r>
          </w:p>
        </w:tc>
        <w:tc>
          <w:tcPr>
            <w:tcW w:w="2800" w:type="dxa"/>
            <w:tcBorders>
              <w:top w:val="nil"/>
              <w:left w:val="nil"/>
              <w:bottom w:val="single" w:sz="8" w:space="0" w:color="auto"/>
              <w:right w:val="single" w:sz="8" w:space="0" w:color="auto"/>
            </w:tcBorders>
            <w:shd w:val="clear" w:color="000000" w:fill="F7563B"/>
            <w:vAlign w:val="center"/>
            <w:hideMark/>
          </w:tcPr>
          <w:p w14:paraId="74624A5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Jūrmalas pilsētas Jaundubultu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9CB238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64</w:t>
            </w:r>
          </w:p>
        </w:tc>
        <w:tc>
          <w:tcPr>
            <w:tcW w:w="960" w:type="dxa"/>
            <w:tcBorders>
              <w:top w:val="nil"/>
              <w:left w:val="nil"/>
              <w:bottom w:val="single" w:sz="8" w:space="0" w:color="auto"/>
              <w:right w:val="single" w:sz="8" w:space="0" w:color="auto"/>
            </w:tcBorders>
            <w:shd w:val="clear" w:color="auto" w:fill="auto"/>
            <w:noWrap/>
            <w:vAlign w:val="center"/>
            <w:hideMark/>
          </w:tcPr>
          <w:p w14:paraId="011FD5BB"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D57240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0CEF4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243CBC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EF5C52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23215E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67FE74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3D7B7B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w:t>
            </w:r>
          </w:p>
        </w:tc>
        <w:tc>
          <w:tcPr>
            <w:tcW w:w="2800" w:type="dxa"/>
            <w:tcBorders>
              <w:top w:val="nil"/>
              <w:left w:val="nil"/>
              <w:bottom w:val="single" w:sz="8" w:space="0" w:color="auto"/>
              <w:right w:val="single" w:sz="8" w:space="0" w:color="auto"/>
            </w:tcBorders>
            <w:shd w:val="clear" w:color="000000" w:fill="F7563B"/>
            <w:vAlign w:val="center"/>
            <w:hideMark/>
          </w:tcPr>
          <w:p w14:paraId="15B031D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Majoru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375B63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84</w:t>
            </w:r>
          </w:p>
        </w:tc>
        <w:tc>
          <w:tcPr>
            <w:tcW w:w="960" w:type="dxa"/>
            <w:tcBorders>
              <w:top w:val="nil"/>
              <w:left w:val="nil"/>
              <w:bottom w:val="single" w:sz="8" w:space="0" w:color="auto"/>
              <w:right w:val="single" w:sz="8" w:space="0" w:color="auto"/>
            </w:tcBorders>
            <w:shd w:val="clear" w:color="auto" w:fill="auto"/>
            <w:noWrap/>
            <w:vAlign w:val="center"/>
            <w:hideMark/>
          </w:tcPr>
          <w:p w14:paraId="75DC2808"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F8A2C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288BD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2C8732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1CCF7D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59A49C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B0D66D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C2FBA4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w:t>
            </w:r>
          </w:p>
        </w:tc>
        <w:tc>
          <w:tcPr>
            <w:tcW w:w="2800" w:type="dxa"/>
            <w:tcBorders>
              <w:top w:val="nil"/>
              <w:left w:val="nil"/>
              <w:bottom w:val="single" w:sz="8" w:space="0" w:color="auto"/>
              <w:right w:val="single" w:sz="8" w:space="0" w:color="auto"/>
            </w:tcBorders>
            <w:shd w:val="clear" w:color="000000" w:fill="92D050"/>
            <w:vAlign w:val="center"/>
            <w:hideMark/>
          </w:tcPr>
          <w:p w14:paraId="3E0ACE2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Jūrmalas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F9462A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A994D0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62CCD6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D0A3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216051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685A974"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6F4D332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ĶEKAVAS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B0012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3</w:t>
            </w:r>
          </w:p>
        </w:tc>
        <w:tc>
          <w:tcPr>
            <w:tcW w:w="3430" w:type="dxa"/>
            <w:tcBorders>
              <w:top w:val="nil"/>
              <w:left w:val="nil"/>
              <w:bottom w:val="single" w:sz="8" w:space="0" w:color="auto"/>
              <w:right w:val="single" w:sz="8" w:space="0" w:color="auto"/>
            </w:tcBorders>
            <w:shd w:val="clear" w:color="auto" w:fill="auto"/>
            <w:noWrap/>
            <w:vAlign w:val="center"/>
            <w:hideMark/>
          </w:tcPr>
          <w:p w14:paraId="1E2A53E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BALDONES NOVADS</w:t>
            </w:r>
          </w:p>
        </w:tc>
        <w:tc>
          <w:tcPr>
            <w:tcW w:w="2800" w:type="dxa"/>
            <w:tcBorders>
              <w:top w:val="nil"/>
              <w:left w:val="nil"/>
              <w:bottom w:val="single" w:sz="8" w:space="0" w:color="auto"/>
              <w:right w:val="single" w:sz="8" w:space="0" w:color="auto"/>
            </w:tcBorders>
            <w:shd w:val="clear" w:color="000000" w:fill="92D050"/>
            <w:vAlign w:val="center"/>
            <w:hideMark/>
          </w:tcPr>
          <w:p w14:paraId="58E160B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Baldones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948353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2EEFBA"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AF7D8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79</w:t>
            </w: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06E638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5EE001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E39451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0C284B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16ADF9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C11503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ĶEKAVAS NOVADS</w:t>
            </w:r>
          </w:p>
        </w:tc>
        <w:tc>
          <w:tcPr>
            <w:tcW w:w="2800" w:type="dxa"/>
            <w:tcBorders>
              <w:top w:val="nil"/>
              <w:left w:val="nil"/>
              <w:bottom w:val="single" w:sz="8" w:space="0" w:color="auto"/>
              <w:right w:val="single" w:sz="8" w:space="0" w:color="auto"/>
            </w:tcBorders>
            <w:shd w:val="clear" w:color="000000" w:fill="92D050"/>
            <w:vAlign w:val="center"/>
            <w:hideMark/>
          </w:tcPr>
          <w:p w14:paraId="2F403C0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Ķekavas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E4AD84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85783B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116</w:t>
            </w:r>
          </w:p>
        </w:tc>
        <w:tc>
          <w:tcPr>
            <w:tcW w:w="960" w:type="dxa"/>
            <w:tcBorders>
              <w:top w:val="nil"/>
              <w:left w:val="nil"/>
              <w:bottom w:val="single" w:sz="8" w:space="0" w:color="auto"/>
              <w:right w:val="single" w:sz="8" w:space="0" w:color="auto"/>
            </w:tcBorders>
            <w:shd w:val="clear" w:color="auto" w:fill="auto"/>
            <w:noWrap/>
            <w:vAlign w:val="center"/>
            <w:hideMark/>
          </w:tcPr>
          <w:p w14:paraId="4065DE1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06494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F35638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380FE3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61C123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DF2BA4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3E1969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ĶEKAVAS NOVADS</w:t>
            </w:r>
          </w:p>
        </w:tc>
        <w:tc>
          <w:tcPr>
            <w:tcW w:w="2800" w:type="dxa"/>
            <w:tcBorders>
              <w:top w:val="nil"/>
              <w:left w:val="nil"/>
              <w:bottom w:val="single" w:sz="8" w:space="0" w:color="auto"/>
              <w:right w:val="single" w:sz="8" w:space="0" w:color="auto"/>
            </w:tcBorders>
            <w:shd w:val="clear" w:color="000000" w:fill="92D050"/>
            <w:vAlign w:val="center"/>
            <w:hideMark/>
          </w:tcPr>
          <w:p w14:paraId="605A829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Baložu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B51622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C2F56F2"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F27678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r w:rsidRPr="00296385">
              <w:rPr>
                <w:rFonts w:ascii="Times New Roman" w:eastAsia="Times New Roman" w:hAnsi="Times New Roman" w:cs="Times New Roman"/>
                <w:b/>
                <w:bCs/>
                <w:color w:val="000000"/>
              </w:rPr>
              <w:t>43</w:t>
            </w:r>
          </w:p>
        </w:tc>
        <w:tc>
          <w:tcPr>
            <w:tcW w:w="960" w:type="dxa"/>
            <w:tcBorders>
              <w:top w:val="nil"/>
              <w:left w:val="nil"/>
              <w:bottom w:val="single" w:sz="8" w:space="0" w:color="auto"/>
              <w:right w:val="single" w:sz="8" w:space="0" w:color="auto"/>
            </w:tcBorders>
            <w:shd w:val="clear" w:color="auto" w:fill="auto"/>
            <w:noWrap/>
            <w:vAlign w:val="center"/>
            <w:hideMark/>
          </w:tcPr>
          <w:p w14:paraId="35BB18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5A7053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DDF0F7D" w14:textId="77777777" w:rsidTr="00296385">
        <w:trPr>
          <w:trHeight w:val="6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A4F33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KRĀSLAVAS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12AAF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4</w:t>
            </w:r>
          </w:p>
        </w:tc>
        <w:tc>
          <w:tcPr>
            <w:tcW w:w="3430" w:type="dxa"/>
            <w:tcBorders>
              <w:top w:val="nil"/>
              <w:left w:val="nil"/>
              <w:bottom w:val="single" w:sz="8" w:space="0" w:color="auto"/>
              <w:right w:val="single" w:sz="8" w:space="0" w:color="auto"/>
            </w:tcBorders>
            <w:shd w:val="clear" w:color="auto" w:fill="auto"/>
            <w:noWrap/>
            <w:vAlign w:val="center"/>
            <w:hideMark/>
          </w:tcPr>
          <w:p w14:paraId="5436A65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KRĀSLAVAS NOVADS</w:t>
            </w:r>
          </w:p>
        </w:tc>
        <w:tc>
          <w:tcPr>
            <w:tcW w:w="2800" w:type="dxa"/>
            <w:tcBorders>
              <w:top w:val="nil"/>
              <w:left w:val="nil"/>
              <w:bottom w:val="single" w:sz="8" w:space="0" w:color="auto"/>
              <w:right w:val="single" w:sz="8" w:space="0" w:color="auto"/>
            </w:tcBorders>
            <w:shd w:val="clear" w:color="000000" w:fill="F7563B"/>
            <w:vAlign w:val="center"/>
            <w:hideMark/>
          </w:tcPr>
          <w:p w14:paraId="4F98502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Krāslavas Varavīksnes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1483F1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BA8208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71</w:t>
            </w:r>
          </w:p>
        </w:tc>
        <w:tc>
          <w:tcPr>
            <w:tcW w:w="960" w:type="dxa"/>
            <w:tcBorders>
              <w:top w:val="nil"/>
              <w:left w:val="nil"/>
              <w:bottom w:val="single" w:sz="8" w:space="0" w:color="auto"/>
              <w:right w:val="single" w:sz="8" w:space="0" w:color="auto"/>
            </w:tcBorders>
            <w:shd w:val="clear" w:color="auto" w:fill="auto"/>
            <w:noWrap/>
            <w:vAlign w:val="center"/>
            <w:hideMark/>
          </w:tcPr>
          <w:p w14:paraId="2BF5B5F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C52783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2DA5A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31D517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161FCA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725C4F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F022A1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DAGDAS NOVADS</w:t>
            </w:r>
          </w:p>
        </w:tc>
        <w:tc>
          <w:tcPr>
            <w:tcW w:w="2800" w:type="dxa"/>
            <w:tcBorders>
              <w:top w:val="nil"/>
              <w:left w:val="nil"/>
              <w:bottom w:val="single" w:sz="8" w:space="0" w:color="auto"/>
              <w:right w:val="single" w:sz="8" w:space="0" w:color="auto"/>
            </w:tcBorders>
            <w:shd w:val="clear" w:color="000000" w:fill="FFFF00"/>
            <w:vAlign w:val="center"/>
            <w:hideMark/>
          </w:tcPr>
          <w:p w14:paraId="1114D59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Ezernieku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752249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551C96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DA888D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37</w:t>
            </w:r>
          </w:p>
        </w:tc>
        <w:tc>
          <w:tcPr>
            <w:tcW w:w="960" w:type="dxa"/>
            <w:tcBorders>
              <w:top w:val="nil"/>
              <w:left w:val="nil"/>
              <w:bottom w:val="single" w:sz="8" w:space="0" w:color="auto"/>
              <w:right w:val="single" w:sz="8" w:space="0" w:color="auto"/>
            </w:tcBorders>
            <w:shd w:val="clear" w:color="auto" w:fill="auto"/>
            <w:noWrap/>
            <w:vAlign w:val="center"/>
            <w:hideMark/>
          </w:tcPr>
          <w:p w14:paraId="0596E68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9162F3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A305E5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6CAA32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6E140F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A85457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DAGDAS NOVADS</w:t>
            </w:r>
          </w:p>
        </w:tc>
        <w:tc>
          <w:tcPr>
            <w:tcW w:w="2800" w:type="dxa"/>
            <w:tcBorders>
              <w:top w:val="nil"/>
              <w:left w:val="nil"/>
              <w:bottom w:val="single" w:sz="8" w:space="0" w:color="auto"/>
              <w:right w:val="single" w:sz="8" w:space="0" w:color="auto"/>
            </w:tcBorders>
            <w:shd w:val="clear" w:color="000000" w:fill="92D050"/>
            <w:vAlign w:val="center"/>
            <w:hideMark/>
          </w:tcPr>
          <w:p w14:paraId="55C730B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Dagdas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5A3A1D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8456A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CFDECB6"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95</w:t>
            </w:r>
          </w:p>
        </w:tc>
        <w:tc>
          <w:tcPr>
            <w:tcW w:w="960" w:type="dxa"/>
            <w:tcBorders>
              <w:top w:val="nil"/>
              <w:left w:val="nil"/>
              <w:bottom w:val="single" w:sz="8" w:space="0" w:color="auto"/>
              <w:right w:val="single" w:sz="8" w:space="0" w:color="auto"/>
            </w:tcBorders>
            <w:shd w:val="clear" w:color="auto" w:fill="auto"/>
            <w:noWrap/>
            <w:vAlign w:val="center"/>
            <w:hideMark/>
          </w:tcPr>
          <w:p w14:paraId="446ECEF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A07D98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56B5D1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CA1059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85FD8E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011037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KRĀSLAVAS NOVADS</w:t>
            </w:r>
          </w:p>
        </w:tc>
        <w:tc>
          <w:tcPr>
            <w:tcW w:w="2800" w:type="dxa"/>
            <w:tcBorders>
              <w:top w:val="nil"/>
              <w:left w:val="nil"/>
              <w:bottom w:val="single" w:sz="8" w:space="0" w:color="auto"/>
              <w:right w:val="single" w:sz="8" w:space="0" w:color="auto"/>
            </w:tcBorders>
            <w:shd w:val="clear" w:color="000000" w:fill="92D050"/>
            <w:vAlign w:val="center"/>
            <w:hideMark/>
          </w:tcPr>
          <w:p w14:paraId="07BEB52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Krāslavas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A37CF7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A1DDFB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71C5C2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07200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A637AD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38A9C56" w14:textId="77777777" w:rsidTr="00296385">
        <w:trPr>
          <w:trHeight w:val="6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02DF524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63A7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6</w:t>
            </w:r>
          </w:p>
        </w:tc>
        <w:tc>
          <w:tcPr>
            <w:tcW w:w="3430" w:type="dxa"/>
            <w:tcBorders>
              <w:top w:val="nil"/>
              <w:left w:val="nil"/>
              <w:bottom w:val="single" w:sz="8" w:space="0" w:color="auto"/>
              <w:right w:val="single" w:sz="8" w:space="0" w:color="auto"/>
            </w:tcBorders>
            <w:shd w:val="clear" w:color="auto" w:fill="auto"/>
            <w:noWrap/>
            <w:vAlign w:val="center"/>
            <w:hideMark/>
          </w:tcPr>
          <w:p w14:paraId="261B380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NOVADS</w:t>
            </w:r>
          </w:p>
        </w:tc>
        <w:tc>
          <w:tcPr>
            <w:tcW w:w="2800" w:type="dxa"/>
            <w:tcBorders>
              <w:top w:val="nil"/>
              <w:left w:val="nil"/>
              <w:bottom w:val="single" w:sz="8" w:space="0" w:color="auto"/>
              <w:right w:val="single" w:sz="8" w:space="0" w:color="auto"/>
            </w:tcBorders>
            <w:shd w:val="clear" w:color="000000" w:fill="F7563B"/>
            <w:vAlign w:val="center"/>
            <w:hideMark/>
          </w:tcPr>
          <w:p w14:paraId="7D4121D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Mākslas un humanitāro zinību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6BBD88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6F498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59</w:t>
            </w:r>
          </w:p>
        </w:tc>
        <w:tc>
          <w:tcPr>
            <w:tcW w:w="960" w:type="dxa"/>
            <w:tcBorders>
              <w:top w:val="nil"/>
              <w:left w:val="nil"/>
              <w:bottom w:val="single" w:sz="8" w:space="0" w:color="auto"/>
              <w:right w:val="single" w:sz="8" w:space="0" w:color="auto"/>
            </w:tcBorders>
            <w:shd w:val="clear" w:color="auto" w:fill="auto"/>
            <w:noWrap/>
            <w:vAlign w:val="center"/>
            <w:hideMark/>
          </w:tcPr>
          <w:p w14:paraId="5B65862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0D78D0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8496A9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A40C7F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79C70A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79A6F3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AAA565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NOVADS</w:t>
            </w:r>
          </w:p>
        </w:tc>
        <w:tc>
          <w:tcPr>
            <w:tcW w:w="2800" w:type="dxa"/>
            <w:tcBorders>
              <w:top w:val="nil"/>
              <w:left w:val="nil"/>
              <w:bottom w:val="single" w:sz="8" w:space="0" w:color="auto"/>
              <w:right w:val="single" w:sz="8" w:space="0" w:color="auto"/>
            </w:tcBorders>
            <w:shd w:val="clear" w:color="000000" w:fill="FFFF00"/>
            <w:vAlign w:val="center"/>
            <w:hideMark/>
          </w:tcPr>
          <w:p w14:paraId="03BE557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7E2841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7F30F0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103</w:t>
            </w:r>
          </w:p>
        </w:tc>
        <w:tc>
          <w:tcPr>
            <w:tcW w:w="960" w:type="dxa"/>
            <w:tcBorders>
              <w:top w:val="nil"/>
              <w:left w:val="nil"/>
              <w:bottom w:val="single" w:sz="8" w:space="0" w:color="auto"/>
              <w:right w:val="single" w:sz="8" w:space="0" w:color="auto"/>
            </w:tcBorders>
            <w:shd w:val="clear" w:color="auto" w:fill="auto"/>
            <w:noWrap/>
            <w:vAlign w:val="center"/>
            <w:hideMark/>
          </w:tcPr>
          <w:p w14:paraId="12932AE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2E1805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0063C3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A8AEB4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243711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055976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E9F334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NOVADS</w:t>
            </w:r>
          </w:p>
        </w:tc>
        <w:tc>
          <w:tcPr>
            <w:tcW w:w="2800" w:type="dxa"/>
            <w:tcBorders>
              <w:top w:val="nil"/>
              <w:left w:val="nil"/>
              <w:bottom w:val="single" w:sz="8" w:space="0" w:color="auto"/>
              <w:right w:val="single" w:sz="8" w:space="0" w:color="auto"/>
            </w:tcBorders>
            <w:shd w:val="clear" w:color="000000" w:fill="92D050"/>
            <w:vAlign w:val="center"/>
            <w:hideMark/>
          </w:tcPr>
          <w:p w14:paraId="5C7EECF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Centra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C55356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BEE149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105</w:t>
            </w:r>
          </w:p>
        </w:tc>
        <w:tc>
          <w:tcPr>
            <w:tcW w:w="960" w:type="dxa"/>
            <w:tcBorders>
              <w:top w:val="nil"/>
              <w:left w:val="nil"/>
              <w:bottom w:val="single" w:sz="8" w:space="0" w:color="auto"/>
              <w:right w:val="single" w:sz="8" w:space="0" w:color="auto"/>
            </w:tcBorders>
            <w:shd w:val="clear" w:color="auto" w:fill="auto"/>
            <w:noWrap/>
            <w:vAlign w:val="center"/>
            <w:hideMark/>
          </w:tcPr>
          <w:p w14:paraId="3799E2B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59A6C5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03BA08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35F92FD"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3E7018F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D7BB63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E09618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KULDĪGAS NOVADS</w:t>
            </w:r>
          </w:p>
        </w:tc>
        <w:tc>
          <w:tcPr>
            <w:tcW w:w="2800" w:type="dxa"/>
            <w:tcBorders>
              <w:top w:val="nil"/>
              <w:left w:val="nil"/>
              <w:bottom w:val="single" w:sz="8" w:space="0" w:color="auto"/>
              <w:right w:val="single" w:sz="8" w:space="0" w:color="auto"/>
            </w:tcBorders>
            <w:shd w:val="clear" w:color="000000" w:fill="92D050"/>
            <w:vAlign w:val="center"/>
            <w:hideMark/>
          </w:tcPr>
          <w:p w14:paraId="08F0197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 Plūdoņa Kuldīgas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E0EC43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78B9E0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102</w:t>
            </w:r>
          </w:p>
        </w:tc>
        <w:tc>
          <w:tcPr>
            <w:tcW w:w="960" w:type="dxa"/>
            <w:tcBorders>
              <w:top w:val="nil"/>
              <w:left w:val="nil"/>
              <w:bottom w:val="single" w:sz="8" w:space="0" w:color="auto"/>
              <w:right w:val="single" w:sz="8" w:space="0" w:color="auto"/>
            </w:tcBorders>
            <w:shd w:val="clear" w:color="auto" w:fill="auto"/>
            <w:noWrap/>
            <w:vAlign w:val="center"/>
            <w:hideMark/>
          </w:tcPr>
          <w:p w14:paraId="623B014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CAC251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31763E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295053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496F57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E538BF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62CF28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ALSUNGAS NOVADS</w:t>
            </w:r>
          </w:p>
        </w:tc>
        <w:tc>
          <w:tcPr>
            <w:tcW w:w="2800" w:type="dxa"/>
            <w:tcBorders>
              <w:top w:val="nil"/>
              <w:left w:val="nil"/>
              <w:bottom w:val="single" w:sz="8" w:space="0" w:color="auto"/>
              <w:right w:val="single" w:sz="8" w:space="0" w:color="auto"/>
            </w:tcBorders>
            <w:shd w:val="clear" w:color="000000" w:fill="F7563B"/>
            <w:vAlign w:val="center"/>
            <w:hideMark/>
          </w:tcPr>
          <w:p w14:paraId="0561B5B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Alsungas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084BA3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EE8CB8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D534C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14:paraId="35560F8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19F97F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54D0FC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9F5005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71A034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BFBE10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SKRUNDAS NOVADS</w:t>
            </w:r>
          </w:p>
        </w:tc>
        <w:tc>
          <w:tcPr>
            <w:tcW w:w="2800" w:type="dxa"/>
            <w:tcBorders>
              <w:top w:val="nil"/>
              <w:left w:val="nil"/>
              <w:bottom w:val="single" w:sz="8" w:space="0" w:color="auto"/>
              <w:right w:val="single" w:sz="8" w:space="0" w:color="auto"/>
            </w:tcBorders>
            <w:shd w:val="clear" w:color="000000" w:fill="F7563B"/>
            <w:vAlign w:val="center"/>
            <w:hideMark/>
          </w:tcPr>
          <w:p w14:paraId="28F4B28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Skrundas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E715E2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E35BCB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96457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33</w:t>
            </w:r>
          </w:p>
        </w:tc>
        <w:tc>
          <w:tcPr>
            <w:tcW w:w="960" w:type="dxa"/>
            <w:tcBorders>
              <w:top w:val="nil"/>
              <w:left w:val="nil"/>
              <w:bottom w:val="single" w:sz="8" w:space="0" w:color="auto"/>
              <w:right w:val="single" w:sz="8" w:space="0" w:color="auto"/>
            </w:tcBorders>
            <w:shd w:val="clear" w:color="auto" w:fill="auto"/>
            <w:noWrap/>
            <w:vAlign w:val="center"/>
            <w:hideMark/>
          </w:tcPr>
          <w:p w14:paraId="05F4106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F25B99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4CA2A37"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863E56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6416D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w:t>
            </w:r>
          </w:p>
        </w:tc>
        <w:tc>
          <w:tcPr>
            <w:tcW w:w="3430" w:type="dxa"/>
            <w:tcBorders>
              <w:top w:val="nil"/>
              <w:left w:val="nil"/>
              <w:bottom w:val="single" w:sz="8" w:space="0" w:color="auto"/>
              <w:right w:val="single" w:sz="8" w:space="0" w:color="auto"/>
            </w:tcBorders>
            <w:shd w:val="clear" w:color="auto" w:fill="auto"/>
            <w:noWrap/>
            <w:vAlign w:val="center"/>
            <w:hideMark/>
          </w:tcPr>
          <w:p w14:paraId="19CC934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92D050"/>
            <w:vAlign w:val="center"/>
            <w:hideMark/>
          </w:tcPr>
          <w:p w14:paraId="583A5FC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Liepājas 8.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27971D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310</w:t>
            </w:r>
          </w:p>
        </w:tc>
        <w:tc>
          <w:tcPr>
            <w:tcW w:w="960" w:type="dxa"/>
            <w:tcBorders>
              <w:top w:val="nil"/>
              <w:left w:val="nil"/>
              <w:bottom w:val="single" w:sz="8" w:space="0" w:color="auto"/>
              <w:right w:val="single" w:sz="8" w:space="0" w:color="auto"/>
            </w:tcBorders>
            <w:shd w:val="clear" w:color="auto" w:fill="auto"/>
            <w:noWrap/>
            <w:vAlign w:val="center"/>
            <w:hideMark/>
          </w:tcPr>
          <w:p w14:paraId="181049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F0CB4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7B28BB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7A735D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1857CD4"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AC24C0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AEBB6C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FCF00E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F7563B"/>
            <w:vAlign w:val="center"/>
            <w:hideMark/>
          </w:tcPr>
          <w:p w14:paraId="0361677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 Čakstes Liepājas pilsētas 10.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ACB351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67</w:t>
            </w:r>
          </w:p>
        </w:tc>
        <w:tc>
          <w:tcPr>
            <w:tcW w:w="960" w:type="dxa"/>
            <w:tcBorders>
              <w:top w:val="nil"/>
              <w:left w:val="nil"/>
              <w:bottom w:val="single" w:sz="8" w:space="0" w:color="auto"/>
              <w:right w:val="single" w:sz="8" w:space="0" w:color="auto"/>
            </w:tcBorders>
            <w:shd w:val="clear" w:color="auto" w:fill="auto"/>
            <w:noWrap/>
            <w:vAlign w:val="center"/>
            <w:hideMark/>
          </w:tcPr>
          <w:p w14:paraId="70C1A78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044A18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F5E74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BB7495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93B9C59"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79128BE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78E3AA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66C989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F7563B"/>
            <w:vAlign w:val="center"/>
            <w:hideMark/>
          </w:tcPr>
          <w:p w14:paraId="0F26D21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Oskara Kalpaka Liepājas 15.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F569226"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106</w:t>
            </w:r>
          </w:p>
        </w:tc>
        <w:tc>
          <w:tcPr>
            <w:tcW w:w="960" w:type="dxa"/>
            <w:tcBorders>
              <w:top w:val="nil"/>
              <w:left w:val="nil"/>
              <w:bottom w:val="single" w:sz="8" w:space="0" w:color="auto"/>
              <w:right w:val="single" w:sz="8" w:space="0" w:color="auto"/>
            </w:tcBorders>
            <w:shd w:val="clear" w:color="auto" w:fill="auto"/>
            <w:noWrap/>
            <w:vAlign w:val="center"/>
            <w:hideMark/>
          </w:tcPr>
          <w:p w14:paraId="173194D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4270E0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9524F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5C59D9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4BBA7DE"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3EE9CAC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A1573A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402F0C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92D050"/>
            <w:vAlign w:val="center"/>
            <w:hideMark/>
          </w:tcPr>
          <w:p w14:paraId="4FDC396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Draudzīgā aicinājuma Liepājas pilsētas 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E93950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206</w:t>
            </w:r>
          </w:p>
        </w:tc>
        <w:tc>
          <w:tcPr>
            <w:tcW w:w="960" w:type="dxa"/>
            <w:tcBorders>
              <w:top w:val="nil"/>
              <w:left w:val="nil"/>
              <w:bottom w:val="single" w:sz="8" w:space="0" w:color="auto"/>
              <w:right w:val="single" w:sz="8" w:space="0" w:color="auto"/>
            </w:tcBorders>
            <w:shd w:val="clear" w:color="auto" w:fill="auto"/>
            <w:noWrap/>
            <w:vAlign w:val="center"/>
            <w:hideMark/>
          </w:tcPr>
          <w:p w14:paraId="0EC8777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B9B24B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9DC1AD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BFF1B0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88CF25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E23B37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AA8781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C146D2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92D050"/>
            <w:vAlign w:val="center"/>
            <w:hideMark/>
          </w:tcPr>
          <w:p w14:paraId="76ACB76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Liepājas Raiņa 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B05C24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151</w:t>
            </w:r>
          </w:p>
        </w:tc>
        <w:tc>
          <w:tcPr>
            <w:tcW w:w="960" w:type="dxa"/>
            <w:tcBorders>
              <w:top w:val="nil"/>
              <w:left w:val="nil"/>
              <w:bottom w:val="single" w:sz="8" w:space="0" w:color="auto"/>
              <w:right w:val="single" w:sz="8" w:space="0" w:color="auto"/>
            </w:tcBorders>
            <w:shd w:val="clear" w:color="auto" w:fill="auto"/>
            <w:noWrap/>
            <w:vAlign w:val="center"/>
            <w:hideMark/>
          </w:tcPr>
          <w:p w14:paraId="06FA73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12677E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D31A2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C9F5BA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B4C5D0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238A14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190262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214FF6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F7563B"/>
            <w:vAlign w:val="center"/>
            <w:hideMark/>
          </w:tcPr>
          <w:p w14:paraId="3A96429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Liepājas 7.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186967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114</w:t>
            </w:r>
          </w:p>
        </w:tc>
        <w:tc>
          <w:tcPr>
            <w:tcW w:w="960" w:type="dxa"/>
            <w:tcBorders>
              <w:top w:val="nil"/>
              <w:left w:val="nil"/>
              <w:bottom w:val="single" w:sz="8" w:space="0" w:color="auto"/>
              <w:right w:val="single" w:sz="8" w:space="0" w:color="auto"/>
            </w:tcBorders>
            <w:shd w:val="clear" w:color="auto" w:fill="auto"/>
            <w:noWrap/>
            <w:vAlign w:val="center"/>
            <w:hideMark/>
          </w:tcPr>
          <w:p w14:paraId="13464E3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341DD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69132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F1171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62AEFF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B98A2F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9B1A38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EDAF67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92D050"/>
            <w:vAlign w:val="center"/>
            <w:hideMark/>
          </w:tcPr>
          <w:p w14:paraId="712E023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Liepājas Liedaga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D176FF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181</w:t>
            </w:r>
          </w:p>
        </w:tc>
        <w:tc>
          <w:tcPr>
            <w:tcW w:w="960" w:type="dxa"/>
            <w:tcBorders>
              <w:top w:val="nil"/>
              <w:left w:val="nil"/>
              <w:bottom w:val="single" w:sz="8" w:space="0" w:color="auto"/>
              <w:right w:val="single" w:sz="8" w:space="0" w:color="auto"/>
            </w:tcBorders>
            <w:shd w:val="clear" w:color="auto" w:fill="auto"/>
            <w:noWrap/>
            <w:vAlign w:val="center"/>
            <w:hideMark/>
          </w:tcPr>
          <w:p w14:paraId="572F1FE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5E8FF6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69BA5C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C33B1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DD490B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8451F0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EC3A41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27AAC5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w:t>
            </w:r>
          </w:p>
        </w:tc>
        <w:tc>
          <w:tcPr>
            <w:tcW w:w="2800" w:type="dxa"/>
            <w:tcBorders>
              <w:top w:val="nil"/>
              <w:left w:val="nil"/>
              <w:bottom w:val="single" w:sz="8" w:space="0" w:color="auto"/>
              <w:right w:val="single" w:sz="8" w:space="0" w:color="auto"/>
            </w:tcBorders>
            <w:shd w:val="clear" w:color="000000" w:fill="92D050"/>
            <w:vAlign w:val="center"/>
            <w:hideMark/>
          </w:tcPr>
          <w:p w14:paraId="0732895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Liepājas Valsts 1.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8CB41C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A7E04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534A2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551600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DDE223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3DCBD31"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EC0C7C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DIENVIDKURZEMES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BCC42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78BEFCF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AIZPUTES NOVADS</w:t>
            </w:r>
          </w:p>
        </w:tc>
        <w:tc>
          <w:tcPr>
            <w:tcW w:w="2800" w:type="dxa"/>
            <w:tcBorders>
              <w:top w:val="nil"/>
              <w:left w:val="nil"/>
              <w:bottom w:val="single" w:sz="8" w:space="0" w:color="auto"/>
              <w:right w:val="single" w:sz="8" w:space="0" w:color="auto"/>
            </w:tcBorders>
            <w:shd w:val="clear" w:color="000000" w:fill="92D050"/>
            <w:vAlign w:val="center"/>
            <w:hideMark/>
          </w:tcPr>
          <w:p w14:paraId="51FB6AE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Aizputes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541957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00F8C6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F8A68F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60</w:t>
            </w:r>
          </w:p>
        </w:tc>
        <w:tc>
          <w:tcPr>
            <w:tcW w:w="960" w:type="dxa"/>
            <w:tcBorders>
              <w:top w:val="nil"/>
              <w:left w:val="nil"/>
              <w:bottom w:val="single" w:sz="8" w:space="0" w:color="auto"/>
              <w:right w:val="single" w:sz="8" w:space="0" w:color="auto"/>
            </w:tcBorders>
            <w:shd w:val="clear" w:color="auto" w:fill="auto"/>
            <w:noWrap/>
            <w:vAlign w:val="center"/>
            <w:hideMark/>
          </w:tcPr>
          <w:p w14:paraId="5BEAB1B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5B174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902ADD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652CD2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1952E8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326D75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AIZPUTES NOVADS</w:t>
            </w:r>
          </w:p>
        </w:tc>
        <w:tc>
          <w:tcPr>
            <w:tcW w:w="2800" w:type="dxa"/>
            <w:tcBorders>
              <w:top w:val="nil"/>
              <w:left w:val="nil"/>
              <w:bottom w:val="single" w:sz="8" w:space="0" w:color="auto"/>
              <w:right w:val="single" w:sz="8" w:space="0" w:color="auto"/>
            </w:tcBorders>
            <w:shd w:val="clear" w:color="000000" w:fill="92D050"/>
            <w:vAlign w:val="center"/>
            <w:hideMark/>
          </w:tcPr>
          <w:p w14:paraId="141F3C4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Aizputes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D5967A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E98FE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041CFB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305</w:t>
            </w:r>
          </w:p>
        </w:tc>
        <w:tc>
          <w:tcPr>
            <w:tcW w:w="960" w:type="dxa"/>
            <w:tcBorders>
              <w:top w:val="nil"/>
              <w:left w:val="nil"/>
              <w:bottom w:val="single" w:sz="8" w:space="0" w:color="auto"/>
              <w:right w:val="single" w:sz="8" w:space="0" w:color="auto"/>
            </w:tcBorders>
            <w:shd w:val="clear" w:color="auto" w:fill="auto"/>
            <w:noWrap/>
            <w:vAlign w:val="center"/>
            <w:hideMark/>
          </w:tcPr>
          <w:p w14:paraId="07CB11B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473C96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7FDADBE"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36D4E6A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0A0852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922159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GROBIŅAS NOVADS</w:t>
            </w:r>
          </w:p>
        </w:tc>
        <w:tc>
          <w:tcPr>
            <w:tcW w:w="2800" w:type="dxa"/>
            <w:tcBorders>
              <w:top w:val="nil"/>
              <w:left w:val="nil"/>
              <w:bottom w:val="single" w:sz="8" w:space="0" w:color="auto"/>
              <w:right w:val="single" w:sz="8" w:space="0" w:color="auto"/>
            </w:tcBorders>
            <w:shd w:val="clear" w:color="000000" w:fill="F7563B"/>
            <w:vAlign w:val="center"/>
            <w:hideMark/>
          </w:tcPr>
          <w:p w14:paraId="3BA43B6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Zentas Mauriņas Grobiņas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6885CB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85A11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r w:rsidRPr="00296385">
              <w:rPr>
                <w:rFonts w:ascii="Times New Roman" w:eastAsia="Times New Roman" w:hAnsi="Times New Roman" w:cs="Times New Roman"/>
                <w:b/>
                <w:bCs/>
                <w:color w:val="000000"/>
              </w:rPr>
              <w:t>81</w:t>
            </w:r>
          </w:p>
        </w:tc>
        <w:tc>
          <w:tcPr>
            <w:tcW w:w="960" w:type="dxa"/>
            <w:tcBorders>
              <w:top w:val="nil"/>
              <w:left w:val="nil"/>
              <w:bottom w:val="single" w:sz="8" w:space="0" w:color="auto"/>
              <w:right w:val="single" w:sz="8" w:space="0" w:color="auto"/>
            </w:tcBorders>
            <w:shd w:val="clear" w:color="auto" w:fill="auto"/>
            <w:noWrap/>
            <w:vAlign w:val="center"/>
            <w:hideMark/>
          </w:tcPr>
          <w:p w14:paraId="1268E0B4"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C8111F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E9AE98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8D7BB8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9FF39B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F56570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E55AC2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NĪCAS NOVADS</w:t>
            </w:r>
          </w:p>
        </w:tc>
        <w:tc>
          <w:tcPr>
            <w:tcW w:w="2800" w:type="dxa"/>
            <w:tcBorders>
              <w:top w:val="nil"/>
              <w:left w:val="nil"/>
              <w:bottom w:val="single" w:sz="8" w:space="0" w:color="auto"/>
              <w:right w:val="single" w:sz="8" w:space="0" w:color="auto"/>
            </w:tcBorders>
            <w:shd w:val="clear" w:color="000000" w:fill="92D050"/>
            <w:vAlign w:val="center"/>
            <w:hideMark/>
          </w:tcPr>
          <w:p w14:paraId="57BAB46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Nīcas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0A8AC6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1EA364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131BD6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41</w:t>
            </w:r>
          </w:p>
        </w:tc>
        <w:tc>
          <w:tcPr>
            <w:tcW w:w="960" w:type="dxa"/>
            <w:tcBorders>
              <w:top w:val="nil"/>
              <w:left w:val="nil"/>
              <w:bottom w:val="single" w:sz="8" w:space="0" w:color="auto"/>
              <w:right w:val="single" w:sz="8" w:space="0" w:color="auto"/>
            </w:tcBorders>
            <w:shd w:val="clear" w:color="auto" w:fill="auto"/>
            <w:noWrap/>
            <w:vAlign w:val="center"/>
            <w:hideMark/>
          </w:tcPr>
          <w:p w14:paraId="0C3BF0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27EE30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76B0DA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74261B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8AAA4D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583526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PĀVILOSTAS NOVADS</w:t>
            </w:r>
          </w:p>
        </w:tc>
        <w:tc>
          <w:tcPr>
            <w:tcW w:w="2800" w:type="dxa"/>
            <w:tcBorders>
              <w:top w:val="nil"/>
              <w:left w:val="nil"/>
              <w:bottom w:val="single" w:sz="8" w:space="0" w:color="auto"/>
              <w:right w:val="single" w:sz="8" w:space="0" w:color="auto"/>
            </w:tcBorders>
            <w:shd w:val="clear" w:color="000000" w:fill="FFFF00"/>
            <w:vAlign w:val="center"/>
            <w:hideMark/>
          </w:tcPr>
          <w:p w14:paraId="09FE1CE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Pāvilostas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4A6B22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A0EBC1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52CAD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14:paraId="1D3CB06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C48943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35158E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0F762F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D9C400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E51EDB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PRIEKULES NOVADS</w:t>
            </w:r>
          </w:p>
        </w:tc>
        <w:tc>
          <w:tcPr>
            <w:tcW w:w="2800" w:type="dxa"/>
            <w:tcBorders>
              <w:top w:val="nil"/>
              <w:left w:val="nil"/>
              <w:bottom w:val="single" w:sz="8" w:space="0" w:color="auto"/>
              <w:right w:val="single" w:sz="8" w:space="0" w:color="auto"/>
            </w:tcBorders>
            <w:shd w:val="clear" w:color="000000" w:fill="F7563B"/>
            <w:vAlign w:val="center"/>
            <w:hideMark/>
          </w:tcPr>
          <w:p w14:paraId="3818774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Priekules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DA44EF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76E6D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83E43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31</w:t>
            </w:r>
          </w:p>
        </w:tc>
        <w:tc>
          <w:tcPr>
            <w:tcW w:w="960" w:type="dxa"/>
            <w:tcBorders>
              <w:top w:val="nil"/>
              <w:left w:val="nil"/>
              <w:bottom w:val="single" w:sz="8" w:space="0" w:color="auto"/>
              <w:right w:val="single" w:sz="8" w:space="0" w:color="auto"/>
            </w:tcBorders>
            <w:shd w:val="clear" w:color="auto" w:fill="auto"/>
            <w:noWrap/>
            <w:vAlign w:val="center"/>
            <w:hideMark/>
          </w:tcPr>
          <w:p w14:paraId="35D7A8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D7602A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65AA2E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2CC564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416E31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D13E35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VAIŅODES NOVADS</w:t>
            </w:r>
          </w:p>
        </w:tc>
        <w:tc>
          <w:tcPr>
            <w:tcW w:w="2800" w:type="dxa"/>
            <w:tcBorders>
              <w:top w:val="nil"/>
              <w:left w:val="nil"/>
              <w:bottom w:val="single" w:sz="8" w:space="0" w:color="auto"/>
              <w:right w:val="single" w:sz="8" w:space="0" w:color="auto"/>
            </w:tcBorders>
            <w:shd w:val="clear" w:color="000000" w:fill="F7563B"/>
            <w:vAlign w:val="center"/>
            <w:hideMark/>
          </w:tcPr>
          <w:p w14:paraId="6F068C7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Vaiņodes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94708E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2E03F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15C4BA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14:paraId="3CCFA68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53466D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438D9FA"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28F68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LIMBAŽU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8654C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4</w:t>
            </w:r>
          </w:p>
        </w:tc>
        <w:tc>
          <w:tcPr>
            <w:tcW w:w="3430" w:type="dxa"/>
            <w:tcBorders>
              <w:top w:val="nil"/>
              <w:left w:val="nil"/>
              <w:bottom w:val="single" w:sz="8" w:space="0" w:color="auto"/>
              <w:right w:val="single" w:sz="8" w:space="0" w:color="auto"/>
            </w:tcBorders>
            <w:shd w:val="clear" w:color="auto" w:fill="auto"/>
            <w:noWrap/>
            <w:vAlign w:val="center"/>
            <w:hideMark/>
          </w:tcPr>
          <w:p w14:paraId="506E8DC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LIMBAŽU NOVADS</w:t>
            </w:r>
          </w:p>
        </w:tc>
        <w:tc>
          <w:tcPr>
            <w:tcW w:w="2800" w:type="dxa"/>
            <w:tcBorders>
              <w:top w:val="nil"/>
              <w:left w:val="nil"/>
              <w:bottom w:val="single" w:sz="8" w:space="0" w:color="auto"/>
              <w:right w:val="single" w:sz="8" w:space="0" w:color="auto"/>
            </w:tcBorders>
            <w:shd w:val="clear" w:color="000000" w:fill="F7563B"/>
            <w:vAlign w:val="center"/>
            <w:hideMark/>
          </w:tcPr>
          <w:p w14:paraId="3C41524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Limbažu 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0FE188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FED4D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88</w:t>
            </w:r>
          </w:p>
        </w:tc>
        <w:tc>
          <w:tcPr>
            <w:tcW w:w="960" w:type="dxa"/>
            <w:tcBorders>
              <w:top w:val="nil"/>
              <w:left w:val="nil"/>
              <w:bottom w:val="single" w:sz="8" w:space="0" w:color="auto"/>
              <w:right w:val="single" w:sz="8" w:space="0" w:color="auto"/>
            </w:tcBorders>
            <w:shd w:val="clear" w:color="auto" w:fill="auto"/>
            <w:noWrap/>
            <w:vAlign w:val="center"/>
            <w:hideMark/>
          </w:tcPr>
          <w:p w14:paraId="313937D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B20223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ACDCCD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090CC3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40F45A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8EFFED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A1082F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LIMBAŽU NOVADS</w:t>
            </w:r>
          </w:p>
        </w:tc>
        <w:tc>
          <w:tcPr>
            <w:tcW w:w="2800" w:type="dxa"/>
            <w:tcBorders>
              <w:top w:val="nil"/>
              <w:left w:val="nil"/>
              <w:bottom w:val="single" w:sz="8" w:space="0" w:color="auto"/>
              <w:right w:val="single" w:sz="8" w:space="0" w:color="auto"/>
            </w:tcBorders>
            <w:shd w:val="clear" w:color="000000" w:fill="92D050"/>
            <w:vAlign w:val="center"/>
            <w:hideMark/>
          </w:tcPr>
          <w:p w14:paraId="667CA65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Limbažu novada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706B11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6C5D7B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127</w:t>
            </w:r>
          </w:p>
        </w:tc>
        <w:tc>
          <w:tcPr>
            <w:tcW w:w="960" w:type="dxa"/>
            <w:tcBorders>
              <w:top w:val="nil"/>
              <w:left w:val="nil"/>
              <w:bottom w:val="single" w:sz="8" w:space="0" w:color="auto"/>
              <w:right w:val="single" w:sz="8" w:space="0" w:color="auto"/>
            </w:tcBorders>
            <w:shd w:val="clear" w:color="auto" w:fill="auto"/>
            <w:noWrap/>
            <w:vAlign w:val="center"/>
            <w:hideMark/>
          </w:tcPr>
          <w:p w14:paraId="5EF15F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CD91C5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021178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0C3730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DF6637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051D8C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EF5B4A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ALOJAS NOVADS</w:t>
            </w:r>
          </w:p>
        </w:tc>
        <w:tc>
          <w:tcPr>
            <w:tcW w:w="2800" w:type="dxa"/>
            <w:tcBorders>
              <w:top w:val="nil"/>
              <w:left w:val="nil"/>
              <w:bottom w:val="single" w:sz="8" w:space="0" w:color="auto"/>
              <w:right w:val="single" w:sz="8" w:space="0" w:color="auto"/>
            </w:tcBorders>
            <w:shd w:val="clear" w:color="000000" w:fill="F7563B"/>
            <w:vAlign w:val="center"/>
            <w:hideMark/>
          </w:tcPr>
          <w:p w14:paraId="031FBE8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Alojas Ausekļa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3DD682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F0BC7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17A0E9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30</w:t>
            </w:r>
          </w:p>
        </w:tc>
        <w:tc>
          <w:tcPr>
            <w:tcW w:w="960" w:type="dxa"/>
            <w:tcBorders>
              <w:top w:val="nil"/>
              <w:left w:val="nil"/>
              <w:bottom w:val="single" w:sz="8" w:space="0" w:color="auto"/>
              <w:right w:val="single" w:sz="8" w:space="0" w:color="auto"/>
            </w:tcBorders>
            <w:shd w:val="clear" w:color="auto" w:fill="auto"/>
            <w:noWrap/>
            <w:vAlign w:val="center"/>
            <w:hideMark/>
          </w:tcPr>
          <w:p w14:paraId="628ECB5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B1C891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CA5E80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5206DD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822C7F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95D458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SALACGRĪVAS NOVADS</w:t>
            </w:r>
          </w:p>
        </w:tc>
        <w:tc>
          <w:tcPr>
            <w:tcW w:w="2800" w:type="dxa"/>
            <w:tcBorders>
              <w:top w:val="nil"/>
              <w:left w:val="nil"/>
              <w:bottom w:val="single" w:sz="8" w:space="0" w:color="auto"/>
              <w:right w:val="single" w:sz="8" w:space="0" w:color="auto"/>
            </w:tcBorders>
            <w:shd w:val="clear" w:color="000000" w:fill="92D050"/>
            <w:vAlign w:val="center"/>
            <w:hideMark/>
          </w:tcPr>
          <w:p w14:paraId="1A41829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Salacgrīvas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E3AE0C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CED01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01113D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45</w:t>
            </w:r>
          </w:p>
        </w:tc>
        <w:tc>
          <w:tcPr>
            <w:tcW w:w="960" w:type="dxa"/>
            <w:tcBorders>
              <w:top w:val="nil"/>
              <w:left w:val="nil"/>
              <w:bottom w:val="single" w:sz="8" w:space="0" w:color="auto"/>
              <w:right w:val="single" w:sz="8" w:space="0" w:color="auto"/>
            </w:tcBorders>
            <w:shd w:val="clear" w:color="auto" w:fill="auto"/>
            <w:noWrap/>
            <w:vAlign w:val="center"/>
            <w:hideMark/>
          </w:tcPr>
          <w:p w14:paraId="2A32D5A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B3B4A7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4E79E74"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3C2C14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lastRenderedPageBreak/>
              <w:t>LĪVĀNU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7DF39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4</w:t>
            </w:r>
          </w:p>
        </w:tc>
        <w:tc>
          <w:tcPr>
            <w:tcW w:w="3430" w:type="dxa"/>
            <w:tcBorders>
              <w:top w:val="nil"/>
              <w:left w:val="nil"/>
              <w:bottom w:val="single" w:sz="8" w:space="0" w:color="auto"/>
              <w:right w:val="single" w:sz="8" w:space="0" w:color="auto"/>
            </w:tcBorders>
            <w:shd w:val="clear" w:color="auto" w:fill="auto"/>
            <w:noWrap/>
            <w:vAlign w:val="center"/>
            <w:hideMark/>
          </w:tcPr>
          <w:p w14:paraId="27F6112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LĪVĀNU NOVADS</w:t>
            </w:r>
          </w:p>
        </w:tc>
        <w:tc>
          <w:tcPr>
            <w:tcW w:w="2800" w:type="dxa"/>
            <w:tcBorders>
              <w:top w:val="nil"/>
              <w:left w:val="nil"/>
              <w:bottom w:val="single" w:sz="8" w:space="0" w:color="auto"/>
              <w:right w:val="single" w:sz="8" w:space="0" w:color="auto"/>
            </w:tcBorders>
            <w:shd w:val="clear" w:color="000000" w:fill="92D050"/>
            <w:vAlign w:val="center"/>
            <w:hideMark/>
          </w:tcPr>
          <w:p w14:paraId="25FD4C0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Līvānu 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15A853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B5F65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103</w:t>
            </w:r>
          </w:p>
        </w:tc>
        <w:tc>
          <w:tcPr>
            <w:tcW w:w="960" w:type="dxa"/>
            <w:tcBorders>
              <w:top w:val="nil"/>
              <w:left w:val="nil"/>
              <w:bottom w:val="single" w:sz="8" w:space="0" w:color="auto"/>
              <w:right w:val="single" w:sz="8" w:space="0" w:color="auto"/>
            </w:tcBorders>
            <w:shd w:val="clear" w:color="auto" w:fill="auto"/>
            <w:noWrap/>
            <w:vAlign w:val="center"/>
            <w:hideMark/>
          </w:tcPr>
          <w:p w14:paraId="47B8FDA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E84AB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08762D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9442A4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4B6CBD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3B7C3B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BDC02A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LĪVĀNU NOVADS</w:t>
            </w:r>
          </w:p>
        </w:tc>
        <w:tc>
          <w:tcPr>
            <w:tcW w:w="2800" w:type="dxa"/>
            <w:tcBorders>
              <w:top w:val="nil"/>
              <w:left w:val="nil"/>
              <w:bottom w:val="single" w:sz="8" w:space="0" w:color="auto"/>
              <w:right w:val="single" w:sz="8" w:space="0" w:color="auto"/>
            </w:tcBorders>
            <w:shd w:val="clear" w:color="000000" w:fill="FFFF00"/>
            <w:vAlign w:val="center"/>
            <w:hideMark/>
          </w:tcPr>
          <w:p w14:paraId="225E528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Līvānu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78FDB2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4D8560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45</w:t>
            </w:r>
          </w:p>
        </w:tc>
        <w:tc>
          <w:tcPr>
            <w:tcW w:w="960" w:type="dxa"/>
            <w:tcBorders>
              <w:top w:val="nil"/>
              <w:left w:val="nil"/>
              <w:bottom w:val="single" w:sz="8" w:space="0" w:color="auto"/>
              <w:right w:val="single" w:sz="8" w:space="0" w:color="auto"/>
            </w:tcBorders>
            <w:shd w:val="clear" w:color="auto" w:fill="auto"/>
            <w:noWrap/>
            <w:vAlign w:val="center"/>
            <w:hideMark/>
          </w:tcPr>
          <w:p w14:paraId="7A68BD4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32473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6E34E6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3CD354C"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0715A8C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4F79CD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A4A100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LĪVĀNU NOVADS</w:t>
            </w:r>
          </w:p>
        </w:tc>
        <w:tc>
          <w:tcPr>
            <w:tcW w:w="2800" w:type="dxa"/>
            <w:tcBorders>
              <w:top w:val="nil"/>
              <w:left w:val="nil"/>
              <w:bottom w:val="single" w:sz="8" w:space="0" w:color="auto"/>
              <w:right w:val="single" w:sz="8" w:space="0" w:color="auto"/>
            </w:tcBorders>
            <w:shd w:val="clear" w:color="000000" w:fill="FFFF00"/>
            <w:vAlign w:val="center"/>
            <w:hideMark/>
          </w:tcPr>
          <w:p w14:paraId="5655771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Līvānu novada Vakara (maiņu)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7C5AC8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79943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102</w:t>
            </w:r>
          </w:p>
        </w:tc>
        <w:tc>
          <w:tcPr>
            <w:tcW w:w="960" w:type="dxa"/>
            <w:tcBorders>
              <w:top w:val="nil"/>
              <w:left w:val="nil"/>
              <w:bottom w:val="single" w:sz="8" w:space="0" w:color="auto"/>
              <w:right w:val="single" w:sz="8" w:space="0" w:color="auto"/>
            </w:tcBorders>
            <w:shd w:val="clear" w:color="auto" w:fill="auto"/>
            <w:noWrap/>
            <w:vAlign w:val="center"/>
            <w:hideMark/>
          </w:tcPr>
          <w:p w14:paraId="0437A02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08BFE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BB6EDC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A15558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282996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744A4E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F76A4C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LĪVĀNU NOVADS</w:t>
            </w:r>
          </w:p>
        </w:tc>
        <w:tc>
          <w:tcPr>
            <w:tcW w:w="2800" w:type="dxa"/>
            <w:tcBorders>
              <w:top w:val="nil"/>
              <w:left w:val="nil"/>
              <w:bottom w:val="single" w:sz="8" w:space="0" w:color="auto"/>
              <w:right w:val="single" w:sz="8" w:space="0" w:color="auto"/>
            </w:tcBorders>
            <w:shd w:val="clear" w:color="000000" w:fill="F7563B"/>
            <w:vAlign w:val="center"/>
            <w:hideMark/>
          </w:tcPr>
          <w:p w14:paraId="159D6BD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Rudzātu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33F24B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708C3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0C0375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29</w:t>
            </w:r>
          </w:p>
        </w:tc>
        <w:tc>
          <w:tcPr>
            <w:tcW w:w="960" w:type="dxa"/>
            <w:tcBorders>
              <w:top w:val="nil"/>
              <w:left w:val="nil"/>
              <w:bottom w:val="single" w:sz="8" w:space="0" w:color="auto"/>
              <w:right w:val="single" w:sz="8" w:space="0" w:color="auto"/>
            </w:tcBorders>
            <w:shd w:val="clear" w:color="auto" w:fill="auto"/>
            <w:noWrap/>
            <w:vAlign w:val="center"/>
            <w:hideMark/>
          </w:tcPr>
          <w:p w14:paraId="79177C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50DB63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02C7A4B"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2F7F9A5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LUDZAS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5134E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5</w:t>
            </w:r>
          </w:p>
        </w:tc>
        <w:tc>
          <w:tcPr>
            <w:tcW w:w="3430" w:type="dxa"/>
            <w:tcBorders>
              <w:top w:val="nil"/>
              <w:left w:val="nil"/>
              <w:bottom w:val="single" w:sz="8" w:space="0" w:color="auto"/>
              <w:right w:val="single" w:sz="8" w:space="0" w:color="auto"/>
            </w:tcBorders>
            <w:shd w:val="clear" w:color="auto" w:fill="auto"/>
            <w:noWrap/>
            <w:vAlign w:val="center"/>
            <w:hideMark/>
          </w:tcPr>
          <w:p w14:paraId="3F67635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LUDZAS NOVADS</w:t>
            </w:r>
          </w:p>
        </w:tc>
        <w:tc>
          <w:tcPr>
            <w:tcW w:w="2800" w:type="dxa"/>
            <w:tcBorders>
              <w:top w:val="nil"/>
              <w:left w:val="nil"/>
              <w:bottom w:val="single" w:sz="8" w:space="0" w:color="auto"/>
              <w:right w:val="single" w:sz="8" w:space="0" w:color="auto"/>
            </w:tcBorders>
            <w:shd w:val="clear" w:color="000000" w:fill="92D050"/>
            <w:vAlign w:val="center"/>
            <w:hideMark/>
          </w:tcPr>
          <w:p w14:paraId="7C5A461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Ludzas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E3F992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8E33B0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189</w:t>
            </w:r>
          </w:p>
        </w:tc>
        <w:tc>
          <w:tcPr>
            <w:tcW w:w="960" w:type="dxa"/>
            <w:tcBorders>
              <w:top w:val="nil"/>
              <w:left w:val="nil"/>
              <w:bottom w:val="single" w:sz="8" w:space="0" w:color="auto"/>
              <w:right w:val="single" w:sz="8" w:space="0" w:color="auto"/>
            </w:tcBorders>
            <w:shd w:val="clear" w:color="auto" w:fill="auto"/>
            <w:noWrap/>
            <w:vAlign w:val="center"/>
            <w:hideMark/>
          </w:tcPr>
          <w:p w14:paraId="205BFE1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42F98F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10B0E3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FC4614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55C58D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2C87EB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0B28AE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LUDZAS NOVADS</w:t>
            </w:r>
          </w:p>
        </w:tc>
        <w:tc>
          <w:tcPr>
            <w:tcW w:w="2800" w:type="dxa"/>
            <w:tcBorders>
              <w:top w:val="nil"/>
              <w:left w:val="nil"/>
              <w:bottom w:val="single" w:sz="8" w:space="0" w:color="auto"/>
              <w:right w:val="single" w:sz="8" w:space="0" w:color="auto"/>
            </w:tcBorders>
            <w:shd w:val="clear" w:color="000000" w:fill="92D050"/>
            <w:vAlign w:val="center"/>
            <w:hideMark/>
          </w:tcPr>
          <w:p w14:paraId="4C867D0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Ludzas pilsētas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E7764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55AAFA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120</w:t>
            </w:r>
          </w:p>
        </w:tc>
        <w:tc>
          <w:tcPr>
            <w:tcW w:w="960" w:type="dxa"/>
            <w:tcBorders>
              <w:top w:val="nil"/>
              <w:left w:val="nil"/>
              <w:bottom w:val="single" w:sz="8" w:space="0" w:color="auto"/>
              <w:right w:val="single" w:sz="8" w:space="0" w:color="auto"/>
            </w:tcBorders>
            <w:shd w:val="clear" w:color="auto" w:fill="auto"/>
            <w:noWrap/>
            <w:vAlign w:val="center"/>
            <w:hideMark/>
          </w:tcPr>
          <w:p w14:paraId="231249E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A901E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1BAA12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719717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BD3D48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88D17A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7D269D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CIBLAS NOVADS</w:t>
            </w:r>
          </w:p>
        </w:tc>
        <w:tc>
          <w:tcPr>
            <w:tcW w:w="2800" w:type="dxa"/>
            <w:tcBorders>
              <w:top w:val="nil"/>
              <w:left w:val="nil"/>
              <w:bottom w:val="single" w:sz="8" w:space="0" w:color="auto"/>
              <w:right w:val="single" w:sz="8" w:space="0" w:color="auto"/>
            </w:tcBorders>
            <w:shd w:val="clear" w:color="000000" w:fill="92D050"/>
            <w:vAlign w:val="center"/>
            <w:hideMark/>
          </w:tcPr>
          <w:p w14:paraId="0E33521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Ciblas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1E044C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BB174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B79C7B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F013F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30</w:t>
            </w:r>
          </w:p>
        </w:tc>
        <w:tc>
          <w:tcPr>
            <w:tcW w:w="960" w:type="dxa"/>
            <w:tcBorders>
              <w:top w:val="nil"/>
              <w:left w:val="nil"/>
              <w:bottom w:val="nil"/>
              <w:right w:val="nil"/>
            </w:tcBorders>
            <w:shd w:val="clear" w:color="auto" w:fill="auto"/>
            <w:vAlign w:val="center"/>
            <w:hideMark/>
          </w:tcPr>
          <w:p w14:paraId="4A3BE6F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p>
        </w:tc>
      </w:tr>
      <w:tr w:rsidR="004102FE" w:rsidRPr="00296385" w14:paraId="66D409F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621EDB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EA9747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5E539F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KĀRSAVAS NOVADS</w:t>
            </w:r>
          </w:p>
        </w:tc>
        <w:tc>
          <w:tcPr>
            <w:tcW w:w="2800" w:type="dxa"/>
            <w:tcBorders>
              <w:top w:val="nil"/>
              <w:left w:val="nil"/>
              <w:bottom w:val="single" w:sz="8" w:space="0" w:color="auto"/>
              <w:right w:val="single" w:sz="8" w:space="0" w:color="auto"/>
            </w:tcBorders>
            <w:shd w:val="clear" w:color="000000" w:fill="92D050"/>
            <w:vAlign w:val="center"/>
            <w:hideMark/>
          </w:tcPr>
          <w:p w14:paraId="05EE936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Kārsavas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C9A816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E625CB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8B1F8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A45A2D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43</w:t>
            </w:r>
          </w:p>
        </w:tc>
        <w:tc>
          <w:tcPr>
            <w:tcW w:w="960" w:type="dxa"/>
            <w:tcBorders>
              <w:top w:val="nil"/>
              <w:left w:val="nil"/>
              <w:bottom w:val="nil"/>
              <w:right w:val="nil"/>
            </w:tcBorders>
            <w:shd w:val="clear" w:color="auto" w:fill="auto"/>
            <w:vAlign w:val="center"/>
            <w:hideMark/>
          </w:tcPr>
          <w:p w14:paraId="7C83C97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p>
        </w:tc>
      </w:tr>
      <w:tr w:rsidR="004102FE" w:rsidRPr="00296385" w14:paraId="0785CFD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F8FCDD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AD9251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7700D8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ZILUPES NOVADS</w:t>
            </w:r>
          </w:p>
        </w:tc>
        <w:tc>
          <w:tcPr>
            <w:tcW w:w="2800" w:type="dxa"/>
            <w:tcBorders>
              <w:top w:val="nil"/>
              <w:left w:val="nil"/>
              <w:bottom w:val="single" w:sz="8" w:space="0" w:color="auto"/>
              <w:right w:val="single" w:sz="8" w:space="0" w:color="auto"/>
            </w:tcBorders>
            <w:shd w:val="clear" w:color="000000" w:fill="92D050"/>
            <w:vAlign w:val="center"/>
            <w:hideMark/>
          </w:tcPr>
          <w:p w14:paraId="20C5280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Zilupes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69E535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F0EC0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9CA3B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7405F2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48</w:t>
            </w:r>
          </w:p>
        </w:tc>
        <w:tc>
          <w:tcPr>
            <w:tcW w:w="960" w:type="dxa"/>
            <w:tcBorders>
              <w:top w:val="nil"/>
              <w:left w:val="nil"/>
              <w:bottom w:val="nil"/>
              <w:right w:val="nil"/>
            </w:tcBorders>
            <w:shd w:val="clear" w:color="auto" w:fill="auto"/>
            <w:vAlign w:val="center"/>
            <w:hideMark/>
          </w:tcPr>
          <w:p w14:paraId="6B8FD25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p>
        </w:tc>
      </w:tr>
      <w:tr w:rsidR="004102FE" w:rsidRPr="00296385" w14:paraId="5FBA93BE"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38247F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MADONAS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107E3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6</w:t>
            </w:r>
          </w:p>
        </w:tc>
        <w:tc>
          <w:tcPr>
            <w:tcW w:w="3430" w:type="dxa"/>
            <w:tcBorders>
              <w:top w:val="nil"/>
              <w:left w:val="nil"/>
              <w:bottom w:val="single" w:sz="8" w:space="0" w:color="auto"/>
              <w:right w:val="single" w:sz="8" w:space="0" w:color="auto"/>
            </w:tcBorders>
            <w:shd w:val="clear" w:color="auto" w:fill="auto"/>
            <w:noWrap/>
            <w:vAlign w:val="center"/>
            <w:hideMark/>
          </w:tcPr>
          <w:p w14:paraId="1BC5EA0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MADONAS NOVADS</w:t>
            </w:r>
          </w:p>
        </w:tc>
        <w:tc>
          <w:tcPr>
            <w:tcW w:w="2800" w:type="dxa"/>
            <w:tcBorders>
              <w:top w:val="nil"/>
              <w:left w:val="nil"/>
              <w:bottom w:val="single" w:sz="8" w:space="0" w:color="auto"/>
              <w:right w:val="single" w:sz="8" w:space="0" w:color="auto"/>
            </w:tcBorders>
            <w:shd w:val="clear" w:color="000000" w:fill="92D050"/>
            <w:vAlign w:val="center"/>
            <w:hideMark/>
          </w:tcPr>
          <w:p w14:paraId="12AEF7C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Madonas pilsētas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D64C88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E6E2CE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173</w:t>
            </w:r>
          </w:p>
        </w:tc>
        <w:tc>
          <w:tcPr>
            <w:tcW w:w="960" w:type="dxa"/>
            <w:tcBorders>
              <w:top w:val="nil"/>
              <w:left w:val="nil"/>
              <w:bottom w:val="single" w:sz="8" w:space="0" w:color="auto"/>
              <w:right w:val="single" w:sz="8" w:space="0" w:color="auto"/>
            </w:tcBorders>
            <w:shd w:val="clear" w:color="auto" w:fill="auto"/>
            <w:noWrap/>
            <w:vAlign w:val="center"/>
            <w:hideMark/>
          </w:tcPr>
          <w:p w14:paraId="63BD5A6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24316E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2D3BB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54C44C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3C2D39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43B189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A2B84E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CESVAINES NOVADS</w:t>
            </w:r>
          </w:p>
        </w:tc>
        <w:tc>
          <w:tcPr>
            <w:tcW w:w="2800" w:type="dxa"/>
            <w:tcBorders>
              <w:top w:val="nil"/>
              <w:left w:val="nil"/>
              <w:bottom w:val="single" w:sz="8" w:space="0" w:color="auto"/>
              <w:right w:val="single" w:sz="8" w:space="0" w:color="auto"/>
            </w:tcBorders>
            <w:shd w:val="clear" w:color="000000" w:fill="92D050"/>
            <w:vAlign w:val="center"/>
            <w:hideMark/>
          </w:tcPr>
          <w:p w14:paraId="5295FA7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Cesvaines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EB686B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59F78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7933C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41</w:t>
            </w:r>
          </w:p>
        </w:tc>
        <w:tc>
          <w:tcPr>
            <w:tcW w:w="960" w:type="dxa"/>
            <w:tcBorders>
              <w:top w:val="nil"/>
              <w:left w:val="nil"/>
              <w:bottom w:val="single" w:sz="8" w:space="0" w:color="auto"/>
              <w:right w:val="single" w:sz="8" w:space="0" w:color="auto"/>
            </w:tcBorders>
            <w:shd w:val="clear" w:color="auto" w:fill="auto"/>
            <w:noWrap/>
            <w:vAlign w:val="center"/>
            <w:hideMark/>
          </w:tcPr>
          <w:p w14:paraId="75C5502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DA105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7B2F0D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9F84E5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5E1CEE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2CB13F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ĒRGĻU NOVADS</w:t>
            </w:r>
          </w:p>
        </w:tc>
        <w:tc>
          <w:tcPr>
            <w:tcW w:w="2800" w:type="dxa"/>
            <w:tcBorders>
              <w:top w:val="nil"/>
              <w:left w:val="nil"/>
              <w:bottom w:val="single" w:sz="8" w:space="0" w:color="auto"/>
              <w:right w:val="single" w:sz="8" w:space="0" w:color="auto"/>
            </w:tcBorders>
            <w:shd w:val="clear" w:color="000000" w:fill="F7563B"/>
            <w:vAlign w:val="center"/>
            <w:hideMark/>
          </w:tcPr>
          <w:p w14:paraId="33CAA0D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Ērgļu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F89EA7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F5C40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76F36A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29</w:t>
            </w:r>
          </w:p>
        </w:tc>
        <w:tc>
          <w:tcPr>
            <w:tcW w:w="960" w:type="dxa"/>
            <w:tcBorders>
              <w:top w:val="nil"/>
              <w:left w:val="nil"/>
              <w:bottom w:val="single" w:sz="8" w:space="0" w:color="auto"/>
              <w:right w:val="single" w:sz="8" w:space="0" w:color="auto"/>
            </w:tcBorders>
            <w:shd w:val="clear" w:color="auto" w:fill="auto"/>
            <w:noWrap/>
            <w:vAlign w:val="center"/>
            <w:hideMark/>
          </w:tcPr>
          <w:p w14:paraId="4090C89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D6CF30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72A80E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6CD1CA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5D1ECC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17505D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LUBĀNAS NOVADS</w:t>
            </w:r>
          </w:p>
        </w:tc>
        <w:tc>
          <w:tcPr>
            <w:tcW w:w="2800" w:type="dxa"/>
            <w:tcBorders>
              <w:top w:val="nil"/>
              <w:left w:val="nil"/>
              <w:bottom w:val="single" w:sz="8" w:space="0" w:color="auto"/>
              <w:right w:val="single" w:sz="8" w:space="0" w:color="auto"/>
            </w:tcBorders>
            <w:shd w:val="clear" w:color="000000" w:fill="F7563B"/>
            <w:vAlign w:val="center"/>
            <w:hideMark/>
          </w:tcPr>
          <w:p w14:paraId="316D5BB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Lubānas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B63B92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C389F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791101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14:paraId="03240FA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978B7A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A106D9E"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449FD25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2563FA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1D5E6C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MADONAS NOVADS</w:t>
            </w:r>
          </w:p>
        </w:tc>
        <w:tc>
          <w:tcPr>
            <w:tcW w:w="2800" w:type="dxa"/>
            <w:tcBorders>
              <w:top w:val="nil"/>
              <w:left w:val="nil"/>
              <w:bottom w:val="single" w:sz="8" w:space="0" w:color="auto"/>
              <w:right w:val="single" w:sz="8" w:space="0" w:color="auto"/>
            </w:tcBorders>
            <w:shd w:val="clear" w:color="000000" w:fill="92D050"/>
            <w:vAlign w:val="center"/>
            <w:hideMark/>
          </w:tcPr>
          <w:p w14:paraId="06024D3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Andreja Eglīša Ļaudonas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158D4F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7EE784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89697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43</w:t>
            </w:r>
          </w:p>
        </w:tc>
        <w:tc>
          <w:tcPr>
            <w:tcW w:w="960" w:type="dxa"/>
            <w:tcBorders>
              <w:top w:val="nil"/>
              <w:left w:val="nil"/>
              <w:bottom w:val="single" w:sz="8" w:space="0" w:color="auto"/>
              <w:right w:val="single" w:sz="8" w:space="0" w:color="auto"/>
            </w:tcBorders>
            <w:shd w:val="clear" w:color="auto" w:fill="auto"/>
            <w:noWrap/>
            <w:vAlign w:val="center"/>
            <w:hideMark/>
          </w:tcPr>
          <w:p w14:paraId="2C9ED8D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4F159D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FE7DDF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349F81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7BEDB2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FEA305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MADONAS NOVADS</w:t>
            </w:r>
          </w:p>
        </w:tc>
        <w:tc>
          <w:tcPr>
            <w:tcW w:w="2800" w:type="dxa"/>
            <w:tcBorders>
              <w:top w:val="nil"/>
              <w:left w:val="nil"/>
              <w:bottom w:val="single" w:sz="8" w:space="0" w:color="auto"/>
              <w:right w:val="single" w:sz="8" w:space="0" w:color="auto"/>
            </w:tcBorders>
            <w:shd w:val="clear" w:color="000000" w:fill="92D050"/>
            <w:vAlign w:val="center"/>
            <w:hideMark/>
          </w:tcPr>
          <w:p w14:paraId="564EAF1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Madonas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23A0B61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7765F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4B038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D42D1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9D372C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A45811E"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D3B2F4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MĀRUPES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90F1B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2</w:t>
            </w:r>
          </w:p>
        </w:tc>
        <w:tc>
          <w:tcPr>
            <w:tcW w:w="3430" w:type="dxa"/>
            <w:tcBorders>
              <w:top w:val="nil"/>
              <w:left w:val="nil"/>
              <w:bottom w:val="single" w:sz="8" w:space="0" w:color="auto"/>
              <w:right w:val="single" w:sz="8" w:space="0" w:color="auto"/>
            </w:tcBorders>
            <w:shd w:val="clear" w:color="auto" w:fill="auto"/>
            <w:noWrap/>
            <w:vAlign w:val="center"/>
            <w:hideMark/>
          </w:tcPr>
          <w:p w14:paraId="2D959AD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BABĪTES NOVADS</w:t>
            </w:r>
          </w:p>
        </w:tc>
        <w:tc>
          <w:tcPr>
            <w:tcW w:w="2800" w:type="dxa"/>
            <w:tcBorders>
              <w:top w:val="nil"/>
              <w:left w:val="nil"/>
              <w:bottom w:val="single" w:sz="8" w:space="0" w:color="auto"/>
              <w:right w:val="single" w:sz="8" w:space="0" w:color="auto"/>
            </w:tcBorders>
            <w:shd w:val="clear" w:color="000000" w:fill="92D050"/>
            <w:vAlign w:val="center"/>
            <w:hideMark/>
          </w:tcPr>
          <w:p w14:paraId="5F6163F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Babītes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64520B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5043352"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317E6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105</w:t>
            </w: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ECBC07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9A356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AD79C7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777079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C6AB50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4AE7A9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MĀRUPES NOVADS</w:t>
            </w:r>
          </w:p>
        </w:tc>
        <w:tc>
          <w:tcPr>
            <w:tcW w:w="2800" w:type="dxa"/>
            <w:tcBorders>
              <w:top w:val="nil"/>
              <w:left w:val="nil"/>
              <w:bottom w:val="single" w:sz="8" w:space="0" w:color="auto"/>
              <w:right w:val="single" w:sz="8" w:space="0" w:color="auto"/>
            </w:tcBorders>
            <w:shd w:val="clear" w:color="000000" w:fill="92D050"/>
            <w:vAlign w:val="center"/>
            <w:hideMark/>
          </w:tcPr>
          <w:p w14:paraId="74A2F36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Mārupes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2A5FFDB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F9482A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F66586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45B3A2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AD3650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D960C72" w14:textId="77777777" w:rsidTr="004102FE">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2C9AD3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AFE36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w:t>
            </w:r>
          </w:p>
        </w:tc>
        <w:tc>
          <w:tcPr>
            <w:tcW w:w="3430" w:type="dxa"/>
            <w:tcBorders>
              <w:top w:val="nil"/>
              <w:left w:val="nil"/>
              <w:bottom w:val="single" w:sz="8" w:space="0" w:color="auto"/>
              <w:right w:val="single" w:sz="8" w:space="0" w:color="auto"/>
            </w:tcBorders>
            <w:shd w:val="clear" w:color="auto" w:fill="auto"/>
            <w:noWrap/>
            <w:vAlign w:val="center"/>
            <w:hideMark/>
          </w:tcPr>
          <w:p w14:paraId="58B30E4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NOVADS</w:t>
            </w:r>
          </w:p>
        </w:tc>
        <w:tc>
          <w:tcPr>
            <w:tcW w:w="2800" w:type="dxa"/>
            <w:tcBorders>
              <w:top w:val="nil"/>
              <w:left w:val="nil"/>
              <w:bottom w:val="single" w:sz="8" w:space="0" w:color="auto"/>
              <w:right w:val="single" w:sz="8" w:space="0" w:color="auto"/>
            </w:tcBorders>
            <w:shd w:val="clear" w:color="000000" w:fill="92D050"/>
            <w:vAlign w:val="center"/>
            <w:hideMark/>
          </w:tcPr>
          <w:p w14:paraId="683888C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BE4D85E" w14:textId="1DF8F344"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246</w:t>
            </w:r>
          </w:p>
        </w:tc>
        <w:tc>
          <w:tcPr>
            <w:tcW w:w="960" w:type="dxa"/>
            <w:tcBorders>
              <w:top w:val="nil"/>
              <w:left w:val="nil"/>
              <w:bottom w:val="single" w:sz="8" w:space="0" w:color="auto"/>
              <w:right w:val="single" w:sz="8" w:space="0" w:color="auto"/>
            </w:tcBorders>
            <w:shd w:val="clear" w:color="auto" w:fill="auto"/>
            <w:noWrap/>
            <w:vAlign w:val="center"/>
          </w:tcPr>
          <w:p w14:paraId="754D7B51" w14:textId="7CD2F1BB"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3880C53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F1AB34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E5DBF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ED1EFB1"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068742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23D47C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3F6581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NOVADS</w:t>
            </w:r>
          </w:p>
        </w:tc>
        <w:tc>
          <w:tcPr>
            <w:tcW w:w="2800" w:type="dxa"/>
            <w:tcBorders>
              <w:top w:val="nil"/>
              <w:left w:val="nil"/>
              <w:bottom w:val="single" w:sz="8" w:space="0" w:color="auto"/>
              <w:right w:val="single" w:sz="8" w:space="0" w:color="auto"/>
            </w:tcBorders>
            <w:shd w:val="clear" w:color="000000" w:fill="F7563B"/>
            <w:vAlign w:val="center"/>
            <w:hideMark/>
          </w:tcPr>
          <w:p w14:paraId="4C9DF47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Jaunogres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2B88D83" w14:textId="7D58E47F"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79</w:t>
            </w:r>
          </w:p>
        </w:tc>
        <w:tc>
          <w:tcPr>
            <w:tcW w:w="960" w:type="dxa"/>
            <w:tcBorders>
              <w:top w:val="nil"/>
              <w:left w:val="nil"/>
              <w:bottom w:val="single" w:sz="8" w:space="0" w:color="auto"/>
              <w:right w:val="single" w:sz="8" w:space="0" w:color="auto"/>
            </w:tcBorders>
            <w:shd w:val="clear" w:color="auto" w:fill="auto"/>
            <w:noWrap/>
            <w:vAlign w:val="center"/>
          </w:tcPr>
          <w:p w14:paraId="5D19C656" w14:textId="4390808E"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40DAB2B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107491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F8C923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410A5F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6E53D7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3746BE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45C5D0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IKŠĶILES NOVADS</w:t>
            </w:r>
          </w:p>
        </w:tc>
        <w:tc>
          <w:tcPr>
            <w:tcW w:w="2800" w:type="dxa"/>
            <w:tcBorders>
              <w:top w:val="nil"/>
              <w:left w:val="nil"/>
              <w:bottom w:val="single" w:sz="8" w:space="0" w:color="auto"/>
              <w:right w:val="single" w:sz="8" w:space="0" w:color="auto"/>
            </w:tcBorders>
            <w:shd w:val="clear" w:color="000000" w:fill="92D050"/>
            <w:vAlign w:val="center"/>
            <w:hideMark/>
          </w:tcPr>
          <w:p w14:paraId="766A975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Ikšķiles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23D83E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CF9387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FF7EC1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51</w:t>
            </w:r>
          </w:p>
        </w:tc>
        <w:tc>
          <w:tcPr>
            <w:tcW w:w="960" w:type="dxa"/>
            <w:tcBorders>
              <w:top w:val="nil"/>
              <w:left w:val="nil"/>
              <w:bottom w:val="single" w:sz="8" w:space="0" w:color="auto"/>
              <w:right w:val="single" w:sz="8" w:space="0" w:color="auto"/>
            </w:tcBorders>
            <w:shd w:val="clear" w:color="auto" w:fill="auto"/>
            <w:noWrap/>
            <w:vAlign w:val="center"/>
            <w:hideMark/>
          </w:tcPr>
          <w:p w14:paraId="25293DC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A337B5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4C2A318"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6DBB758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B99A25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FF6218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ĶEGUMA NOVADS</w:t>
            </w:r>
          </w:p>
        </w:tc>
        <w:tc>
          <w:tcPr>
            <w:tcW w:w="2800" w:type="dxa"/>
            <w:tcBorders>
              <w:top w:val="nil"/>
              <w:left w:val="nil"/>
              <w:bottom w:val="single" w:sz="8" w:space="0" w:color="auto"/>
              <w:right w:val="single" w:sz="8" w:space="0" w:color="auto"/>
            </w:tcBorders>
            <w:shd w:val="clear" w:color="000000" w:fill="F7563B"/>
            <w:vAlign w:val="center"/>
            <w:hideMark/>
          </w:tcPr>
          <w:p w14:paraId="0071E35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Ķeguma komercnovirziena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C2A134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338DB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D0D74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30</w:t>
            </w:r>
          </w:p>
        </w:tc>
        <w:tc>
          <w:tcPr>
            <w:tcW w:w="960" w:type="dxa"/>
            <w:tcBorders>
              <w:top w:val="nil"/>
              <w:left w:val="nil"/>
              <w:bottom w:val="single" w:sz="8" w:space="0" w:color="auto"/>
              <w:right w:val="single" w:sz="8" w:space="0" w:color="auto"/>
            </w:tcBorders>
            <w:shd w:val="clear" w:color="auto" w:fill="auto"/>
            <w:noWrap/>
            <w:vAlign w:val="center"/>
            <w:hideMark/>
          </w:tcPr>
          <w:p w14:paraId="37DE76B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C7DE4E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A56E295"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9F7A64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CB22A5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A0E0DF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LIELVĀRDES NOVADS</w:t>
            </w:r>
          </w:p>
        </w:tc>
        <w:tc>
          <w:tcPr>
            <w:tcW w:w="2800" w:type="dxa"/>
            <w:tcBorders>
              <w:top w:val="nil"/>
              <w:left w:val="nil"/>
              <w:bottom w:val="single" w:sz="8" w:space="0" w:color="auto"/>
              <w:right w:val="single" w:sz="8" w:space="0" w:color="auto"/>
            </w:tcBorders>
            <w:shd w:val="clear" w:color="000000" w:fill="92D050"/>
            <w:vAlign w:val="center"/>
            <w:hideMark/>
          </w:tcPr>
          <w:p w14:paraId="083A7A7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Edgara Kauliņa Lielvārdes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679413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4C7728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80C06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90</w:t>
            </w:r>
          </w:p>
        </w:tc>
        <w:tc>
          <w:tcPr>
            <w:tcW w:w="960" w:type="dxa"/>
            <w:tcBorders>
              <w:top w:val="nil"/>
              <w:left w:val="nil"/>
              <w:bottom w:val="single" w:sz="8" w:space="0" w:color="auto"/>
              <w:right w:val="single" w:sz="8" w:space="0" w:color="auto"/>
            </w:tcBorders>
            <w:shd w:val="clear" w:color="auto" w:fill="auto"/>
            <w:noWrap/>
            <w:vAlign w:val="center"/>
            <w:hideMark/>
          </w:tcPr>
          <w:p w14:paraId="00627E8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D9C904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1AB174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23F559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2C3EF3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1BD6EB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NOVADS</w:t>
            </w:r>
          </w:p>
        </w:tc>
        <w:tc>
          <w:tcPr>
            <w:tcW w:w="2800" w:type="dxa"/>
            <w:tcBorders>
              <w:top w:val="nil"/>
              <w:left w:val="nil"/>
              <w:bottom w:val="single" w:sz="8" w:space="0" w:color="auto"/>
              <w:right w:val="single" w:sz="8" w:space="0" w:color="auto"/>
            </w:tcBorders>
            <w:shd w:val="clear" w:color="000000" w:fill="F7563B"/>
            <w:vAlign w:val="center"/>
            <w:hideMark/>
          </w:tcPr>
          <w:p w14:paraId="2B4C685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Suntažu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D4BF55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0F469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3132B9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14:paraId="317B8CC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BD3A69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093EC3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BA97EA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06D71F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1B8DBC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NOVADS</w:t>
            </w:r>
          </w:p>
        </w:tc>
        <w:tc>
          <w:tcPr>
            <w:tcW w:w="2800" w:type="dxa"/>
            <w:tcBorders>
              <w:top w:val="nil"/>
              <w:left w:val="nil"/>
              <w:bottom w:val="single" w:sz="8" w:space="0" w:color="auto"/>
              <w:right w:val="single" w:sz="8" w:space="0" w:color="auto"/>
            </w:tcBorders>
            <w:shd w:val="clear" w:color="000000" w:fill="F7563B"/>
            <w:vAlign w:val="center"/>
            <w:hideMark/>
          </w:tcPr>
          <w:p w14:paraId="2BD4481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Madlienas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9DEAE2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ECBC8C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AE32C4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34</w:t>
            </w:r>
          </w:p>
        </w:tc>
        <w:tc>
          <w:tcPr>
            <w:tcW w:w="960" w:type="dxa"/>
            <w:tcBorders>
              <w:top w:val="nil"/>
              <w:left w:val="nil"/>
              <w:bottom w:val="single" w:sz="8" w:space="0" w:color="auto"/>
              <w:right w:val="single" w:sz="8" w:space="0" w:color="auto"/>
            </w:tcBorders>
            <w:shd w:val="clear" w:color="auto" w:fill="auto"/>
            <w:noWrap/>
            <w:vAlign w:val="center"/>
            <w:hideMark/>
          </w:tcPr>
          <w:p w14:paraId="6825E8F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166674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49DDCD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5D9343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8B5446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D0EDBA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NOVADS</w:t>
            </w:r>
          </w:p>
        </w:tc>
        <w:tc>
          <w:tcPr>
            <w:tcW w:w="2800" w:type="dxa"/>
            <w:tcBorders>
              <w:top w:val="nil"/>
              <w:left w:val="nil"/>
              <w:bottom w:val="single" w:sz="8" w:space="0" w:color="auto"/>
              <w:right w:val="single" w:sz="8" w:space="0" w:color="auto"/>
            </w:tcBorders>
            <w:shd w:val="clear" w:color="000000" w:fill="92D050"/>
            <w:vAlign w:val="center"/>
            <w:hideMark/>
          </w:tcPr>
          <w:p w14:paraId="7E0D1EC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Ogres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863CB2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77697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BA96EA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05FF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7207E6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9264425"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72D9FA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OLAINES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53E14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2</w:t>
            </w:r>
          </w:p>
        </w:tc>
        <w:tc>
          <w:tcPr>
            <w:tcW w:w="3430" w:type="dxa"/>
            <w:tcBorders>
              <w:top w:val="nil"/>
              <w:left w:val="nil"/>
              <w:bottom w:val="single" w:sz="8" w:space="0" w:color="auto"/>
              <w:right w:val="single" w:sz="8" w:space="0" w:color="auto"/>
            </w:tcBorders>
            <w:shd w:val="clear" w:color="auto" w:fill="auto"/>
            <w:noWrap/>
            <w:vAlign w:val="center"/>
            <w:hideMark/>
          </w:tcPr>
          <w:p w14:paraId="08F63F6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OLAINES NOVADS</w:t>
            </w:r>
          </w:p>
        </w:tc>
        <w:tc>
          <w:tcPr>
            <w:tcW w:w="2800" w:type="dxa"/>
            <w:tcBorders>
              <w:top w:val="nil"/>
              <w:left w:val="nil"/>
              <w:bottom w:val="single" w:sz="8" w:space="0" w:color="auto"/>
              <w:right w:val="single" w:sz="8" w:space="0" w:color="auto"/>
            </w:tcBorders>
            <w:shd w:val="clear" w:color="000000" w:fill="92D050"/>
            <w:vAlign w:val="center"/>
            <w:hideMark/>
          </w:tcPr>
          <w:p w14:paraId="69EC223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Olaines 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2EAA91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64FDB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067329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20BEEF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EDC6BF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6E774B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C10F6A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1D3AC9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09074E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OLAINES NOVADS</w:t>
            </w:r>
          </w:p>
        </w:tc>
        <w:tc>
          <w:tcPr>
            <w:tcW w:w="2800" w:type="dxa"/>
            <w:tcBorders>
              <w:top w:val="nil"/>
              <w:left w:val="nil"/>
              <w:bottom w:val="single" w:sz="8" w:space="0" w:color="auto"/>
              <w:right w:val="single" w:sz="8" w:space="0" w:color="auto"/>
            </w:tcBorders>
            <w:shd w:val="clear" w:color="000000" w:fill="92D050"/>
            <w:vAlign w:val="center"/>
            <w:hideMark/>
          </w:tcPr>
          <w:p w14:paraId="10E23C5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Olaines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2313E0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247DE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90</w:t>
            </w:r>
          </w:p>
        </w:tc>
        <w:tc>
          <w:tcPr>
            <w:tcW w:w="960" w:type="dxa"/>
            <w:tcBorders>
              <w:top w:val="nil"/>
              <w:left w:val="nil"/>
              <w:bottom w:val="single" w:sz="8" w:space="0" w:color="auto"/>
              <w:right w:val="single" w:sz="8" w:space="0" w:color="auto"/>
            </w:tcBorders>
            <w:shd w:val="clear" w:color="auto" w:fill="auto"/>
            <w:noWrap/>
            <w:vAlign w:val="center"/>
            <w:hideMark/>
          </w:tcPr>
          <w:p w14:paraId="00FE38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3DA65D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C81B41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BCC8582"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28749CA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PREIĻU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AA209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5</w:t>
            </w:r>
          </w:p>
        </w:tc>
        <w:tc>
          <w:tcPr>
            <w:tcW w:w="3430" w:type="dxa"/>
            <w:tcBorders>
              <w:top w:val="nil"/>
              <w:left w:val="nil"/>
              <w:bottom w:val="single" w:sz="8" w:space="0" w:color="auto"/>
              <w:right w:val="single" w:sz="8" w:space="0" w:color="auto"/>
            </w:tcBorders>
            <w:shd w:val="clear" w:color="auto" w:fill="auto"/>
            <w:noWrap/>
            <w:vAlign w:val="center"/>
            <w:hideMark/>
          </w:tcPr>
          <w:p w14:paraId="45B1E32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PREIĻU NOVADS</w:t>
            </w:r>
          </w:p>
        </w:tc>
        <w:tc>
          <w:tcPr>
            <w:tcW w:w="2800" w:type="dxa"/>
            <w:tcBorders>
              <w:top w:val="nil"/>
              <w:left w:val="nil"/>
              <w:bottom w:val="single" w:sz="8" w:space="0" w:color="auto"/>
              <w:right w:val="single" w:sz="8" w:space="0" w:color="auto"/>
            </w:tcBorders>
            <w:shd w:val="clear" w:color="000000" w:fill="F7563B"/>
            <w:vAlign w:val="center"/>
            <w:hideMark/>
          </w:tcPr>
          <w:p w14:paraId="5463366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Preiļu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D2A662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9DDF7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59</w:t>
            </w:r>
          </w:p>
        </w:tc>
        <w:tc>
          <w:tcPr>
            <w:tcW w:w="960" w:type="dxa"/>
            <w:tcBorders>
              <w:top w:val="nil"/>
              <w:left w:val="nil"/>
              <w:bottom w:val="single" w:sz="8" w:space="0" w:color="auto"/>
              <w:right w:val="single" w:sz="8" w:space="0" w:color="auto"/>
            </w:tcBorders>
            <w:shd w:val="clear" w:color="auto" w:fill="auto"/>
            <w:noWrap/>
            <w:vAlign w:val="center"/>
            <w:hideMark/>
          </w:tcPr>
          <w:p w14:paraId="6993282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D78626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E638AB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0D062A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02ACAE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4B7EC4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EF0DF4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AGLONAS NOVADS</w:t>
            </w:r>
          </w:p>
        </w:tc>
        <w:tc>
          <w:tcPr>
            <w:tcW w:w="2800" w:type="dxa"/>
            <w:tcBorders>
              <w:top w:val="nil"/>
              <w:left w:val="nil"/>
              <w:bottom w:val="single" w:sz="8" w:space="0" w:color="auto"/>
              <w:right w:val="single" w:sz="8" w:space="0" w:color="auto"/>
            </w:tcBorders>
            <w:shd w:val="clear" w:color="000000" w:fill="92D050"/>
            <w:vAlign w:val="center"/>
            <w:hideMark/>
          </w:tcPr>
          <w:p w14:paraId="39B34F9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Aglonas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F00F35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2839C1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079EC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47</w:t>
            </w:r>
          </w:p>
        </w:tc>
        <w:tc>
          <w:tcPr>
            <w:tcW w:w="960" w:type="dxa"/>
            <w:tcBorders>
              <w:top w:val="nil"/>
              <w:left w:val="nil"/>
              <w:bottom w:val="single" w:sz="8" w:space="0" w:color="auto"/>
              <w:right w:val="single" w:sz="8" w:space="0" w:color="auto"/>
            </w:tcBorders>
            <w:shd w:val="clear" w:color="auto" w:fill="auto"/>
            <w:noWrap/>
            <w:vAlign w:val="center"/>
            <w:hideMark/>
          </w:tcPr>
          <w:p w14:paraId="2564222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D7DDE9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778F24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566664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46FA7E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A896CD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RIEBIŅU NOVADS</w:t>
            </w:r>
          </w:p>
        </w:tc>
        <w:tc>
          <w:tcPr>
            <w:tcW w:w="2800" w:type="dxa"/>
            <w:tcBorders>
              <w:top w:val="nil"/>
              <w:left w:val="nil"/>
              <w:bottom w:val="single" w:sz="8" w:space="0" w:color="auto"/>
              <w:right w:val="single" w:sz="8" w:space="0" w:color="auto"/>
            </w:tcBorders>
            <w:shd w:val="clear" w:color="000000" w:fill="F7563B"/>
            <w:vAlign w:val="center"/>
            <w:hideMark/>
          </w:tcPr>
          <w:p w14:paraId="15221E4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Riebiņu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8EF270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BA51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BE5C50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38</w:t>
            </w:r>
          </w:p>
        </w:tc>
        <w:tc>
          <w:tcPr>
            <w:tcW w:w="960" w:type="dxa"/>
            <w:tcBorders>
              <w:top w:val="nil"/>
              <w:left w:val="nil"/>
              <w:bottom w:val="single" w:sz="8" w:space="0" w:color="auto"/>
              <w:right w:val="single" w:sz="8" w:space="0" w:color="auto"/>
            </w:tcBorders>
            <w:shd w:val="clear" w:color="auto" w:fill="auto"/>
            <w:noWrap/>
            <w:vAlign w:val="center"/>
            <w:hideMark/>
          </w:tcPr>
          <w:p w14:paraId="28C4151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56965F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81EF7C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5F3167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9B26F9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D6F8D7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VĀRKAVAS NOVADS</w:t>
            </w:r>
          </w:p>
        </w:tc>
        <w:tc>
          <w:tcPr>
            <w:tcW w:w="2800" w:type="dxa"/>
            <w:tcBorders>
              <w:top w:val="nil"/>
              <w:left w:val="nil"/>
              <w:bottom w:val="single" w:sz="8" w:space="0" w:color="auto"/>
              <w:right w:val="single" w:sz="8" w:space="0" w:color="auto"/>
            </w:tcBorders>
            <w:shd w:val="clear" w:color="000000" w:fill="FFFF00"/>
            <w:vAlign w:val="center"/>
            <w:hideMark/>
          </w:tcPr>
          <w:p w14:paraId="1B93862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Vārkavas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58EFB5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94CD24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2CDFC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26</w:t>
            </w:r>
          </w:p>
        </w:tc>
        <w:tc>
          <w:tcPr>
            <w:tcW w:w="960" w:type="dxa"/>
            <w:tcBorders>
              <w:top w:val="nil"/>
              <w:left w:val="nil"/>
              <w:bottom w:val="single" w:sz="8" w:space="0" w:color="auto"/>
              <w:right w:val="single" w:sz="8" w:space="0" w:color="auto"/>
            </w:tcBorders>
            <w:shd w:val="clear" w:color="auto" w:fill="auto"/>
            <w:noWrap/>
            <w:vAlign w:val="center"/>
            <w:hideMark/>
          </w:tcPr>
          <w:p w14:paraId="1B921FF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FE17A5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24CC89B"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7714728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67A415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B2A801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PREIĻU NOVADS</w:t>
            </w:r>
          </w:p>
        </w:tc>
        <w:tc>
          <w:tcPr>
            <w:tcW w:w="2800" w:type="dxa"/>
            <w:tcBorders>
              <w:top w:val="nil"/>
              <w:left w:val="nil"/>
              <w:bottom w:val="single" w:sz="8" w:space="0" w:color="auto"/>
              <w:right w:val="single" w:sz="8" w:space="0" w:color="auto"/>
            </w:tcBorders>
            <w:shd w:val="clear" w:color="000000" w:fill="92D050"/>
            <w:vAlign w:val="center"/>
            <w:hideMark/>
          </w:tcPr>
          <w:p w14:paraId="28812DD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Jāņa Eglīša Preiļu Valsts ģimnāzija</w:t>
            </w:r>
          </w:p>
        </w:tc>
        <w:tc>
          <w:tcPr>
            <w:tcW w:w="960" w:type="dxa"/>
            <w:tcBorders>
              <w:top w:val="nil"/>
              <w:left w:val="nil"/>
              <w:bottom w:val="nil"/>
              <w:right w:val="single" w:sz="8" w:space="0" w:color="auto"/>
            </w:tcBorders>
            <w:shd w:val="clear" w:color="auto" w:fill="auto"/>
            <w:noWrap/>
            <w:vAlign w:val="center"/>
            <w:hideMark/>
          </w:tcPr>
          <w:p w14:paraId="7EC7E37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single" w:sz="8" w:space="0" w:color="auto"/>
            </w:tcBorders>
            <w:shd w:val="clear" w:color="auto" w:fill="auto"/>
            <w:noWrap/>
            <w:vAlign w:val="center"/>
            <w:hideMark/>
          </w:tcPr>
          <w:p w14:paraId="556E816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single" w:sz="8" w:space="0" w:color="auto"/>
            </w:tcBorders>
            <w:shd w:val="clear" w:color="auto" w:fill="auto"/>
            <w:noWrap/>
            <w:vAlign w:val="center"/>
            <w:hideMark/>
          </w:tcPr>
          <w:p w14:paraId="0B6754B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nil"/>
              <w:right w:val="single" w:sz="8" w:space="0" w:color="auto"/>
            </w:tcBorders>
            <w:shd w:val="clear" w:color="auto" w:fill="auto"/>
            <w:noWrap/>
            <w:vAlign w:val="center"/>
            <w:hideMark/>
          </w:tcPr>
          <w:p w14:paraId="1629B37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8D6C4E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9205F2C"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B8B15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78E21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2686C47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2800" w:type="dxa"/>
            <w:tcBorders>
              <w:top w:val="nil"/>
              <w:left w:val="nil"/>
              <w:bottom w:val="single" w:sz="8" w:space="0" w:color="auto"/>
              <w:right w:val="single" w:sz="8" w:space="0" w:color="auto"/>
            </w:tcBorders>
            <w:shd w:val="clear" w:color="000000" w:fill="F7563B"/>
            <w:vAlign w:val="center"/>
            <w:hideMark/>
          </w:tcPr>
          <w:p w14:paraId="1B2B7B2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2. vidusskola</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E200E9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EDC69A8"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8CE31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95BD15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27AB93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AFF374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9F0264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CF93F0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0F46D4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2800" w:type="dxa"/>
            <w:tcBorders>
              <w:top w:val="nil"/>
              <w:left w:val="nil"/>
              <w:bottom w:val="single" w:sz="8" w:space="0" w:color="auto"/>
              <w:right w:val="single" w:sz="8" w:space="0" w:color="auto"/>
            </w:tcBorders>
            <w:shd w:val="clear" w:color="000000" w:fill="FFFF00"/>
            <w:vAlign w:val="center"/>
            <w:hideMark/>
          </w:tcPr>
          <w:p w14:paraId="7C100B6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E93A3B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63</w:t>
            </w:r>
          </w:p>
        </w:tc>
        <w:tc>
          <w:tcPr>
            <w:tcW w:w="960" w:type="dxa"/>
            <w:tcBorders>
              <w:top w:val="nil"/>
              <w:left w:val="nil"/>
              <w:bottom w:val="single" w:sz="8" w:space="0" w:color="auto"/>
              <w:right w:val="single" w:sz="8" w:space="0" w:color="auto"/>
            </w:tcBorders>
            <w:shd w:val="clear" w:color="auto" w:fill="auto"/>
            <w:noWrap/>
            <w:vAlign w:val="center"/>
            <w:hideMark/>
          </w:tcPr>
          <w:p w14:paraId="50FBE5F7"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AB209B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2AF11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970E49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8766AE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BF842E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E2BAD3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CA24A8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2800" w:type="dxa"/>
            <w:tcBorders>
              <w:top w:val="nil"/>
              <w:left w:val="nil"/>
              <w:bottom w:val="single" w:sz="8" w:space="0" w:color="auto"/>
              <w:right w:val="single" w:sz="8" w:space="0" w:color="auto"/>
            </w:tcBorders>
            <w:shd w:val="clear" w:color="000000" w:fill="FFFF00"/>
            <w:vAlign w:val="center"/>
            <w:hideMark/>
          </w:tcPr>
          <w:p w14:paraId="2912655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1C60F3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83</w:t>
            </w:r>
          </w:p>
        </w:tc>
        <w:tc>
          <w:tcPr>
            <w:tcW w:w="960" w:type="dxa"/>
            <w:tcBorders>
              <w:top w:val="nil"/>
              <w:left w:val="nil"/>
              <w:bottom w:val="single" w:sz="8" w:space="0" w:color="auto"/>
              <w:right w:val="single" w:sz="8" w:space="0" w:color="auto"/>
            </w:tcBorders>
            <w:shd w:val="clear" w:color="auto" w:fill="auto"/>
            <w:noWrap/>
            <w:vAlign w:val="center"/>
            <w:hideMark/>
          </w:tcPr>
          <w:p w14:paraId="6642D106"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C59D2C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CF829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7558FB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852317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1EF94C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F2A877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D9C4B9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2800" w:type="dxa"/>
            <w:tcBorders>
              <w:top w:val="nil"/>
              <w:left w:val="nil"/>
              <w:bottom w:val="single" w:sz="8" w:space="0" w:color="auto"/>
              <w:right w:val="single" w:sz="8" w:space="0" w:color="auto"/>
            </w:tcBorders>
            <w:shd w:val="clear" w:color="000000" w:fill="FFFF00"/>
            <w:vAlign w:val="center"/>
            <w:hideMark/>
          </w:tcPr>
          <w:p w14:paraId="400C5B0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50E36A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14:paraId="7D5457B8"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7B63BF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527FC0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9FD5FD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D365FE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43F855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3EADA1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3BD270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2800" w:type="dxa"/>
            <w:tcBorders>
              <w:top w:val="nil"/>
              <w:left w:val="nil"/>
              <w:bottom w:val="single" w:sz="8" w:space="0" w:color="auto"/>
              <w:right w:val="single" w:sz="8" w:space="0" w:color="auto"/>
            </w:tcBorders>
            <w:shd w:val="clear" w:color="000000" w:fill="92D050"/>
            <w:vAlign w:val="center"/>
            <w:hideMark/>
          </w:tcPr>
          <w:p w14:paraId="4A900C3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3327D4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272</w:t>
            </w:r>
          </w:p>
        </w:tc>
        <w:tc>
          <w:tcPr>
            <w:tcW w:w="960" w:type="dxa"/>
            <w:tcBorders>
              <w:top w:val="nil"/>
              <w:left w:val="nil"/>
              <w:bottom w:val="single" w:sz="8" w:space="0" w:color="auto"/>
              <w:right w:val="single" w:sz="8" w:space="0" w:color="auto"/>
            </w:tcBorders>
            <w:shd w:val="clear" w:color="auto" w:fill="auto"/>
            <w:noWrap/>
            <w:vAlign w:val="center"/>
            <w:hideMark/>
          </w:tcPr>
          <w:p w14:paraId="12FD66C3"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5C096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E08D1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092078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ED5E90B"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A0B5AF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0AEC1B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B4AD54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2800" w:type="dxa"/>
            <w:tcBorders>
              <w:top w:val="nil"/>
              <w:left w:val="nil"/>
              <w:bottom w:val="single" w:sz="8" w:space="0" w:color="auto"/>
              <w:right w:val="single" w:sz="8" w:space="0" w:color="auto"/>
            </w:tcBorders>
            <w:shd w:val="clear" w:color="000000" w:fill="92D050"/>
            <w:vAlign w:val="center"/>
            <w:hideMark/>
          </w:tcPr>
          <w:p w14:paraId="20E52DC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valsts poļu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131935F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937C09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AE4FAE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D79A49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EAD064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FBB7C3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F5A278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0AB72C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C5E5B1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w:t>
            </w:r>
          </w:p>
        </w:tc>
        <w:tc>
          <w:tcPr>
            <w:tcW w:w="2800" w:type="dxa"/>
            <w:tcBorders>
              <w:top w:val="nil"/>
              <w:left w:val="nil"/>
              <w:bottom w:val="single" w:sz="8" w:space="0" w:color="auto"/>
              <w:right w:val="single" w:sz="8" w:space="0" w:color="auto"/>
            </w:tcBorders>
            <w:shd w:val="clear" w:color="000000" w:fill="92D050"/>
            <w:vAlign w:val="center"/>
            <w:hideMark/>
          </w:tcPr>
          <w:p w14:paraId="1ADA2AD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Valsts 1.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EA9987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4B402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0E9357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DB4140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070500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BA36E47"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698B84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E31A8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w:t>
            </w:r>
          </w:p>
        </w:tc>
        <w:tc>
          <w:tcPr>
            <w:tcW w:w="3430" w:type="dxa"/>
            <w:tcBorders>
              <w:top w:val="nil"/>
              <w:left w:val="nil"/>
              <w:bottom w:val="single" w:sz="8" w:space="0" w:color="auto"/>
              <w:right w:val="single" w:sz="8" w:space="0" w:color="auto"/>
            </w:tcBorders>
            <w:shd w:val="clear" w:color="auto" w:fill="auto"/>
            <w:noWrap/>
            <w:vAlign w:val="center"/>
            <w:hideMark/>
          </w:tcPr>
          <w:p w14:paraId="727E25A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NOVADS</w:t>
            </w:r>
          </w:p>
        </w:tc>
        <w:tc>
          <w:tcPr>
            <w:tcW w:w="2800" w:type="dxa"/>
            <w:tcBorders>
              <w:top w:val="nil"/>
              <w:left w:val="nil"/>
              <w:bottom w:val="single" w:sz="8" w:space="0" w:color="auto"/>
              <w:right w:val="single" w:sz="8" w:space="0" w:color="auto"/>
            </w:tcBorders>
            <w:shd w:val="clear" w:color="000000" w:fill="92D050"/>
            <w:vAlign w:val="center"/>
            <w:hideMark/>
          </w:tcPr>
          <w:p w14:paraId="6C776BB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Kaunatas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C6CCCB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4F62B9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F453D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54</w:t>
            </w:r>
          </w:p>
        </w:tc>
        <w:tc>
          <w:tcPr>
            <w:tcW w:w="960" w:type="dxa"/>
            <w:tcBorders>
              <w:top w:val="nil"/>
              <w:left w:val="nil"/>
              <w:bottom w:val="single" w:sz="8" w:space="0" w:color="auto"/>
              <w:right w:val="single" w:sz="8" w:space="0" w:color="auto"/>
            </w:tcBorders>
            <w:shd w:val="clear" w:color="auto" w:fill="auto"/>
            <w:noWrap/>
            <w:vAlign w:val="center"/>
            <w:hideMark/>
          </w:tcPr>
          <w:p w14:paraId="524255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5C6832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A4EB7E9"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07CA693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B33517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ACA724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NOVADS</w:t>
            </w:r>
          </w:p>
        </w:tc>
        <w:tc>
          <w:tcPr>
            <w:tcW w:w="2800" w:type="dxa"/>
            <w:tcBorders>
              <w:top w:val="nil"/>
              <w:left w:val="nil"/>
              <w:bottom w:val="single" w:sz="8" w:space="0" w:color="auto"/>
              <w:right w:val="single" w:sz="8" w:space="0" w:color="auto"/>
            </w:tcBorders>
            <w:shd w:val="clear" w:color="000000" w:fill="FFFF00"/>
            <w:vAlign w:val="center"/>
            <w:hideMark/>
          </w:tcPr>
          <w:p w14:paraId="438E81B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Lūcijas Rancānes Makašānu Amatu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D13B3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7D959A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50A7E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36</w:t>
            </w:r>
          </w:p>
        </w:tc>
        <w:tc>
          <w:tcPr>
            <w:tcW w:w="960" w:type="dxa"/>
            <w:tcBorders>
              <w:top w:val="nil"/>
              <w:left w:val="nil"/>
              <w:bottom w:val="single" w:sz="8" w:space="0" w:color="auto"/>
              <w:right w:val="single" w:sz="8" w:space="0" w:color="auto"/>
            </w:tcBorders>
            <w:shd w:val="clear" w:color="auto" w:fill="auto"/>
            <w:noWrap/>
            <w:vAlign w:val="center"/>
            <w:hideMark/>
          </w:tcPr>
          <w:p w14:paraId="0945C25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43CC49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677570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8F2446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138013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C923E0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NOVADS</w:t>
            </w:r>
          </w:p>
        </w:tc>
        <w:tc>
          <w:tcPr>
            <w:tcW w:w="2800" w:type="dxa"/>
            <w:tcBorders>
              <w:top w:val="nil"/>
              <w:left w:val="nil"/>
              <w:bottom w:val="single" w:sz="8" w:space="0" w:color="auto"/>
              <w:right w:val="single" w:sz="8" w:space="0" w:color="auto"/>
            </w:tcBorders>
            <w:shd w:val="clear" w:color="000000" w:fill="FFFF00"/>
            <w:vAlign w:val="center"/>
            <w:hideMark/>
          </w:tcPr>
          <w:p w14:paraId="7162066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Tiskādu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89C98C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A9CD6F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DF08E9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14:paraId="5099FE4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EBDE7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1110F5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B52588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11BC4C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1580E7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NOVADS</w:t>
            </w:r>
          </w:p>
        </w:tc>
        <w:tc>
          <w:tcPr>
            <w:tcW w:w="2800" w:type="dxa"/>
            <w:tcBorders>
              <w:top w:val="nil"/>
              <w:left w:val="nil"/>
              <w:bottom w:val="single" w:sz="8" w:space="0" w:color="auto"/>
              <w:right w:val="single" w:sz="8" w:space="0" w:color="auto"/>
            </w:tcBorders>
            <w:shd w:val="clear" w:color="000000" w:fill="92D050"/>
            <w:vAlign w:val="center"/>
            <w:hideMark/>
          </w:tcPr>
          <w:p w14:paraId="6A3073E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Dricānu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FDA477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F594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5F0E0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41</w:t>
            </w:r>
          </w:p>
        </w:tc>
        <w:tc>
          <w:tcPr>
            <w:tcW w:w="960" w:type="dxa"/>
            <w:tcBorders>
              <w:top w:val="nil"/>
              <w:left w:val="nil"/>
              <w:bottom w:val="single" w:sz="8" w:space="0" w:color="auto"/>
              <w:right w:val="single" w:sz="8" w:space="0" w:color="auto"/>
            </w:tcBorders>
            <w:shd w:val="clear" w:color="auto" w:fill="auto"/>
            <w:noWrap/>
            <w:vAlign w:val="center"/>
            <w:hideMark/>
          </w:tcPr>
          <w:p w14:paraId="4CA9284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07A5B6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B5A5EB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686CB7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C391B1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5D0AF9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NOVADS</w:t>
            </w:r>
          </w:p>
        </w:tc>
        <w:tc>
          <w:tcPr>
            <w:tcW w:w="2800" w:type="dxa"/>
            <w:tcBorders>
              <w:top w:val="nil"/>
              <w:left w:val="nil"/>
              <w:bottom w:val="single" w:sz="8" w:space="0" w:color="auto"/>
              <w:right w:val="single" w:sz="8" w:space="0" w:color="auto"/>
            </w:tcBorders>
            <w:shd w:val="clear" w:color="000000" w:fill="92D050"/>
            <w:vAlign w:val="center"/>
            <w:hideMark/>
          </w:tcPr>
          <w:p w14:paraId="61ED588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Nautrēnu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96AD64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ABB02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F915E6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61</w:t>
            </w:r>
          </w:p>
        </w:tc>
        <w:tc>
          <w:tcPr>
            <w:tcW w:w="960" w:type="dxa"/>
            <w:tcBorders>
              <w:top w:val="nil"/>
              <w:left w:val="nil"/>
              <w:bottom w:val="single" w:sz="8" w:space="0" w:color="auto"/>
              <w:right w:val="single" w:sz="8" w:space="0" w:color="auto"/>
            </w:tcBorders>
            <w:shd w:val="clear" w:color="auto" w:fill="auto"/>
            <w:noWrap/>
            <w:vAlign w:val="center"/>
            <w:hideMark/>
          </w:tcPr>
          <w:p w14:paraId="16E02D0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12D211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1C1DED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4F1897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134AB4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C9A6F1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RĒZEKNES NOVADS</w:t>
            </w:r>
          </w:p>
        </w:tc>
        <w:tc>
          <w:tcPr>
            <w:tcW w:w="2800" w:type="dxa"/>
            <w:tcBorders>
              <w:top w:val="nil"/>
              <w:left w:val="nil"/>
              <w:bottom w:val="single" w:sz="8" w:space="0" w:color="auto"/>
              <w:right w:val="single" w:sz="8" w:space="0" w:color="auto"/>
            </w:tcBorders>
            <w:shd w:val="clear" w:color="000000" w:fill="92D050"/>
            <w:vAlign w:val="center"/>
            <w:hideMark/>
          </w:tcPr>
          <w:p w14:paraId="2BA5CCE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Maltas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2B3B58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46F70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480516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89</w:t>
            </w:r>
          </w:p>
        </w:tc>
        <w:tc>
          <w:tcPr>
            <w:tcW w:w="960" w:type="dxa"/>
            <w:tcBorders>
              <w:top w:val="nil"/>
              <w:left w:val="nil"/>
              <w:bottom w:val="single" w:sz="8" w:space="0" w:color="auto"/>
              <w:right w:val="single" w:sz="8" w:space="0" w:color="auto"/>
            </w:tcBorders>
            <w:shd w:val="clear" w:color="auto" w:fill="auto"/>
            <w:noWrap/>
            <w:vAlign w:val="center"/>
            <w:hideMark/>
          </w:tcPr>
          <w:p w14:paraId="69BF2E7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6673DF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F98FA7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58DAB7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6F83FF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CBA95A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VIĻĀNU NOVADS</w:t>
            </w:r>
          </w:p>
        </w:tc>
        <w:tc>
          <w:tcPr>
            <w:tcW w:w="2800" w:type="dxa"/>
            <w:tcBorders>
              <w:top w:val="nil"/>
              <w:left w:val="nil"/>
              <w:bottom w:val="single" w:sz="8" w:space="0" w:color="auto"/>
              <w:right w:val="single" w:sz="8" w:space="0" w:color="auto"/>
            </w:tcBorders>
            <w:shd w:val="clear" w:color="000000" w:fill="92D050"/>
            <w:vAlign w:val="center"/>
            <w:hideMark/>
          </w:tcPr>
          <w:p w14:paraId="5D0B5CD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Viļānu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7F4862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ACB8A4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D843576"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91</w:t>
            </w:r>
          </w:p>
        </w:tc>
        <w:tc>
          <w:tcPr>
            <w:tcW w:w="960" w:type="dxa"/>
            <w:tcBorders>
              <w:top w:val="nil"/>
              <w:left w:val="nil"/>
              <w:bottom w:val="single" w:sz="8" w:space="0" w:color="auto"/>
              <w:right w:val="single" w:sz="8" w:space="0" w:color="auto"/>
            </w:tcBorders>
            <w:shd w:val="clear" w:color="auto" w:fill="auto"/>
            <w:noWrap/>
            <w:vAlign w:val="center"/>
            <w:hideMark/>
          </w:tcPr>
          <w:p w14:paraId="2403B2C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CEE5E0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8E6D9A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ACCB61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A725F8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0C8A43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VARAKĻĀNU NOVADS</w:t>
            </w:r>
          </w:p>
        </w:tc>
        <w:tc>
          <w:tcPr>
            <w:tcW w:w="2800" w:type="dxa"/>
            <w:tcBorders>
              <w:top w:val="nil"/>
              <w:left w:val="nil"/>
              <w:bottom w:val="single" w:sz="8" w:space="0" w:color="auto"/>
              <w:right w:val="single" w:sz="8" w:space="0" w:color="auto"/>
            </w:tcBorders>
            <w:shd w:val="clear" w:color="000000" w:fill="92D050"/>
            <w:vAlign w:val="center"/>
            <w:hideMark/>
          </w:tcPr>
          <w:p w14:paraId="2C501BA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Varakļānu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841E1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27FB4A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411CB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42</w:t>
            </w:r>
          </w:p>
        </w:tc>
        <w:tc>
          <w:tcPr>
            <w:tcW w:w="960" w:type="dxa"/>
            <w:tcBorders>
              <w:top w:val="nil"/>
              <w:left w:val="nil"/>
              <w:bottom w:val="single" w:sz="8" w:space="0" w:color="auto"/>
              <w:right w:val="single" w:sz="8" w:space="0" w:color="auto"/>
            </w:tcBorders>
            <w:shd w:val="clear" w:color="auto" w:fill="auto"/>
            <w:noWrap/>
            <w:vAlign w:val="center"/>
            <w:hideMark/>
          </w:tcPr>
          <w:p w14:paraId="24F7EF6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6A87D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D6B5E69" w14:textId="77777777" w:rsidTr="00296385">
        <w:trPr>
          <w:trHeight w:val="6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6B38C6A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lastRenderedPageBreak/>
              <w:t>RĪGA</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2A504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80</w:t>
            </w:r>
          </w:p>
        </w:tc>
        <w:tc>
          <w:tcPr>
            <w:tcW w:w="3430" w:type="dxa"/>
            <w:tcBorders>
              <w:top w:val="nil"/>
              <w:left w:val="nil"/>
              <w:bottom w:val="single" w:sz="8" w:space="0" w:color="auto"/>
              <w:right w:val="single" w:sz="8" w:space="0" w:color="auto"/>
            </w:tcBorders>
            <w:shd w:val="clear" w:color="auto" w:fill="auto"/>
            <w:noWrap/>
            <w:vAlign w:val="center"/>
            <w:hideMark/>
          </w:tcPr>
          <w:p w14:paraId="7E56C2F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6182F58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Centra humanitārā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811BD2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203</w:t>
            </w:r>
          </w:p>
        </w:tc>
        <w:tc>
          <w:tcPr>
            <w:tcW w:w="960" w:type="dxa"/>
            <w:tcBorders>
              <w:top w:val="nil"/>
              <w:left w:val="nil"/>
              <w:bottom w:val="single" w:sz="8" w:space="0" w:color="auto"/>
              <w:right w:val="single" w:sz="8" w:space="0" w:color="auto"/>
            </w:tcBorders>
            <w:shd w:val="clear" w:color="auto" w:fill="auto"/>
            <w:noWrap/>
            <w:vAlign w:val="center"/>
            <w:hideMark/>
          </w:tcPr>
          <w:p w14:paraId="5B92E9E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E23D6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F908A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FCED91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34643B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B11C32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37977C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5F5E73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5B4DAF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40.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641EED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151</w:t>
            </w:r>
          </w:p>
        </w:tc>
        <w:tc>
          <w:tcPr>
            <w:tcW w:w="960" w:type="dxa"/>
            <w:tcBorders>
              <w:top w:val="nil"/>
              <w:left w:val="nil"/>
              <w:bottom w:val="single" w:sz="8" w:space="0" w:color="auto"/>
              <w:right w:val="single" w:sz="8" w:space="0" w:color="auto"/>
            </w:tcBorders>
            <w:shd w:val="clear" w:color="auto" w:fill="auto"/>
            <w:noWrap/>
            <w:vAlign w:val="center"/>
            <w:hideMark/>
          </w:tcPr>
          <w:p w14:paraId="1A75246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02128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8E9F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F8D1AB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F365FF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9A13CB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9A2316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E4D69B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2ADCBD7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22.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15E269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133</w:t>
            </w:r>
          </w:p>
        </w:tc>
        <w:tc>
          <w:tcPr>
            <w:tcW w:w="960" w:type="dxa"/>
            <w:tcBorders>
              <w:top w:val="nil"/>
              <w:left w:val="nil"/>
              <w:bottom w:val="single" w:sz="8" w:space="0" w:color="auto"/>
              <w:right w:val="single" w:sz="8" w:space="0" w:color="auto"/>
            </w:tcBorders>
            <w:shd w:val="clear" w:color="auto" w:fill="auto"/>
            <w:noWrap/>
            <w:vAlign w:val="center"/>
            <w:hideMark/>
          </w:tcPr>
          <w:p w14:paraId="43FA97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F9DF7D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A39328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F53DC4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F9CDA28"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40C6E3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BECBB2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3D5719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E74335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 xml:space="preserve">Rīgas Natālijas Draudziņas vidusskola </w:t>
            </w:r>
          </w:p>
        </w:tc>
        <w:tc>
          <w:tcPr>
            <w:tcW w:w="960" w:type="dxa"/>
            <w:tcBorders>
              <w:top w:val="nil"/>
              <w:left w:val="nil"/>
              <w:bottom w:val="single" w:sz="8" w:space="0" w:color="auto"/>
              <w:right w:val="single" w:sz="8" w:space="0" w:color="auto"/>
            </w:tcBorders>
            <w:shd w:val="clear" w:color="auto" w:fill="auto"/>
            <w:noWrap/>
            <w:vAlign w:val="center"/>
            <w:hideMark/>
          </w:tcPr>
          <w:p w14:paraId="4AE3010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146</w:t>
            </w:r>
          </w:p>
        </w:tc>
        <w:tc>
          <w:tcPr>
            <w:tcW w:w="960" w:type="dxa"/>
            <w:tcBorders>
              <w:top w:val="nil"/>
              <w:left w:val="nil"/>
              <w:bottom w:val="single" w:sz="8" w:space="0" w:color="auto"/>
              <w:right w:val="single" w:sz="8" w:space="0" w:color="auto"/>
            </w:tcBorders>
            <w:shd w:val="clear" w:color="auto" w:fill="auto"/>
            <w:noWrap/>
            <w:vAlign w:val="center"/>
            <w:hideMark/>
          </w:tcPr>
          <w:p w14:paraId="01AC253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41C927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72C814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16876A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5B650A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F6A032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108BC9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7381F1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6F0E53B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Raiņa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3AF0F9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146</w:t>
            </w:r>
          </w:p>
        </w:tc>
        <w:tc>
          <w:tcPr>
            <w:tcW w:w="960" w:type="dxa"/>
            <w:tcBorders>
              <w:top w:val="nil"/>
              <w:left w:val="nil"/>
              <w:bottom w:val="single" w:sz="8" w:space="0" w:color="auto"/>
              <w:right w:val="single" w:sz="8" w:space="0" w:color="auto"/>
            </w:tcBorders>
            <w:shd w:val="clear" w:color="auto" w:fill="auto"/>
            <w:noWrap/>
            <w:vAlign w:val="center"/>
            <w:hideMark/>
          </w:tcPr>
          <w:p w14:paraId="3DF6DC6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72BB4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886F4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B22161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7A0E25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E4066C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7B42A9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5D319E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4E95A97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54.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E92AE9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50</w:t>
            </w:r>
          </w:p>
        </w:tc>
        <w:tc>
          <w:tcPr>
            <w:tcW w:w="960" w:type="dxa"/>
            <w:tcBorders>
              <w:top w:val="nil"/>
              <w:left w:val="nil"/>
              <w:bottom w:val="single" w:sz="8" w:space="0" w:color="auto"/>
              <w:right w:val="single" w:sz="8" w:space="0" w:color="auto"/>
            </w:tcBorders>
            <w:shd w:val="clear" w:color="auto" w:fill="auto"/>
            <w:noWrap/>
            <w:vAlign w:val="center"/>
            <w:hideMark/>
          </w:tcPr>
          <w:p w14:paraId="3C41B75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022890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7F07D6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007D5C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E7244A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2184CD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949C70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E64297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39855C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34.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61ED9E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168</w:t>
            </w:r>
          </w:p>
        </w:tc>
        <w:tc>
          <w:tcPr>
            <w:tcW w:w="960" w:type="dxa"/>
            <w:tcBorders>
              <w:top w:val="nil"/>
              <w:left w:val="nil"/>
              <w:bottom w:val="single" w:sz="8" w:space="0" w:color="auto"/>
              <w:right w:val="single" w:sz="8" w:space="0" w:color="auto"/>
            </w:tcBorders>
            <w:shd w:val="clear" w:color="auto" w:fill="auto"/>
            <w:noWrap/>
            <w:vAlign w:val="center"/>
            <w:hideMark/>
          </w:tcPr>
          <w:p w14:paraId="589A587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43FEBF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4C922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B8F2B0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B900D9B"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40C0421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AB41F2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B1C213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6133131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Daugavgrīvas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F7070E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86</w:t>
            </w:r>
          </w:p>
        </w:tc>
        <w:tc>
          <w:tcPr>
            <w:tcW w:w="960" w:type="dxa"/>
            <w:tcBorders>
              <w:top w:val="nil"/>
              <w:left w:val="nil"/>
              <w:bottom w:val="single" w:sz="8" w:space="0" w:color="auto"/>
              <w:right w:val="single" w:sz="8" w:space="0" w:color="auto"/>
            </w:tcBorders>
            <w:shd w:val="clear" w:color="auto" w:fill="auto"/>
            <w:noWrap/>
            <w:vAlign w:val="center"/>
            <w:hideMark/>
          </w:tcPr>
          <w:p w14:paraId="17A96C4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9AB7F3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33B326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109445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7D6E5FD"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7066D62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431ECF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A5C50B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4292456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Anniņmuižas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07DDCF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137</w:t>
            </w:r>
          </w:p>
        </w:tc>
        <w:tc>
          <w:tcPr>
            <w:tcW w:w="960" w:type="dxa"/>
            <w:tcBorders>
              <w:top w:val="nil"/>
              <w:left w:val="nil"/>
              <w:bottom w:val="single" w:sz="8" w:space="0" w:color="auto"/>
              <w:right w:val="single" w:sz="8" w:space="0" w:color="auto"/>
            </w:tcBorders>
            <w:shd w:val="clear" w:color="auto" w:fill="auto"/>
            <w:noWrap/>
            <w:vAlign w:val="center"/>
            <w:hideMark/>
          </w:tcPr>
          <w:p w14:paraId="7791861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4D2860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B6BFC2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8B44C1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0A5B5F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A42157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43F62E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EC239D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6C31EBF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41.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23603B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92</w:t>
            </w:r>
          </w:p>
        </w:tc>
        <w:tc>
          <w:tcPr>
            <w:tcW w:w="960" w:type="dxa"/>
            <w:tcBorders>
              <w:top w:val="nil"/>
              <w:left w:val="nil"/>
              <w:bottom w:val="single" w:sz="8" w:space="0" w:color="auto"/>
              <w:right w:val="single" w:sz="8" w:space="0" w:color="auto"/>
            </w:tcBorders>
            <w:shd w:val="clear" w:color="auto" w:fill="auto"/>
            <w:noWrap/>
            <w:vAlign w:val="center"/>
            <w:hideMark/>
          </w:tcPr>
          <w:p w14:paraId="7D38C0D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4BF27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DA2B0B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561B69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1B1A9C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0427DC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1DF115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5A9AB6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39212BA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Iļģuciema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8941D4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64</w:t>
            </w:r>
          </w:p>
        </w:tc>
        <w:tc>
          <w:tcPr>
            <w:tcW w:w="960" w:type="dxa"/>
            <w:tcBorders>
              <w:top w:val="nil"/>
              <w:left w:val="nil"/>
              <w:bottom w:val="single" w:sz="8" w:space="0" w:color="auto"/>
              <w:right w:val="single" w:sz="8" w:space="0" w:color="auto"/>
            </w:tcBorders>
            <w:shd w:val="clear" w:color="auto" w:fill="auto"/>
            <w:noWrap/>
            <w:vAlign w:val="center"/>
            <w:hideMark/>
          </w:tcPr>
          <w:p w14:paraId="7533F97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F55D4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088F7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07488D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623D6F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7CBB1D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C72E19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E465A1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2BFC041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19.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E34F1D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0</w:t>
            </w:r>
          </w:p>
        </w:tc>
        <w:tc>
          <w:tcPr>
            <w:tcW w:w="960" w:type="dxa"/>
            <w:tcBorders>
              <w:top w:val="nil"/>
              <w:left w:val="nil"/>
              <w:bottom w:val="single" w:sz="8" w:space="0" w:color="auto"/>
              <w:right w:val="single" w:sz="8" w:space="0" w:color="auto"/>
            </w:tcBorders>
            <w:shd w:val="clear" w:color="auto" w:fill="auto"/>
            <w:noWrap/>
            <w:vAlign w:val="center"/>
            <w:hideMark/>
          </w:tcPr>
          <w:p w14:paraId="502EB40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ABC373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A03E2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B7D6F4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AFDC0A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7FA43C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706194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004B4A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F9327C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71.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B6B126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121</w:t>
            </w:r>
          </w:p>
        </w:tc>
        <w:tc>
          <w:tcPr>
            <w:tcW w:w="960" w:type="dxa"/>
            <w:tcBorders>
              <w:top w:val="nil"/>
              <w:left w:val="nil"/>
              <w:bottom w:val="single" w:sz="8" w:space="0" w:color="auto"/>
              <w:right w:val="single" w:sz="8" w:space="0" w:color="auto"/>
            </w:tcBorders>
            <w:shd w:val="clear" w:color="auto" w:fill="auto"/>
            <w:noWrap/>
            <w:vAlign w:val="center"/>
            <w:hideMark/>
          </w:tcPr>
          <w:p w14:paraId="65AEE4E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90045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D03BE6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3AC106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D44916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3D4B39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1FB6BE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568071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42E3D1D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Imantas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8F62DE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95</w:t>
            </w:r>
          </w:p>
        </w:tc>
        <w:tc>
          <w:tcPr>
            <w:tcW w:w="960" w:type="dxa"/>
            <w:tcBorders>
              <w:top w:val="nil"/>
              <w:left w:val="nil"/>
              <w:bottom w:val="single" w:sz="8" w:space="0" w:color="auto"/>
              <w:right w:val="single" w:sz="8" w:space="0" w:color="auto"/>
            </w:tcBorders>
            <w:shd w:val="clear" w:color="auto" w:fill="auto"/>
            <w:noWrap/>
            <w:vAlign w:val="center"/>
            <w:hideMark/>
          </w:tcPr>
          <w:p w14:paraId="574CAA7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335BC5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86B57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DEC4CA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45CD08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A8A2EB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22F4C0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B851DD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6CD74EE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69.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AFBA7F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0</w:t>
            </w:r>
          </w:p>
        </w:tc>
        <w:tc>
          <w:tcPr>
            <w:tcW w:w="960" w:type="dxa"/>
            <w:tcBorders>
              <w:top w:val="nil"/>
              <w:left w:val="nil"/>
              <w:bottom w:val="single" w:sz="8" w:space="0" w:color="auto"/>
              <w:right w:val="single" w:sz="8" w:space="0" w:color="auto"/>
            </w:tcBorders>
            <w:shd w:val="clear" w:color="auto" w:fill="auto"/>
            <w:noWrap/>
            <w:vAlign w:val="center"/>
            <w:hideMark/>
          </w:tcPr>
          <w:p w14:paraId="4366E4A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5DB5A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F0F88B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1FD7AC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E6758F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7B8C4E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665AC8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5997BA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1C28CA9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Ostvalda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3F113D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134</w:t>
            </w:r>
          </w:p>
        </w:tc>
        <w:tc>
          <w:tcPr>
            <w:tcW w:w="960" w:type="dxa"/>
            <w:tcBorders>
              <w:top w:val="nil"/>
              <w:left w:val="nil"/>
              <w:bottom w:val="single" w:sz="8" w:space="0" w:color="auto"/>
              <w:right w:val="single" w:sz="8" w:space="0" w:color="auto"/>
            </w:tcBorders>
            <w:shd w:val="clear" w:color="auto" w:fill="auto"/>
            <w:noWrap/>
            <w:vAlign w:val="center"/>
            <w:hideMark/>
          </w:tcPr>
          <w:p w14:paraId="32930B2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E1FAE2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06930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6F499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92B372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DCBA74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8DE5D6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5B26B9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8D5A57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96.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73AAA5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147</w:t>
            </w:r>
          </w:p>
        </w:tc>
        <w:tc>
          <w:tcPr>
            <w:tcW w:w="960" w:type="dxa"/>
            <w:tcBorders>
              <w:top w:val="nil"/>
              <w:left w:val="nil"/>
              <w:bottom w:val="single" w:sz="8" w:space="0" w:color="auto"/>
              <w:right w:val="single" w:sz="8" w:space="0" w:color="auto"/>
            </w:tcBorders>
            <w:shd w:val="clear" w:color="auto" w:fill="auto"/>
            <w:noWrap/>
            <w:vAlign w:val="center"/>
            <w:hideMark/>
          </w:tcPr>
          <w:p w14:paraId="20A6989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238946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FA2DC9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5F528C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D03E10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9EFEEF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4AE859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647DD3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5DFEDF1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33.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5C0B00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109</w:t>
            </w:r>
          </w:p>
        </w:tc>
        <w:tc>
          <w:tcPr>
            <w:tcW w:w="960" w:type="dxa"/>
            <w:tcBorders>
              <w:top w:val="nil"/>
              <w:left w:val="nil"/>
              <w:bottom w:val="single" w:sz="8" w:space="0" w:color="auto"/>
              <w:right w:val="single" w:sz="8" w:space="0" w:color="auto"/>
            </w:tcBorders>
            <w:shd w:val="clear" w:color="auto" w:fill="auto"/>
            <w:noWrap/>
            <w:vAlign w:val="center"/>
            <w:hideMark/>
          </w:tcPr>
          <w:p w14:paraId="1C2E958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2B155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9DF68E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AC830C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196A04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8DC1C1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F2D61D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B0F284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7F892E5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65.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CC2C34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14:paraId="66CB2DC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A7E5B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25513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9A95E6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5B6C841"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5A90ADD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B6A2BA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31AA7D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20A6109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Sergeja Žoltoka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DD6514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14:paraId="41F82E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2A9E9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313CE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9D544A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04819A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02D317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0CE8F0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F50A96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247F82F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93.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ACF81E6"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86</w:t>
            </w:r>
          </w:p>
        </w:tc>
        <w:tc>
          <w:tcPr>
            <w:tcW w:w="960" w:type="dxa"/>
            <w:tcBorders>
              <w:top w:val="nil"/>
              <w:left w:val="nil"/>
              <w:bottom w:val="single" w:sz="8" w:space="0" w:color="auto"/>
              <w:right w:val="single" w:sz="8" w:space="0" w:color="auto"/>
            </w:tcBorders>
            <w:shd w:val="clear" w:color="auto" w:fill="auto"/>
            <w:noWrap/>
            <w:vAlign w:val="center"/>
            <w:hideMark/>
          </w:tcPr>
          <w:p w14:paraId="15B7400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2209BF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80B645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816084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39B340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90D0CA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4AB85F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33E1A2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507E65C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72.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C1400D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152</w:t>
            </w:r>
          </w:p>
        </w:tc>
        <w:tc>
          <w:tcPr>
            <w:tcW w:w="960" w:type="dxa"/>
            <w:tcBorders>
              <w:top w:val="nil"/>
              <w:left w:val="nil"/>
              <w:bottom w:val="single" w:sz="8" w:space="0" w:color="auto"/>
              <w:right w:val="single" w:sz="8" w:space="0" w:color="auto"/>
            </w:tcBorders>
            <w:shd w:val="clear" w:color="auto" w:fill="auto"/>
            <w:noWrap/>
            <w:vAlign w:val="center"/>
            <w:hideMark/>
          </w:tcPr>
          <w:p w14:paraId="4671787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A2691A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4AF28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AA3AB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1D22F4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428D20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D0F3C5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C8A22C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A660CD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88.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807129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173</w:t>
            </w:r>
          </w:p>
        </w:tc>
        <w:tc>
          <w:tcPr>
            <w:tcW w:w="960" w:type="dxa"/>
            <w:tcBorders>
              <w:top w:val="nil"/>
              <w:left w:val="nil"/>
              <w:bottom w:val="single" w:sz="8" w:space="0" w:color="auto"/>
              <w:right w:val="single" w:sz="8" w:space="0" w:color="auto"/>
            </w:tcBorders>
            <w:shd w:val="clear" w:color="auto" w:fill="auto"/>
            <w:noWrap/>
            <w:vAlign w:val="center"/>
            <w:hideMark/>
          </w:tcPr>
          <w:p w14:paraId="4261AC3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19513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E4E6A0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146525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B902C3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76D3FF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53BB9E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F579E3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4F5DB93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15.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9982C6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108</w:t>
            </w:r>
          </w:p>
        </w:tc>
        <w:tc>
          <w:tcPr>
            <w:tcW w:w="960" w:type="dxa"/>
            <w:tcBorders>
              <w:top w:val="nil"/>
              <w:left w:val="nil"/>
              <w:bottom w:val="single" w:sz="8" w:space="0" w:color="auto"/>
              <w:right w:val="single" w:sz="8" w:space="0" w:color="auto"/>
            </w:tcBorders>
            <w:shd w:val="clear" w:color="auto" w:fill="auto"/>
            <w:noWrap/>
            <w:vAlign w:val="center"/>
            <w:hideMark/>
          </w:tcPr>
          <w:p w14:paraId="3DEC640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0C7317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4C2A8C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AD0E93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8C5131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4FDF5A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DC5EB2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CDBD93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6928F1D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25.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2D29D4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105</w:t>
            </w:r>
          </w:p>
        </w:tc>
        <w:tc>
          <w:tcPr>
            <w:tcW w:w="960" w:type="dxa"/>
            <w:tcBorders>
              <w:top w:val="nil"/>
              <w:left w:val="nil"/>
              <w:bottom w:val="single" w:sz="8" w:space="0" w:color="auto"/>
              <w:right w:val="single" w:sz="8" w:space="0" w:color="auto"/>
            </w:tcBorders>
            <w:shd w:val="clear" w:color="auto" w:fill="auto"/>
            <w:noWrap/>
            <w:vAlign w:val="center"/>
            <w:hideMark/>
          </w:tcPr>
          <w:p w14:paraId="44E93E6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0CE94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15E81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1A8EE2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03CCFE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B7AAA7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BEB146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47AF74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C6D57A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92.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9C87AF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131</w:t>
            </w:r>
          </w:p>
        </w:tc>
        <w:tc>
          <w:tcPr>
            <w:tcW w:w="960" w:type="dxa"/>
            <w:tcBorders>
              <w:top w:val="nil"/>
              <w:left w:val="nil"/>
              <w:bottom w:val="single" w:sz="8" w:space="0" w:color="auto"/>
              <w:right w:val="single" w:sz="8" w:space="0" w:color="auto"/>
            </w:tcBorders>
            <w:shd w:val="clear" w:color="auto" w:fill="auto"/>
            <w:noWrap/>
            <w:vAlign w:val="center"/>
            <w:hideMark/>
          </w:tcPr>
          <w:p w14:paraId="2B22DCC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7D9AB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4A503B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98C8E5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6172EF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7FFE0C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E5E02C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79EAFF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6DD17EB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Ķengaraga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8F7AA4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141</w:t>
            </w:r>
          </w:p>
        </w:tc>
        <w:tc>
          <w:tcPr>
            <w:tcW w:w="960" w:type="dxa"/>
            <w:tcBorders>
              <w:top w:val="nil"/>
              <w:left w:val="nil"/>
              <w:bottom w:val="single" w:sz="8" w:space="0" w:color="auto"/>
              <w:right w:val="single" w:sz="8" w:space="0" w:color="auto"/>
            </w:tcBorders>
            <w:shd w:val="clear" w:color="auto" w:fill="auto"/>
            <w:noWrap/>
            <w:vAlign w:val="center"/>
            <w:hideMark/>
          </w:tcPr>
          <w:p w14:paraId="704BE6E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AE694A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AE15EA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2F9D96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EF9970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272C4E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7F8AAB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9B9C4F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76C5D7B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75.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EF1C38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80</w:t>
            </w:r>
          </w:p>
        </w:tc>
        <w:tc>
          <w:tcPr>
            <w:tcW w:w="960" w:type="dxa"/>
            <w:tcBorders>
              <w:top w:val="nil"/>
              <w:left w:val="nil"/>
              <w:bottom w:val="single" w:sz="8" w:space="0" w:color="auto"/>
              <w:right w:val="single" w:sz="8" w:space="0" w:color="auto"/>
            </w:tcBorders>
            <w:shd w:val="clear" w:color="auto" w:fill="auto"/>
            <w:noWrap/>
            <w:vAlign w:val="center"/>
            <w:hideMark/>
          </w:tcPr>
          <w:p w14:paraId="3BE7CF1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FF86A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DDBFC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D144DC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EE0681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822B9A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738658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99ABDB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606BC8C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86.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2024AD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111</w:t>
            </w:r>
          </w:p>
        </w:tc>
        <w:tc>
          <w:tcPr>
            <w:tcW w:w="960" w:type="dxa"/>
            <w:tcBorders>
              <w:top w:val="nil"/>
              <w:left w:val="nil"/>
              <w:bottom w:val="single" w:sz="8" w:space="0" w:color="auto"/>
              <w:right w:val="single" w:sz="8" w:space="0" w:color="auto"/>
            </w:tcBorders>
            <w:shd w:val="clear" w:color="auto" w:fill="auto"/>
            <w:noWrap/>
            <w:vAlign w:val="center"/>
            <w:hideMark/>
          </w:tcPr>
          <w:p w14:paraId="4CFDFE0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086B2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902971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36C5AB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DEBEDE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205CC6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37FCFB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9510EE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15B48E5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AC4F60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158</w:t>
            </w:r>
          </w:p>
        </w:tc>
        <w:tc>
          <w:tcPr>
            <w:tcW w:w="960" w:type="dxa"/>
            <w:tcBorders>
              <w:top w:val="nil"/>
              <w:left w:val="nil"/>
              <w:bottom w:val="single" w:sz="8" w:space="0" w:color="auto"/>
              <w:right w:val="single" w:sz="8" w:space="0" w:color="auto"/>
            </w:tcBorders>
            <w:shd w:val="clear" w:color="auto" w:fill="auto"/>
            <w:noWrap/>
            <w:vAlign w:val="center"/>
            <w:hideMark/>
          </w:tcPr>
          <w:p w14:paraId="011EFE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268D2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B02272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CA5C10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ECBB48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F12C37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DE23C9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B3B772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6357B8C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51.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759D7B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111</w:t>
            </w:r>
          </w:p>
        </w:tc>
        <w:tc>
          <w:tcPr>
            <w:tcW w:w="960" w:type="dxa"/>
            <w:tcBorders>
              <w:top w:val="nil"/>
              <w:left w:val="nil"/>
              <w:bottom w:val="single" w:sz="8" w:space="0" w:color="auto"/>
              <w:right w:val="single" w:sz="8" w:space="0" w:color="auto"/>
            </w:tcBorders>
            <w:shd w:val="clear" w:color="auto" w:fill="auto"/>
            <w:noWrap/>
            <w:vAlign w:val="center"/>
            <w:hideMark/>
          </w:tcPr>
          <w:p w14:paraId="0CB513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C9FE0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24373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96690B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51D6E9A"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7DA2B7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7C1339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9E501C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7181BB3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J.G.Herdera Rīgas Grīziņkalna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8F7B586"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114</w:t>
            </w:r>
          </w:p>
        </w:tc>
        <w:tc>
          <w:tcPr>
            <w:tcW w:w="960" w:type="dxa"/>
            <w:tcBorders>
              <w:top w:val="nil"/>
              <w:left w:val="nil"/>
              <w:bottom w:val="single" w:sz="8" w:space="0" w:color="auto"/>
              <w:right w:val="single" w:sz="8" w:space="0" w:color="auto"/>
            </w:tcBorders>
            <w:shd w:val="clear" w:color="auto" w:fill="auto"/>
            <w:noWrap/>
            <w:vAlign w:val="center"/>
            <w:hideMark/>
          </w:tcPr>
          <w:p w14:paraId="71FBA46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DFE62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18C55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FBDF2E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C9650D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528D12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9EBA7E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094CBF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076293E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Austrumu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BD113C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18</w:t>
            </w:r>
          </w:p>
        </w:tc>
        <w:tc>
          <w:tcPr>
            <w:tcW w:w="960" w:type="dxa"/>
            <w:tcBorders>
              <w:top w:val="nil"/>
              <w:left w:val="nil"/>
              <w:bottom w:val="single" w:sz="8" w:space="0" w:color="auto"/>
              <w:right w:val="single" w:sz="8" w:space="0" w:color="auto"/>
            </w:tcBorders>
            <w:shd w:val="clear" w:color="auto" w:fill="auto"/>
            <w:noWrap/>
            <w:vAlign w:val="center"/>
            <w:hideMark/>
          </w:tcPr>
          <w:p w14:paraId="4EF1AE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8C387E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042B4B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A1AAE1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F6EEE27"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2DA8652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03D7E9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22DE5C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5D5FB3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Reinholda Šmēlinga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D13054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647</w:t>
            </w:r>
          </w:p>
        </w:tc>
        <w:tc>
          <w:tcPr>
            <w:tcW w:w="960" w:type="dxa"/>
            <w:tcBorders>
              <w:top w:val="nil"/>
              <w:left w:val="nil"/>
              <w:bottom w:val="single" w:sz="8" w:space="0" w:color="auto"/>
              <w:right w:val="single" w:sz="8" w:space="0" w:color="auto"/>
            </w:tcBorders>
            <w:shd w:val="clear" w:color="auto" w:fill="auto"/>
            <w:noWrap/>
            <w:vAlign w:val="center"/>
            <w:hideMark/>
          </w:tcPr>
          <w:p w14:paraId="4DBD891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B42436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218C4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A0F7E5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81D672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DB3357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F180F1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908E4C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453CF83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84.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F0B149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225</w:t>
            </w:r>
          </w:p>
        </w:tc>
        <w:tc>
          <w:tcPr>
            <w:tcW w:w="960" w:type="dxa"/>
            <w:tcBorders>
              <w:top w:val="nil"/>
              <w:left w:val="nil"/>
              <w:bottom w:val="single" w:sz="8" w:space="0" w:color="auto"/>
              <w:right w:val="single" w:sz="8" w:space="0" w:color="auto"/>
            </w:tcBorders>
            <w:shd w:val="clear" w:color="auto" w:fill="auto"/>
            <w:noWrap/>
            <w:vAlign w:val="center"/>
            <w:hideMark/>
          </w:tcPr>
          <w:p w14:paraId="7722EBE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C0FC7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3A1814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5E833F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510C64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B0B7C1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2A4634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781B4B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5FDEE1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Klasiskā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69A4225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285</w:t>
            </w:r>
          </w:p>
        </w:tc>
        <w:tc>
          <w:tcPr>
            <w:tcW w:w="960" w:type="dxa"/>
            <w:tcBorders>
              <w:top w:val="nil"/>
              <w:left w:val="nil"/>
              <w:bottom w:val="single" w:sz="8" w:space="0" w:color="auto"/>
              <w:right w:val="single" w:sz="8" w:space="0" w:color="auto"/>
            </w:tcBorders>
            <w:shd w:val="clear" w:color="auto" w:fill="auto"/>
            <w:noWrap/>
            <w:vAlign w:val="center"/>
            <w:hideMark/>
          </w:tcPr>
          <w:p w14:paraId="58C5C3E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5F9A1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4C30AB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97F55F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6C8D45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F92A54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7DC2DD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4D7C47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54999D0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85.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42A7A3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44</w:t>
            </w:r>
          </w:p>
        </w:tc>
        <w:tc>
          <w:tcPr>
            <w:tcW w:w="960" w:type="dxa"/>
            <w:tcBorders>
              <w:top w:val="nil"/>
              <w:left w:val="nil"/>
              <w:bottom w:val="single" w:sz="8" w:space="0" w:color="auto"/>
              <w:right w:val="single" w:sz="8" w:space="0" w:color="auto"/>
            </w:tcBorders>
            <w:shd w:val="clear" w:color="auto" w:fill="auto"/>
            <w:noWrap/>
            <w:vAlign w:val="center"/>
            <w:hideMark/>
          </w:tcPr>
          <w:p w14:paraId="0C9FC4A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47523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2A003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D58127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BC7EB7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187E70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5B6B8F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DE2586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6F67747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Franču licejs</w:t>
            </w:r>
          </w:p>
        </w:tc>
        <w:tc>
          <w:tcPr>
            <w:tcW w:w="960" w:type="dxa"/>
            <w:tcBorders>
              <w:top w:val="nil"/>
              <w:left w:val="nil"/>
              <w:bottom w:val="single" w:sz="8" w:space="0" w:color="auto"/>
              <w:right w:val="single" w:sz="8" w:space="0" w:color="auto"/>
            </w:tcBorders>
            <w:shd w:val="clear" w:color="auto" w:fill="auto"/>
            <w:noWrap/>
            <w:vAlign w:val="center"/>
            <w:hideMark/>
          </w:tcPr>
          <w:p w14:paraId="6EEBC07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242</w:t>
            </w:r>
          </w:p>
        </w:tc>
        <w:tc>
          <w:tcPr>
            <w:tcW w:w="960" w:type="dxa"/>
            <w:tcBorders>
              <w:top w:val="nil"/>
              <w:left w:val="nil"/>
              <w:bottom w:val="single" w:sz="8" w:space="0" w:color="auto"/>
              <w:right w:val="single" w:sz="8" w:space="0" w:color="auto"/>
            </w:tcBorders>
            <w:shd w:val="clear" w:color="auto" w:fill="auto"/>
            <w:noWrap/>
            <w:vAlign w:val="center"/>
            <w:hideMark/>
          </w:tcPr>
          <w:p w14:paraId="65444B5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0BDB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9E0026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1C9F4F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C8F4B7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FA038F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0B68A0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5D981F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645B914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Hanzas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7E16BF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185</w:t>
            </w:r>
          </w:p>
        </w:tc>
        <w:tc>
          <w:tcPr>
            <w:tcW w:w="960" w:type="dxa"/>
            <w:tcBorders>
              <w:top w:val="nil"/>
              <w:left w:val="nil"/>
              <w:bottom w:val="single" w:sz="8" w:space="0" w:color="auto"/>
              <w:right w:val="single" w:sz="8" w:space="0" w:color="auto"/>
            </w:tcBorders>
            <w:shd w:val="clear" w:color="auto" w:fill="auto"/>
            <w:noWrap/>
            <w:vAlign w:val="center"/>
            <w:hideMark/>
          </w:tcPr>
          <w:p w14:paraId="0DF7E9C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ACF50B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E58D19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06CE4B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38B610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04F38A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A3C198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EAC543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6427BA1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45.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31AE4C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108</w:t>
            </w:r>
          </w:p>
        </w:tc>
        <w:tc>
          <w:tcPr>
            <w:tcW w:w="960" w:type="dxa"/>
            <w:tcBorders>
              <w:top w:val="nil"/>
              <w:left w:val="nil"/>
              <w:bottom w:val="single" w:sz="8" w:space="0" w:color="auto"/>
              <w:right w:val="single" w:sz="8" w:space="0" w:color="auto"/>
            </w:tcBorders>
            <w:shd w:val="clear" w:color="auto" w:fill="auto"/>
            <w:noWrap/>
            <w:vAlign w:val="center"/>
            <w:hideMark/>
          </w:tcPr>
          <w:p w14:paraId="19C7EA7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57A528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0BC346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F33DBF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BB895C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51768B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E1946D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ABE8FF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1BA536D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Teikas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C34CC1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278</w:t>
            </w:r>
          </w:p>
        </w:tc>
        <w:tc>
          <w:tcPr>
            <w:tcW w:w="960" w:type="dxa"/>
            <w:tcBorders>
              <w:top w:val="nil"/>
              <w:left w:val="nil"/>
              <w:bottom w:val="single" w:sz="8" w:space="0" w:color="auto"/>
              <w:right w:val="single" w:sz="8" w:space="0" w:color="auto"/>
            </w:tcBorders>
            <w:shd w:val="clear" w:color="auto" w:fill="auto"/>
            <w:noWrap/>
            <w:vAlign w:val="center"/>
            <w:hideMark/>
          </w:tcPr>
          <w:p w14:paraId="008651D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BFF7E6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A002B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C95039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96718E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3568A7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A0A162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FFF93E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5AD8F8C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Purvciema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0CDB70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202</w:t>
            </w:r>
          </w:p>
        </w:tc>
        <w:tc>
          <w:tcPr>
            <w:tcW w:w="960" w:type="dxa"/>
            <w:tcBorders>
              <w:top w:val="nil"/>
              <w:left w:val="nil"/>
              <w:bottom w:val="single" w:sz="8" w:space="0" w:color="auto"/>
              <w:right w:val="single" w:sz="8" w:space="0" w:color="auto"/>
            </w:tcBorders>
            <w:shd w:val="clear" w:color="auto" w:fill="auto"/>
            <w:noWrap/>
            <w:vAlign w:val="center"/>
            <w:hideMark/>
          </w:tcPr>
          <w:p w14:paraId="7EF43AB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A7EA71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7DD51B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0946EB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391277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333FE6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CB3D27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99E14A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308AC99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21.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7659DC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106</w:t>
            </w:r>
          </w:p>
        </w:tc>
        <w:tc>
          <w:tcPr>
            <w:tcW w:w="960" w:type="dxa"/>
            <w:tcBorders>
              <w:top w:val="nil"/>
              <w:left w:val="nil"/>
              <w:bottom w:val="single" w:sz="8" w:space="0" w:color="auto"/>
              <w:right w:val="single" w:sz="8" w:space="0" w:color="auto"/>
            </w:tcBorders>
            <w:shd w:val="clear" w:color="auto" w:fill="auto"/>
            <w:noWrap/>
            <w:vAlign w:val="center"/>
            <w:hideMark/>
          </w:tcPr>
          <w:p w14:paraId="7062739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F87C3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C0F0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2D013B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63E98F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2A43E8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20068C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4C0BE6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154ADD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49.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89EBF3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231</w:t>
            </w:r>
          </w:p>
        </w:tc>
        <w:tc>
          <w:tcPr>
            <w:tcW w:w="960" w:type="dxa"/>
            <w:tcBorders>
              <w:top w:val="nil"/>
              <w:left w:val="nil"/>
              <w:bottom w:val="single" w:sz="8" w:space="0" w:color="auto"/>
              <w:right w:val="single" w:sz="8" w:space="0" w:color="auto"/>
            </w:tcBorders>
            <w:shd w:val="clear" w:color="auto" w:fill="auto"/>
            <w:noWrap/>
            <w:vAlign w:val="center"/>
            <w:hideMark/>
          </w:tcPr>
          <w:p w14:paraId="1D1A893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0E832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DC970C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3F7D8A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B089E5D"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A800F7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DDDC48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FCA7F9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568E5F9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89.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EF6B8A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96</w:t>
            </w:r>
          </w:p>
        </w:tc>
        <w:tc>
          <w:tcPr>
            <w:tcW w:w="960" w:type="dxa"/>
            <w:tcBorders>
              <w:top w:val="nil"/>
              <w:left w:val="nil"/>
              <w:bottom w:val="single" w:sz="8" w:space="0" w:color="auto"/>
              <w:right w:val="single" w:sz="8" w:space="0" w:color="auto"/>
            </w:tcBorders>
            <w:shd w:val="clear" w:color="auto" w:fill="auto"/>
            <w:noWrap/>
            <w:vAlign w:val="center"/>
            <w:hideMark/>
          </w:tcPr>
          <w:p w14:paraId="4A1644A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552CD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A5E9F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90E0CA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B97942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4B02FF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62E3E2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71322F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430BAB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80.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C78C52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127</w:t>
            </w:r>
          </w:p>
        </w:tc>
        <w:tc>
          <w:tcPr>
            <w:tcW w:w="960" w:type="dxa"/>
            <w:tcBorders>
              <w:top w:val="nil"/>
              <w:left w:val="nil"/>
              <w:bottom w:val="single" w:sz="8" w:space="0" w:color="auto"/>
              <w:right w:val="single" w:sz="8" w:space="0" w:color="auto"/>
            </w:tcBorders>
            <w:shd w:val="clear" w:color="auto" w:fill="auto"/>
            <w:noWrap/>
            <w:vAlign w:val="center"/>
            <w:hideMark/>
          </w:tcPr>
          <w:p w14:paraId="1030DAA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D416FA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264D62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178350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93FE67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11C707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B146C0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98276E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7D196F7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63.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3D6DEE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82</w:t>
            </w:r>
          </w:p>
        </w:tc>
        <w:tc>
          <w:tcPr>
            <w:tcW w:w="960" w:type="dxa"/>
            <w:tcBorders>
              <w:top w:val="nil"/>
              <w:left w:val="nil"/>
              <w:bottom w:val="single" w:sz="8" w:space="0" w:color="auto"/>
              <w:right w:val="single" w:sz="8" w:space="0" w:color="auto"/>
            </w:tcBorders>
            <w:shd w:val="clear" w:color="auto" w:fill="auto"/>
            <w:noWrap/>
            <w:vAlign w:val="center"/>
            <w:hideMark/>
          </w:tcPr>
          <w:p w14:paraId="7531613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26C328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DB6F7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C4EE1F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81000C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37925D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9AD956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3486FC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5CF4C7F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64.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5A8EC3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280</w:t>
            </w:r>
          </w:p>
        </w:tc>
        <w:tc>
          <w:tcPr>
            <w:tcW w:w="960" w:type="dxa"/>
            <w:tcBorders>
              <w:top w:val="nil"/>
              <w:left w:val="nil"/>
              <w:bottom w:val="single" w:sz="8" w:space="0" w:color="auto"/>
              <w:right w:val="single" w:sz="8" w:space="0" w:color="auto"/>
            </w:tcBorders>
            <w:shd w:val="clear" w:color="auto" w:fill="auto"/>
            <w:noWrap/>
            <w:vAlign w:val="center"/>
            <w:hideMark/>
          </w:tcPr>
          <w:p w14:paraId="2C7A890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E832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DD417E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CA4C46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9167EB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8F9DBA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46D8DC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9E611B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6A43942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Juglas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D980FE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241</w:t>
            </w:r>
          </w:p>
        </w:tc>
        <w:tc>
          <w:tcPr>
            <w:tcW w:w="960" w:type="dxa"/>
            <w:tcBorders>
              <w:top w:val="nil"/>
              <w:left w:val="nil"/>
              <w:bottom w:val="single" w:sz="8" w:space="0" w:color="auto"/>
              <w:right w:val="single" w:sz="8" w:space="0" w:color="auto"/>
            </w:tcBorders>
            <w:shd w:val="clear" w:color="auto" w:fill="auto"/>
            <w:noWrap/>
            <w:vAlign w:val="center"/>
            <w:hideMark/>
          </w:tcPr>
          <w:p w14:paraId="0DA732C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5349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0459A1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936743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41A516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F06EBB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78CE9A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3EB706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6A44BC2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74.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9F2BA4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105</w:t>
            </w:r>
          </w:p>
        </w:tc>
        <w:tc>
          <w:tcPr>
            <w:tcW w:w="960" w:type="dxa"/>
            <w:tcBorders>
              <w:top w:val="nil"/>
              <w:left w:val="nil"/>
              <w:bottom w:val="single" w:sz="8" w:space="0" w:color="auto"/>
              <w:right w:val="single" w:sz="8" w:space="0" w:color="auto"/>
            </w:tcBorders>
            <w:shd w:val="clear" w:color="auto" w:fill="auto"/>
            <w:noWrap/>
            <w:vAlign w:val="center"/>
            <w:hideMark/>
          </w:tcPr>
          <w:p w14:paraId="1FE0D9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FD894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C888A5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D2FF6C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17520F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0B2EAF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AECBED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7618E3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49A1E4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9.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788C0D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237</w:t>
            </w:r>
          </w:p>
        </w:tc>
        <w:tc>
          <w:tcPr>
            <w:tcW w:w="960" w:type="dxa"/>
            <w:tcBorders>
              <w:top w:val="nil"/>
              <w:left w:val="nil"/>
              <w:bottom w:val="single" w:sz="8" w:space="0" w:color="auto"/>
              <w:right w:val="single" w:sz="8" w:space="0" w:color="auto"/>
            </w:tcBorders>
            <w:shd w:val="clear" w:color="auto" w:fill="auto"/>
            <w:noWrap/>
            <w:vAlign w:val="center"/>
            <w:hideMark/>
          </w:tcPr>
          <w:p w14:paraId="345AEEB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F84D0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54FE3E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4E6B33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B2600F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57E661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D20643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EB076B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52C7AFF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Ziemeļvalstu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1B73E7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162</w:t>
            </w:r>
          </w:p>
        </w:tc>
        <w:tc>
          <w:tcPr>
            <w:tcW w:w="960" w:type="dxa"/>
            <w:tcBorders>
              <w:top w:val="nil"/>
              <w:left w:val="nil"/>
              <w:bottom w:val="single" w:sz="8" w:space="0" w:color="auto"/>
              <w:right w:val="single" w:sz="8" w:space="0" w:color="auto"/>
            </w:tcBorders>
            <w:shd w:val="clear" w:color="auto" w:fill="auto"/>
            <w:noWrap/>
            <w:vAlign w:val="center"/>
            <w:hideMark/>
          </w:tcPr>
          <w:p w14:paraId="7DE47F5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1F5650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E326BB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F5BADC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629035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BFF9F3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88C674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D6429A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169DB67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Mūzikas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B6ED1A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16</w:t>
            </w:r>
          </w:p>
        </w:tc>
        <w:tc>
          <w:tcPr>
            <w:tcW w:w="960" w:type="dxa"/>
            <w:tcBorders>
              <w:top w:val="nil"/>
              <w:left w:val="nil"/>
              <w:bottom w:val="single" w:sz="8" w:space="0" w:color="auto"/>
              <w:right w:val="single" w:sz="8" w:space="0" w:color="auto"/>
            </w:tcBorders>
            <w:shd w:val="clear" w:color="auto" w:fill="auto"/>
            <w:noWrap/>
            <w:vAlign w:val="center"/>
            <w:hideMark/>
          </w:tcPr>
          <w:p w14:paraId="256E7B6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A8179B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427EE2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AE8F5C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926FEC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E72281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C784A5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DC841C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690FB5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Zolitūdes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7305FB8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234</w:t>
            </w:r>
          </w:p>
        </w:tc>
        <w:tc>
          <w:tcPr>
            <w:tcW w:w="960" w:type="dxa"/>
            <w:tcBorders>
              <w:top w:val="nil"/>
              <w:left w:val="nil"/>
              <w:bottom w:val="single" w:sz="8" w:space="0" w:color="auto"/>
              <w:right w:val="single" w:sz="8" w:space="0" w:color="auto"/>
            </w:tcBorders>
            <w:shd w:val="clear" w:color="auto" w:fill="auto"/>
            <w:noWrap/>
            <w:vAlign w:val="center"/>
            <w:hideMark/>
          </w:tcPr>
          <w:p w14:paraId="4790927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04EA55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429952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A4AF85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DC6F4D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808B67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14DBAF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E0A829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344124D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53.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23000B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69</w:t>
            </w:r>
          </w:p>
        </w:tc>
        <w:tc>
          <w:tcPr>
            <w:tcW w:w="960" w:type="dxa"/>
            <w:tcBorders>
              <w:top w:val="nil"/>
              <w:left w:val="nil"/>
              <w:bottom w:val="single" w:sz="8" w:space="0" w:color="auto"/>
              <w:right w:val="single" w:sz="8" w:space="0" w:color="auto"/>
            </w:tcBorders>
            <w:shd w:val="clear" w:color="auto" w:fill="auto"/>
            <w:noWrap/>
            <w:vAlign w:val="center"/>
            <w:hideMark/>
          </w:tcPr>
          <w:p w14:paraId="46990CF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892D29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3A6D96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2EF34B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9901B7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4AC1FE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A505FB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874F34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79A5D80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61.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A5DCB0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39</w:t>
            </w:r>
          </w:p>
        </w:tc>
        <w:tc>
          <w:tcPr>
            <w:tcW w:w="960" w:type="dxa"/>
            <w:tcBorders>
              <w:top w:val="nil"/>
              <w:left w:val="nil"/>
              <w:bottom w:val="single" w:sz="8" w:space="0" w:color="auto"/>
              <w:right w:val="single" w:sz="8" w:space="0" w:color="auto"/>
            </w:tcBorders>
            <w:shd w:val="clear" w:color="auto" w:fill="auto"/>
            <w:noWrap/>
            <w:vAlign w:val="center"/>
            <w:hideMark/>
          </w:tcPr>
          <w:p w14:paraId="2B42ABD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7C6A72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B07536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317F7F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72E58E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87982A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8975C1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1B513E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6AC9898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95.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0AE604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146</w:t>
            </w:r>
          </w:p>
        </w:tc>
        <w:tc>
          <w:tcPr>
            <w:tcW w:w="960" w:type="dxa"/>
            <w:tcBorders>
              <w:top w:val="nil"/>
              <w:left w:val="nil"/>
              <w:bottom w:val="single" w:sz="8" w:space="0" w:color="auto"/>
              <w:right w:val="single" w:sz="8" w:space="0" w:color="auto"/>
            </w:tcBorders>
            <w:shd w:val="clear" w:color="auto" w:fill="auto"/>
            <w:noWrap/>
            <w:vAlign w:val="center"/>
            <w:hideMark/>
          </w:tcPr>
          <w:p w14:paraId="4CB15CD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43690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42182A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49EB26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BCF5E2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815870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CEB2EE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5742A3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5483697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47.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0713DD6"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83</w:t>
            </w:r>
          </w:p>
        </w:tc>
        <w:tc>
          <w:tcPr>
            <w:tcW w:w="960" w:type="dxa"/>
            <w:tcBorders>
              <w:top w:val="nil"/>
              <w:left w:val="nil"/>
              <w:bottom w:val="single" w:sz="8" w:space="0" w:color="auto"/>
              <w:right w:val="single" w:sz="8" w:space="0" w:color="auto"/>
            </w:tcBorders>
            <w:shd w:val="clear" w:color="auto" w:fill="auto"/>
            <w:noWrap/>
            <w:vAlign w:val="center"/>
            <w:hideMark/>
          </w:tcPr>
          <w:p w14:paraId="235E2B8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EB8023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43A496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B1EE8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BBC36FB"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7D5AD25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044DA0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C6C366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2E6FBF5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Ziepniekkalna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00B859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71</w:t>
            </w:r>
          </w:p>
        </w:tc>
        <w:tc>
          <w:tcPr>
            <w:tcW w:w="960" w:type="dxa"/>
            <w:tcBorders>
              <w:top w:val="nil"/>
              <w:left w:val="nil"/>
              <w:bottom w:val="single" w:sz="8" w:space="0" w:color="auto"/>
              <w:right w:val="single" w:sz="8" w:space="0" w:color="auto"/>
            </w:tcBorders>
            <w:shd w:val="clear" w:color="auto" w:fill="auto"/>
            <w:noWrap/>
            <w:vAlign w:val="center"/>
            <w:hideMark/>
          </w:tcPr>
          <w:p w14:paraId="251061F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08B53D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C1B41E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CBC37F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0ABC87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E9607C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CB48FB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5FB45F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03B6E0D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14.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9DBFA4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181</w:t>
            </w:r>
          </w:p>
        </w:tc>
        <w:tc>
          <w:tcPr>
            <w:tcW w:w="960" w:type="dxa"/>
            <w:tcBorders>
              <w:top w:val="nil"/>
              <w:left w:val="nil"/>
              <w:bottom w:val="single" w:sz="8" w:space="0" w:color="auto"/>
              <w:right w:val="single" w:sz="8" w:space="0" w:color="auto"/>
            </w:tcBorders>
            <w:shd w:val="clear" w:color="auto" w:fill="auto"/>
            <w:noWrap/>
            <w:vAlign w:val="center"/>
            <w:hideMark/>
          </w:tcPr>
          <w:p w14:paraId="271D911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4551A7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FE6318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D062AF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0CD31D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936124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A68560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FB85C4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2EB7CEB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Angļu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C81A5D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197</w:t>
            </w:r>
          </w:p>
        </w:tc>
        <w:tc>
          <w:tcPr>
            <w:tcW w:w="960" w:type="dxa"/>
            <w:tcBorders>
              <w:top w:val="nil"/>
              <w:left w:val="nil"/>
              <w:bottom w:val="single" w:sz="8" w:space="0" w:color="auto"/>
              <w:right w:val="single" w:sz="8" w:space="0" w:color="auto"/>
            </w:tcBorders>
            <w:shd w:val="clear" w:color="auto" w:fill="auto"/>
            <w:noWrap/>
            <w:vAlign w:val="center"/>
            <w:hideMark/>
          </w:tcPr>
          <w:p w14:paraId="74C4B3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375E1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C2288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3E0594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1F87BD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AFDB82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28DBE9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2D50AF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6213298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13.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42C3067"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104</w:t>
            </w:r>
          </w:p>
        </w:tc>
        <w:tc>
          <w:tcPr>
            <w:tcW w:w="960" w:type="dxa"/>
            <w:tcBorders>
              <w:top w:val="nil"/>
              <w:left w:val="nil"/>
              <w:bottom w:val="single" w:sz="8" w:space="0" w:color="auto"/>
              <w:right w:val="single" w:sz="8" w:space="0" w:color="auto"/>
            </w:tcBorders>
            <w:shd w:val="clear" w:color="auto" w:fill="auto"/>
            <w:noWrap/>
            <w:vAlign w:val="center"/>
            <w:hideMark/>
          </w:tcPr>
          <w:p w14:paraId="7E49A08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A0555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F63BC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F6006F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163FF2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4B2B00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618EC9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5393F1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10360DD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Rīnūžu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4BE3C6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134</w:t>
            </w:r>
          </w:p>
        </w:tc>
        <w:tc>
          <w:tcPr>
            <w:tcW w:w="960" w:type="dxa"/>
            <w:tcBorders>
              <w:top w:val="nil"/>
              <w:left w:val="nil"/>
              <w:bottom w:val="single" w:sz="8" w:space="0" w:color="auto"/>
              <w:right w:val="single" w:sz="8" w:space="0" w:color="auto"/>
            </w:tcBorders>
            <w:shd w:val="clear" w:color="auto" w:fill="auto"/>
            <w:noWrap/>
            <w:vAlign w:val="center"/>
            <w:hideMark/>
          </w:tcPr>
          <w:p w14:paraId="111F73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EA9CD5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37955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6681115"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AEAD7A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43FB78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B6FCF3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B6E4F4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21E3EA8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Jāņa Poruka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FA8019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14:paraId="2B512C6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42180F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45DBF9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B8B528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E86D82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E5FA86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6CCAB5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4D5473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4519444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Puškina licejs</w:t>
            </w:r>
          </w:p>
        </w:tc>
        <w:tc>
          <w:tcPr>
            <w:tcW w:w="960" w:type="dxa"/>
            <w:tcBorders>
              <w:top w:val="nil"/>
              <w:left w:val="nil"/>
              <w:bottom w:val="single" w:sz="8" w:space="0" w:color="auto"/>
              <w:right w:val="single" w:sz="8" w:space="0" w:color="auto"/>
            </w:tcBorders>
            <w:shd w:val="clear" w:color="auto" w:fill="auto"/>
            <w:noWrap/>
            <w:vAlign w:val="center"/>
            <w:hideMark/>
          </w:tcPr>
          <w:p w14:paraId="755CF59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153</w:t>
            </w:r>
          </w:p>
        </w:tc>
        <w:tc>
          <w:tcPr>
            <w:tcW w:w="960" w:type="dxa"/>
            <w:tcBorders>
              <w:top w:val="nil"/>
              <w:left w:val="nil"/>
              <w:bottom w:val="single" w:sz="8" w:space="0" w:color="auto"/>
              <w:right w:val="single" w:sz="8" w:space="0" w:color="auto"/>
            </w:tcBorders>
            <w:shd w:val="clear" w:color="auto" w:fill="auto"/>
            <w:noWrap/>
            <w:vAlign w:val="center"/>
            <w:hideMark/>
          </w:tcPr>
          <w:p w14:paraId="0A476D1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131CCB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87B13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6A68D4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593661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61E1CB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C40713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F43676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57E2A4F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28.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CDFB41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32</w:t>
            </w:r>
          </w:p>
        </w:tc>
        <w:tc>
          <w:tcPr>
            <w:tcW w:w="960" w:type="dxa"/>
            <w:tcBorders>
              <w:top w:val="nil"/>
              <w:left w:val="nil"/>
              <w:bottom w:val="single" w:sz="8" w:space="0" w:color="auto"/>
              <w:right w:val="single" w:sz="8" w:space="0" w:color="auto"/>
            </w:tcBorders>
            <w:shd w:val="clear" w:color="auto" w:fill="auto"/>
            <w:noWrap/>
            <w:vAlign w:val="center"/>
            <w:hideMark/>
          </w:tcPr>
          <w:p w14:paraId="1D0D4CD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24AD16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B50B78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29CD48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C5527D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2C048A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5B0601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A637DB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5DABF2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10.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3E3332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219</w:t>
            </w:r>
          </w:p>
        </w:tc>
        <w:tc>
          <w:tcPr>
            <w:tcW w:w="960" w:type="dxa"/>
            <w:tcBorders>
              <w:top w:val="nil"/>
              <w:left w:val="nil"/>
              <w:bottom w:val="single" w:sz="8" w:space="0" w:color="auto"/>
              <w:right w:val="single" w:sz="8" w:space="0" w:color="auto"/>
            </w:tcBorders>
            <w:shd w:val="clear" w:color="auto" w:fill="auto"/>
            <w:noWrap/>
            <w:vAlign w:val="center"/>
            <w:hideMark/>
          </w:tcPr>
          <w:p w14:paraId="5E2F052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CE6D2F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E38F18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995A12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E06BDF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9E663E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6939E6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83107E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7563B"/>
            <w:vAlign w:val="center"/>
            <w:hideMark/>
          </w:tcPr>
          <w:p w14:paraId="7C08CFA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31.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913365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29</w:t>
            </w:r>
          </w:p>
        </w:tc>
        <w:tc>
          <w:tcPr>
            <w:tcW w:w="960" w:type="dxa"/>
            <w:tcBorders>
              <w:top w:val="nil"/>
              <w:left w:val="nil"/>
              <w:bottom w:val="single" w:sz="8" w:space="0" w:color="auto"/>
              <w:right w:val="single" w:sz="8" w:space="0" w:color="auto"/>
            </w:tcBorders>
            <w:shd w:val="clear" w:color="auto" w:fill="auto"/>
            <w:noWrap/>
            <w:vAlign w:val="center"/>
            <w:hideMark/>
          </w:tcPr>
          <w:p w14:paraId="7118D7C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11A2F2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490BB5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F71062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A7689B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3B1BF6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508F87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4308E2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FFFF00"/>
            <w:vAlign w:val="center"/>
            <w:hideMark/>
          </w:tcPr>
          <w:p w14:paraId="75C9317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46.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27CC71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73</w:t>
            </w:r>
          </w:p>
        </w:tc>
        <w:tc>
          <w:tcPr>
            <w:tcW w:w="960" w:type="dxa"/>
            <w:tcBorders>
              <w:top w:val="nil"/>
              <w:left w:val="nil"/>
              <w:bottom w:val="single" w:sz="8" w:space="0" w:color="auto"/>
              <w:right w:val="single" w:sz="8" w:space="0" w:color="auto"/>
            </w:tcBorders>
            <w:shd w:val="clear" w:color="auto" w:fill="auto"/>
            <w:noWrap/>
            <w:vAlign w:val="center"/>
            <w:hideMark/>
          </w:tcPr>
          <w:p w14:paraId="47EF14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A0291D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A141A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860F3D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A4F100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08D334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3F5EF4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CEA777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49F64BA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Kultūru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8C01DE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251</w:t>
            </w:r>
          </w:p>
        </w:tc>
        <w:tc>
          <w:tcPr>
            <w:tcW w:w="960" w:type="dxa"/>
            <w:tcBorders>
              <w:top w:val="nil"/>
              <w:left w:val="nil"/>
              <w:bottom w:val="single" w:sz="8" w:space="0" w:color="auto"/>
              <w:right w:val="single" w:sz="8" w:space="0" w:color="auto"/>
            </w:tcBorders>
            <w:shd w:val="clear" w:color="auto" w:fill="auto"/>
            <w:noWrap/>
            <w:vAlign w:val="center"/>
            <w:hideMark/>
          </w:tcPr>
          <w:p w14:paraId="4D480C8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0152FD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7D9500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6DFFF3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4C1C22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62628E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0FC937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4B1286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7B679C6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18.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0E91DD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370</w:t>
            </w:r>
          </w:p>
        </w:tc>
        <w:tc>
          <w:tcPr>
            <w:tcW w:w="960" w:type="dxa"/>
            <w:tcBorders>
              <w:top w:val="nil"/>
              <w:left w:val="nil"/>
              <w:bottom w:val="single" w:sz="8" w:space="0" w:color="auto"/>
              <w:right w:val="single" w:sz="8" w:space="0" w:color="auto"/>
            </w:tcBorders>
            <w:shd w:val="clear" w:color="auto" w:fill="auto"/>
            <w:noWrap/>
            <w:vAlign w:val="center"/>
            <w:hideMark/>
          </w:tcPr>
          <w:p w14:paraId="1A29F6D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EFE2C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DD025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8AF364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D66F73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842C20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419D79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E6F8D6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0891477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Valsts 1.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486F9B4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CA43CE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C1EC9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9D77C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108E5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CCDDD7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22723E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29A37F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161E06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52EA8D3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Valsts 3.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0B37B22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2B92BD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4D4F75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21525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E5FD0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7F7F84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0B615D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46FC8D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F79D39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FB7847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Valsts vācu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7E6110E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CD1978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FAEDF6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2BD1F4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C669F3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0D4010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EFD4F3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6D5593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1CB365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2BEF9DE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Ukraiņu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288ECD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9F323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FA35B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E7DF3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26AA8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5451244"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039446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0015CA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F4D93C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E2BB40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Lietuviešu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DA55B5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BAEBFD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A01CE9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25FD8B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208C39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BAC9CE8"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45DA5EF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57A26A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A290D3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3EBB95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Š. Dubnova Rīgas Ebreju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531FC58"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AAAF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41ECB7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C7029A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5FB104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5E0A778"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180C48B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A4DBB6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31AC64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535F25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Itas Kozakēvičas Poļu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19F4EF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7A6777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842AA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09EB9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4427D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28540C8"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6856E7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7EB130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046114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3B11451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Āgenskalna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2094E9C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D8A63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6D9E0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553D9F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CDDC2C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046911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D12E40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8C333F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3AE616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w:t>
            </w:r>
          </w:p>
        </w:tc>
        <w:tc>
          <w:tcPr>
            <w:tcW w:w="2800" w:type="dxa"/>
            <w:tcBorders>
              <w:top w:val="nil"/>
              <w:left w:val="nil"/>
              <w:bottom w:val="single" w:sz="8" w:space="0" w:color="auto"/>
              <w:right w:val="single" w:sz="8" w:space="0" w:color="auto"/>
            </w:tcBorders>
            <w:shd w:val="clear" w:color="000000" w:fill="92D050"/>
            <w:vAlign w:val="center"/>
            <w:hideMark/>
          </w:tcPr>
          <w:p w14:paraId="03DA927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Rīgas Valsts 2.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7330C88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18A985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D0360F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AC3E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BD61DE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D72EE74" w14:textId="77777777" w:rsidTr="00296385">
        <w:trPr>
          <w:trHeight w:val="9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382B2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SALASPILS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DBE8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2</w:t>
            </w:r>
          </w:p>
        </w:tc>
        <w:tc>
          <w:tcPr>
            <w:tcW w:w="3430" w:type="dxa"/>
            <w:tcBorders>
              <w:top w:val="nil"/>
              <w:left w:val="nil"/>
              <w:bottom w:val="single" w:sz="8" w:space="0" w:color="auto"/>
              <w:right w:val="single" w:sz="8" w:space="0" w:color="auto"/>
            </w:tcBorders>
            <w:shd w:val="clear" w:color="auto" w:fill="auto"/>
            <w:noWrap/>
            <w:vAlign w:val="center"/>
            <w:hideMark/>
          </w:tcPr>
          <w:p w14:paraId="4E729FC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SALASPILS NOVADS</w:t>
            </w:r>
          </w:p>
        </w:tc>
        <w:tc>
          <w:tcPr>
            <w:tcW w:w="2800" w:type="dxa"/>
            <w:tcBorders>
              <w:top w:val="nil"/>
              <w:left w:val="nil"/>
              <w:bottom w:val="single" w:sz="8" w:space="0" w:color="auto"/>
              <w:right w:val="single" w:sz="8" w:space="0" w:color="auto"/>
            </w:tcBorders>
            <w:shd w:val="clear" w:color="000000" w:fill="92D050"/>
            <w:vAlign w:val="center"/>
            <w:hideMark/>
          </w:tcPr>
          <w:p w14:paraId="1E699BF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Salaspils novada pašvaldības iestāde "Salaspils 1.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49155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94A79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115</w:t>
            </w:r>
          </w:p>
        </w:tc>
        <w:tc>
          <w:tcPr>
            <w:tcW w:w="960" w:type="dxa"/>
            <w:tcBorders>
              <w:top w:val="nil"/>
              <w:left w:val="nil"/>
              <w:bottom w:val="single" w:sz="8" w:space="0" w:color="auto"/>
              <w:right w:val="single" w:sz="8" w:space="0" w:color="auto"/>
            </w:tcBorders>
            <w:shd w:val="clear" w:color="auto" w:fill="auto"/>
            <w:noWrap/>
            <w:vAlign w:val="center"/>
            <w:hideMark/>
          </w:tcPr>
          <w:p w14:paraId="6FEDD55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21F79F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C9724F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3552131" w14:textId="77777777" w:rsidTr="00296385">
        <w:trPr>
          <w:trHeight w:val="915"/>
        </w:trPr>
        <w:tc>
          <w:tcPr>
            <w:tcW w:w="2420" w:type="dxa"/>
            <w:vMerge/>
            <w:tcBorders>
              <w:top w:val="nil"/>
              <w:left w:val="single" w:sz="8" w:space="0" w:color="auto"/>
              <w:bottom w:val="single" w:sz="8" w:space="0" w:color="000000"/>
              <w:right w:val="single" w:sz="8" w:space="0" w:color="auto"/>
            </w:tcBorders>
            <w:vAlign w:val="center"/>
            <w:hideMark/>
          </w:tcPr>
          <w:p w14:paraId="2D32AB3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BE0078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C8C5FC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SALASPILS NOVADS</w:t>
            </w:r>
          </w:p>
        </w:tc>
        <w:tc>
          <w:tcPr>
            <w:tcW w:w="2800" w:type="dxa"/>
            <w:tcBorders>
              <w:top w:val="nil"/>
              <w:left w:val="nil"/>
              <w:bottom w:val="single" w:sz="8" w:space="0" w:color="auto"/>
              <w:right w:val="single" w:sz="8" w:space="0" w:color="auto"/>
            </w:tcBorders>
            <w:shd w:val="clear" w:color="000000" w:fill="FFFF00"/>
            <w:vAlign w:val="center"/>
            <w:hideMark/>
          </w:tcPr>
          <w:p w14:paraId="20439B4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Salaspils novada pašvaldības iestāde "Salaspils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CA7E26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A588C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31</w:t>
            </w:r>
          </w:p>
        </w:tc>
        <w:tc>
          <w:tcPr>
            <w:tcW w:w="960" w:type="dxa"/>
            <w:tcBorders>
              <w:top w:val="nil"/>
              <w:left w:val="nil"/>
              <w:bottom w:val="single" w:sz="8" w:space="0" w:color="auto"/>
              <w:right w:val="single" w:sz="8" w:space="0" w:color="auto"/>
            </w:tcBorders>
            <w:shd w:val="clear" w:color="auto" w:fill="auto"/>
            <w:noWrap/>
            <w:vAlign w:val="center"/>
            <w:hideMark/>
          </w:tcPr>
          <w:p w14:paraId="7C7DCB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0270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5B2B1A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07784E7"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3E720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SALDUS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D5D3B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4</w:t>
            </w:r>
          </w:p>
        </w:tc>
        <w:tc>
          <w:tcPr>
            <w:tcW w:w="3430" w:type="dxa"/>
            <w:tcBorders>
              <w:top w:val="nil"/>
              <w:left w:val="nil"/>
              <w:bottom w:val="single" w:sz="8" w:space="0" w:color="auto"/>
              <w:right w:val="single" w:sz="8" w:space="0" w:color="auto"/>
            </w:tcBorders>
            <w:shd w:val="clear" w:color="auto" w:fill="auto"/>
            <w:noWrap/>
            <w:vAlign w:val="center"/>
            <w:hideMark/>
          </w:tcPr>
          <w:p w14:paraId="5A27124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SALDUS NOVADS</w:t>
            </w:r>
          </w:p>
        </w:tc>
        <w:tc>
          <w:tcPr>
            <w:tcW w:w="2800" w:type="dxa"/>
            <w:tcBorders>
              <w:top w:val="nil"/>
              <w:left w:val="nil"/>
              <w:bottom w:val="single" w:sz="8" w:space="0" w:color="auto"/>
              <w:right w:val="single" w:sz="8" w:space="0" w:color="auto"/>
            </w:tcBorders>
            <w:shd w:val="clear" w:color="000000" w:fill="92D050"/>
            <w:vAlign w:val="center"/>
            <w:hideMark/>
          </w:tcPr>
          <w:p w14:paraId="27F60E7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Saldus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5965D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49B2D85"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93</w:t>
            </w:r>
          </w:p>
        </w:tc>
        <w:tc>
          <w:tcPr>
            <w:tcW w:w="960" w:type="dxa"/>
            <w:tcBorders>
              <w:top w:val="nil"/>
              <w:left w:val="nil"/>
              <w:bottom w:val="single" w:sz="8" w:space="0" w:color="auto"/>
              <w:right w:val="single" w:sz="8" w:space="0" w:color="auto"/>
            </w:tcBorders>
            <w:shd w:val="clear" w:color="auto" w:fill="auto"/>
            <w:noWrap/>
            <w:vAlign w:val="center"/>
            <w:hideMark/>
          </w:tcPr>
          <w:p w14:paraId="202DF9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EB8F26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837D1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C3E006F"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43261F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BE4341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CAF328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BROCĒNU NOVADS</w:t>
            </w:r>
          </w:p>
        </w:tc>
        <w:tc>
          <w:tcPr>
            <w:tcW w:w="2800" w:type="dxa"/>
            <w:tcBorders>
              <w:top w:val="nil"/>
              <w:left w:val="nil"/>
              <w:bottom w:val="single" w:sz="8" w:space="0" w:color="auto"/>
              <w:right w:val="single" w:sz="8" w:space="0" w:color="auto"/>
            </w:tcBorders>
            <w:shd w:val="clear" w:color="000000" w:fill="92D050"/>
            <w:vAlign w:val="center"/>
            <w:hideMark/>
          </w:tcPr>
          <w:p w14:paraId="5831DBF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Brocēnu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BD0E07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740C6A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B117A5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53</w:t>
            </w:r>
          </w:p>
        </w:tc>
        <w:tc>
          <w:tcPr>
            <w:tcW w:w="960" w:type="dxa"/>
            <w:tcBorders>
              <w:top w:val="nil"/>
              <w:left w:val="nil"/>
              <w:bottom w:val="single" w:sz="8" w:space="0" w:color="auto"/>
              <w:right w:val="single" w:sz="8" w:space="0" w:color="auto"/>
            </w:tcBorders>
            <w:shd w:val="clear" w:color="auto" w:fill="auto"/>
            <w:noWrap/>
            <w:vAlign w:val="center"/>
            <w:hideMark/>
          </w:tcPr>
          <w:p w14:paraId="2890142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A6127B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0BE80FC"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31A3717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6441B6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DDCE57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SALDUS NOVADS</w:t>
            </w:r>
          </w:p>
        </w:tc>
        <w:tc>
          <w:tcPr>
            <w:tcW w:w="2800" w:type="dxa"/>
            <w:tcBorders>
              <w:top w:val="nil"/>
              <w:left w:val="nil"/>
              <w:bottom w:val="single" w:sz="8" w:space="0" w:color="auto"/>
              <w:right w:val="single" w:sz="8" w:space="0" w:color="auto"/>
            </w:tcBorders>
            <w:shd w:val="clear" w:color="000000" w:fill="92D050"/>
            <w:vAlign w:val="center"/>
            <w:hideMark/>
          </w:tcPr>
          <w:p w14:paraId="7E5CAB6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Saldus novada pašvaldības Druvas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429453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E51604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2E6F24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120</w:t>
            </w:r>
          </w:p>
        </w:tc>
        <w:tc>
          <w:tcPr>
            <w:tcW w:w="960" w:type="dxa"/>
            <w:tcBorders>
              <w:top w:val="nil"/>
              <w:left w:val="nil"/>
              <w:bottom w:val="single" w:sz="8" w:space="0" w:color="auto"/>
              <w:right w:val="single" w:sz="8" w:space="0" w:color="auto"/>
            </w:tcBorders>
            <w:shd w:val="clear" w:color="auto" w:fill="auto"/>
            <w:noWrap/>
            <w:vAlign w:val="center"/>
            <w:hideMark/>
          </w:tcPr>
          <w:p w14:paraId="40E8BAF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B5AAD7E"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B8D0E7F"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4766FE9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541C5C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74DB58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SALDUS NOVADS</w:t>
            </w:r>
          </w:p>
        </w:tc>
        <w:tc>
          <w:tcPr>
            <w:tcW w:w="2800" w:type="dxa"/>
            <w:tcBorders>
              <w:top w:val="nil"/>
              <w:left w:val="nil"/>
              <w:bottom w:val="single" w:sz="8" w:space="0" w:color="auto"/>
              <w:right w:val="single" w:sz="8" w:space="0" w:color="auto"/>
            </w:tcBorders>
            <w:shd w:val="clear" w:color="000000" w:fill="92D050"/>
            <w:vAlign w:val="center"/>
            <w:hideMark/>
          </w:tcPr>
          <w:p w14:paraId="5B3A633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Nīgrandes pagasta Kalnu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9FC5C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83731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AE3D76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14:paraId="11CC842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DF5D8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B2D1941"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D71D5C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SAULKRASTU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243E7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2</w:t>
            </w:r>
          </w:p>
        </w:tc>
        <w:tc>
          <w:tcPr>
            <w:tcW w:w="3430" w:type="dxa"/>
            <w:tcBorders>
              <w:top w:val="nil"/>
              <w:left w:val="nil"/>
              <w:bottom w:val="single" w:sz="8" w:space="0" w:color="auto"/>
              <w:right w:val="single" w:sz="8" w:space="0" w:color="auto"/>
            </w:tcBorders>
            <w:shd w:val="clear" w:color="auto" w:fill="auto"/>
            <w:noWrap/>
            <w:vAlign w:val="center"/>
            <w:hideMark/>
          </w:tcPr>
          <w:p w14:paraId="307D340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SAULKRASTU NOVADS</w:t>
            </w:r>
          </w:p>
        </w:tc>
        <w:tc>
          <w:tcPr>
            <w:tcW w:w="2800" w:type="dxa"/>
            <w:tcBorders>
              <w:top w:val="nil"/>
              <w:left w:val="nil"/>
              <w:bottom w:val="single" w:sz="8" w:space="0" w:color="auto"/>
              <w:right w:val="single" w:sz="8" w:space="0" w:color="auto"/>
            </w:tcBorders>
            <w:shd w:val="clear" w:color="000000" w:fill="FFFF00"/>
            <w:vAlign w:val="center"/>
            <w:hideMark/>
          </w:tcPr>
          <w:p w14:paraId="4E41870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Saulkrastu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2E5B78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BEF21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39</w:t>
            </w:r>
          </w:p>
        </w:tc>
        <w:tc>
          <w:tcPr>
            <w:tcW w:w="960" w:type="dxa"/>
            <w:tcBorders>
              <w:top w:val="nil"/>
              <w:left w:val="nil"/>
              <w:bottom w:val="single" w:sz="8" w:space="0" w:color="auto"/>
              <w:right w:val="single" w:sz="8" w:space="0" w:color="auto"/>
            </w:tcBorders>
            <w:shd w:val="clear" w:color="auto" w:fill="auto"/>
            <w:noWrap/>
            <w:vAlign w:val="center"/>
            <w:hideMark/>
          </w:tcPr>
          <w:p w14:paraId="155B193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2E3A5F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2636BD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A60E16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C2EC00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888EE0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8218D6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SAULKRASTU NOVADS</w:t>
            </w:r>
          </w:p>
        </w:tc>
        <w:tc>
          <w:tcPr>
            <w:tcW w:w="2800" w:type="dxa"/>
            <w:tcBorders>
              <w:top w:val="nil"/>
              <w:left w:val="nil"/>
              <w:bottom w:val="single" w:sz="8" w:space="0" w:color="auto"/>
              <w:right w:val="single" w:sz="8" w:space="0" w:color="auto"/>
            </w:tcBorders>
            <w:shd w:val="clear" w:color="000000" w:fill="FFFF00"/>
            <w:vAlign w:val="center"/>
            <w:hideMark/>
          </w:tcPr>
          <w:p w14:paraId="4A3AFEC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Zvejniekciema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44D58B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65102FA"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CEC07E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34</w:t>
            </w: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F76BD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FF1629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EB80D1B"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01B3E1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SIGULDAS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CC43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4</w:t>
            </w:r>
          </w:p>
        </w:tc>
        <w:tc>
          <w:tcPr>
            <w:tcW w:w="3430" w:type="dxa"/>
            <w:tcBorders>
              <w:top w:val="nil"/>
              <w:left w:val="nil"/>
              <w:bottom w:val="single" w:sz="8" w:space="0" w:color="auto"/>
              <w:right w:val="single" w:sz="8" w:space="0" w:color="auto"/>
            </w:tcBorders>
            <w:shd w:val="clear" w:color="auto" w:fill="auto"/>
            <w:noWrap/>
            <w:vAlign w:val="center"/>
            <w:hideMark/>
          </w:tcPr>
          <w:p w14:paraId="73569D0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SIGULDAS NOVADS</w:t>
            </w:r>
          </w:p>
        </w:tc>
        <w:tc>
          <w:tcPr>
            <w:tcW w:w="2800" w:type="dxa"/>
            <w:tcBorders>
              <w:top w:val="nil"/>
              <w:left w:val="nil"/>
              <w:bottom w:val="single" w:sz="8" w:space="0" w:color="auto"/>
              <w:right w:val="single" w:sz="8" w:space="0" w:color="auto"/>
            </w:tcBorders>
            <w:shd w:val="clear" w:color="000000" w:fill="92D050"/>
            <w:vAlign w:val="center"/>
            <w:hideMark/>
          </w:tcPr>
          <w:p w14:paraId="5CD34D3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Siguldas pilsētas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14532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AC99C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135</w:t>
            </w:r>
          </w:p>
        </w:tc>
        <w:tc>
          <w:tcPr>
            <w:tcW w:w="960" w:type="dxa"/>
            <w:tcBorders>
              <w:top w:val="nil"/>
              <w:left w:val="nil"/>
              <w:bottom w:val="single" w:sz="8" w:space="0" w:color="auto"/>
              <w:right w:val="single" w:sz="8" w:space="0" w:color="auto"/>
            </w:tcBorders>
            <w:shd w:val="clear" w:color="auto" w:fill="auto"/>
            <w:noWrap/>
            <w:vAlign w:val="center"/>
            <w:hideMark/>
          </w:tcPr>
          <w:p w14:paraId="6695204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203C5E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5CB98F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EC679C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5DB995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496012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9B74CF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KRIMULDAS NOVADS</w:t>
            </w:r>
          </w:p>
        </w:tc>
        <w:tc>
          <w:tcPr>
            <w:tcW w:w="2800" w:type="dxa"/>
            <w:tcBorders>
              <w:top w:val="nil"/>
              <w:left w:val="nil"/>
              <w:bottom w:val="single" w:sz="8" w:space="0" w:color="auto"/>
              <w:right w:val="single" w:sz="8" w:space="0" w:color="auto"/>
            </w:tcBorders>
            <w:shd w:val="clear" w:color="000000" w:fill="92D050"/>
            <w:vAlign w:val="center"/>
            <w:hideMark/>
          </w:tcPr>
          <w:p w14:paraId="2810C673"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Krimuldas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699E30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8A72E5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0A91B7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55</w:t>
            </w:r>
          </w:p>
        </w:tc>
        <w:tc>
          <w:tcPr>
            <w:tcW w:w="960" w:type="dxa"/>
            <w:tcBorders>
              <w:top w:val="nil"/>
              <w:left w:val="nil"/>
              <w:bottom w:val="single" w:sz="8" w:space="0" w:color="auto"/>
              <w:right w:val="single" w:sz="8" w:space="0" w:color="auto"/>
            </w:tcBorders>
            <w:shd w:val="clear" w:color="auto" w:fill="auto"/>
            <w:noWrap/>
            <w:vAlign w:val="center"/>
            <w:hideMark/>
          </w:tcPr>
          <w:p w14:paraId="329075A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AFD9EE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9F010A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F39DFF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A51F46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51AD07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MĀLPILS NOVADS</w:t>
            </w:r>
          </w:p>
        </w:tc>
        <w:tc>
          <w:tcPr>
            <w:tcW w:w="2800" w:type="dxa"/>
            <w:tcBorders>
              <w:top w:val="nil"/>
              <w:left w:val="nil"/>
              <w:bottom w:val="single" w:sz="8" w:space="0" w:color="auto"/>
              <w:right w:val="single" w:sz="8" w:space="0" w:color="auto"/>
            </w:tcBorders>
            <w:shd w:val="clear" w:color="000000" w:fill="92D050"/>
            <w:vAlign w:val="center"/>
            <w:hideMark/>
          </w:tcPr>
          <w:p w14:paraId="10BB468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Mālpils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B8DB42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64654A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2B566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59</w:t>
            </w:r>
          </w:p>
        </w:tc>
        <w:tc>
          <w:tcPr>
            <w:tcW w:w="960" w:type="dxa"/>
            <w:tcBorders>
              <w:top w:val="nil"/>
              <w:left w:val="nil"/>
              <w:bottom w:val="single" w:sz="8" w:space="0" w:color="auto"/>
              <w:right w:val="single" w:sz="8" w:space="0" w:color="auto"/>
            </w:tcBorders>
            <w:shd w:val="clear" w:color="auto" w:fill="auto"/>
            <w:noWrap/>
            <w:vAlign w:val="center"/>
            <w:hideMark/>
          </w:tcPr>
          <w:p w14:paraId="409D7F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52EA80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06A4DDC"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9BC55F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93A1F5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5D16B8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SIGULDAS NOVADS</w:t>
            </w:r>
          </w:p>
        </w:tc>
        <w:tc>
          <w:tcPr>
            <w:tcW w:w="2800" w:type="dxa"/>
            <w:tcBorders>
              <w:top w:val="nil"/>
              <w:left w:val="nil"/>
              <w:bottom w:val="single" w:sz="8" w:space="0" w:color="auto"/>
              <w:right w:val="single" w:sz="8" w:space="0" w:color="auto"/>
            </w:tcBorders>
            <w:shd w:val="clear" w:color="000000" w:fill="92D050"/>
            <w:vAlign w:val="center"/>
            <w:hideMark/>
          </w:tcPr>
          <w:p w14:paraId="4E16FDD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Siguldas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6315459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1AE6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D1439F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C013C4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67277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8A614B4"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39C3B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SMILTENES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1638A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3</w:t>
            </w:r>
          </w:p>
        </w:tc>
        <w:tc>
          <w:tcPr>
            <w:tcW w:w="3430" w:type="dxa"/>
            <w:tcBorders>
              <w:top w:val="nil"/>
              <w:left w:val="nil"/>
              <w:bottom w:val="single" w:sz="8" w:space="0" w:color="auto"/>
              <w:right w:val="single" w:sz="8" w:space="0" w:color="auto"/>
            </w:tcBorders>
            <w:shd w:val="clear" w:color="auto" w:fill="auto"/>
            <w:noWrap/>
            <w:vAlign w:val="center"/>
            <w:hideMark/>
          </w:tcPr>
          <w:p w14:paraId="4788D54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SMILTENES NOVADS</w:t>
            </w:r>
          </w:p>
        </w:tc>
        <w:tc>
          <w:tcPr>
            <w:tcW w:w="2800" w:type="dxa"/>
            <w:tcBorders>
              <w:top w:val="nil"/>
              <w:left w:val="nil"/>
              <w:bottom w:val="single" w:sz="8" w:space="0" w:color="auto"/>
              <w:right w:val="single" w:sz="8" w:space="0" w:color="auto"/>
            </w:tcBorders>
            <w:shd w:val="clear" w:color="000000" w:fill="92D050"/>
            <w:vAlign w:val="center"/>
            <w:hideMark/>
          </w:tcPr>
          <w:p w14:paraId="676A165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Smiltenes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BE8383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C14E54"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117</w:t>
            </w:r>
          </w:p>
        </w:tc>
        <w:tc>
          <w:tcPr>
            <w:tcW w:w="960" w:type="dxa"/>
            <w:tcBorders>
              <w:top w:val="nil"/>
              <w:left w:val="nil"/>
              <w:bottom w:val="single" w:sz="8" w:space="0" w:color="auto"/>
              <w:right w:val="single" w:sz="8" w:space="0" w:color="auto"/>
            </w:tcBorders>
            <w:shd w:val="clear" w:color="auto" w:fill="auto"/>
            <w:noWrap/>
            <w:vAlign w:val="center"/>
            <w:hideMark/>
          </w:tcPr>
          <w:p w14:paraId="00E6B6C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DFE7DA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7267012"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C33FBC6"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56751B6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5A88CF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E34BE1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APES NOVADS</w:t>
            </w:r>
          </w:p>
        </w:tc>
        <w:tc>
          <w:tcPr>
            <w:tcW w:w="2800" w:type="dxa"/>
            <w:tcBorders>
              <w:top w:val="nil"/>
              <w:left w:val="nil"/>
              <w:bottom w:val="single" w:sz="8" w:space="0" w:color="auto"/>
              <w:right w:val="single" w:sz="8" w:space="0" w:color="auto"/>
            </w:tcBorders>
            <w:shd w:val="clear" w:color="000000" w:fill="FFFF00"/>
            <w:vAlign w:val="center"/>
            <w:hideMark/>
          </w:tcPr>
          <w:p w14:paraId="186C5FF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Dāvja Ozoliņa Apes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0A9DBF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F67B79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8FC070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8</w:t>
            </w:r>
          </w:p>
        </w:tc>
        <w:tc>
          <w:tcPr>
            <w:tcW w:w="960" w:type="dxa"/>
            <w:tcBorders>
              <w:top w:val="nil"/>
              <w:left w:val="nil"/>
              <w:bottom w:val="single" w:sz="8" w:space="0" w:color="auto"/>
              <w:right w:val="single" w:sz="8" w:space="0" w:color="auto"/>
            </w:tcBorders>
            <w:shd w:val="clear" w:color="auto" w:fill="auto"/>
            <w:noWrap/>
            <w:vAlign w:val="center"/>
            <w:hideMark/>
          </w:tcPr>
          <w:p w14:paraId="67A6A78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F76D0C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F8395A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14E851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C558D7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921DA1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RAUNAS NOVADS</w:t>
            </w:r>
          </w:p>
        </w:tc>
        <w:tc>
          <w:tcPr>
            <w:tcW w:w="2800" w:type="dxa"/>
            <w:tcBorders>
              <w:top w:val="nil"/>
              <w:left w:val="nil"/>
              <w:bottom w:val="single" w:sz="8" w:space="0" w:color="auto"/>
              <w:right w:val="single" w:sz="8" w:space="0" w:color="auto"/>
            </w:tcBorders>
            <w:shd w:val="clear" w:color="000000" w:fill="FFFF00"/>
            <w:vAlign w:val="center"/>
            <w:hideMark/>
          </w:tcPr>
          <w:p w14:paraId="22B86A9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Raunas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7DCF7C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1B0CA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C1175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7</w:t>
            </w:r>
          </w:p>
        </w:tc>
        <w:tc>
          <w:tcPr>
            <w:tcW w:w="960" w:type="dxa"/>
            <w:tcBorders>
              <w:top w:val="nil"/>
              <w:left w:val="nil"/>
              <w:bottom w:val="single" w:sz="8" w:space="0" w:color="auto"/>
              <w:right w:val="single" w:sz="8" w:space="0" w:color="auto"/>
            </w:tcBorders>
            <w:shd w:val="clear" w:color="auto" w:fill="auto"/>
            <w:noWrap/>
            <w:vAlign w:val="center"/>
            <w:hideMark/>
          </w:tcPr>
          <w:p w14:paraId="7DA9590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4C9DF2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597A6F0"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66109BA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3139A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497D948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NOVADS</w:t>
            </w:r>
          </w:p>
        </w:tc>
        <w:tc>
          <w:tcPr>
            <w:tcW w:w="2800" w:type="dxa"/>
            <w:tcBorders>
              <w:top w:val="nil"/>
              <w:left w:val="nil"/>
              <w:bottom w:val="single" w:sz="8" w:space="0" w:color="auto"/>
              <w:right w:val="single" w:sz="8" w:space="0" w:color="auto"/>
            </w:tcBorders>
            <w:shd w:val="clear" w:color="000000" w:fill="92D050"/>
            <w:vAlign w:val="center"/>
            <w:hideMark/>
          </w:tcPr>
          <w:p w14:paraId="71B80F9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D3A895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9B4A48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158</w:t>
            </w:r>
          </w:p>
        </w:tc>
        <w:tc>
          <w:tcPr>
            <w:tcW w:w="960" w:type="dxa"/>
            <w:tcBorders>
              <w:top w:val="nil"/>
              <w:left w:val="nil"/>
              <w:bottom w:val="single" w:sz="8" w:space="0" w:color="auto"/>
              <w:right w:val="single" w:sz="8" w:space="0" w:color="auto"/>
            </w:tcBorders>
            <w:shd w:val="clear" w:color="auto" w:fill="auto"/>
            <w:noWrap/>
            <w:vAlign w:val="center"/>
            <w:hideMark/>
          </w:tcPr>
          <w:p w14:paraId="7217BC0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395709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70C800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C0AFC57"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05EC39B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26E732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245557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NOVADS</w:t>
            </w:r>
          </w:p>
        </w:tc>
        <w:tc>
          <w:tcPr>
            <w:tcW w:w="2800" w:type="dxa"/>
            <w:tcBorders>
              <w:top w:val="nil"/>
              <w:left w:val="nil"/>
              <w:bottom w:val="single" w:sz="8" w:space="0" w:color="auto"/>
              <w:right w:val="single" w:sz="8" w:space="0" w:color="auto"/>
            </w:tcBorders>
            <w:shd w:val="clear" w:color="000000" w:fill="92D050"/>
            <w:vAlign w:val="center"/>
            <w:hideMark/>
          </w:tcPr>
          <w:p w14:paraId="68EBD6E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novada Vakara un neklātienes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AA0F3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B4DD2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165</w:t>
            </w:r>
          </w:p>
        </w:tc>
        <w:tc>
          <w:tcPr>
            <w:tcW w:w="960" w:type="dxa"/>
            <w:tcBorders>
              <w:top w:val="nil"/>
              <w:left w:val="nil"/>
              <w:bottom w:val="single" w:sz="8" w:space="0" w:color="auto"/>
              <w:right w:val="single" w:sz="8" w:space="0" w:color="auto"/>
            </w:tcBorders>
            <w:shd w:val="clear" w:color="auto" w:fill="auto"/>
            <w:noWrap/>
            <w:vAlign w:val="center"/>
            <w:hideMark/>
          </w:tcPr>
          <w:p w14:paraId="7495F6E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2E5A9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556BF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AFF742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C7F6FE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1FF4795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0DEB2B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DUNDAGAS NOVADS</w:t>
            </w:r>
          </w:p>
        </w:tc>
        <w:tc>
          <w:tcPr>
            <w:tcW w:w="2800" w:type="dxa"/>
            <w:tcBorders>
              <w:top w:val="nil"/>
              <w:left w:val="nil"/>
              <w:bottom w:val="single" w:sz="8" w:space="0" w:color="auto"/>
              <w:right w:val="single" w:sz="8" w:space="0" w:color="auto"/>
            </w:tcBorders>
            <w:shd w:val="clear" w:color="000000" w:fill="92D050"/>
            <w:vAlign w:val="center"/>
            <w:hideMark/>
          </w:tcPr>
          <w:p w14:paraId="7A7B5A0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Dundagas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93A34F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90F769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145974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14:paraId="45C8AA8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E41BD1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0554A91"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35186F8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57BB36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59E986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MĒRSRAGA NOVADS</w:t>
            </w:r>
          </w:p>
        </w:tc>
        <w:tc>
          <w:tcPr>
            <w:tcW w:w="2800" w:type="dxa"/>
            <w:tcBorders>
              <w:top w:val="nil"/>
              <w:left w:val="nil"/>
              <w:bottom w:val="single" w:sz="8" w:space="0" w:color="auto"/>
              <w:right w:val="single" w:sz="8" w:space="0" w:color="auto"/>
            </w:tcBorders>
            <w:shd w:val="clear" w:color="000000" w:fill="F7563B"/>
            <w:vAlign w:val="center"/>
            <w:hideMark/>
          </w:tcPr>
          <w:p w14:paraId="6049E91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Mērsraga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E809F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772F00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6EF4D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14:paraId="2EB2B94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97B0AA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5CAF5F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31A6D9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7EB670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CDBD58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ROJAS NOVADS</w:t>
            </w:r>
          </w:p>
        </w:tc>
        <w:tc>
          <w:tcPr>
            <w:tcW w:w="2800" w:type="dxa"/>
            <w:tcBorders>
              <w:top w:val="nil"/>
              <w:left w:val="nil"/>
              <w:bottom w:val="single" w:sz="8" w:space="0" w:color="auto"/>
              <w:right w:val="single" w:sz="8" w:space="0" w:color="auto"/>
            </w:tcBorders>
            <w:shd w:val="clear" w:color="000000" w:fill="92D050"/>
            <w:vAlign w:val="center"/>
            <w:hideMark/>
          </w:tcPr>
          <w:p w14:paraId="689B7B0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Rojas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FCC87D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4847FC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A26B70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47</w:t>
            </w:r>
          </w:p>
        </w:tc>
        <w:tc>
          <w:tcPr>
            <w:tcW w:w="960" w:type="dxa"/>
            <w:tcBorders>
              <w:top w:val="nil"/>
              <w:left w:val="nil"/>
              <w:bottom w:val="single" w:sz="8" w:space="0" w:color="auto"/>
              <w:right w:val="single" w:sz="8" w:space="0" w:color="auto"/>
            </w:tcBorders>
            <w:shd w:val="clear" w:color="auto" w:fill="auto"/>
            <w:noWrap/>
            <w:vAlign w:val="center"/>
            <w:hideMark/>
          </w:tcPr>
          <w:p w14:paraId="3A4786A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650617C6"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7DD06F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64B32A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DE2879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67930D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NOVADS</w:t>
            </w:r>
          </w:p>
        </w:tc>
        <w:tc>
          <w:tcPr>
            <w:tcW w:w="2800" w:type="dxa"/>
            <w:tcBorders>
              <w:top w:val="nil"/>
              <w:left w:val="nil"/>
              <w:bottom w:val="single" w:sz="8" w:space="0" w:color="auto"/>
              <w:right w:val="single" w:sz="8" w:space="0" w:color="auto"/>
            </w:tcBorders>
            <w:shd w:val="clear" w:color="000000" w:fill="92D050"/>
            <w:vAlign w:val="center"/>
            <w:hideMark/>
          </w:tcPr>
          <w:p w14:paraId="725327F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Valdemārpils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B30ADE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58C774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8C871C0"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48</w:t>
            </w:r>
          </w:p>
        </w:tc>
        <w:tc>
          <w:tcPr>
            <w:tcW w:w="960" w:type="dxa"/>
            <w:tcBorders>
              <w:top w:val="nil"/>
              <w:left w:val="nil"/>
              <w:bottom w:val="single" w:sz="8" w:space="0" w:color="auto"/>
              <w:right w:val="single" w:sz="8" w:space="0" w:color="auto"/>
            </w:tcBorders>
            <w:shd w:val="clear" w:color="auto" w:fill="auto"/>
            <w:noWrap/>
            <w:vAlign w:val="center"/>
            <w:hideMark/>
          </w:tcPr>
          <w:p w14:paraId="4CC0AA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667D18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BF034F7"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5605DE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CFE9D7D"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EEC9DF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NOVADS</w:t>
            </w:r>
          </w:p>
        </w:tc>
        <w:tc>
          <w:tcPr>
            <w:tcW w:w="2800" w:type="dxa"/>
            <w:tcBorders>
              <w:top w:val="nil"/>
              <w:left w:val="nil"/>
              <w:bottom w:val="single" w:sz="8" w:space="0" w:color="auto"/>
              <w:right w:val="single" w:sz="8" w:space="0" w:color="auto"/>
            </w:tcBorders>
            <w:shd w:val="clear" w:color="000000" w:fill="92D050"/>
            <w:vAlign w:val="center"/>
            <w:hideMark/>
          </w:tcPr>
          <w:p w14:paraId="26744F7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Talsu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718658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FD120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0A9E37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0886AA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C6F7BE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BC78DD6"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92CB37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TUKUMA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EE680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7</w:t>
            </w:r>
          </w:p>
        </w:tc>
        <w:tc>
          <w:tcPr>
            <w:tcW w:w="3430" w:type="dxa"/>
            <w:tcBorders>
              <w:top w:val="nil"/>
              <w:left w:val="nil"/>
              <w:bottom w:val="single" w:sz="8" w:space="0" w:color="auto"/>
              <w:right w:val="single" w:sz="8" w:space="0" w:color="auto"/>
            </w:tcBorders>
            <w:shd w:val="clear" w:color="auto" w:fill="auto"/>
            <w:noWrap/>
            <w:vAlign w:val="center"/>
            <w:hideMark/>
          </w:tcPr>
          <w:p w14:paraId="2F198F1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TUKUMA NOVADS</w:t>
            </w:r>
          </w:p>
        </w:tc>
        <w:tc>
          <w:tcPr>
            <w:tcW w:w="2800" w:type="dxa"/>
            <w:tcBorders>
              <w:top w:val="nil"/>
              <w:left w:val="nil"/>
              <w:bottom w:val="single" w:sz="8" w:space="0" w:color="auto"/>
              <w:right w:val="single" w:sz="8" w:space="0" w:color="auto"/>
            </w:tcBorders>
            <w:shd w:val="clear" w:color="000000" w:fill="92D050"/>
            <w:vAlign w:val="center"/>
            <w:hideMark/>
          </w:tcPr>
          <w:p w14:paraId="02922D5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Tukuma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CE1EB8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153EC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126</w:t>
            </w:r>
          </w:p>
        </w:tc>
        <w:tc>
          <w:tcPr>
            <w:tcW w:w="960" w:type="dxa"/>
            <w:tcBorders>
              <w:top w:val="nil"/>
              <w:left w:val="nil"/>
              <w:bottom w:val="single" w:sz="8" w:space="0" w:color="auto"/>
              <w:right w:val="single" w:sz="8" w:space="0" w:color="auto"/>
            </w:tcBorders>
            <w:shd w:val="clear" w:color="auto" w:fill="auto"/>
            <w:noWrap/>
            <w:vAlign w:val="center"/>
            <w:hideMark/>
          </w:tcPr>
          <w:p w14:paraId="4415897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947972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A7DEBB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365169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1992ED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CA7081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EEDF1E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TUKUMA NOVADS</w:t>
            </w:r>
          </w:p>
        </w:tc>
        <w:tc>
          <w:tcPr>
            <w:tcW w:w="2800" w:type="dxa"/>
            <w:tcBorders>
              <w:top w:val="nil"/>
              <w:left w:val="nil"/>
              <w:bottom w:val="single" w:sz="8" w:space="0" w:color="auto"/>
              <w:right w:val="single" w:sz="8" w:space="0" w:color="auto"/>
            </w:tcBorders>
            <w:shd w:val="clear" w:color="000000" w:fill="92D050"/>
            <w:vAlign w:val="center"/>
            <w:hideMark/>
          </w:tcPr>
          <w:p w14:paraId="4965464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Tukuma Raiņa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4D4660E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0000D2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172</w:t>
            </w:r>
          </w:p>
        </w:tc>
        <w:tc>
          <w:tcPr>
            <w:tcW w:w="960" w:type="dxa"/>
            <w:tcBorders>
              <w:top w:val="nil"/>
              <w:left w:val="nil"/>
              <w:bottom w:val="single" w:sz="8" w:space="0" w:color="auto"/>
              <w:right w:val="single" w:sz="8" w:space="0" w:color="auto"/>
            </w:tcBorders>
            <w:shd w:val="clear" w:color="auto" w:fill="auto"/>
            <w:noWrap/>
            <w:vAlign w:val="center"/>
            <w:hideMark/>
          </w:tcPr>
          <w:p w14:paraId="3D047FF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0ADB31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2BC78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3A73B30"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781F5CC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637A05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7F0F76F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ENGURES NOVADS</w:t>
            </w:r>
          </w:p>
        </w:tc>
        <w:tc>
          <w:tcPr>
            <w:tcW w:w="2800" w:type="dxa"/>
            <w:tcBorders>
              <w:top w:val="nil"/>
              <w:left w:val="nil"/>
              <w:bottom w:val="single" w:sz="8" w:space="0" w:color="auto"/>
              <w:right w:val="single" w:sz="8" w:space="0" w:color="auto"/>
            </w:tcBorders>
            <w:shd w:val="clear" w:color="000000" w:fill="F7563B"/>
            <w:vAlign w:val="center"/>
            <w:hideMark/>
          </w:tcPr>
          <w:p w14:paraId="0F5476A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Engures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6593EC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8CA757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A0A3FC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36</w:t>
            </w:r>
          </w:p>
        </w:tc>
        <w:tc>
          <w:tcPr>
            <w:tcW w:w="960" w:type="dxa"/>
            <w:tcBorders>
              <w:top w:val="nil"/>
              <w:left w:val="nil"/>
              <w:bottom w:val="single" w:sz="8" w:space="0" w:color="auto"/>
              <w:right w:val="single" w:sz="8" w:space="0" w:color="auto"/>
            </w:tcBorders>
            <w:shd w:val="clear" w:color="auto" w:fill="auto"/>
            <w:noWrap/>
            <w:vAlign w:val="center"/>
            <w:hideMark/>
          </w:tcPr>
          <w:p w14:paraId="663CDF4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84E6C8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30AEF7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1964B5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DD6586C"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30B0A1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JAUNPILS NOVADS</w:t>
            </w:r>
          </w:p>
        </w:tc>
        <w:tc>
          <w:tcPr>
            <w:tcW w:w="2800" w:type="dxa"/>
            <w:tcBorders>
              <w:top w:val="nil"/>
              <w:left w:val="nil"/>
              <w:bottom w:val="single" w:sz="8" w:space="0" w:color="auto"/>
              <w:right w:val="single" w:sz="8" w:space="0" w:color="auto"/>
            </w:tcBorders>
            <w:shd w:val="clear" w:color="000000" w:fill="F7563B"/>
            <w:vAlign w:val="center"/>
            <w:hideMark/>
          </w:tcPr>
          <w:p w14:paraId="398DF80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Jaunpils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6720EA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0A9B14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903C87C"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27</w:t>
            </w:r>
          </w:p>
        </w:tc>
        <w:tc>
          <w:tcPr>
            <w:tcW w:w="960" w:type="dxa"/>
            <w:tcBorders>
              <w:top w:val="nil"/>
              <w:left w:val="nil"/>
              <w:bottom w:val="single" w:sz="8" w:space="0" w:color="auto"/>
              <w:right w:val="single" w:sz="8" w:space="0" w:color="auto"/>
            </w:tcBorders>
            <w:shd w:val="clear" w:color="auto" w:fill="auto"/>
            <w:noWrap/>
            <w:vAlign w:val="center"/>
            <w:hideMark/>
          </w:tcPr>
          <w:p w14:paraId="212F445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D5EA5CA"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DD8DDB0"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759204E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DD29C68"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3C72C1C"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KANDAVAS NOVADS</w:t>
            </w:r>
          </w:p>
        </w:tc>
        <w:tc>
          <w:tcPr>
            <w:tcW w:w="2800" w:type="dxa"/>
            <w:tcBorders>
              <w:top w:val="nil"/>
              <w:left w:val="nil"/>
              <w:bottom w:val="single" w:sz="8" w:space="0" w:color="auto"/>
              <w:right w:val="single" w:sz="8" w:space="0" w:color="auto"/>
            </w:tcBorders>
            <w:shd w:val="clear" w:color="000000" w:fill="92D050"/>
            <w:vAlign w:val="center"/>
            <w:hideMark/>
          </w:tcPr>
          <w:p w14:paraId="5AF3D80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Kandavas Kārļa Mīlenbaha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7B47F8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8D543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E439E3"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63</w:t>
            </w:r>
          </w:p>
        </w:tc>
        <w:tc>
          <w:tcPr>
            <w:tcW w:w="960" w:type="dxa"/>
            <w:tcBorders>
              <w:top w:val="nil"/>
              <w:left w:val="nil"/>
              <w:bottom w:val="single" w:sz="8" w:space="0" w:color="auto"/>
              <w:right w:val="single" w:sz="8" w:space="0" w:color="auto"/>
            </w:tcBorders>
            <w:shd w:val="clear" w:color="auto" w:fill="auto"/>
            <w:noWrap/>
            <w:vAlign w:val="center"/>
            <w:hideMark/>
          </w:tcPr>
          <w:p w14:paraId="488DA1F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C8C4FA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7E1A31B6"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73BD73F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4615B79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A303FC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KANDAVAS NOVADS</w:t>
            </w:r>
          </w:p>
        </w:tc>
        <w:tc>
          <w:tcPr>
            <w:tcW w:w="2800" w:type="dxa"/>
            <w:tcBorders>
              <w:top w:val="nil"/>
              <w:left w:val="nil"/>
              <w:bottom w:val="single" w:sz="8" w:space="0" w:color="auto"/>
              <w:right w:val="single" w:sz="8" w:space="0" w:color="auto"/>
            </w:tcBorders>
            <w:shd w:val="clear" w:color="000000" w:fill="FFFF00"/>
            <w:vAlign w:val="center"/>
            <w:hideMark/>
          </w:tcPr>
          <w:p w14:paraId="380B395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Kandavas Reģionālā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1A3911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026BC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ECDF1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14:paraId="083791F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6E72F9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407A74B"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DF1FC3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766AA5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8A2BBCE"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TUKUMA NOVADS</w:t>
            </w:r>
          </w:p>
        </w:tc>
        <w:tc>
          <w:tcPr>
            <w:tcW w:w="2800" w:type="dxa"/>
            <w:tcBorders>
              <w:top w:val="nil"/>
              <w:left w:val="nil"/>
              <w:bottom w:val="single" w:sz="8" w:space="0" w:color="auto"/>
              <w:right w:val="single" w:sz="8" w:space="0" w:color="auto"/>
            </w:tcBorders>
            <w:shd w:val="clear" w:color="000000" w:fill="92D050"/>
            <w:vAlign w:val="center"/>
            <w:hideMark/>
          </w:tcPr>
          <w:p w14:paraId="360B97A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Zemgales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5C5453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BFC681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D329EA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219</w:t>
            </w:r>
          </w:p>
        </w:tc>
        <w:tc>
          <w:tcPr>
            <w:tcW w:w="960" w:type="dxa"/>
            <w:tcBorders>
              <w:top w:val="nil"/>
              <w:left w:val="nil"/>
              <w:bottom w:val="single" w:sz="8" w:space="0" w:color="auto"/>
              <w:right w:val="single" w:sz="8" w:space="0" w:color="auto"/>
            </w:tcBorders>
            <w:shd w:val="clear" w:color="auto" w:fill="auto"/>
            <w:noWrap/>
            <w:vAlign w:val="center"/>
            <w:hideMark/>
          </w:tcPr>
          <w:p w14:paraId="69FDA4D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2A9B81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D41A483"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A99B6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ROPAŽU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BC5A6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3</w:t>
            </w:r>
          </w:p>
        </w:tc>
        <w:tc>
          <w:tcPr>
            <w:tcW w:w="3430" w:type="dxa"/>
            <w:tcBorders>
              <w:top w:val="nil"/>
              <w:left w:val="nil"/>
              <w:bottom w:val="single" w:sz="8" w:space="0" w:color="auto"/>
              <w:right w:val="single" w:sz="8" w:space="0" w:color="auto"/>
            </w:tcBorders>
            <w:shd w:val="clear" w:color="auto" w:fill="auto"/>
            <w:noWrap/>
            <w:vAlign w:val="center"/>
            <w:hideMark/>
          </w:tcPr>
          <w:p w14:paraId="79E4BE9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INČUKALNA NOVADS</w:t>
            </w:r>
          </w:p>
        </w:tc>
        <w:tc>
          <w:tcPr>
            <w:tcW w:w="2800" w:type="dxa"/>
            <w:tcBorders>
              <w:top w:val="nil"/>
              <w:left w:val="nil"/>
              <w:bottom w:val="single" w:sz="8" w:space="0" w:color="auto"/>
              <w:right w:val="single" w:sz="8" w:space="0" w:color="auto"/>
            </w:tcBorders>
            <w:shd w:val="clear" w:color="000000" w:fill="92D050"/>
            <w:vAlign w:val="center"/>
            <w:hideMark/>
          </w:tcPr>
          <w:p w14:paraId="576F8D6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Vangažu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D90824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BE1EFA6"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B38CD9"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51</w:t>
            </w: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42F16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D84085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C85E0BE"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A510F6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2C9C0A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0EFE03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ROPAŽU NOVADS</w:t>
            </w:r>
          </w:p>
        </w:tc>
        <w:tc>
          <w:tcPr>
            <w:tcW w:w="2800" w:type="dxa"/>
            <w:tcBorders>
              <w:top w:val="nil"/>
              <w:left w:val="nil"/>
              <w:bottom w:val="single" w:sz="8" w:space="0" w:color="auto"/>
              <w:right w:val="single" w:sz="8" w:space="0" w:color="auto"/>
            </w:tcBorders>
            <w:shd w:val="clear" w:color="000000" w:fill="F7563B"/>
            <w:vAlign w:val="center"/>
            <w:hideMark/>
          </w:tcPr>
          <w:p w14:paraId="0D7A78C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Ropažu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E77298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C801158" w14:textId="77777777" w:rsidR="004102FE" w:rsidRPr="00296385" w:rsidRDefault="004102FE" w:rsidP="004102FE">
            <w:pPr>
              <w:spacing w:after="0" w:line="240" w:lineRule="auto"/>
              <w:rPr>
                <w:rFonts w:ascii="Calibri" w:eastAsia="Times New Roman" w:hAnsi="Calibri" w:cs="Calibri"/>
                <w:color w:val="000000"/>
              </w:rPr>
            </w:pPr>
            <w:r w:rsidRPr="00296385">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826262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r w:rsidRPr="00296385">
              <w:rPr>
                <w:rFonts w:ascii="Times New Roman" w:eastAsia="Times New Roman" w:hAnsi="Times New Roman" w:cs="Times New Roman"/>
                <w:b/>
                <w:bCs/>
                <w:color w:val="000000"/>
              </w:rPr>
              <w:t>36</w:t>
            </w:r>
          </w:p>
        </w:tc>
        <w:tc>
          <w:tcPr>
            <w:tcW w:w="960" w:type="dxa"/>
            <w:tcBorders>
              <w:top w:val="nil"/>
              <w:left w:val="nil"/>
              <w:bottom w:val="single" w:sz="8" w:space="0" w:color="auto"/>
              <w:right w:val="single" w:sz="8" w:space="0" w:color="auto"/>
            </w:tcBorders>
            <w:shd w:val="clear" w:color="auto" w:fill="auto"/>
            <w:noWrap/>
            <w:vAlign w:val="center"/>
            <w:hideMark/>
          </w:tcPr>
          <w:p w14:paraId="7A91E1A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98A5FB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91D806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170BB1E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6B43BA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3B60C4D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STOPIŅU NOVADS</w:t>
            </w:r>
          </w:p>
        </w:tc>
        <w:tc>
          <w:tcPr>
            <w:tcW w:w="2800" w:type="dxa"/>
            <w:tcBorders>
              <w:top w:val="nil"/>
              <w:left w:val="nil"/>
              <w:bottom w:val="single" w:sz="8" w:space="0" w:color="auto"/>
              <w:right w:val="single" w:sz="8" w:space="0" w:color="auto"/>
            </w:tcBorders>
            <w:shd w:val="clear" w:color="000000" w:fill="F7563B"/>
            <w:vAlign w:val="center"/>
            <w:hideMark/>
          </w:tcPr>
          <w:p w14:paraId="0A6B4F4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Ulbrokas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1CD505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C8F71D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69</w:t>
            </w:r>
          </w:p>
        </w:tc>
        <w:tc>
          <w:tcPr>
            <w:tcW w:w="960" w:type="dxa"/>
            <w:tcBorders>
              <w:top w:val="nil"/>
              <w:left w:val="nil"/>
              <w:bottom w:val="single" w:sz="8" w:space="0" w:color="auto"/>
              <w:right w:val="single" w:sz="8" w:space="0" w:color="auto"/>
            </w:tcBorders>
            <w:shd w:val="clear" w:color="auto" w:fill="auto"/>
            <w:noWrap/>
            <w:vAlign w:val="center"/>
            <w:hideMark/>
          </w:tcPr>
          <w:p w14:paraId="360E4DD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DCC448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06E0E0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80B9C15" w14:textId="77777777" w:rsidTr="00296385">
        <w:trPr>
          <w:trHeight w:val="6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BD3E96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VALKAS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ADEEA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2</w:t>
            </w:r>
          </w:p>
        </w:tc>
        <w:tc>
          <w:tcPr>
            <w:tcW w:w="3430" w:type="dxa"/>
            <w:tcBorders>
              <w:top w:val="nil"/>
              <w:left w:val="nil"/>
              <w:bottom w:val="single" w:sz="8" w:space="0" w:color="auto"/>
              <w:right w:val="single" w:sz="8" w:space="0" w:color="auto"/>
            </w:tcBorders>
            <w:shd w:val="clear" w:color="auto" w:fill="auto"/>
            <w:noWrap/>
            <w:vAlign w:val="center"/>
            <w:hideMark/>
          </w:tcPr>
          <w:p w14:paraId="4AA9FAF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VALKAS NOVADS</w:t>
            </w:r>
          </w:p>
        </w:tc>
        <w:tc>
          <w:tcPr>
            <w:tcW w:w="2800" w:type="dxa"/>
            <w:tcBorders>
              <w:top w:val="nil"/>
              <w:left w:val="nil"/>
              <w:bottom w:val="single" w:sz="8" w:space="0" w:color="auto"/>
              <w:right w:val="single" w:sz="8" w:space="0" w:color="auto"/>
            </w:tcBorders>
            <w:shd w:val="clear" w:color="000000" w:fill="92D050"/>
            <w:vAlign w:val="center"/>
            <w:hideMark/>
          </w:tcPr>
          <w:p w14:paraId="760C9F1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Valkas Jāņa Cimzes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D402C0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E6710D"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97</w:t>
            </w:r>
          </w:p>
        </w:tc>
        <w:tc>
          <w:tcPr>
            <w:tcW w:w="960" w:type="dxa"/>
            <w:tcBorders>
              <w:top w:val="nil"/>
              <w:left w:val="nil"/>
              <w:bottom w:val="single" w:sz="8" w:space="0" w:color="auto"/>
              <w:right w:val="single" w:sz="8" w:space="0" w:color="auto"/>
            </w:tcBorders>
            <w:shd w:val="clear" w:color="auto" w:fill="auto"/>
            <w:noWrap/>
            <w:vAlign w:val="center"/>
            <w:hideMark/>
          </w:tcPr>
          <w:p w14:paraId="008BA50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4735A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EE1D094"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A8793A5"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06FA74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670F38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63A9C3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STRENČU NOVADS</w:t>
            </w:r>
          </w:p>
        </w:tc>
        <w:tc>
          <w:tcPr>
            <w:tcW w:w="2800" w:type="dxa"/>
            <w:tcBorders>
              <w:top w:val="nil"/>
              <w:left w:val="nil"/>
              <w:bottom w:val="single" w:sz="8" w:space="0" w:color="auto"/>
              <w:right w:val="single" w:sz="8" w:space="0" w:color="auto"/>
            </w:tcBorders>
            <w:shd w:val="clear" w:color="000000" w:fill="FFFF00"/>
            <w:vAlign w:val="center"/>
            <w:hideMark/>
          </w:tcPr>
          <w:p w14:paraId="3187C997"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Strenču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14D770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DB305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ADA3E5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0</w:t>
            </w:r>
          </w:p>
        </w:tc>
        <w:tc>
          <w:tcPr>
            <w:tcW w:w="960" w:type="dxa"/>
            <w:tcBorders>
              <w:top w:val="nil"/>
              <w:left w:val="nil"/>
              <w:bottom w:val="single" w:sz="8" w:space="0" w:color="auto"/>
              <w:right w:val="single" w:sz="8" w:space="0" w:color="auto"/>
            </w:tcBorders>
            <w:shd w:val="clear" w:color="auto" w:fill="auto"/>
            <w:noWrap/>
            <w:vAlign w:val="center"/>
            <w:hideMark/>
          </w:tcPr>
          <w:p w14:paraId="4195728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D58963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CE07B20" w14:textId="77777777" w:rsidTr="004102FE">
        <w:trPr>
          <w:trHeight w:val="6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6E380EB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VALMIERAS NOVADS</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9939E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8</w:t>
            </w:r>
          </w:p>
        </w:tc>
        <w:tc>
          <w:tcPr>
            <w:tcW w:w="3430" w:type="dxa"/>
            <w:tcBorders>
              <w:top w:val="nil"/>
              <w:left w:val="nil"/>
              <w:bottom w:val="single" w:sz="8" w:space="0" w:color="auto"/>
              <w:right w:val="single" w:sz="8" w:space="0" w:color="auto"/>
            </w:tcBorders>
            <w:shd w:val="clear" w:color="auto" w:fill="auto"/>
            <w:noWrap/>
            <w:vAlign w:val="center"/>
            <w:hideMark/>
          </w:tcPr>
          <w:p w14:paraId="4C5022D2"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w:t>
            </w:r>
          </w:p>
        </w:tc>
        <w:tc>
          <w:tcPr>
            <w:tcW w:w="2800" w:type="dxa"/>
            <w:tcBorders>
              <w:top w:val="nil"/>
              <w:left w:val="nil"/>
              <w:bottom w:val="single" w:sz="8" w:space="0" w:color="auto"/>
              <w:right w:val="single" w:sz="8" w:space="0" w:color="auto"/>
            </w:tcBorders>
            <w:shd w:val="clear" w:color="000000" w:fill="92D050"/>
            <w:vAlign w:val="center"/>
            <w:hideMark/>
          </w:tcPr>
          <w:p w14:paraId="3954B78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Valmieras Viestura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2112C02" w14:textId="5E92CB02"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166</w:t>
            </w:r>
          </w:p>
        </w:tc>
        <w:tc>
          <w:tcPr>
            <w:tcW w:w="960" w:type="dxa"/>
            <w:tcBorders>
              <w:top w:val="nil"/>
              <w:left w:val="nil"/>
              <w:bottom w:val="single" w:sz="8" w:space="0" w:color="auto"/>
              <w:right w:val="single" w:sz="8" w:space="0" w:color="auto"/>
            </w:tcBorders>
            <w:shd w:val="clear" w:color="auto" w:fill="auto"/>
            <w:noWrap/>
            <w:vAlign w:val="center"/>
          </w:tcPr>
          <w:p w14:paraId="67D1EF2A" w14:textId="60E581E0"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7BD0FF10"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D613B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EBFBDC7"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513EB6B9"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AE0299A"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34A8F4E1"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50C71FF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w:t>
            </w:r>
          </w:p>
        </w:tc>
        <w:tc>
          <w:tcPr>
            <w:tcW w:w="2800" w:type="dxa"/>
            <w:tcBorders>
              <w:top w:val="nil"/>
              <w:left w:val="nil"/>
              <w:bottom w:val="single" w:sz="8" w:space="0" w:color="auto"/>
              <w:right w:val="single" w:sz="8" w:space="0" w:color="auto"/>
            </w:tcBorders>
            <w:shd w:val="clear" w:color="000000" w:fill="92D050"/>
            <w:vAlign w:val="center"/>
            <w:hideMark/>
          </w:tcPr>
          <w:p w14:paraId="022365B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2300C191" w14:textId="7C3CF459"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174</w:t>
            </w:r>
          </w:p>
        </w:tc>
        <w:tc>
          <w:tcPr>
            <w:tcW w:w="960" w:type="dxa"/>
            <w:tcBorders>
              <w:top w:val="nil"/>
              <w:left w:val="nil"/>
              <w:bottom w:val="single" w:sz="8" w:space="0" w:color="auto"/>
              <w:right w:val="single" w:sz="8" w:space="0" w:color="auto"/>
            </w:tcBorders>
            <w:shd w:val="clear" w:color="auto" w:fill="auto"/>
            <w:noWrap/>
            <w:vAlign w:val="center"/>
          </w:tcPr>
          <w:p w14:paraId="6F0EAD18" w14:textId="5FB452A1"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2113654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020726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7D21363"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8F1B371"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DF4C5E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258071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661468E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w:t>
            </w:r>
          </w:p>
        </w:tc>
        <w:tc>
          <w:tcPr>
            <w:tcW w:w="2800" w:type="dxa"/>
            <w:tcBorders>
              <w:top w:val="nil"/>
              <w:left w:val="nil"/>
              <w:bottom w:val="single" w:sz="8" w:space="0" w:color="auto"/>
              <w:right w:val="single" w:sz="8" w:space="0" w:color="auto"/>
            </w:tcBorders>
            <w:shd w:val="clear" w:color="000000" w:fill="92D050"/>
            <w:vAlign w:val="center"/>
            <w:hideMark/>
          </w:tcPr>
          <w:p w14:paraId="3809293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Valmieras 5.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27E8E13" w14:textId="74174FDB"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136</w:t>
            </w:r>
          </w:p>
        </w:tc>
        <w:tc>
          <w:tcPr>
            <w:tcW w:w="960" w:type="dxa"/>
            <w:tcBorders>
              <w:top w:val="nil"/>
              <w:left w:val="nil"/>
              <w:bottom w:val="single" w:sz="8" w:space="0" w:color="auto"/>
              <w:right w:val="single" w:sz="8" w:space="0" w:color="auto"/>
            </w:tcBorders>
            <w:shd w:val="clear" w:color="auto" w:fill="auto"/>
            <w:noWrap/>
            <w:vAlign w:val="center"/>
          </w:tcPr>
          <w:p w14:paraId="5C1D551A" w14:textId="23D2C5AE"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6C56BD5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AB300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05DC8EC"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7E117B2"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B7DC83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3780B15"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F4DD13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MAZSALACAS NOVADS</w:t>
            </w:r>
          </w:p>
        </w:tc>
        <w:tc>
          <w:tcPr>
            <w:tcW w:w="2800" w:type="dxa"/>
            <w:tcBorders>
              <w:top w:val="nil"/>
              <w:left w:val="nil"/>
              <w:bottom w:val="single" w:sz="8" w:space="0" w:color="auto"/>
              <w:right w:val="single" w:sz="8" w:space="0" w:color="auto"/>
            </w:tcBorders>
            <w:shd w:val="clear" w:color="000000" w:fill="F7563B"/>
            <w:vAlign w:val="center"/>
            <w:hideMark/>
          </w:tcPr>
          <w:p w14:paraId="575FE16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Mazsalacas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4561B2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5BB97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E733CB"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39</w:t>
            </w:r>
          </w:p>
        </w:tc>
        <w:tc>
          <w:tcPr>
            <w:tcW w:w="960" w:type="dxa"/>
            <w:tcBorders>
              <w:top w:val="nil"/>
              <w:left w:val="nil"/>
              <w:bottom w:val="single" w:sz="8" w:space="0" w:color="auto"/>
              <w:right w:val="single" w:sz="8" w:space="0" w:color="auto"/>
            </w:tcBorders>
            <w:shd w:val="clear" w:color="auto" w:fill="auto"/>
            <w:noWrap/>
            <w:vAlign w:val="center"/>
            <w:hideMark/>
          </w:tcPr>
          <w:p w14:paraId="0BBACE9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189504A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2E1E6719"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156E00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7CDC661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E46925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NAUKŠĒNU NOVADS</w:t>
            </w:r>
          </w:p>
        </w:tc>
        <w:tc>
          <w:tcPr>
            <w:tcW w:w="2800" w:type="dxa"/>
            <w:tcBorders>
              <w:top w:val="nil"/>
              <w:left w:val="nil"/>
              <w:bottom w:val="single" w:sz="8" w:space="0" w:color="auto"/>
              <w:right w:val="single" w:sz="8" w:space="0" w:color="auto"/>
            </w:tcBorders>
            <w:shd w:val="clear" w:color="000000" w:fill="F7563B"/>
            <w:vAlign w:val="center"/>
            <w:hideMark/>
          </w:tcPr>
          <w:p w14:paraId="646932A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Naukšēnu novada vidusskola</w:t>
            </w:r>
          </w:p>
        </w:tc>
        <w:tc>
          <w:tcPr>
            <w:tcW w:w="960" w:type="dxa"/>
            <w:tcBorders>
              <w:top w:val="nil"/>
              <w:left w:val="nil"/>
              <w:bottom w:val="single" w:sz="8" w:space="0" w:color="auto"/>
              <w:right w:val="single" w:sz="8" w:space="0" w:color="auto"/>
            </w:tcBorders>
            <w:shd w:val="clear" w:color="auto" w:fill="auto"/>
            <w:noWrap/>
            <w:vAlign w:val="center"/>
            <w:hideMark/>
          </w:tcPr>
          <w:p w14:paraId="32CA0897"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B8585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3A226A2F"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27</w:t>
            </w:r>
          </w:p>
        </w:tc>
        <w:tc>
          <w:tcPr>
            <w:tcW w:w="960" w:type="dxa"/>
            <w:tcBorders>
              <w:top w:val="nil"/>
              <w:left w:val="nil"/>
              <w:bottom w:val="single" w:sz="8" w:space="0" w:color="auto"/>
              <w:right w:val="single" w:sz="8" w:space="0" w:color="auto"/>
            </w:tcBorders>
            <w:shd w:val="clear" w:color="auto" w:fill="auto"/>
            <w:noWrap/>
            <w:vAlign w:val="center"/>
            <w:hideMark/>
          </w:tcPr>
          <w:p w14:paraId="55505FB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0774FD1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461770A3"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5F65FAB4"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64FB65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B11FC9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RŪJIENAS NOVADS</w:t>
            </w:r>
          </w:p>
        </w:tc>
        <w:tc>
          <w:tcPr>
            <w:tcW w:w="2800" w:type="dxa"/>
            <w:tcBorders>
              <w:top w:val="nil"/>
              <w:left w:val="nil"/>
              <w:bottom w:val="single" w:sz="8" w:space="0" w:color="auto"/>
              <w:right w:val="single" w:sz="8" w:space="0" w:color="auto"/>
            </w:tcBorders>
            <w:shd w:val="clear" w:color="000000" w:fill="92D050"/>
            <w:vAlign w:val="center"/>
            <w:hideMark/>
          </w:tcPr>
          <w:p w14:paraId="1C152646"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Rūjienas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7269FBF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F4C0F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9CD75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61</w:t>
            </w:r>
          </w:p>
        </w:tc>
        <w:tc>
          <w:tcPr>
            <w:tcW w:w="960" w:type="dxa"/>
            <w:tcBorders>
              <w:top w:val="nil"/>
              <w:left w:val="nil"/>
              <w:bottom w:val="single" w:sz="8" w:space="0" w:color="auto"/>
              <w:right w:val="single" w:sz="8" w:space="0" w:color="auto"/>
            </w:tcBorders>
            <w:shd w:val="clear" w:color="auto" w:fill="auto"/>
            <w:noWrap/>
            <w:vAlign w:val="center"/>
            <w:hideMark/>
          </w:tcPr>
          <w:p w14:paraId="59FF1E1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B325C9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73C5E0A"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C48FE40"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674E9957"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D5D925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w:t>
            </w:r>
          </w:p>
        </w:tc>
        <w:tc>
          <w:tcPr>
            <w:tcW w:w="2800" w:type="dxa"/>
            <w:tcBorders>
              <w:top w:val="nil"/>
              <w:left w:val="nil"/>
              <w:bottom w:val="single" w:sz="8" w:space="0" w:color="auto"/>
              <w:right w:val="single" w:sz="8" w:space="0" w:color="auto"/>
            </w:tcBorders>
            <w:shd w:val="clear" w:color="000000" w:fill="92D050"/>
            <w:vAlign w:val="center"/>
            <w:hideMark/>
          </w:tcPr>
          <w:p w14:paraId="19C5125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385D668D"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2340BF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1BC977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0A9C3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11900B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5E7CD47" w14:textId="77777777" w:rsidTr="00296385">
        <w:trPr>
          <w:trHeight w:val="615"/>
        </w:trPr>
        <w:tc>
          <w:tcPr>
            <w:tcW w:w="2420" w:type="dxa"/>
            <w:vMerge/>
            <w:tcBorders>
              <w:top w:val="nil"/>
              <w:left w:val="single" w:sz="8" w:space="0" w:color="auto"/>
              <w:bottom w:val="single" w:sz="8" w:space="0" w:color="000000"/>
              <w:right w:val="single" w:sz="8" w:space="0" w:color="auto"/>
            </w:tcBorders>
            <w:vAlign w:val="center"/>
            <w:hideMark/>
          </w:tcPr>
          <w:p w14:paraId="11F09A73"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661E81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0510E08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w:t>
            </w:r>
          </w:p>
        </w:tc>
        <w:tc>
          <w:tcPr>
            <w:tcW w:w="2800" w:type="dxa"/>
            <w:tcBorders>
              <w:top w:val="nil"/>
              <w:left w:val="nil"/>
              <w:bottom w:val="single" w:sz="8" w:space="0" w:color="auto"/>
              <w:right w:val="single" w:sz="8" w:space="0" w:color="auto"/>
            </w:tcBorders>
            <w:shd w:val="clear" w:color="000000" w:fill="92D050"/>
            <w:vAlign w:val="center"/>
            <w:hideMark/>
          </w:tcPr>
          <w:p w14:paraId="738209F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Valmieras Pārgaujas Valsts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5EC4EC52"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3AAEA6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EEFE28A"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3D28F8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5FD97EF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1FC1DD10" w14:textId="77777777" w:rsidTr="004102FE">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8BADB9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xml:space="preserve">VENTSPILS </w:t>
            </w:r>
          </w:p>
        </w:tc>
        <w:tc>
          <w:tcPr>
            <w:tcW w:w="14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86C53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5</w:t>
            </w:r>
          </w:p>
        </w:tc>
        <w:tc>
          <w:tcPr>
            <w:tcW w:w="3430" w:type="dxa"/>
            <w:tcBorders>
              <w:top w:val="nil"/>
              <w:left w:val="nil"/>
              <w:bottom w:val="single" w:sz="8" w:space="0" w:color="auto"/>
              <w:right w:val="single" w:sz="8" w:space="0" w:color="auto"/>
            </w:tcBorders>
            <w:shd w:val="clear" w:color="auto" w:fill="auto"/>
            <w:noWrap/>
            <w:vAlign w:val="center"/>
            <w:hideMark/>
          </w:tcPr>
          <w:p w14:paraId="74487989"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w:t>
            </w:r>
          </w:p>
        </w:tc>
        <w:tc>
          <w:tcPr>
            <w:tcW w:w="2800" w:type="dxa"/>
            <w:tcBorders>
              <w:top w:val="nil"/>
              <w:left w:val="nil"/>
              <w:bottom w:val="single" w:sz="8" w:space="0" w:color="auto"/>
              <w:right w:val="single" w:sz="8" w:space="0" w:color="auto"/>
            </w:tcBorders>
            <w:shd w:val="clear" w:color="000000" w:fill="F7563B"/>
            <w:vAlign w:val="center"/>
            <w:hideMark/>
          </w:tcPr>
          <w:p w14:paraId="1B6B839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2. vidusskola</w:t>
            </w:r>
          </w:p>
        </w:tc>
        <w:tc>
          <w:tcPr>
            <w:tcW w:w="960" w:type="dxa"/>
            <w:tcBorders>
              <w:top w:val="nil"/>
              <w:left w:val="nil"/>
              <w:bottom w:val="single" w:sz="8" w:space="0" w:color="auto"/>
              <w:right w:val="single" w:sz="8" w:space="0" w:color="auto"/>
            </w:tcBorders>
            <w:shd w:val="clear" w:color="auto" w:fill="auto"/>
            <w:noWrap/>
            <w:vAlign w:val="center"/>
            <w:hideMark/>
          </w:tcPr>
          <w:p w14:paraId="06A322D4" w14:textId="77244835"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85</w:t>
            </w:r>
          </w:p>
        </w:tc>
        <w:tc>
          <w:tcPr>
            <w:tcW w:w="960" w:type="dxa"/>
            <w:tcBorders>
              <w:top w:val="nil"/>
              <w:left w:val="nil"/>
              <w:bottom w:val="single" w:sz="8" w:space="0" w:color="auto"/>
              <w:right w:val="single" w:sz="8" w:space="0" w:color="auto"/>
            </w:tcBorders>
            <w:shd w:val="clear" w:color="auto" w:fill="auto"/>
            <w:noWrap/>
            <w:vAlign w:val="center"/>
          </w:tcPr>
          <w:p w14:paraId="3B7BC7A1" w14:textId="0F13BDC7"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16A6303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093DDA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43AB5AA9"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5774615"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B4A81A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45DEC5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241AB3D"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w:t>
            </w:r>
          </w:p>
        </w:tc>
        <w:tc>
          <w:tcPr>
            <w:tcW w:w="2800" w:type="dxa"/>
            <w:tcBorders>
              <w:top w:val="nil"/>
              <w:left w:val="nil"/>
              <w:bottom w:val="single" w:sz="8" w:space="0" w:color="auto"/>
              <w:right w:val="single" w:sz="8" w:space="0" w:color="auto"/>
            </w:tcBorders>
            <w:shd w:val="clear" w:color="000000" w:fill="FFFF00"/>
            <w:vAlign w:val="center"/>
            <w:hideMark/>
          </w:tcPr>
          <w:p w14:paraId="6C531BDF"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3.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B613C9D" w14:textId="191EDAF2"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43</w:t>
            </w:r>
          </w:p>
        </w:tc>
        <w:tc>
          <w:tcPr>
            <w:tcW w:w="960" w:type="dxa"/>
            <w:tcBorders>
              <w:top w:val="nil"/>
              <w:left w:val="nil"/>
              <w:bottom w:val="single" w:sz="8" w:space="0" w:color="auto"/>
              <w:right w:val="single" w:sz="8" w:space="0" w:color="auto"/>
            </w:tcBorders>
            <w:shd w:val="clear" w:color="auto" w:fill="auto"/>
            <w:noWrap/>
            <w:vAlign w:val="center"/>
          </w:tcPr>
          <w:p w14:paraId="6C5F1D96" w14:textId="03643285"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17FEF9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BB3C734"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AEDF25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1FE9F7C"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4BC84FD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5EACF959"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2CE6B54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w:t>
            </w:r>
          </w:p>
        </w:tc>
        <w:tc>
          <w:tcPr>
            <w:tcW w:w="2800" w:type="dxa"/>
            <w:tcBorders>
              <w:top w:val="nil"/>
              <w:left w:val="nil"/>
              <w:bottom w:val="single" w:sz="8" w:space="0" w:color="auto"/>
              <w:right w:val="single" w:sz="8" w:space="0" w:color="auto"/>
            </w:tcBorders>
            <w:shd w:val="clear" w:color="000000" w:fill="92D050"/>
            <w:vAlign w:val="center"/>
            <w:hideMark/>
          </w:tcPr>
          <w:p w14:paraId="29C55EDA"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4. vidusskola</w:t>
            </w:r>
          </w:p>
        </w:tc>
        <w:tc>
          <w:tcPr>
            <w:tcW w:w="960" w:type="dxa"/>
            <w:tcBorders>
              <w:top w:val="nil"/>
              <w:left w:val="nil"/>
              <w:bottom w:val="single" w:sz="8" w:space="0" w:color="auto"/>
              <w:right w:val="single" w:sz="8" w:space="0" w:color="auto"/>
            </w:tcBorders>
            <w:shd w:val="clear" w:color="auto" w:fill="auto"/>
            <w:noWrap/>
            <w:vAlign w:val="center"/>
            <w:hideMark/>
          </w:tcPr>
          <w:p w14:paraId="13D4A6EB" w14:textId="6B1EA06E"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173</w:t>
            </w:r>
          </w:p>
        </w:tc>
        <w:tc>
          <w:tcPr>
            <w:tcW w:w="960" w:type="dxa"/>
            <w:tcBorders>
              <w:top w:val="nil"/>
              <w:left w:val="nil"/>
              <w:bottom w:val="single" w:sz="8" w:space="0" w:color="auto"/>
              <w:right w:val="single" w:sz="8" w:space="0" w:color="auto"/>
            </w:tcBorders>
            <w:shd w:val="clear" w:color="auto" w:fill="auto"/>
            <w:noWrap/>
            <w:vAlign w:val="center"/>
          </w:tcPr>
          <w:p w14:paraId="6014310D" w14:textId="35F2C6C6"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01AABBF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DF95FA1"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2D64AC1"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2CCCC20" w14:textId="77777777" w:rsidTr="004102FE">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00393BEE"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2EBCD1CF"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CC9BC75"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w:t>
            </w:r>
          </w:p>
        </w:tc>
        <w:tc>
          <w:tcPr>
            <w:tcW w:w="2800" w:type="dxa"/>
            <w:tcBorders>
              <w:top w:val="nil"/>
              <w:left w:val="nil"/>
              <w:bottom w:val="single" w:sz="8" w:space="0" w:color="auto"/>
              <w:right w:val="single" w:sz="8" w:space="0" w:color="auto"/>
            </w:tcBorders>
            <w:shd w:val="clear" w:color="000000" w:fill="92D050"/>
            <w:vAlign w:val="center"/>
            <w:hideMark/>
          </w:tcPr>
          <w:p w14:paraId="024F969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6. vidusskola</w:t>
            </w:r>
          </w:p>
        </w:tc>
        <w:tc>
          <w:tcPr>
            <w:tcW w:w="960" w:type="dxa"/>
            <w:tcBorders>
              <w:top w:val="nil"/>
              <w:left w:val="nil"/>
              <w:bottom w:val="single" w:sz="8" w:space="0" w:color="auto"/>
              <w:right w:val="single" w:sz="8" w:space="0" w:color="auto"/>
            </w:tcBorders>
            <w:shd w:val="clear" w:color="auto" w:fill="auto"/>
            <w:noWrap/>
            <w:vAlign w:val="center"/>
            <w:hideMark/>
          </w:tcPr>
          <w:p w14:paraId="425100A3" w14:textId="6C48A9D5"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b/>
                <w:bCs/>
                <w:color w:val="000000"/>
              </w:rPr>
              <w:t>127</w:t>
            </w:r>
          </w:p>
        </w:tc>
        <w:tc>
          <w:tcPr>
            <w:tcW w:w="960" w:type="dxa"/>
            <w:tcBorders>
              <w:top w:val="nil"/>
              <w:left w:val="nil"/>
              <w:bottom w:val="single" w:sz="8" w:space="0" w:color="auto"/>
              <w:right w:val="single" w:sz="8" w:space="0" w:color="auto"/>
            </w:tcBorders>
            <w:shd w:val="clear" w:color="auto" w:fill="auto"/>
            <w:noWrap/>
            <w:vAlign w:val="center"/>
          </w:tcPr>
          <w:p w14:paraId="389248A1" w14:textId="3DC06515" w:rsidR="004102FE" w:rsidRPr="00296385" w:rsidRDefault="004102FE" w:rsidP="004102FE">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shd w:val="clear" w:color="auto" w:fill="auto"/>
            <w:noWrap/>
            <w:vAlign w:val="center"/>
            <w:hideMark/>
          </w:tcPr>
          <w:p w14:paraId="5EF92A0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7CED4D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74C91F90"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02F8EF8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65BFC85B"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9763802"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174F5C40"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w:t>
            </w:r>
          </w:p>
        </w:tc>
        <w:tc>
          <w:tcPr>
            <w:tcW w:w="2800" w:type="dxa"/>
            <w:tcBorders>
              <w:top w:val="nil"/>
              <w:left w:val="nil"/>
              <w:bottom w:val="single" w:sz="8" w:space="0" w:color="auto"/>
              <w:right w:val="single" w:sz="8" w:space="0" w:color="auto"/>
            </w:tcBorders>
            <w:shd w:val="clear" w:color="000000" w:fill="92D050"/>
            <w:vAlign w:val="center"/>
            <w:hideMark/>
          </w:tcPr>
          <w:p w14:paraId="5A92CD94"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Valsts 1. ģimnāzija</w:t>
            </w:r>
          </w:p>
        </w:tc>
        <w:tc>
          <w:tcPr>
            <w:tcW w:w="960" w:type="dxa"/>
            <w:tcBorders>
              <w:top w:val="nil"/>
              <w:left w:val="nil"/>
              <w:bottom w:val="single" w:sz="8" w:space="0" w:color="auto"/>
              <w:right w:val="single" w:sz="8" w:space="0" w:color="auto"/>
            </w:tcBorders>
            <w:shd w:val="clear" w:color="auto" w:fill="auto"/>
            <w:noWrap/>
            <w:vAlign w:val="center"/>
            <w:hideMark/>
          </w:tcPr>
          <w:p w14:paraId="4CE587CC"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C977F91"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7B05AB13"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2380EA18"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3A16DAB"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33C87F39" w14:textId="77777777" w:rsidTr="00296385">
        <w:trPr>
          <w:trHeight w:val="315"/>
        </w:trPr>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09963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NOVADS</w:t>
            </w: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41D467BE"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2</w:t>
            </w:r>
          </w:p>
        </w:tc>
        <w:tc>
          <w:tcPr>
            <w:tcW w:w="3430" w:type="dxa"/>
            <w:tcBorders>
              <w:top w:val="nil"/>
              <w:left w:val="nil"/>
              <w:bottom w:val="single" w:sz="8" w:space="0" w:color="auto"/>
              <w:right w:val="single" w:sz="8" w:space="0" w:color="auto"/>
            </w:tcBorders>
            <w:shd w:val="clear" w:color="auto" w:fill="auto"/>
            <w:noWrap/>
            <w:vAlign w:val="center"/>
            <w:hideMark/>
          </w:tcPr>
          <w:p w14:paraId="0C9CB18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NOVADS</w:t>
            </w:r>
          </w:p>
        </w:tc>
        <w:tc>
          <w:tcPr>
            <w:tcW w:w="2800" w:type="dxa"/>
            <w:tcBorders>
              <w:top w:val="nil"/>
              <w:left w:val="nil"/>
              <w:bottom w:val="single" w:sz="8" w:space="0" w:color="auto"/>
              <w:right w:val="single" w:sz="8" w:space="0" w:color="auto"/>
            </w:tcBorders>
            <w:shd w:val="clear" w:color="000000" w:fill="F7563B"/>
            <w:vAlign w:val="center"/>
            <w:hideMark/>
          </w:tcPr>
          <w:p w14:paraId="72524E4B"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Ugāles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5A92886F"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288E776"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9246B3E"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36</w:t>
            </w:r>
          </w:p>
        </w:tc>
        <w:tc>
          <w:tcPr>
            <w:tcW w:w="960" w:type="dxa"/>
            <w:tcBorders>
              <w:top w:val="nil"/>
              <w:left w:val="nil"/>
              <w:bottom w:val="single" w:sz="8" w:space="0" w:color="auto"/>
              <w:right w:val="single" w:sz="8" w:space="0" w:color="auto"/>
            </w:tcBorders>
            <w:shd w:val="clear" w:color="auto" w:fill="auto"/>
            <w:noWrap/>
            <w:vAlign w:val="center"/>
            <w:hideMark/>
          </w:tcPr>
          <w:p w14:paraId="2532E70B"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2CD64958"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r w:rsidR="004102FE" w:rsidRPr="00296385" w14:paraId="63A40976" w14:textId="77777777" w:rsidTr="00296385">
        <w:trPr>
          <w:trHeight w:val="315"/>
        </w:trPr>
        <w:tc>
          <w:tcPr>
            <w:tcW w:w="2420" w:type="dxa"/>
            <w:vMerge/>
            <w:tcBorders>
              <w:top w:val="nil"/>
              <w:left w:val="single" w:sz="8" w:space="0" w:color="auto"/>
              <w:bottom w:val="single" w:sz="8" w:space="0" w:color="000000"/>
              <w:right w:val="single" w:sz="8" w:space="0" w:color="auto"/>
            </w:tcBorders>
            <w:vAlign w:val="center"/>
            <w:hideMark/>
          </w:tcPr>
          <w:p w14:paraId="2DC587C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1450" w:type="dxa"/>
            <w:vMerge/>
            <w:tcBorders>
              <w:top w:val="nil"/>
              <w:left w:val="single" w:sz="8" w:space="0" w:color="auto"/>
              <w:bottom w:val="single" w:sz="8" w:space="0" w:color="000000"/>
              <w:right w:val="single" w:sz="8" w:space="0" w:color="auto"/>
            </w:tcBorders>
            <w:vAlign w:val="center"/>
            <w:hideMark/>
          </w:tcPr>
          <w:p w14:paraId="0DF67726" w14:textId="77777777" w:rsidR="004102FE" w:rsidRPr="00296385" w:rsidRDefault="004102FE" w:rsidP="004102FE">
            <w:pPr>
              <w:spacing w:after="0" w:line="240" w:lineRule="auto"/>
              <w:rPr>
                <w:rFonts w:ascii="Times New Roman" w:eastAsia="Times New Roman" w:hAnsi="Times New Roman" w:cs="Times New Roman"/>
                <w:color w:val="000000"/>
              </w:rPr>
            </w:pPr>
          </w:p>
        </w:tc>
        <w:tc>
          <w:tcPr>
            <w:tcW w:w="3430" w:type="dxa"/>
            <w:tcBorders>
              <w:top w:val="nil"/>
              <w:left w:val="nil"/>
              <w:bottom w:val="single" w:sz="8" w:space="0" w:color="auto"/>
              <w:right w:val="single" w:sz="8" w:space="0" w:color="auto"/>
            </w:tcBorders>
            <w:shd w:val="clear" w:color="auto" w:fill="auto"/>
            <w:noWrap/>
            <w:vAlign w:val="center"/>
            <w:hideMark/>
          </w:tcPr>
          <w:p w14:paraId="43459378"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VENTSPILS NOVADS</w:t>
            </w:r>
          </w:p>
        </w:tc>
        <w:tc>
          <w:tcPr>
            <w:tcW w:w="2800" w:type="dxa"/>
            <w:tcBorders>
              <w:top w:val="nil"/>
              <w:left w:val="nil"/>
              <w:bottom w:val="single" w:sz="8" w:space="0" w:color="auto"/>
              <w:right w:val="single" w:sz="8" w:space="0" w:color="auto"/>
            </w:tcBorders>
            <w:shd w:val="clear" w:color="000000" w:fill="FFFF00"/>
            <w:vAlign w:val="center"/>
            <w:hideMark/>
          </w:tcPr>
          <w:p w14:paraId="5F3731F1" w14:textId="77777777" w:rsidR="004102FE" w:rsidRPr="00296385" w:rsidRDefault="004102FE" w:rsidP="004102FE">
            <w:pPr>
              <w:spacing w:after="0" w:line="240" w:lineRule="auto"/>
              <w:rPr>
                <w:rFonts w:ascii="Times New Roman" w:eastAsia="Times New Roman" w:hAnsi="Times New Roman" w:cs="Times New Roman"/>
                <w:color w:val="000000"/>
              </w:rPr>
            </w:pPr>
            <w:r w:rsidRPr="00296385">
              <w:rPr>
                <w:rFonts w:ascii="Times New Roman" w:eastAsia="Times New Roman" w:hAnsi="Times New Roman" w:cs="Times New Roman"/>
                <w:color w:val="000000"/>
              </w:rPr>
              <w:t>Piltenes vidusskola</w:t>
            </w:r>
          </w:p>
        </w:tc>
        <w:tc>
          <w:tcPr>
            <w:tcW w:w="960" w:type="dxa"/>
            <w:tcBorders>
              <w:top w:val="nil"/>
              <w:left w:val="nil"/>
              <w:bottom w:val="single" w:sz="8" w:space="0" w:color="auto"/>
              <w:right w:val="single" w:sz="8" w:space="0" w:color="auto"/>
            </w:tcBorders>
            <w:shd w:val="clear" w:color="auto" w:fill="auto"/>
            <w:noWrap/>
            <w:vAlign w:val="center"/>
            <w:hideMark/>
          </w:tcPr>
          <w:p w14:paraId="6383D21A"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200A55"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394562" w14:textId="77777777" w:rsidR="004102FE" w:rsidRPr="00296385" w:rsidRDefault="004102FE" w:rsidP="004102FE">
            <w:pPr>
              <w:spacing w:after="0" w:line="240" w:lineRule="auto"/>
              <w:jc w:val="center"/>
              <w:rPr>
                <w:rFonts w:ascii="Times New Roman" w:eastAsia="Times New Roman" w:hAnsi="Times New Roman" w:cs="Times New Roman"/>
                <w:b/>
                <w:bCs/>
                <w:color w:val="000000"/>
              </w:rPr>
            </w:pPr>
            <w:r w:rsidRPr="00296385">
              <w:rPr>
                <w:rFonts w:ascii="Times New Roman" w:eastAsia="Times New Roman" w:hAnsi="Times New Roman" w:cs="Times New Roman"/>
                <w:b/>
                <w:bCs/>
                <w:color w:val="000000"/>
              </w:rPr>
              <w:t>9</w:t>
            </w:r>
          </w:p>
        </w:tc>
        <w:tc>
          <w:tcPr>
            <w:tcW w:w="960" w:type="dxa"/>
            <w:tcBorders>
              <w:top w:val="nil"/>
              <w:left w:val="nil"/>
              <w:bottom w:val="single" w:sz="8" w:space="0" w:color="auto"/>
              <w:right w:val="single" w:sz="8" w:space="0" w:color="auto"/>
            </w:tcBorders>
            <w:shd w:val="clear" w:color="auto" w:fill="auto"/>
            <w:noWrap/>
            <w:vAlign w:val="center"/>
            <w:hideMark/>
          </w:tcPr>
          <w:p w14:paraId="232786A9" w14:textId="77777777" w:rsidR="004102FE" w:rsidRPr="00296385" w:rsidRDefault="004102FE" w:rsidP="004102FE">
            <w:pPr>
              <w:spacing w:after="0" w:line="240" w:lineRule="auto"/>
              <w:jc w:val="center"/>
              <w:rPr>
                <w:rFonts w:ascii="Times New Roman" w:eastAsia="Times New Roman" w:hAnsi="Times New Roman" w:cs="Times New Roman"/>
                <w:color w:val="000000"/>
              </w:rPr>
            </w:pPr>
            <w:r w:rsidRPr="00296385">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vAlign w:val="center"/>
            <w:hideMark/>
          </w:tcPr>
          <w:p w14:paraId="3E65D4DD" w14:textId="77777777" w:rsidR="004102FE" w:rsidRPr="00296385" w:rsidRDefault="004102FE" w:rsidP="004102FE">
            <w:pPr>
              <w:spacing w:after="0" w:line="240" w:lineRule="auto"/>
              <w:jc w:val="center"/>
              <w:rPr>
                <w:rFonts w:ascii="Times New Roman" w:eastAsia="Times New Roman" w:hAnsi="Times New Roman" w:cs="Times New Roman"/>
                <w:color w:val="000000"/>
              </w:rPr>
            </w:pPr>
          </w:p>
        </w:tc>
      </w:tr>
    </w:tbl>
    <w:p w14:paraId="57A7D6F7" w14:textId="77777777" w:rsidR="003C23FA" w:rsidRDefault="003C23FA" w:rsidP="00F7157F">
      <w:pPr>
        <w:jc w:val="right"/>
        <w:rPr>
          <w:rFonts w:ascii="Times New Roman" w:eastAsia="Times New Roman" w:hAnsi="Times New Roman" w:cs="Times New Roman"/>
          <w:sz w:val="24"/>
          <w:szCs w:val="26"/>
        </w:rPr>
      </w:pPr>
    </w:p>
    <w:p w14:paraId="270BD247" w14:textId="0B8EC28A" w:rsidR="00296385" w:rsidRDefault="00296385">
      <w:pPr>
        <w:rPr>
          <w:rFonts w:ascii="Times New Roman" w:eastAsia="Times New Roman" w:hAnsi="Times New Roman" w:cs="Times New Roman"/>
          <w:sz w:val="24"/>
          <w:szCs w:val="26"/>
        </w:rPr>
      </w:pPr>
      <w:r>
        <w:rPr>
          <w:rFonts w:ascii="Times New Roman" w:eastAsia="Times New Roman" w:hAnsi="Times New Roman" w:cs="Times New Roman"/>
          <w:sz w:val="24"/>
          <w:szCs w:val="26"/>
        </w:rPr>
        <w:br w:type="page"/>
      </w:r>
    </w:p>
    <w:p w14:paraId="0E1DB2F3" w14:textId="40DB29B6" w:rsidR="00F7157F" w:rsidRPr="00192C8F" w:rsidRDefault="001F379C" w:rsidP="00F7157F">
      <w:pPr>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3</w:t>
      </w:r>
      <w:r w:rsidR="00192C8F" w:rsidRPr="00192C8F">
        <w:rPr>
          <w:rFonts w:ascii="Times New Roman" w:eastAsia="Times New Roman" w:hAnsi="Times New Roman" w:cs="Times New Roman"/>
          <w:sz w:val="24"/>
          <w:szCs w:val="26"/>
        </w:rPr>
        <w:t>.pielikums</w:t>
      </w:r>
    </w:p>
    <w:p w14:paraId="2466C056" w14:textId="77777777" w:rsidR="00192C8F" w:rsidRPr="00192C8F" w:rsidRDefault="00192C8F" w:rsidP="00FC6788">
      <w:pPr>
        <w:pStyle w:val="Heading2"/>
        <w:rPr>
          <w:rFonts w:eastAsia="Times New Roman"/>
        </w:rPr>
      </w:pPr>
      <w:bookmarkStart w:id="11" w:name="_Toc45024761"/>
      <w:r w:rsidRPr="00192C8F">
        <w:rPr>
          <w:rFonts w:eastAsia="Times New Roman"/>
        </w:rPr>
        <w:t>Vidējais izdevumu grozs (gadā) vienam izglītojamam pašvaldību vispārējās pamata un vidējās izglītības iestādē</w:t>
      </w:r>
      <w:bookmarkEnd w:id="11"/>
    </w:p>
    <w:tbl>
      <w:tblPr>
        <w:tblW w:w="13164" w:type="dxa"/>
        <w:tblLook w:val="04A0" w:firstRow="1" w:lastRow="0" w:firstColumn="1" w:lastColumn="0" w:noHBand="0" w:noVBand="1"/>
      </w:tblPr>
      <w:tblGrid>
        <w:gridCol w:w="960"/>
        <w:gridCol w:w="4430"/>
        <w:gridCol w:w="1170"/>
        <w:gridCol w:w="2070"/>
        <w:gridCol w:w="1440"/>
        <w:gridCol w:w="1260"/>
        <w:gridCol w:w="271"/>
        <w:gridCol w:w="1563"/>
      </w:tblGrid>
      <w:tr w:rsidR="00192C8F" w:rsidRPr="000247F6" w14:paraId="74C4ED3B" w14:textId="77777777" w:rsidTr="00192C8F">
        <w:trPr>
          <w:trHeight w:val="510"/>
        </w:trPr>
        <w:tc>
          <w:tcPr>
            <w:tcW w:w="13164" w:type="dxa"/>
            <w:gridSpan w:val="8"/>
            <w:tcBorders>
              <w:top w:val="single" w:sz="8" w:space="0" w:color="auto"/>
              <w:left w:val="single" w:sz="8" w:space="0" w:color="auto"/>
              <w:bottom w:val="nil"/>
              <w:right w:val="single" w:sz="8" w:space="0" w:color="000000"/>
            </w:tcBorders>
            <w:shd w:val="clear" w:color="000000" w:fill="92D050"/>
            <w:noWrap/>
            <w:vAlign w:val="center"/>
            <w:hideMark/>
          </w:tcPr>
          <w:p w14:paraId="14ED7597" w14:textId="77777777" w:rsidR="00192C8F" w:rsidRPr="000247F6" w:rsidRDefault="00192C8F" w:rsidP="00192C8F">
            <w:pPr>
              <w:spacing w:after="0" w:line="240" w:lineRule="auto"/>
              <w:jc w:val="center"/>
              <w:rPr>
                <w:rFonts w:ascii="Times New Roman" w:eastAsia="Times New Roman" w:hAnsi="Times New Roman" w:cs="Times New Roman"/>
                <w:b/>
                <w:bCs/>
                <w:color w:val="000000"/>
                <w:sz w:val="24"/>
                <w:szCs w:val="24"/>
                <w:u w:val="single"/>
              </w:rPr>
            </w:pPr>
            <w:bookmarkStart w:id="12" w:name="RANGE!A1:H45"/>
            <w:r w:rsidRPr="000247F6">
              <w:rPr>
                <w:rFonts w:ascii="Times New Roman" w:eastAsia="Times New Roman" w:hAnsi="Times New Roman" w:cs="Times New Roman"/>
                <w:b/>
                <w:bCs/>
                <w:color w:val="000000"/>
                <w:sz w:val="24"/>
                <w:szCs w:val="24"/>
                <w:u w:val="single"/>
              </w:rPr>
              <w:t>Pašvaldību finanšu līdzekļi</w:t>
            </w:r>
            <w:bookmarkEnd w:id="12"/>
          </w:p>
        </w:tc>
      </w:tr>
      <w:tr w:rsidR="00192C8F" w:rsidRPr="000247F6" w14:paraId="1308C0D0" w14:textId="77777777" w:rsidTr="00192C8F">
        <w:trPr>
          <w:trHeight w:val="810"/>
        </w:trPr>
        <w:tc>
          <w:tcPr>
            <w:tcW w:w="13164" w:type="dxa"/>
            <w:gridSpan w:val="8"/>
            <w:tcBorders>
              <w:top w:val="nil"/>
              <w:left w:val="single" w:sz="8" w:space="0" w:color="auto"/>
              <w:bottom w:val="nil"/>
              <w:right w:val="single" w:sz="8" w:space="0" w:color="000000"/>
            </w:tcBorders>
            <w:shd w:val="clear" w:color="auto" w:fill="auto"/>
            <w:vAlign w:val="center"/>
            <w:hideMark/>
          </w:tcPr>
          <w:p w14:paraId="41CDE64C" w14:textId="77777777" w:rsidR="00192C8F" w:rsidRPr="000247F6" w:rsidRDefault="00192C8F" w:rsidP="00192C8F">
            <w:pPr>
              <w:spacing w:after="0" w:line="240" w:lineRule="auto"/>
              <w:jc w:val="center"/>
              <w:rPr>
                <w:rFonts w:ascii="Times New Roman" w:eastAsia="Times New Roman" w:hAnsi="Times New Roman" w:cs="Times New Roman"/>
                <w:b/>
                <w:bCs/>
                <w:color w:val="000000"/>
                <w:sz w:val="24"/>
                <w:szCs w:val="24"/>
              </w:rPr>
            </w:pPr>
            <w:r w:rsidRPr="000247F6">
              <w:rPr>
                <w:rFonts w:ascii="Times New Roman" w:eastAsia="Times New Roman" w:hAnsi="Times New Roman" w:cs="Times New Roman"/>
                <w:b/>
                <w:bCs/>
                <w:color w:val="000000"/>
                <w:sz w:val="24"/>
                <w:szCs w:val="24"/>
              </w:rPr>
              <w:t>Vidējais uzturēšanas izdevumu grozs (gadā) vienam izglītojamam pašvaldību vispārējās pamata un vidējās izglītības iestādē</w:t>
            </w:r>
            <w:r w:rsidRPr="000247F6">
              <w:rPr>
                <w:rFonts w:ascii="Times New Roman" w:eastAsia="Times New Roman" w:hAnsi="Times New Roman" w:cs="Times New Roman"/>
                <w:b/>
                <w:bCs/>
                <w:color w:val="000000"/>
                <w:sz w:val="24"/>
                <w:szCs w:val="24"/>
              </w:rPr>
              <w:br/>
            </w:r>
            <w:r w:rsidRPr="000247F6">
              <w:rPr>
                <w:rFonts w:ascii="Times New Roman" w:eastAsia="Times New Roman" w:hAnsi="Times New Roman" w:cs="Times New Roman"/>
                <w:i/>
                <w:iCs/>
                <w:color w:val="000000"/>
                <w:sz w:val="24"/>
                <w:szCs w:val="24"/>
              </w:rPr>
              <w:t>(atbilstoši pašvaldību iesniegtajai informācijai)</w:t>
            </w:r>
          </w:p>
        </w:tc>
      </w:tr>
      <w:tr w:rsidR="00192C8F" w:rsidRPr="000247F6" w14:paraId="24AE74B2" w14:textId="77777777" w:rsidTr="00192C8F">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1D99ED0"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Euro, centi</w:t>
            </w:r>
          </w:p>
        </w:tc>
      </w:tr>
      <w:tr w:rsidR="00192C8F" w:rsidRPr="000247F6" w14:paraId="1F31F8EC" w14:textId="77777777" w:rsidTr="00192C8F">
        <w:trPr>
          <w:trHeight w:val="1515"/>
        </w:trPr>
        <w:tc>
          <w:tcPr>
            <w:tcW w:w="96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53BF900D"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Nr.</w:t>
            </w:r>
            <w:r w:rsidRPr="000247F6">
              <w:rPr>
                <w:rFonts w:ascii="Times New Roman" w:eastAsia="Times New Roman" w:hAnsi="Times New Roman" w:cs="Times New Roman"/>
                <w:color w:val="000000"/>
              </w:rPr>
              <w:br/>
              <w:t>p.k.</w:t>
            </w:r>
          </w:p>
        </w:tc>
        <w:tc>
          <w:tcPr>
            <w:tcW w:w="4430" w:type="dxa"/>
            <w:tcBorders>
              <w:top w:val="single" w:sz="8" w:space="0" w:color="auto"/>
              <w:left w:val="nil"/>
              <w:bottom w:val="single" w:sz="8" w:space="0" w:color="auto"/>
              <w:right w:val="nil"/>
            </w:tcBorders>
            <w:shd w:val="clear" w:color="auto" w:fill="auto"/>
            <w:vAlign w:val="center"/>
            <w:hideMark/>
          </w:tcPr>
          <w:p w14:paraId="7706362F"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Izdevumu pozīcijas</w:t>
            </w:r>
          </w:p>
        </w:tc>
        <w:tc>
          <w:tcPr>
            <w:tcW w:w="117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459A5C1"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Vidēji valstī</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3E38C08B"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Mazā skola</w:t>
            </w:r>
            <w:r w:rsidRPr="000247F6">
              <w:rPr>
                <w:rFonts w:ascii="Times New Roman" w:eastAsia="Times New Roman" w:hAnsi="Times New Roman" w:cs="Times New Roman"/>
                <w:color w:val="000000"/>
              </w:rPr>
              <w:br/>
            </w:r>
            <w:r w:rsidRPr="000247F6">
              <w:rPr>
                <w:rFonts w:ascii="Times New Roman" w:eastAsia="Times New Roman" w:hAnsi="Times New Roman" w:cs="Times New Roman"/>
                <w:i/>
                <w:iCs/>
                <w:color w:val="000000"/>
                <w:sz w:val="20"/>
                <w:szCs w:val="20"/>
              </w:rPr>
              <w:t>(izglītojamo skaits iestādē līdz 100 skolēniem)</w:t>
            </w:r>
          </w:p>
        </w:tc>
        <w:tc>
          <w:tcPr>
            <w:tcW w:w="1440" w:type="dxa"/>
            <w:tcBorders>
              <w:top w:val="single" w:sz="8" w:space="0" w:color="auto"/>
              <w:left w:val="nil"/>
              <w:bottom w:val="single" w:sz="8" w:space="0" w:color="auto"/>
              <w:right w:val="single" w:sz="4" w:space="0" w:color="auto"/>
            </w:tcBorders>
            <w:shd w:val="clear" w:color="auto" w:fill="auto"/>
            <w:vAlign w:val="center"/>
            <w:hideMark/>
          </w:tcPr>
          <w:p w14:paraId="223F6FC3"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Vidēja izmēra skola</w:t>
            </w:r>
            <w:r w:rsidRPr="000247F6">
              <w:rPr>
                <w:rFonts w:ascii="Times New Roman" w:eastAsia="Times New Roman" w:hAnsi="Times New Roman" w:cs="Times New Roman"/>
                <w:color w:val="000000"/>
              </w:rPr>
              <w:br/>
            </w:r>
            <w:r w:rsidRPr="000247F6">
              <w:rPr>
                <w:rFonts w:ascii="Times New Roman" w:eastAsia="Times New Roman" w:hAnsi="Times New Roman" w:cs="Times New Roman"/>
                <w:i/>
                <w:iCs/>
                <w:color w:val="000000"/>
                <w:sz w:val="20"/>
                <w:szCs w:val="20"/>
              </w:rPr>
              <w:t>(izglītojamo skaits iestādē no 101 līdz 499 skolēni)</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76AF4874"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Liela skola</w:t>
            </w:r>
            <w:r w:rsidRPr="000247F6">
              <w:rPr>
                <w:rFonts w:ascii="Times New Roman" w:eastAsia="Times New Roman" w:hAnsi="Times New Roman" w:cs="Times New Roman"/>
                <w:color w:val="000000"/>
              </w:rPr>
              <w:br/>
            </w:r>
            <w:r w:rsidRPr="000247F6">
              <w:rPr>
                <w:rFonts w:ascii="Times New Roman" w:eastAsia="Times New Roman" w:hAnsi="Times New Roman" w:cs="Times New Roman"/>
                <w:i/>
                <w:iCs/>
                <w:color w:val="000000"/>
                <w:sz w:val="20"/>
                <w:szCs w:val="20"/>
              </w:rPr>
              <w:t>(izglītojamo skaits iestādē 500 skolēni un vairāk)</w:t>
            </w:r>
          </w:p>
        </w:tc>
        <w:tc>
          <w:tcPr>
            <w:tcW w:w="271" w:type="dxa"/>
            <w:tcBorders>
              <w:top w:val="single" w:sz="8" w:space="0" w:color="auto"/>
              <w:left w:val="nil"/>
              <w:bottom w:val="nil"/>
              <w:right w:val="nil"/>
            </w:tcBorders>
            <w:shd w:val="clear" w:color="auto" w:fill="auto"/>
            <w:noWrap/>
            <w:vAlign w:val="bottom"/>
            <w:hideMark/>
          </w:tcPr>
          <w:p w14:paraId="3D7B8852"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298722" w14:textId="77777777" w:rsidR="00192C8F" w:rsidRPr="000247F6" w:rsidRDefault="00192C8F" w:rsidP="00192C8F">
            <w:pPr>
              <w:spacing w:after="0" w:line="240" w:lineRule="auto"/>
              <w:jc w:val="center"/>
              <w:rPr>
                <w:rFonts w:ascii="Times New Roman" w:eastAsia="Times New Roman" w:hAnsi="Times New Roman" w:cs="Times New Roman"/>
                <w:color w:val="000000"/>
              </w:rPr>
            </w:pPr>
            <w:r w:rsidRPr="000247F6">
              <w:rPr>
                <w:rFonts w:ascii="Times New Roman" w:eastAsia="Times New Roman" w:hAnsi="Times New Roman" w:cs="Times New Roman"/>
                <w:color w:val="000000"/>
              </w:rPr>
              <w:t>Rīga</w:t>
            </w:r>
          </w:p>
        </w:tc>
      </w:tr>
      <w:tr w:rsidR="00192C8F" w:rsidRPr="000247F6" w14:paraId="4AC68681" w14:textId="77777777" w:rsidTr="00192C8F">
        <w:trPr>
          <w:trHeight w:val="28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5B2739D8"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w:t>
            </w:r>
          </w:p>
        </w:tc>
        <w:tc>
          <w:tcPr>
            <w:tcW w:w="4430" w:type="dxa"/>
            <w:tcBorders>
              <w:top w:val="nil"/>
              <w:left w:val="nil"/>
              <w:bottom w:val="single" w:sz="4" w:space="0" w:color="000000"/>
              <w:right w:val="single" w:sz="4" w:space="0" w:color="000000"/>
            </w:tcBorders>
            <w:shd w:val="clear" w:color="auto" w:fill="auto"/>
            <w:vAlign w:val="bottom"/>
            <w:hideMark/>
          </w:tcPr>
          <w:p w14:paraId="0AE2F195" w14:textId="77777777" w:rsidR="00192C8F" w:rsidRPr="000247F6" w:rsidRDefault="00192C8F" w:rsidP="00192C8F">
            <w:pPr>
              <w:spacing w:after="0" w:line="240" w:lineRule="auto"/>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Atlīdzība (izņemot pedagogus)</w:t>
            </w:r>
          </w:p>
        </w:tc>
        <w:tc>
          <w:tcPr>
            <w:tcW w:w="1170" w:type="dxa"/>
            <w:tcBorders>
              <w:top w:val="nil"/>
              <w:left w:val="nil"/>
              <w:bottom w:val="single" w:sz="4" w:space="0" w:color="000000"/>
              <w:right w:val="single" w:sz="4" w:space="0" w:color="000000"/>
            </w:tcBorders>
            <w:shd w:val="clear" w:color="auto" w:fill="auto"/>
            <w:vAlign w:val="bottom"/>
            <w:hideMark/>
          </w:tcPr>
          <w:p w14:paraId="3F5A9A00"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448.28</w:t>
            </w:r>
          </w:p>
        </w:tc>
        <w:tc>
          <w:tcPr>
            <w:tcW w:w="2070" w:type="dxa"/>
            <w:tcBorders>
              <w:top w:val="nil"/>
              <w:left w:val="nil"/>
              <w:bottom w:val="single" w:sz="4" w:space="0" w:color="000000"/>
              <w:right w:val="single" w:sz="4" w:space="0" w:color="000000"/>
            </w:tcBorders>
            <w:shd w:val="clear" w:color="auto" w:fill="auto"/>
            <w:vAlign w:val="bottom"/>
            <w:hideMark/>
          </w:tcPr>
          <w:p w14:paraId="11D2C6AC"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974.41</w:t>
            </w:r>
          </w:p>
        </w:tc>
        <w:tc>
          <w:tcPr>
            <w:tcW w:w="1440" w:type="dxa"/>
            <w:tcBorders>
              <w:top w:val="nil"/>
              <w:left w:val="nil"/>
              <w:bottom w:val="single" w:sz="4" w:space="0" w:color="000000"/>
              <w:right w:val="single" w:sz="4" w:space="0" w:color="000000"/>
            </w:tcBorders>
            <w:shd w:val="clear" w:color="auto" w:fill="auto"/>
            <w:vAlign w:val="bottom"/>
            <w:hideMark/>
          </w:tcPr>
          <w:p w14:paraId="5E1C71B3"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557.83</w:t>
            </w:r>
          </w:p>
        </w:tc>
        <w:tc>
          <w:tcPr>
            <w:tcW w:w="1260" w:type="dxa"/>
            <w:tcBorders>
              <w:top w:val="nil"/>
              <w:left w:val="nil"/>
              <w:bottom w:val="single" w:sz="4" w:space="0" w:color="000000"/>
              <w:right w:val="single" w:sz="8" w:space="0" w:color="auto"/>
            </w:tcBorders>
            <w:shd w:val="clear" w:color="auto" w:fill="auto"/>
            <w:vAlign w:val="bottom"/>
            <w:hideMark/>
          </w:tcPr>
          <w:p w14:paraId="0442C93B"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323.27</w:t>
            </w:r>
          </w:p>
        </w:tc>
        <w:tc>
          <w:tcPr>
            <w:tcW w:w="271" w:type="dxa"/>
            <w:tcBorders>
              <w:top w:val="nil"/>
              <w:left w:val="nil"/>
              <w:bottom w:val="nil"/>
              <w:right w:val="nil"/>
            </w:tcBorders>
            <w:shd w:val="clear" w:color="auto" w:fill="auto"/>
            <w:noWrap/>
            <w:vAlign w:val="bottom"/>
            <w:hideMark/>
          </w:tcPr>
          <w:p w14:paraId="112E90D0"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42762DC4"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362.48</w:t>
            </w:r>
          </w:p>
        </w:tc>
      </w:tr>
      <w:tr w:rsidR="00192C8F" w:rsidRPr="000247F6" w14:paraId="465D1A8A" w14:textId="77777777" w:rsidTr="00192C8F">
        <w:trPr>
          <w:trHeight w:val="28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D22D596"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2.</w:t>
            </w:r>
          </w:p>
        </w:tc>
        <w:tc>
          <w:tcPr>
            <w:tcW w:w="4430" w:type="dxa"/>
            <w:tcBorders>
              <w:top w:val="nil"/>
              <w:left w:val="nil"/>
              <w:bottom w:val="single" w:sz="4" w:space="0" w:color="000000"/>
              <w:right w:val="single" w:sz="4" w:space="0" w:color="000000"/>
            </w:tcBorders>
            <w:shd w:val="clear" w:color="auto" w:fill="auto"/>
            <w:vAlign w:val="bottom"/>
            <w:hideMark/>
          </w:tcPr>
          <w:p w14:paraId="7C68A358" w14:textId="77777777" w:rsidR="00192C8F" w:rsidRPr="000247F6" w:rsidRDefault="00192C8F" w:rsidP="00192C8F">
            <w:pPr>
              <w:spacing w:after="0" w:line="240" w:lineRule="auto"/>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Preces un pakalpojumi, tajā skaitā:</w:t>
            </w:r>
          </w:p>
        </w:tc>
        <w:tc>
          <w:tcPr>
            <w:tcW w:w="1170" w:type="dxa"/>
            <w:tcBorders>
              <w:top w:val="nil"/>
              <w:left w:val="nil"/>
              <w:bottom w:val="single" w:sz="4" w:space="0" w:color="000000"/>
              <w:right w:val="single" w:sz="4" w:space="0" w:color="000000"/>
            </w:tcBorders>
            <w:shd w:val="clear" w:color="auto" w:fill="auto"/>
            <w:vAlign w:val="bottom"/>
            <w:hideMark/>
          </w:tcPr>
          <w:p w14:paraId="554F6E97"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444.34</w:t>
            </w:r>
          </w:p>
        </w:tc>
        <w:tc>
          <w:tcPr>
            <w:tcW w:w="2070" w:type="dxa"/>
            <w:tcBorders>
              <w:top w:val="nil"/>
              <w:left w:val="nil"/>
              <w:bottom w:val="single" w:sz="4" w:space="0" w:color="000000"/>
              <w:right w:val="single" w:sz="4" w:space="0" w:color="000000"/>
            </w:tcBorders>
            <w:shd w:val="clear" w:color="auto" w:fill="auto"/>
            <w:vAlign w:val="bottom"/>
            <w:hideMark/>
          </w:tcPr>
          <w:p w14:paraId="63526800"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754.78</w:t>
            </w:r>
          </w:p>
        </w:tc>
        <w:tc>
          <w:tcPr>
            <w:tcW w:w="1440" w:type="dxa"/>
            <w:tcBorders>
              <w:top w:val="nil"/>
              <w:left w:val="nil"/>
              <w:bottom w:val="single" w:sz="4" w:space="0" w:color="000000"/>
              <w:right w:val="single" w:sz="4" w:space="0" w:color="000000"/>
            </w:tcBorders>
            <w:shd w:val="clear" w:color="auto" w:fill="auto"/>
            <w:vAlign w:val="bottom"/>
            <w:hideMark/>
          </w:tcPr>
          <w:p w14:paraId="6B6CBD56"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548.68</w:t>
            </w:r>
          </w:p>
        </w:tc>
        <w:tc>
          <w:tcPr>
            <w:tcW w:w="1260" w:type="dxa"/>
            <w:tcBorders>
              <w:top w:val="nil"/>
              <w:left w:val="nil"/>
              <w:bottom w:val="single" w:sz="4" w:space="0" w:color="000000"/>
              <w:right w:val="single" w:sz="8" w:space="0" w:color="auto"/>
            </w:tcBorders>
            <w:shd w:val="clear" w:color="auto" w:fill="auto"/>
            <w:vAlign w:val="bottom"/>
            <w:hideMark/>
          </w:tcPr>
          <w:p w14:paraId="45A8775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342.03</w:t>
            </w:r>
          </w:p>
        </w:tc>
        <w:tc>
          <w:tcPr>
            <w:tcW w:w="271" w:type="dxa"/>
            <w:tcBorders>
              <w:top w:val="nil"/>
              <w:left w:val="nil"/>
              <w:bottom w:val="nil"/>
              <w:right w:val="nil"/>
            </w:tcBorders>
            <w:shd w:val="clear" w:color="auto" w:fill="auto"/>
            <w:noWrap/>
            <w:vAlign w:val="bottom"/>
            <w:hideMark/>
          </w:tcPr>
          <w:p w14:paraId="6AF627A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p>
        </w:tc>
        <w:tc>
          <w:tcPr>
            <w:tcW w:w="1563" w:type="dxa"/>
            <w:tcBorders>
              <w:top w:val="nil"/>
              <w:left w:val="single" w:sz="8" w:space="0" w:color="auto"/>
              <w:bottom w:val="single" w:sz="4" w:space="0" w:color="000000"/>
              <w:right w:val="single" w:sz="8" w:space="0" w:color="auto"/>
            </w:tcBorders>
            <w:shd w:val="clear" w:color="auto" w:fill="auto"/>
            <w:vAlign w:val="bottom"/>
            <w:hideMark/>
          </w:tcPr>
          <w:p w14:paraId="005B3717"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309.33</w:t>
            </w:r>
          </w:p>
        </w:tc>
      </w:tr>
      <w:tr w:rsidR="00192C8F" w:rsidRPr="000247F6" w14:paraId="2A4101EB"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7CCFE7EA"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2.1.</w:t>
            </w:r>
          </w:p>
        </w:tc>
        <w:tc>
          <w:tcPr>
            <w:tcW w:w="4430" w:type="dxa"/>
            <w:tcBorders>
              <w:top w:val="nil"/>
              <w:left w:val="nil"/>
              <w:bottom w:val="single" w:sz="4" w:space="0" w:color="000000"/>
              <w:right w:val="single" w:sz="4" w:space="0" w:color="000000"/>
            </w:tcBorders>
            <w:shd w:val="clear" w:color="auto" w:fill="auto"/>
            <w:vAlign w:val="bottom"/>
            <w:hideMark/>
          </w:tcPr>
          <w:p w14:paraId="4F00E4AF" w14:textId="77777777" w:rsidR="00192C8F" w:rsidRPr="000247F6" w:rsidRDefault="00192C8F" w:rsidP="003639B9">
            <w:pPr>
              <w:spacing w:after="0" w:line="240" w:lineRule="auto"/>
              <w:ind w:firstLine="452"/>
              <w:rPr>
                <w:rFonts w:ascii="Times New Roman" w:eastAsia="Times New Roman" w:hAnsi="Times New Roman" w:cs="Times New Roman"/>
              </w:rPr>
            </w:pPr>
            <w:r w:rsidRPr="000247F6">
              <w:rPr>
                <w:rFonts w:ascii="Times New Roman" w:eastAsia="Times New Roman" w:hAnsi="Times New Roman" w:cs="Times New Roman"/>
              </w:rPr>
              <w:t>Brīvpusdienas 1.–</w:t>
            </w:r>
            <w:r w:rsidR="003639B9" w:rsidRPr="000247F6">
              <w:rPr>
                <w:rFonts w:ascii="Times New Roman" w:eastAsia="Times New Roman" w:hAnsi="Times New Roman" w:cs="Times New Roman"/>
              </w:rPr>
              <w:t xml:space="preserve"> </w:t>
            </w:r>
            <w:r w:rsidRPr="000247F6">
              <w:rPr>
                <w:rFonts w:ascii="Times New Roman" w:eastAsia="Times New Roman" w:hAnsi="Times New Roman" w:cs="Times New Roman"/>
              </w:rPr>
              <w:t>4. klašu skolēniem *</w:t>
            </w:r>
          </w:p>
        </w:tc>
        <w:tc>
          <w:tcPr>
            <w:tcW w:w="1170" w:type="dxa"/>
            <w:tcBorders>
              <w:top w:val="nil"/>
              <w:left w:val="nil"/>
              <w:bottom w:val="single" w:sz="4" w:space="0" w:color="000000"/>
              <w:right w:val="single" w:sz="4" w:space="0" w:color="000000"/>
            </w:tcBorders>
            <w:shd w:val="clear" w:color="auto" w:fill="auto"/>
            <w:vAlign w:val="bottom"/>
            <w:hideMark/>
          </w:tcPr>
          <w:p w14:paraId="7051DDF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2070" w:type="dxa"/>
            <w:tcBorders>
              <w:top w:val="nil"/>
              <w:left w:val="nil"/>
              <w:bottom w:val="single" w:sz="4" w:space="0" w:color="000000"/>
              <w:right w:val="single" w:sz="4" w:space="0" w:color="000000"/>
            </w:tcBorders>
            <w:shd w:val="clear" w:color="auto" w:fill="auto"/>
            <w:vAlign w:val="bottom"/>
            <w:hideMark/>
          </w:tcPr>
          <w:p w14:paraId="0FBD6F7A"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1440" w:type="dxa"/>
            <w:tcBorders>
              <w:top w:val="nil"/>
              <w:left w:val="nil"/>
              <w:bottom w:val="single" w:sz="4" w:space="0" w:color="000000"/>
              <w:right w:val="single" w:sz="4" w:space="0" w:color="000000"/>
            </w:tcBorders>
            <w:shd w:val="clear" w:color="auto" w:fill="auto"/>
            <w:vAlign w:val="bottom"/>
            <w:hideMark/>
          </w:tcPr>
          <w:p w14:paraId="716A62E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1260" w:type="dxa"/>
            <w:tcBorders>
              <w:top w:val="nil"/>
              <w:left w:val="nil"/>
              <w:bottom w:val="single" w:sz="4" w:space="0" w:color="000000"/>
              <w:right w:val="single" w:sz="8" w:space="0" w:color="auto"/>
            </w:tcBorders>
            <w:shd w:val="clear" w:color="auto" w:fill="auto"/>
            <w:vAlign w:val="bottom"/>
            <w:hideMark/>
          </w:tcPr>
          <w:p w14:paraId="1960172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c>
          <w:tcPr>
            <w:tcW w:w="271" w:type="dxa"/>
            <w:tcBorders>
              <w:top w:val="nil"/>
              <w:left w:val="nil"/>
              <w:bottom w:val="nil"/>
              <w:right w:val="nil"/>
            </w:tcBorders>
            <w:shd w:val="clear" w:color="auto" w:fill="auto"/>
            <w:noWrap/>
            <w:vAlign w:val="bottom"/>
            <w:hideMark/>
          </w:tcPr>
          <w:p w14:paraId="1663E1E5"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0DDDBA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120.00</w:t>
            </w:r>
          </w:p>
        </w:tc>
      </w:tr>
      <w:tr w:rsidR="00192C8F" w:rsidRPr="000247F6" w14:paraId="238EB01B"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1AF36333"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2.2.</w:t>
            </w:r>
          </w:p>
        </w:tc>
        <w:tc>
          <w:tcPr>
            <w:tcW w:w="4430" w:type="dxa"/>
            <w:tcBorders>
              <w:top w:val="nil"/>
              <w:left w:val="nil"/>
              <w:bottom w:val="single" w:sz="4" w:space="0" w:color="000000"/>
              <w:right w:val="single" w:sz="4" w:space="0" w:color="000000"/>
            </w:tcBorders>
            <w:shd w:val="clear" w:color="auto" w:fill="auto"/>
            <w:vAlign w:val="bottom"/>
            <w:hideMark/>
          </w:tcPr>
          <w:p w14:paraId="0631524E"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Mācību, darba un dienesta komandējumi, darba braucieni</w:t>
            </w:r>
          </w:p>
        </w:tc>
        <w:tc>
          <w:tcPr>
            <w:tcW w:w="1170" w:type="dxa"/>
            <w:tcBorders>
              <w:top w:val="nil"/>
              <w:left w:val="nil"/>
              <w:bottom w:val="single" w:sz="4" w:space="0" w:color="000000"/>
              <w:right w:val="single" w:sz="4" w:space="0" w:color="000000"/>
            </w:tcBorders>
            <w:shd w:val="clear" w:color="auto" w:fill="auto"/>
            <w:vAlign w:val="bottom"/>
            <w:hideMark/>
          </w:tcPr>
          <w:p w14:paraId="2D2F2559"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1.96</w:t>
            </w:r>
          </w:p>
        </w:tc>
        <w:tc>
          <w:tcPr>
            <w:tcW w:w="2070" w:type="dxa"/>
            <w:tcBorders>
              <w:top w:val="nil"/>
              <w:left w:val="nil"/>
              <w:bottom w:val="single" w:sz="4" w:space="0" w:color="000000"/>
              <w:right w:val="single" w:sz="4" w:space="0" w:color="000000"/>
            </w:tcBorders>
            <w:shd w:val="clear" w:color="auto" w:fill="auto"/>
            <w:vAlign w:val="bottom"/>
            <w:hideMark/>
          </w:tcPr>
          <w:p w14:paraId="04B884DA"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3.83</w:t>
            </w:r>
          </w:p>
        </w:tc>
        <w:tc>
          <w:tcPr>
            <w:tcW w:w="1440" w:type="dxa"/>
            <w:tcBorders>
              <w:top w:val="nil"/>
              <w:left w:val="nil"/>
              <w:bottom w:val="single" w:sz="4" w:space="0" w:color="000000"/>
              <w:right w:val="single" w:sz="4" w:space="0" w:color="000000"/>
            </w:tcBorders>
            <w:shd w:val="clear" w:color="auto" w:fill="auto"/>
            <w:vAlign w:val="bottom"/>
            <w:hideMark/>
          </w:tcPr>
          <w:p w14:paraId="35CD578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2.96</w:t>
            </w:r>
          </w:p>
        </w:tc>
        <w:tc>
          <w:tcPr>
            <w:tcW w:w="1260" w:type="dxa"/>
            <w:tcBorders>
              <w:top w:val="nil"/>
              <w:left w:val="nil"/>
              <w:bottom w:val="single" w:sz="4" w:space="0" w:color="000000"/>
              <w:right w:val="single" w:sz="8" w:space="0" w:color="auto"/>
            </w:tcBorders>
            <w:shd w:val="clear" w:color="auto" w:fill="auto"/>
            <w:vAlign w:val="bottom"/>
            <w:hideMark/>
          </w:tcPr>
          <w:p w14:paraId="21A439C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1.08</w:t>
            </w:r>
          </w:p>
        </w:tc>
        <w:tc>
          <w:tcPr>
            <w:tcW w:w="271" w:type="dxa"/>
            <w:tcBorders>
              <w:top w:val="nil"/>
              <w:left w:val="nil"/>
              <w:bottom w:val="nil"/>
              <w:right w:val="nil"/>
            </w:tcBorders>
            <w:shd w:val="clear" w:color="auto" w:fill="auto"/>
            <w:noWrap/>
            <w:vAlign w:val="bottom"/>
            <w:hideMark/>
          </w:tcPr>
          <w:p w14:paraId="344854D1"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5EA962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0.01</w:t>
            </w:r>
          </w:p>
        </w:tc>
      </w:tr>
      <w:tr w:rsidR="00192C8F" w:rsidRPr="000247F6" w14:paraId="78838620"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406CB29"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2.3.</w:t>
            </w:r>
          </w:p>
        </w:tc>
        <w:tc>
          <w:tcPr>
            <w:tcW w:w="4430" w:type="dxa"/>
            <w:tcBorders>
              <w:top w:val="nil"/>
              <w:left w:val="nil"/>
              <w:bottom w:val="single" w:sz="4" w:space="0" w:color="000000"/>
              <w:right w:val="single" w:sz="4" w:space="0" w:color="000000"/>
            </w:tcBorders>
            <w:shd w:val="clear" w:color="auto" w:fill="auto"/>
            <w:vAlign w:val="bottom"/>
            <w:hideMark/>
          </w:tcPr>
          <w:p w14:paraId="03ACA516"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Izdevumi par sakaru pakalpojumiem</w:t>
            </w:r>
          </w:p>
        </w:tc>
        <w:tc>
          <w:tcPr>
            <w:tcW w:w="1170" w:type="dxa"/>
            <w:tcBorders>
              <w:top w:val="nil"/>
              <w:left w:val="nil"/>
              <w:bottom w:val="single" w:sz="4" w:space="0" w:color="000000"/>
              <w:right w:val="single" w:sz="4" w:space="0" w:color="000000"/>
            </w:tcBorders>
            <w:shd w:val="clear" w:color="auto" w:fill="auto"/>
            <w:vAlign w:val="bottom"/>
            <w:hideMark/>
          </w:tcPr>
          <w:p w14:paraId="1145F185"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4.24</w:t>
            </w:r>
          </w:p>
        </w:tc>
        <w:tc>
          <w:tcPr>
            <w:tcW w:w="2070" w:type="dxa"/>
            <w:tcBorders>
              <w:top w:val="nil"/>
              <w:left w:val="nil"/>
              <w:bottom w:val="single" w:sz="4" w:space="0" w:color="000000"/>
              <w:right w:val="single" w:sz="4" w:space="0" w:color="000000"/>
            </w:tcBorders>
            <w:shd w:val="clear" w:color="auto" w:fill="auto"/>
            <w:vAlign w:val="bottom"/>
            <w:hideMark/>
          </w:tcPr>
          <w:p w14:paraId="434F3B75"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11.85</w:t>
            </w:r>
          </w:p>
        </w:tc>
        <w:tc>
          <w:tcPr>
            <w:tcW w:w="1440" w:type="dxa"/>
            <w:tcBorders>
              <w:top w:val="nil"/>
              <w:left w:val="nil"/>
              <w:bottom w:val="single" w:sz="4" w:space="0" w:color="000000"/>
              <w:right w:val="single" w:sz="4" w:space="0" w:color="000000"/>
            </w:tcBorders>
            <w:shd w:val="clear" w:color="auto" w:fill="auto"/>
            <w:vAlign w:val="bottom"/>
            <w:hideMark/>
          </w:tcPr>
          <w:p w14:paraId="51A8BD9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5.78</w:t>
            </w:r>
          </w:p>
        </w:tc>
        <w:tc>
          <w:tcPr>
            <w:tcW w:w="1260" w:type="dxa"/>
            <w:tcBorders>
              <w:top w:val="nil"/>
              <w:left w:val="nil"/>
              <w:bottom w:val="single" w:sz="4" w:space="0" w:color="000000"/>
              <w:right w:val="single" w:sz="8" w:space="0" w:color="auto"/>
            </w:tcBorders>
            <w:shd w:val="clear" w:color="auto" w:fill="auto"/>
            <w:vAlign w:val="bottom"/>
            <w:hideMark/>
          </w:tcPr>
          <w:p w14:paraId="517D10C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2.46</w:t>
            </w:r>
          </w:p>
        </w:tc>
        <w:tc>
          <w:tcPr>
            <w:tcW w:w="271" w:type="dxa"/>
            <w:tcBorders>
              <w:top w:val="nil"/>
              <w:left w:val="nil"/>
              <w:bottom w:val="nil"/>
              <w:right w:val="nil"/>
            </w:tcBorders>
            <w:shd w:val="clear" w:color="auto" w:fill="auto"/>
            <w:noWrap/>
            <w:vAlign w:val="bottom"/>
            <w:hideMark/>
          </w:tcPr>
          <w:p w14:paraId="45F9AFD5"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6DB5CC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2.35</w:t>
            </w:r>
          </w:p>
        </w:tc>
      </w:tr>
      <w:tr w:rsidR="00192C8F" w:rsidRPr="000247F6" w14:paraId="4091FFEC"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68BD642C"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2.4.</w:t>
            </w:r>
          </w:p>
        </w:tc>
        <w:tc>
          <w:tcPr>
            <w:tcW w:w="4430" w:type="dxa"/>
            <w:tcBorders>
              <w:top w:val="nil"/>
              <w:left w:val="nil"/>
              <w:bottom w:val="single" w:sz="4" w:space="0" w:color="000000"/>
              <w:right w:val="single" w:sz="4" w:space="0" w:color="000000"/>
            </w:tcBorders>
            <w:shd w:val="clear" w:color="auto" w:fill="auto"/>
            <w:vAlign w:val="bottom"/>
            <w:hideMark/>
          </w:tcPr>
          <w:p w14:paraId="44B8D136"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Iestādes administratīvie izdevumi</w:t>
            </w:r>
          </w:p>
        </w:tc>
        <w:tc>
          <w:tcPr>
            <w:tcW w:w="1170" w:type="dxa"/>
            <w:tcBorders>
              <w:top w:val="nil"/>
              <w:left w:val="nil"/>
              <w:bottom w:val="single" w:sz="4" w:space="0" w:color="000000"/>
              <w:right w:val="single" w:sz="4" w:space="0" w:color="000000"/>
            </w:tcBorders>
            <w:shd w:val="clear" w:color="auto" w:fill="auto"/>
            <w:vAlign w:val="bottom"/>
            <w:hideMark/>
          </w:tcPr>
          <w:p w14:paraId="013EEDA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16.13</w:t>
            </w:r>
          </w:p>
        </w:tc>
        <w:tc>
          <w:tcPr>
            <w:tcW w:w="2070" w:type="dxa"/>
            <w:tcBorders>
              <w:top w:val="nil"/>
              <w:left w:val="nil"/>
              <w:bottom w:val="single" w:sz="4" w:space="0" w:color="000000"/>
              <w:right w:val="single" w:sz="4" w:space="0" w:color="000000"/>
            </w:tcBorders>
            <w:shd w:val="clear" w:color="auto" w:fill="auto"/>
            <w:vAlign w:val="bottom"/>
            <w:hideMark/>
          </w:tcPr>
          <w:p w14:paraId="663085E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34.25</w:t>
            </w:r>
          </w:p>
        </w:tc>
        <w:tc>
          <w:tcPr>
            <w:tcW w:w="1440" w:type="dxa"/>
            <w:tcBorders>
              <w:top w:val="nil"/>
              <w:left w:val="nil"/>
              <w:bottom w:val="single" w:sz="4" w:space="0" w:color="000000"/>
              <w:right w:val="single" w:sz="4" w:space="0" w:color="000000"/>
            </w:tcBorders>
            <w:shd w:val="clear" w:color="auto" w:fill="auto"/>
            <w:vAlign w:val="bottom"/>
            <w:hideMark/>
          </w:tcPr>
          <w:p w14:paraId="6E8E8F8A"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22.26</w:t>
            </w:r>
          </w:p>
        </w:tc>
        <w:tc>
          <w:tcPr>
            <w:tcW w:w="1260" w:type="dxa"/>
            <w:tcBorders>
              <w:top w:val="nil"/>
              <w:left w:val="nil"/>
              <w:bottom w:val="single" w:sz="4" w:space="0" w:color="000000"/>
              <w:right w:val="single" w:sz="8" w:space="0" w:color="auto"/>
            </w:tcBorders>
            <w:shd w:val="clear" w:color="auto" w:fill="auto"/>
            <w:vAlign w:val="bottom"/>
            <w:hideMark/>
          </w:tcPr>
          <w:p w14:paraId="6E25A082"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10.13</w:t>
            </w:r>
          </w:p>
        </w:tc>
        <w:tc>
          <w:tcPr>
            <w:tcW w:w="271" w:type="dxa"/>
            <w:tcBorders>
              <w:top w:val="nil"/>
              <w:left w:val="nil"/>
              <w:bottom w:val="nil"/>
              <w:right w:val="nil"/>
            </w:tcBorders>
            <w:shd w:val="clear" w:color="auto" w:fill="auto"/>
            <w:noWrap/>
            <w:vAlign w:val="bottom"/>
            <w:hideMark/>
          </w:tcPr>
          <w:p w14:paraId="348B9356"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9A02AAC"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7.24</w:t>
            </w:r>
          </w:p>
        </w:tc>
      </w:tr>
      <w:tr w:rsidR="00192C8F" w:rsidRPr="000247F6" w14:paraId="1DFCEF45" w14:textId="77777777" w:rsidTr="00192C8F">
        <w:trPr>
          <w:trHeight w:val="615"/>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C13C8BE"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2.5.</w:t>
            </w:r>
          </w:p>
        </w:tc>
        <w:tc>
          <w:tcPr>
            <w:tcW w:w="4430" w:type="dxa"/>
            <w:tcBorders>
              <w:top w:val="nil"/>
              <w:left w:val="nil"/>
              <w:bottom w:val="single" w:sz="4" w:space="0" w:color="000000"/>
              <w:right w:val="single" w:sz="4" w:space="0" w:color="000000"/>
            </w:tcBorders>
            <w:shd w:val="clear" w:color="auto" w:fill="auto"/>
            <w:vAlign w:val="bottom"/>
            <w:hideMark/>
          </w:tcPr>
          <w:p w14:paraId="5E08E9DA"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Ēku uzturēšana (komunālie maksājumi, apkure, remonts, telpu uzturēšana, higiēna u.c.)</w:t>
            </w:r>
          </w:p>
        </w:tc>
        <w:tc>
          <w:tcPr>
            <w:tcW w:w="1170" w:type="dxa"/>
            <w:tcBorders>
              <w:top w:val="nil"/>
              <w:left w:val="nil"/>
              <w:bottom w:val="single" w:sz="4" w:space="0" w:color="000000"/>
              <w:right w:val="single" w:sz="4" w:space="0" w:color="000000"/>
            </w:tcBorders>
            <w:shd w:val="clear" w:color="auto" w:fill="auto"/>
            <w:vAlign w:val="bottom"/>
            <w:hideMark/>
          </w:tcPr>
          <w:p w14:paraId="17003F5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199.23</w:t>
            </w:r>
          </w:p>
        </w:tc>
        <w:tc>
          <w:tcPr>
            <w:tcW w:w="2070" w:type="dxa"/>
            <w:tcBorders>
              <w:top w:val="nil"/>
              <w:left w:val="nil"/>
              <w:bottom w:val="single" w:sz="4" w:space="0" w:color="000000"/>
              <w:right w:val="single" w:sz="4" w:space="0" w:color="000000"/>
            </w:tcBorders>
            <w:shd w:val="clear" w:color="auto" w:fill="auto"/>
            <w:vAlign w:val="bottom"/>
            <w:hideMark/>
          </w:tcPr>
          <w:p w14:paraId="7F89C836"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352.21</w:t>
            </w:r>
          </w:p>
        </w:tc>
        <w:tc>
          <w:tcPr>
            <w:tcW w:w="1440" w:type="dxa"/>
            <w:tcBorders>
              <w:top w:val="nil"/>
              <w:left w:val="nil"/>
              <w:bottom w:val="single" w:sz="4" w:space="0" w:color="000000"/>
              <w:right w:val="single" w:sz="4" w:space="0" w:color="000000"/>
            </w:tcBorders>
            <w:shd w:val="clear" w:color="auto" w:fill="auto"/>
            <w:vAlign w:val="bottom"/>
            <w:hideMark/>
          </w:tcPr>
          <w:p w14:paraId="63D2ABE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255.45</w:t>
            </w:r>
          </w:p>
        </w:tc>
        <w:tc>
          <w:tcPr>
            <w:tcW w:w="1260" w:type="dxa"/>
            <w:tcBorders>
              <w:top w:val="nil"/>
              <w:left w:val="nil"/>
              <w:bottom w:val="single" w:sz="4" w:space="0" w:color="000000"/>
              <w:right w:val="single" w:sz="8" w:space="0" w:color="auto"/>
            </w:tcBorders>
            <w:shd w:val="clear" w:color="auto" w:fill="auto"/>
            <w:vAlign w:val="bottom"/>
            <w:hideMark/>
          </w:tcPr>
          <w:p w14:paraId="24190F7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145.37</w:t>
            </w:r>
          </w:p>
        </w:tc>
        <w:tc>
          <w:tcPr>
            <w:tcW w:w="271" w:type="dxa"/>
            <w:tcBorders>
              <w:top w:val="nil"/>
              <w:left w:val="nil"/>
              <w:bottom w:val="nil"/>
              <w:right w:val="nil"/>
            </w:tcBorders>
            <w:shd w:val="clear" w:color="auto" w:fill="auto"/>
            <w:noWrap/>
            <w:vAlign w:val="bottom"/>
            <w:hideMark/>
          </w:tcPr>
          <w:p w14:paraId="70720BB5"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2381EA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139.62</w:t>
            </w:r>
          </w:p>
        </w:tc>
      </w:tr>
      <w:tr w:rsidR="00192C8F" w:rsidRPr="000247F6" w14:paraId="7690F4C6" w14:textId="77777777" w:rsidTr="00192C8F">
        <w:trPr>
          <w:trHeight w:val="6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0B73F48C"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2.6.</w:t>
            </w:r>
          </w:p>
        </w:tc>
        <w:tc>
          <w:tcPr>
            <w:tcW w:w="4430" w:type="dxa"/>
            <w:tcBorders>
              <w:top w:val="nil"/>
              <w:left w:val="nil"/>
              <w:bottom w:val="single" w:sz="4" w:space="0" w:color="000000"/>
              <w:right w:val="single" w:sz="4" w:space="0" w:color="000000"/>
            </w:tcBorders>
            <w:shd w:val="clear" w:color="auto" w:fill="auto"/>
            <w:vAlign w:val="bottom"/>
            <w:hideMark/>
          </w:tcPr>
          <w:p w14:paraId="7A796776"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Izdevumi transportam (degviela, remonts, apskates, apdrošināšana)</w:t>
            </w:r>
          </w:p>
        </w:tc>
        <w:tc>
          <w:tcPr>
            <w:tcW w:w="1170" w:type="dxa"/>
            <w:tcBorders>
              <w:top w:val="nil"/>
              <w:left w:val="nil"/>
              <w:bottom w:val="single" w:sz="4" w:space="0" w:color="000000"/>
              <w:right w:val="single" w:sz="4" w:space="0" w:color="000000"/>
            </w:tcBorders>
            <w:shd w:val="clear" w:color="auto" w:fill="auto"/>
            <w:vAlign w:val="bottom"/>
            <w:hideMark/>
          </w:tcPr>
          <w:p w14:paraId="1E831A72"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14.80</w:t>
            </w:r>
          </w:p>
        </w:tc>
        <w:tc>
          <w:tcPr>
            <w:tcW w:w="2070" w:type="dxa"/>
            <w:tcBorders>
              <w:top w:val="nil"/>
              <w:left w:val="nil"/>
              <w:bottom w:val="single" w:sz="4" w:space="0" w:color="000000"/>
              <w:right w:val="single" w:sz="4" w:space="0" w:color="000000"/>
            </w:tcBorders>
            <w:shd w:val="clear" w:color="auto" w:fill="auto"/>
            <w:vAlign w:val="bottom"/>
            <w:hideMark/>
          </w:tcPr>
          <w:p w14:paraId="269A559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72.06</w:t>
            </w:r>
          </w:p>
        </w:tc>
        <w:tc>
          <w:tcPr>
            <w:tcW w:w="1440" w:type="dxa"/>
            <w:tcBorders>
              <w:top w:val="nil"/>
              <w:left w:val="nil"/>
              <w:bottom w:val="single" w:sz="4" w:space="0" w:color="000000"/>
              <w:right w:val="single" w:sz="4" w:space="0" w:color="000000"/>
            </w:tcBorders>
            <w:shd w:val="clear" w:color="auto" w:fill="auto"/>
            <w:vAlign w:val="bottom"/>
            <w:hideMark/>
          </w:tcPr>
          <w:p w14:paraId="09D1607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23.76</w:t>
            </w:r>
          </w:p>
        </w:tc>
        <w:tc>
          <w:tcPr>
            <w:tcW w:w="1260" w:type="dxa"/>
            <w:tcBorders>
              <w:top w:val="nil"/>
              <w:left w:val="nil"/>
              <w:bottom w:val="single" w:sz="4" w:space="0" w:color="000000"/>
              <w:right w:val="single" w:sz="8" w:space="0" w:color="auto"/>
            </w:tcBorders>
            <w:shd w:val="clear" w:color="auto" w:fill="auto"/>
            <w:vAlign w:val="bottom"/>
            <w:hideMark/>
          </w:tcPr>
          <w:p w14:paraId="406E5EF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3.32</w:t>
            </w:r>
          </w:p>
        </w:tc>
        <w:tc>
          <w:tcPr>
            <w:tcW w:w="271" w:type="dxa"/>
            <w:tcBorders>
              <w:top w:val="nil"/>
              <w:left w:val="nil"/>
              <w:bottom w:val="nil"/>
              <w:right w:val="nil"/>
            </w:tcBorders>
            <w:shd w:val="clear" w:color="auto" w:fill="auto"/>
            <w:noWrap/>
            <w:vAlign w:val="bottom"/>
            <w:hideMark/>
          </w:tcPr>
          <w:p w14:paraId="653E0A3C"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81B9E3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0.74</w:t>
            </w:r>
          </w:p>
        </w:tc>
      </w:tr>
      <w:tr w:rsidR="00192C8F" w:rsidRPr="000247F6" w14:paraId="17173F9D" w14:textId="77777777" w:rsidTr="00192C8F">
        <w:trPr>
          <w:trHeight w:val="3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320B3F80"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2.7.</w:t>
            </w:r>
          </w:p>
        </w:tc>
        <w:tc>
          <w:tcPr>
            <w:tcW w:w="4430" w:type="dxa"/>
            <w:tcBorders>
              <w:top w:val="nil"/>
              <w:left w:val="nil"/>
              <w:bottom w:val="single" w:sz="4" w:space="0" w:color="000000"/>
              <w:right w:val="single" w:sz="4" w:space="0" w:color="000000"/>
            </w:tcBorders>
            <w:shd w:val="clear" w:color="auto" w:fill="auto"/>
            <w:vAlign w:val="bottom"/>
            <w:hideMark/>
          </w:tcPr>
          <w:p w14:paraId="748FD6CE"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Informācijas tehnoloģiju pakalpojumi (arī tehnikas uzturēšanai)</w:t>
            </w:r>
          </w:p>
        </w:tc>
        <w:tc>
          <w:tcPr>
            <w:tcW w:w="1170" w:type="dxa"/>
            <w:tcBorders>
              <w:top w:val="nil"/>
              <w:left w:val="nil"/>
              <w:bottom w:val="single" w:sz="4" w:space="0" w:color="000000"/>
              <w:right w:val="single" w:sz="4" w:space="0" w:color="000000"/>
            </w:tcBorders>
            <w:shd w:val="clear" w:color="auto" w:fill="auto"/>
            <w:vAlign w:val="bottom"/>
            <w:hideMark/>
          </w:tcPr>
          <w:p w14:paraId="4D309DB6"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3.51</w:t>
            </w:r>
          </w:p>
        </w:tc>
        <w:tc>
          <w:tcPr>
            <w:tcW w:w="2070" w:type="dxa"/>
            <w:tcBorders>
              <w:top w:val="nil"/>
              <w:left w:val="nil"/>
              <w:bottom w:val="single" w:sz="4" w:space="0" w:color="000000"/>
              <w:right w:val="single" w:sz="4" w:space="0" w:color="000000"/>
            </w:tcBorders>
            <w:shd w:val="clear" w:color="auto" w:fill="auto"/>
            <w:vAlign w:val="bottom"/>
            <w:hideMark/>
          </w:tcPr>
          <w:p w14:paraId="5D1F392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9.24</w:t>
            </w:r>
          </w:p>
        </w:tc>
        <w:tc>
          <w:tcPr>
            <w:tcW w:w="1440" w:type="dxa"/>
            <w:tcBorders>
              <w:top w:val="nil"/>
              <w:left w:val="nil"/>
              <w:bottom w:val="single" w:sz="4" w:space="0" w:color="000000"/>
              <w:right w:val="single" w:sz="4" w:space="0" w:color="000000"/>
            </w:tcBorders>
            <w:shd w:val="clear" w:color="auto" w:fill="auto"/>
            <w:vAlign w:val="bottom"/>
            <w:hideMark/>
          </w:tcPr>
          <w:p w14:paraId="11DFF4B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5.21</w:t>
            </w:r>
          </w:p>
        </w:tc>
        <w:tc>
          <w:tcPr>
            <w:tcW w:w="1260" w:type="dxa"/>
            <w:tcBorders>
              <w:top w:val="nil"/>
              <w:left w:val="nil"/>
              <w:bottom w:val="single" w:sz="4" w:space="0" w:color="000000"/>
              <w:right w:val="single" w:sz="8" w:space="0" w:color="auto"/>
            </w:tcBorders>
            <w:shd w:val="clear" w:color="auto" w:fill="auto"/>
            <w:vAlign w:val="bottom"/>
            <w:hideMark/>
          </w:tcPr>
          <w:p w14:paraId="57BCEE9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1.78</w:t>
            </w:r>
          </w:p>
        </w:tc>
        <w:tc>
          <w:tcPr>
            <w:tcW w:w="271" w:type="dxa"/>
            <w:tcBorders>
              <w:top w:val="nil"/>
              <w:left w:val="nil"/>
              <w:bottom w:val="nil"/>
              <w:right w:val="nil"/>
            </w:tcBorders>
            <w:shd w:val="clear" w:color="auto" w:fill="auto"/>
            <w:noWrap/>
            <w:vAlign w:val="bottom"/>
            <w:hideMark/>
          </w:tcPr>
          <w:p w14:paraId="061B1C30"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915096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0.22</w:t>
            </w:r>
          </w:p>
        </w:tc>
      </w:tr>
      <w:tr w:rsidR="003639B9" w:rsidRPr="000247F6" w14:paraId="6982E479" w14:textId="77777777" w:rsidTr="003639B9">
        <w:trPr>
          <w:trHeight w:val="600"/>
        </w:trPr>
        <w:tc>
          <w:tcPr>
            <w:tcW w:w="960" w:type="dxa"/>
            <w:tcBorders>
              <w:top w:val="nil"/>
              <w:left w:val="single" w:sz="8" w:space="0" w:color="auto"/>
              <w:bottom w:val="single" w:sz="4" w:space="0" w:color="000000"/>
              <w:right w:val="single" w:sz="4" w:space="0" w:color="000000"/>
            </w:tcBorders>
            <w:shd w:val="clear" w:color="auto" w:fill="auto"/>
            <w:vAlign w:val="bottom"/>
            <w:hideMark/>
          </w:tcPr>
          <w:p w14:paraId="71F03988"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2.8.</w:t>
            </w:r>
          </w:p>
        </w:tc>
        <w:tc>
          <w:tcPr>
            <w:tcW w:w="4430" w:type="dxa"/>
            <w:tcBorders>
              <w:top w:val="nil"/>
              <w:left w:val="nil"/>
              <w:bottom w:val="single" w:sz="4" w:space="0" w:color="auto"/>
              <w:right w:val="nil"/>
            </w:tcBorders>
            <w:shd w:val="clear" w:color="auto" w:fill="auto"/>
            <w:vAlign w:val="bottom"/>
            <w:hideMark/>
          </w:tcPr>
          <w:p w14:paraId="27DC0BE5" w14:textId="77777777" w:rsidR="003639B9" w:rsidRPr="000247F6" w:rsidRDefault="003639B9"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Iestāžu uzturēšanas materiāli un preces (mīkstais inventārs, virtuves inventārs u.c.)</w:t>
            </w:r>
          </w:p>
        </w:tc>
        <w:tc>
          <w:tcPr>
            <w:tcW w:w="1170" w:type="dxa"/>
            <w:tcBorders>
              <w:top w:val="nil"/>
              <w:left w:val="single" w:sz="4" w:space="0" w:color="000000"/>
              <w:bottom w:val="single" w:sz="4" w:space="0" w:color="auto"/>
              <w:right w:val="single" w:sz="4" w:space="0" w:color="000000"/>
            </w:tcBorders>
            <w:shd w:val="clear" w:color="auto" w:fill="auto"/>
            <w:vAlign w:val="bottom"/>
            <w:hideMark/>
          </w:tcPr>
          <w:p w14:paraId="3FC122D6"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37.31</w:t>
            </w:r>
          </w:p>
        </w:tc>
        <w:tc>
          <w:tcPr>
            <w:tcW w:w="2070" w:type="dxa"/>
            <w:tcBorders>
              <w:top w:val="nil"/>
              <w:left w:val="nil"/>
              <w:bottom w:val="single" w:sz="4" w:space="0" w:color="auto"/>
              <w:right w:val="single" w:sz="4" w:space="0" w:color="000000"/>
            </w:tcBorders>
            <w:shd w:val="clear" w:color="auto" w:fill="auto"/>
            <w:vAlign w:val="bottom"/>
            <w:hideMark/>
          </w:tcPr>
          <w:p w14:paraId="6F6252FE"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73.06</w:t>
            </w:r>
          </w:p>
        </w:tc>
        <w:tc>
          <w:tcPr>
            <w:tcW w:w="1440" w:type="dxa"/>
            <w:tcBorders>
              <w:top w:val="nil"/>
              <w:left w:val="nil"/>
              <w:bottom w:val="single" w:sz="4" w:space="0" w:color="auto"/>
              <w:right w:val="single" w:sz="4" w:space="0" w:color="000000"/>
            </w:tcBorders>
            <w:shd w:val="clear" w:color="auto" w:fill="auto"/>
            <w:vAlign w:val="bottom"/>
            <w:hideMark/>
          </w:tcPr>
          <w:p w14:paraId="2A16BFA7"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57.99</w:t>
            </w:r>
          </w:p>
        </w:tc>
        <w:tc>
          <w:tcPr>
            <w:tcW w:w="1260" w:type="dxa"/>
            <w:tcBorders>
              <w:top w:val="nil"/>
              <w:left w:val="nil"/>
              <w:bottom w:val="single" w:sz="4" w:space="0" w:color="auto"/>
              <w:right w:val="single" w:sz="8" w:space="0" w:color="auto"/>
            </w:tcBorders>
            <w:shd w:val="clear" w:color="auto" w:fill="auto"/>
            <w:vAlign w:val="bottom"/>
            <w:hideMark/>
          </w:tcPr>
          <w:p w14:paraId="45C33A5E"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19.31</w:t>
            </w:r>
          </w:p>
        </w:tc>
        <w:tc>
          <w:tcPr>
            <w:tcW w:w="271" w:type="dxa"/>
            <w:vMerge w:val="restart"/>
            <w:tcBorders>
              <w:top w:val="nil"/>
              <w:left w:val="nil"/>
              <w:right w:val="nil"/>
            </w:tcBorders>
            <w:shd w:val="clear" w:color="auto" w:fill="auto"/>
            <w:noWrap/>
            <w:vAlign w:val="bottom"/>
            <w:hideMark/>
          </w:tcPr>
          <w:p w14:paraId="6DA2F3AC" w14:textId="77777777" w:rsidR="003639B9" w:rsidRPr="000247F6" w:rsidRDefault="003639B9"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1F6B1149"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1.90</w:t>
            </w:r>
          </w:p>
        </w:tc>
      </w:tr>
      <w:tr w:rsidR="003639B9" w:rsidRPr="000247F6" w14:paraId="39CCDEB0" w14:textId="77777777" w:rsidTr="003639B9">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5D83F6AF"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2.9.</w:t>
            </w:r>
          </w:p>
        </w:tc>
        <w:tc>
          <w:tcPr>
            <w:tcW w:w="4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9B73AA" w14:textId="77777777" w:rsidR="003639B9" w:rsidRPr="000247F6" w:rsidRDefault="003639B9"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Mācību līdzekļi</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B0FD4D"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14.49</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243D2"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16.61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20A8C0"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14.09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6C94F"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14.59</w:t>
            </w:r>
          </w:p>
        </w:tc>
        <w:tc>
          <w:tcPr>
            <w:tcW w:w="271" w:type="dxa"/>
            <w:vMerge/>
            <w:tcBorders>
              <w:left w:val="single" w:sz="4" w:space="0" w:color="auto"/>
              <w:bottom w:val="single" w:sz="4" w:space="0" w:color="auto"/>
              <w:right w:val="single" w:sz="4" w:space="0" w:color="auto"/>
            </w:tcBorders>
            <w:shd w:val="clear" w:color="auto" w:fill="auto"/>
            <w:noWrap/>
            <w:vAlign w:val="bottom"/>
            <w:hideMark/>
          </w:tcPr>
          <w:p w14:paraId="7295A367" w14:textId="77777777" w:rsidR="003639B9" w:rsidRPr="000247F6" w:rsidRDefault="003639B9" w:rsidP="00192C8F">
            <w:pPr>
              <w:spacing w:after="0" w:line="240" w:lineRule="auto"/>
              <w:jc w:val="right"/>
              <w:rPr>
                <w:rFonts w:ascii="Times New Roman" w:eastAsia="Times New Roman" w:hAnsi="Times New Roman" w:cs="Times New Roman"/>
              </w:rPr>
            </w:pP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AA019" w14:textId="77777777" w:rsidR="003639B9" w:rsidRPr="000247F6" w:rsidRDefault="003639B9"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16.28</w:t>
            </w:r>
          </w:p>
        </w:tc>
      </w:tr>
      <w:tr w:rsidR="00192C8F" w:rsidRPr="000247F6" w14:paraId="58688584" w14:textId="77777777" w:rsidTr="003639B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7C64E"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2.10.</w:t>
            </w:r>
          </w:p>
        </w:tc>
        <w:tc>
          <w:tcPr>
            <w:tcW w:w="4430" w:type="dxa"/>
            <w:tcBorders>
              <w:top w:val="single" w:sz="4" w:space="0" w:color="auto"/>
              <w:left w:val="single" w:sz="4" w:space="0" w:color="auto"/>
              <w:bottom w:val="single" w:sz="4" w:space="0" w:color="000000"/>
              <w:right w:val="single" w:sz="4" w:space="0" w:color="000000"/>
            </w:tcBorders>
            <w:shd w:val="clear" w:color="auto" w:fill="auto"/>
            <w:vAlign w:val="bottom"/>
            <w:hideMark/>
          </w:tcPr>
          <w:p w14:paraId="0ACF52F0"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Pārējās preces un pakalpojumi</w:t>
            </w:r>
          </w:p>
        </w:tc>
        <w:tc>
          <w:tcPr>
            <w:tcW w:w="1170" w:type="dxa"/>
            <w:tcBorders>
              <w:top w:val="single" w:sz="4" w:space="0" w:color="auto"/>
              <w:left w:val="nil"/>
              <w:bottom w:val="nil"/>
              <w:right w:val="single" w:sz="4" w:space="0" w:color="000000"/>
            </w:tcBorders>
            <w:shd w:val="clear" w:color="auto" w:fill="auto"/>
            <w:vAlign w:val="bottom"/>
            <w:hideMark/>
          </w:tcPr>
          <w:p w14:paraId="4EAD884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32.67</w:t>
            </w:r>
          </w:p>
        </w:tc>
        <w:tc>
          <w:tcPr>
            <w:tcW w:w="2070" w:type="dxa"/>
            <w:tcBorders>
              <w:top w:val="single" w:sz="4" w:space="0" w:color="auto"/>
              <w:left w:val="nil"/>
              <w:bottom w:val="nil"/>
              <w:right w:val="single" w:sz="4" w:space="0" w:color="000000"/>
            </w:tcBorders>
            <w:shd w:val="clear" w:color="auto" w:fill="auto"/>
            <w:vAlign w:val="bottom"/>
            <w:hideMark/>
          </w:tcPr>
          <w:p w14:paraId="72528D8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61.67</w:t>
            </w:r>
          </w:p>
        </w:tc>
        <w:tc>
          <w:tcPr>
            <w:tcW w:w="1440" w:type="dxa"/>
            <w:tcBorders>
              <w:top w:val="single" w:sz="4" w:space="0" w:color="auto"/>
              <w:left w:val="nil"/>
              <w:bottom w:val="nil"/>
              <w:right w:val="single" w:sz="4" w:space="0" w:color="000000"/>
            </w:tcBorders>
            <w:shd w:val="clear" w:color="auto" w:fill="auto"/>
            <w:vAlign w:val="bottom"/>
            <w:hideMark/>
          </w:tcPr>
          <w:p w14:paraId="640D07B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41.18</w:t>
            </w:r>
          </w:p>
        </w:tc>
        <w:tc>
          <w:tcPr>
            <w:tcW w:w="1260" w:type="dxa"/>
            <w:tcBorders>
              <w:top w:val="single" w:sz="4" w:space="0" w:color="auto"/>
              <w:left w:val="nil"/>
              <w:bottom w:val="nil"/>
              <w:right w:val="single" w:sz="8" w:space="0" w:color="auto"/>
            </w:tcBorders>
            <w:shd w:val="clear" w:color="auto" w:fill="auto"/>
            <w:vAlign w:val="bottom"/>
            <w:hideMark/>
          </w:tcPr>
          <w:p w14:paraId="62ED681E"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23.99</w:t>
            </w:r>
          </w:p>
        </w:tc>
        <w:tc>
          <w:tcPr>
            <w:tcW w:w="271" w:type="dxa"/>
            <w:tcBorders>
              <w:top w:val="single" w:sz="4" w:space="0" w:color="auto"/>
              <w:left w:val="nil"/>
              <w:bottom w:val="nil"/>
              <w:right w:val="nil"/>
            </w:tcBorders>
            <w:shd w:val="clear" w:color="auto" w:fill="auto"/>
            <w:noWrap/>
            <w:vAlign w:val="bottom"/>
            <w:hideMark/>
          </w:tcPr>
          <w:p w14:paraId="48C03E09"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218B1C5"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20.97</w:t>
            </w:r>
          </w:p>
        </w:tc>
      </w:tr>
      <w:tr w:rsidR="00192C8F" w:rsidRPr="000247F6" w14:paraId="2EC108EC" w14:textId="77777777" w:rsidTr="003639B9">
        <w:trPr>
          <w:trHeight w:val="285"/>
        </w:trPr>
        <w:tc>
          <w:tcPr>
            <w:tcW w:w="960" w:type="dxa"/>
            <w:tcBorders>
              <w:top w:val="single" w:sz="4" w:space="0" w:color="auto"/>
              <w:left w:val="single" w:sz="8" w:space="0" w:color="auto"/>
              <w:bottom w:val="single" w:sz="4" w:space="0" w:color="000000"/>
              <w:right w:val="single" w:sz="4" w:space="0" w:color="000000"/>
            </w:tcBorders>
            <w:shd w:val="clear" w:color="auto" w:fill="auto"/>
            <w:vAlign w:val="bottom"/>
            <w:hideMark/>
          </w:tcPr>
          <w:p w14:paraId="3CD70693"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3.</w:t>
            </w:r>
          </w:p>
        </w:tc>
        <w:tc>
          <w:tcPr>
            <w:tcW w:w="4430" w:type="dxa"/>
            <w:tcBorders>
              <w:top w:val="nil"/>
              <w:left w:val="nil"/>
              <w:bottom w:val="single" w:sz="4" w:space="0" w:color="000000"/>
              <w:right w:val="nil"/>
            </w:tcBorders>
            <w:shd w:val="clear" w:color="auto" w:fill="auto"/>
            <w:vAlign w:val="bottom"/>
            <w:hideMark/>
          </w:tcPr>
          <w:p w14:paraId="20240547" w14:textId="77777777" w:rsidR="00192C8F" w:rsidRPr="000247F6" w:rsidRDefault="00192C8F" w:rsidP="00192C8F">
            <w:pPr>
              <w:spacing w:after="0" w:line="240" w:lineRule="auto"/>
              <w:rPr>
                <w:rFonts w:ascii="Times New Roman" w:eastAsia="Times New Roman" w:hAnsi="Times New Roman" w:cs="Times New Roman"/>
                <w:b/>
                <w:bCs/>
              </w:rPr>
            </w:pPr>
            <w:r w:rsidRPr="000247F6">
              <w:rPr>
                <w:rFonts w:ascii="Times New Roman" w:eastAsia="Times New Roman" w:hAnsi="Times New Roman" w:cs="Times New Roman"/>
                <w:b/>
                <w:bCs/>
              </w:rPr>
              <w:t>Pamatkapitāla veidošana, tajā skaitā:</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B4066"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251.21</w:t>
            </w:r>
          </w:p>
        </w:tc>
        <w:tc>
          <w:tcPr>
            <w:tcW w:w="2070" w:type="dxa"/>
            <w:tcBorders>
              <w:top w:val="single" w:sz="4" w:space="0" w:color="auto"/>
              <w:left w:val="nil"/>
              <w:bottom w:val="single" w:sz="4" w:space="0" w:color="auto"/>
              <w:right w:val="single" w:sz="4" w:space="0" w:color="auto"/>
            </w:tcBorders>
            <w:shd w:val="clear" w:color="auto" w:fill="auto"/>
            <w:vAlign w:val="bottom"/>
            <w:hideMark/>
          </w:tcPr>
          <w:p w14:paraId="7C124718"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234.53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643E4CD7"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148.43</w:t>
            </w:r>
          </w:p>
        </w:tc>
        <w:tc>
          <w:tcPr>
            <w:tcW w:w="1260" w:type="dxa"/>
            <w:tcBorders>
              <w:top w:val="single" w:sz="4" w:space="0" w:color="auto"/>
              <w:left w:val="nil"/>
              <w:bottom w:val="single" w:sz="4" w:space="0" w:color="auto"/>
              <w:right w:val="single" w:sz="8" w:space="0" w:color="auto"/>
            </w:tcBorders>
            <w:shd w:val="clear" w:color="auto" w:fill="auto"/>
            <w:vAlign w:val="bottom"/>
            <w:hideMark/>
          </w:tcPr>
          <w:p w14:paraId="4516CE50"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326.56</w:t>
            </w:r>
          </w:p>
        </w:tc>
        <w:tc>
          <w:tcPr>
            <w:tcW w:w="271" w:type="dxa"/>
            <w:tcBorders>
              <w:top w:val="nil"/>
              <w:left w:val="nil"/>
              <w:bottom w:val="nil"/>
              <w:right w:val="nil"/>
            </w:tcBorders>
            <w:shd w:val="clear" w:color="auto" w:fill="auto"/>
            <w:noWrap/>
            <w:vAlign w:val="bottom"/>
            <w:hideMark/>
          </w:tcPr>
          <w:p w14:paraId="16F5B6B8" w14:textId="77777777" w:rsidR="00192C8F" w:rsidRPr="000247F6" w:rsidRDefault="00192C8F" w:rsidP="00192C8F">
            <w:pPr>
              <w:spacing w:after="0" w:line="240" w:lineRule="auto"/>
              <w:jc w:val="center"/>
              <w:rPr>
                <w:rFonts w:ascii="Times New Roman" w:eastAsia="Times New Roman" w:hAnsi="Times New Roman" w:cs="Times New Roman"/>
                <w:b/>
                <w:bCs/>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6B6F7AA5" w14:textId="77777777" w:rsidR="00192C8F" w:rsidRPr="000247F6" w:rsidRDefault="00192C8F" w:rsidP="00192C8F">
            <w:pPr>
              <w:spacing w:after="0" w:line="240" w:lineRule="auto"/>
              <w:jc w:val="center"/>
              <w:rPr>
                <w:rFonts w:ascii="Times New Roman" w:eastAsia="Times New Roman" w:hAnsi="Times New Roman" w:cs="Times New Roman"/>
                <w:b/>
                <w:bCs/>
              </w:rPr>
            </w:pPr>
            <w:r w:rsidRPr="000247F6">
              <w:rPr>
                <w:rFonts w:ascii="Times New Roman" w:eastAsia="Times New Roman" w:hAnsi="Times New Roman" w:cs="Times New Roman"/>
                <w:b/>
                <w:bCs/>
              </w:rPr>
              <w:t>377.00</w:t>
            </w:r>
          </w:p>
        </w:tc>
      </w:tr>
      <w:tr w:rsidR="00192C8F" w:rsidRPr="000247F6" w14:paraId="7A02E24C" w14:textId="77777777" w:rsidTr="00192C8F">
        <w:trPr>
          <w:trHeight w:val="300"/>
        </w:trPr>
        <w:tc>
          <w:tcPr>
            <w:tcW w:w="960" w:type="dxa"/>
            <w:tcBorders>
              <w:top w:val="nil"/>
              <w:left w:val="single" w:sz="8" w:space="0" w:color="auto"/>
              <w:bottom w:val="nil"/>
              <w:right w:val="single" w:sz="4" w:space="0" w:color="000000"/>
            </w:tcBorders>
            <w:shd w:val="clear" w:color="auto" w:fill="auto"/>
            <w:vAlign w:val="bottom"/>
            <w:hideMark/>
          </w:tcPr>
          <w:p w14:paraId="3E801EAD"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lastRenderedPageBreak/>
              <w:t>3.1.</w:t>
            </w:r>
          </w:p>
        </w:tc>
        <w:tc>
          <w:tcPr>
            <w:tcW w:w="4430" w:type="dxa"/>
            <w:tcBorders>
              <w:top w:val="nil"/>
              <w:left w:val="nil"/>
              <w:bottom w:val="nil"/>
              <w:right w:val="nil"/>
            </w:tcBorders>
            <w:shd w:val="clear" w:color="auto" w:fill="auto"/>
            <w:vAlign w:val="bottom"/>
            <w:hideMark/>
          </w:tcPr>
          <w:p w14:paraId="54259DA0"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Bibliotēku krājumi (mācību grāmatu iegāde u.c.)</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421CE79B"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5.87</w:t>
            </w:r>
          </w:p>
        </w:tc>
        <w:tc>
          <w:tcPr>
            <w:tcW w:w="2070" w:type="dxa"/>
            <w:tcBorders>
              <w:top w:val="nil"/>
              <w:left w:val="nil"/>
              <w:bottom w:val="single" w:sz="4" w:space="0" w:color="auto"/>
              <w:right w:val="single" w:sz="4" w:space="0" w:color="auto"/>
            </w:tcBorders>
            <w:shd w:val="clear" w:color="auto" w:fill="auto"/>
            <w:vAlign w:val="bottom"/>
            <w:hideMark/>
          </w:tcPr>
          <w:p w14:paraId="69EDEF09"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5.60</w:t>
            </w:r>
          </w:p>
        </w:tc>
        <w:tc>
          <w:tcPr>
            <w:tcW w:w="1440" w:type="dxa"/>
            <w:tcBorders>
              <w:top w:val="nil"/>
              <w:left w:val="nil"/>
              <w:bottom w:val="single" w:sz="4" w:space="0" w:color="auto"/>
              <w:right w:val="single" w:sz="4" w:space="0" w:color="auto"/>
            </w:tcBorders>
            <w:shd w:val="clear" w:color="auto" w:fill="auto"/>
            <w:vAlign w:val="bottom"/>
            <w:hideMark/>
          </w:tcPr>
          <w:p w14:paraId="67F8224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6.99</w:t>
            </w:r>
          </w:p>
        </w:tc>
        <w:tc>
          <w:tcPr>
            <w:tcW w:w="1260" w:type="dxa"/>
            <w:tcBorders>
              <w:top w:val="nil"/>
              <w:left w:val="nil"/>
              <w:bottom w:val="single" w:sz="4" w:space="0" w:color="auto"/>
              <w:right w:val="single" w:sz="8" w:space="0" w:color="auto"/>
            </w:tcBorders>
            <w:shd w:val="clear" w:color="auto" w:fill="auto"/>
            <w:vAlign w:val="bottom"/>
            <w:hideMark/>
          </w:tcPr>
          <w:p w14:paraId="3548013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5.10</w:t>
            </w:r>
          </w:p>
        </w:tc>
        <w:tc>
          <w:tcPr>
            <w:tcW w:w="271" w:type="dxa"/>
            <w:tcBorders>
              <w:top w:val="nil"/>
              <w:left w:val="nil"/>
              <w:bottom w:val="nil"/>
              <w:right w:val="nil"/>
            </w:tcBorders>
            <w:shd w:val="clear" w:color="auto" w:fill="auto"/>
            <w:noWrap/>
            <w:vAlign w:val="bottom"/>
            <w:hideMark/>
          </w:tcPr>
          <w:p w14:paraId="26638BC0"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53F5066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3.36</w:t>
            </w:r>
          </w:p>
        </w:tc>
      </w:tr>
      <w:tr w:rsidR="00192C8F" w:rsidRPr="000247F6" w14:paraId="217AA287" w14:textId="77777777" w:rsidTr="00192C8F">
        <w:trPr>
          <w:trHeight w:val="600"/>
        </w:trPr>
        <w:tc>
          <w:tcPr>
            <w:tcW w:w="9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BB071BF"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3.2.</w:t>
            </w:r>
          </w:p>
        </w:tc>
        <w:tc>
          <w:tcPr>
            <w:tcW w:w="4430" w:type="dxa"/>
            <w:tcBorders>
              <w:top w:val="single" w:sz="4" w:space="0" w:color="auto"/>
              <w:left w:val="nil"/>
              <w:bottom w:val="single" w:sz="4" w:space="0" w:color="auto"/>
              <w:right w:val="nil"/>
            </w:tcBorders>
            <w:shd w:val="clear" w:color="auto" w:fill="auto"/>
            <w:vAlign w:val="bottom"/>
            <w:hideMark/>
          </w:tcPr>
          <w:p w14:paraId="1B089B35"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Tehnoloģiskās iekārtas, mašīnas, transportlīdzekļi, datortehnika, sakaru un cita biroja tehnika</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34370C88"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18.66</w:t>
            </w:r>
          </w:p>
        </w:tc>
        <w:tc>
          <w:tcPr>
            <w:tcW w:w="2070" w:type="dxa"/>
            <w:tcBorders>
              <w:top w:val="nil"/>
              <w:left w:val="nil"/>
              <w:bottom w:val="single" w:sz="4" w:space="0" w:color="auto"/>
              <w:right w:val="single" w:sz="4" w:space="0" w:color="auto"/>
            </w:tcBorders>
            <w:shd w:val="clear" w:color="auto" w:fill="auto"/>
            <w:vAlign w:val="bottom"/>
            <w:hideMark/>
          </w:tcPr>
          <w:p w14:paraId="3EE893CD"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30.42</w:t>
            </w:r>
          </w:p>
        </w:tc>
        <w:tc>
          <w:tcPr>
            <w:tcW w:w="1440" w:type="dxa"/>
            <w:tcBorders>
              <w:top w:val="nil"/>
              <w:left w:val="nil"/>
              <w:bottom w:val="single" w:sz="4" w:space="0" w:color="auto"/>
              <w:right w:val="single" w:sz="4" w:space="0" w:color="auto"/>
            </w:tcBorders>
            <w:shd w:val="clear" w:color="auto" w:fill="auto"/>
            <w:vAlign w:val="bottom"/>
            <w:hideMark/>
          </w:tcPr>
          <w:p w14:paraId="7B7AE38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23.53</w:t>
            </w:r>
          </w:p>
        </w:tc>
        <w:tc>
          <w:tcPr>
            <w:tcW w:w="1260" w:type="dxa"/>
            <w:tcBorders>
              <w:top w:val="nil"/>
              <w:left w:val="nil"/>
              <w:bottom w:val="single" w:sz="4" w:space="0" w:color="auto"/>
              <w:right w:val="single" w:sz="8" w:space="0" w:color="auto"/>
            </w:tcBorders>
            <w:shd w:val="clear" w:color="auto" w:fill="auto"/>
            <w:vAlign w:val="bottom"/>
            <w:hideMark/>
          </w:tcPr>
          <w:p w14:paraId="3476C95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14.13</w:t>
            </w:r>
          </w:p>
        </w:tc>
        <w:tc>
          <w:tcPr>
            <w:tcW w:w="271" w:type="dxa"/>
            <w:tcBorders>
              <w:top w:val="nil"/>
              <w:left w:val="nil"/>
              <w:bottom w:val="nil"/>
              <w:right w:val="nil"/>
            </w:tcBorders>
            <w:shd w:val="clear" w:color="auto" w:fill="auto"/>
            <w:noWrap/>
            <w:vAlign w:val="bottom"/>
            <w:hideMark/>
          </w:tcPr>
          <w:p w14:paraId="4C17FE94"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4F8E4F0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5.97</w:t>
            </w:r>
          </w:p>
        </w:tc>
      </w:tr>
      <w:tr w:rsidR="00192C8F" w:rsidRPr="000247F6" w14:paraId="482A6147" w14:textId="77777777" w:rsidTr="00192C8F">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78B9C67E"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3.3.</w:t>
            </w:r>
          </w:p>
        </w:tc>
        <w:tc>
          <w:tcPr>
            <w:tcW w:w="4430" w:type="dxa"/>
            <w:tcBorders>
              <w:top w:val="nil"/>
              <w:left w:val="nil"/>
              <w:bottom w:val="single" w:sz="4" w:space="0" w:color="auto"/>
              <w:right w:val="nil"/>
            </w:tcBorders>
            <w:shd w:val="clear" w:color="auto" w:fill="auto"/>
            <w:vAlign w:val="bottom"/>
            <w:hideMark/>
          </w:tcPr>
          <w:p w14:paraId="0A00CB7C" w14:textId="77777777" w:rsidR="00192C8F" w:rsidRPr="000247F6" w:rsidRDefault="00192C8F" w:rsidP="00A9064B">
            <w:pPr>
              <w:spacing w:after="0" w:line="240" w:lineRule="auto"/>
              <w:ind w:firstLineChars="205" w:firstLine="451"/>
              <w:rPr>
                <w:rFonts w:ascii="Times New Roman" w:eastAsia="Times New Roman" w:hAnsi="Times New Roman" w:cs="Times New Roman"/>
              </w:rPr>
            </w:pPr>
            <w:r w:rsidRPr="000247F6">
              <w:rPr>
                <w:rFonts w:ascii="Times New Roman" w:eastAsia="Times New Roman" w:hAnsi="Times New Roman" w:cs="Times New Roman"/>
              </w:rPr>
              <w:t>Kapitālais remonts un rekonstrukcija</w:t>
            </w:r>
          </w:p>
        </w:tc>
        <w:tc>
          <w:tcPr>
            <w:tcW w:w="1170" w:type="dxa"/>
            <w:tcBorders>
              <w:top w:val="nil"/>
              <w:left w:val="single" w:sz="4" w:space="0" w:color="auto"/>
              <w:bottom w:val="single" w:sz="4" w:space="0" w:color="auto"/>
              <w:right w:val="single" w:sz="4" w:space="0" w:color="auto"/>
            </w:tcBorders>
            <w:shd w:val="clear" w:color="auto" w:fill="auto"/>
            <w:vAlign w:val="bottom"/>
            <w:hideMark/>
          </w:tcPr>
          <w:p w14:paraId="5B8B0353"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226.68</w:t>
            </w:r>
          </w:p>
        </w:tc>
        <w:tc>
          <w:tcPr>
            <w:tcW w:w="2070" w:type="dxa"/>
            <w:tcBorders>
              <w:top w:val="nil"/>
              <w:left w:val="nil"/>
              <w:bottom w:val="single" w:sz="4" w:space="0" w:color="auto"/>
              <w:right w:val="single" w:sz="4" w:space="0" w:color="auto"/>
            </w:tcBorders>
            <w:shd w:val="clear" w:color="auto" w:fill="auto"/>
            <w:vAlign w:val="bottom"/>
            <w:hideMark/>
          </w:tcPr>
          <w:p w14:paraId="7F0B7897"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198.51</w:t>
            </w:r>
          </w:p>
        </w:tc>
        <w:tc>
          <w:tcPr>
            <w:tcW w:w="1440" w:type="dxa"/>
            <w:tcBorders>
              <w:top w:val="nil"/>
              <w:left w:val="nil"/>
              <w:bottom w:val="single" w:sz="4" w:space="0" w:color="auto"/>
              <w:right w:val="single" w:sz="4" w:space="0" w:color="auto"/>
            </w:tcBorders>
            <w:shd w:val="clear" w:color="auto" w:fill="auto"/>
            <w:vAlign w:val="bottom"/>
            <w:hideMark/>
          </w:tcPr>
          <w:p w14:paraId="761E3934"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117.91</w:t>
            </w:r>
          </w:p>
        </w:tc>
        <w:tc>
          <w:tcPr>
            <w:tcW w:w="1260" w:type="dxa"/>
            <w:tcBorders>
              <w:top w:val="nil"/>
              <w:left w:val="nil"/>
              <w:bottom w:val="single" w:sz="4" w:space="0" w:color="auto"/>
              <w:right w:val="single" w:sz="8" w:space="0" w:color="auto"/>
            </w:tcBorders>
            <w:shd w:val="clear" w:color="auto" w:fill="auto"/>
            <w:vAlign w:val="bottom"/>
            <w:hideMark/>
          </w:tcPr>
          <w:p w14:paraId="008585F1"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307.33</w:t>
            </w:r>
          </w:p>
        </w:tc>
        <w:tc>
          <w:tcPr>
            <w:tcW w:w="271" w:type="dxa"/>
            <w:tcBorders>
              <w:top w:val="nil"/>
              <w:left w:val="nil"/>
              <w:bottom w:val="nil"/>
              <w:right w:val="nil"/>
            </w:tcBorders>
            <w:shd w:val="clear" w:color="auto" w:fill="auto"/>
            <w:noWrap/>
            <w:vAlign w:val="bottom"/>
            <w:hideMark/>
          </w:tcPr>
          <w:p w14:paraId="1D702061" w14:textId="77777777" w:rsidR="00192C8F" w:rsidRPr="000247F6" w:rsidRDefault="00192C8F" w:rsidP="00192C8F">
            <w:pPr>
              <w:spacing w:after="0" w:line="240" w:lineRule="auto"/>
              <w:jc w:val="right"/>
              <w:rPr>
                <w:rFonts w:ascii="Times New Roman" w:eastAsia="Times New Roman" w:hAnsi="Times New Roman" w:cs="Times New Roman"/>
              </w:rPr>
            </w:pPr>
          </w:p>
        </w:tc>
        <w:tc>
          <w:tcPr>
            <w:tcW w:w="1563" w:type="dxa"/>
            <w:tcBorders>
              <w:top w:val="nil"/>
              <w:left w:val="single" w:sz="8" w:space="0" w:color="auto"/>
              <w:bottom w:val="single" w:sz="4" w:space="0" w:color="auto"/>
              <w:right w:val="single" w:sz="8" w:space="0" w:color="auto"/>
            </w:tcBorders>
            <w:shd w:val="clear" w:color="auto" w:fill="auto"/>
            <w:noWrap/>
            <w:vAlign w:val="bottom"/>
            <w:hideMark/>
          </w:tcPr>
          <w:p w14:paraId="7196FB0F" w14:textId="77777777" w:rsidR="00192C8F" w:rsidRPr="000247F6" w:rsidRDefault="00192C8F" w:rsidP="00192C8F">
            <w:pPr>
              <w:spacing w:after="0" w:line="240" w:lineRule="auto"/>
              <w:jc w:val="right"/>
              <w:rPr>
                <w:rFonts w:ascii="Times New Roman" w:eastAsia="Times New Roman" w:hAnsi="Times New Roman" w:cs="Times New Roman"/>
              </w:rPr>
            </w:pPr>
            <w:r w:rsidRPr="000247F6">
              <w:rPr>
                <w:rFonts w:ascii="Times New Roman" w:eastAsia="Times New Roman" w:hAnsi="Times New Roman" w:cs="Times New Roman"/>
              </w:rPr>
              <w:t>367.67</w:t>
            </w:r>
          </w:p>
        </w:tc>
      </w:tr>
      <w:tr w:rsidR="00192C8F" w:rsidRPr="000247F6" w14:paraId="02F79764" w14:textId="77777777" w:rsidTr="00192C8F">
        <w:trPr>
          <w:trHeight w:val="300"/>
        </w:trPr>
        <w:tc>
          <w:tcPr>
            <w:tcW w:w="5390" w:type="dxa"/>
            <w:gridSpan w:val="2"/>
            <w:tcBorders>
              <w:top w:val="nil"/>
              <w:left w:val="single" w:sz="8" w:space="0" w:color="auto"/>
              <w:bottom w:val="single" w:sz="4" w:space="0" w:color="000000"/>
              <w:right w:val="single" w:sz="4" w:space="0" w:color="000000"/>
            </w:tcBorders>
            <w:shd w:val="clear" w:color="000000" w:fill="B6DF89"/>
            <w:vAlign w:val="bottom"/>
            <w:hideMark/>
          </w:tcPr>
          <w:p w14:paraId="1CE2B58A" w14:textId="77777777" w:rsidR="00192C8F" w:rsidRPr="000247F6" w:rsidRDefault="00192C8F" w:rsidP="00192C8F">
            <w:pPr>
              <w:spacing w:after="0" w:line="240" w:lineRule="auto"/>
              <w:jc w:val="right"/>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r w:rsidRPr="000247F6">
              <w:rPr>
                <w:rFonts w:ascii="Times New Roman" w:eastAsia="Times New Roman" w:hAnsi="Times New Roman" w:cs="Times New Roman"/>
                <w:b/>
                <w:bCs/>
                <w:color w:val="000000"/>
              </w:rPr>
              <w:t>Kopā gadā</w:t>
            </w:r>
            <w:r w:rsidRPr="000247F6">
              <w:rPr>
                <w:rFonts w:ascii="Times New Roman" w:eastAsia="Times New Roman" w:hAnsi="Times New Roman" w:cs="Times New Roman"/>
                <w:i/>
                <w:iCs/>
                <w:color w:val="000000"/>
              </w:rPr>
              <w:t xml:space="preserve"> (bez pedagogiem)</w:t>
            </w:r>
          </w:p>
        </w:tc>
        <w:tc>
          <w:tcPr>
            <w:tcW w:w="1170" w:type="dxa"/>
            <w:tcBorders>
              <w:top w:val="nil"/>
              <w:left w:val="nil"/>
              <w:bottom w:val="single" w:sz="4" w:space="0" w:color="000000"/>
              <w:right w:val="single" w:sz="4" w:space="0" w:color="000000"/>
            </w:tcBorders>
            <w:shd w:val="clear" w:color="000000" w:fill="B6DF89"/>
            <w:vAlign w:val="bottom"/>
            <w:hideMark/>
          </w:tcPr>
          <w:p w14:paraId="405B335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1,143.83</w:t>
            </w:r>
          </w:p>
        </w:tc>
        <w:tc>
          <w:tcPr>
            <w:tcW w:w="2070" w:type="dxa"/>
            <w:tcBorders>
              <w:top w:val="nil"/>
              <w:left w:val="nil"/>
              <w:bottom w:val="single" w:sz="4" w:space="0" w:color="000000"/>
              <w:right w:val="single" w:sz="4" w:space="0" w:color="000000"/>
            </w:tcBorders>
            <w:shd w:val="clear" w:color="000000" w:fill="B6DF89"/>
            <w:vAlign w:val="bottom"/>
            <w:hideMark/>
          </w:tcPr>
          <w:p w14:paraId="05CC8F82"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1,963.72</w:t>
            </w:r>
          </w:p>
        </w:tc>
        <w:tc>
          <w:tcPr>
            <w:tcW w:w="1440" w:type="dxa"/>
            <w:tcBorders>
              <w:top w:val="nil"/>
              <w:left w:val="nil"/>
              <w:bottom w:val="single" w:sz="4" w:space="0" w:color="000000"/>
              <w:right w:val="single" w:sz="4" w:space="0" w:color="000000"/>
            </w:tcBorders>
            <w:shd w:val="clear" w:color="000000" w:fill="B6DF89"/>
            <w:vAlign w:val="bottom"/>
            <w:hideMark/>
          </w:tcPr>
          <w:p w14:paraId="13AA22FB"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1,254.94</w:t>
            </w:r>
          </w:p>
        </w:tc>
        <w:tc>
          <w:tcPr>
            <w:tcW w:w="1260" w:type="dxa"/>
            <w:tcBorders>
              <w:top w:val="nil"/>
              <w:left w:val="nil"/>
              <w:bottom w:val="single" w:sz="4" w:space="0" w:color="000000"/>
              <w:right w:val="single" w:sz="8" w:space="0" w:color="auto"/>
            </w:tcBorders>
            <w:shd w:val="clear" w:color="000000" w:fill="B6DF89"/>
            <w:vAlign w:val="bottom"/>
            <w:hideMark/>
          </w:tcPr>
          <w:p w14:paraId="010CA5DE"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991.86</w:t>
            </w:r>
          </w:p>
        </w:tc>
        <w:tc>
          <w:tcPr>
            <w:tcW w:w="271" w:type="dxa"/>
            <w:tcBorders>
              <w:top w:val="nil"/>
              <w:left w:val="nil"/>
              <w:bottom w:val="nil"/>
              <w:right w:val="nil"/>
            </w:tcBorders>
            <w:shd w:val="clear" w:color="000000" w:fill="B6DF89"/>
            <w:noWrap/>
            <w:vAlign w:val="bottom"/>
            <w:hideMark/>
          </w:tcPr>
          <w:p w14:paraId="5D43EF57"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1563" w:type="dxa"/>
            <w:tcBorders>
              <w:top w:val="nil"/>
              <w:left w:val="single" w:sz="8" w:space="0" w:color="auto"/>
              <w:bottom w:val="single" w:sz="4" w:space="0" w:color="auto"/>
              <w:right w:val="single" w:sz="8" w:space="0" w:color="auto"/>
            </w:tcBorders>
            <w:shd w:val="clear" w:color="000000" w:fill="B6DF89"/>
            <w:noWrap/>
            <w:vAlign w:val="bottom"/>
            <w:hideMark/>
          </w:tcPr>
          <w:p w14:paraId="1241D791" w14:textId="77777777" w:rsidR="00192C8F" w:rsidRPr="000247F6" w:rsidRDefault="00192C8F" w:rsidP="00192C8F">
            <w:pPr>
              <w:spacing w:after="0" w:line="240" w:lineRule="auto"/>
              <w:jc w:val="center"/>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1,048.81</w:t>
            </w:r>
          </w:p>
        </w:tc>
      </w:tr>
      <w:tr w:rsidR="00192C8F" w:rsidRPr="000247F6" w14:paraId="64DE0193" w14:textId="77777777" w:rsidTr="00192C8F">
        <w:trPr>
          <w:trHeight w:val="300"/>
        </w:trPr>
        <w:tc>
          <w:tcPr>
            <w:tcW w:w="5390" w:type="dxa"/>
            <w:gridSpan w:val="2"/>
            <w:tcBorders>
              <w:top w:val="single" w:sz="4" w:space="0" w:color="000000"/>
              <w:left w:val="single" w:sz="8" w:space="0" w:color="auto"/>
              <w:bottom w:val="single" w:sz="8" w:space="0" w:color="auto"/>
              <w:right w:val="single" w:sz="4" w:space="0" w:color="000000"/>
            </w:tcBorders>
            <w:shd w:val="clear" w:color="000000" w:fill="F3FAEC"/>
            <w:vAlign w:val="bottom"/>
            <w:hideMark/>
          </w:tcPr>
          <w:p w14:paraId="6F779644"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Vienā mēnesī</w:t>
            </w:r>
          </w:p>
        </w:tc>
        <w:tc>
          <w:tcPr>
            <w:tcW w:w="1170" w:type="dxa"/>
            <w:tcBorders>
              <w:top w:val="nil"/>
              <w:left w:val="nil"/>
              <w:bottom w:val="single" w:sz="8" w:space="0" w:color="auto"/>
              <w:right w:val="single" w:sz="4" w:space="0" w:color="000000"/>
            </w:tcBorders>
            <w:shd w:val="clear" w:color="000000" w:fill="F3FAEC"/>
            <w:vAlign w:val="bottom"/>
            <w:hideMark/>
          </w:tcPr>
          <w:p w14:paraId="59CC9EB9"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95.32</w:t>
            </w:r>
          </w:p>
        </w:tc>
        <w:tc>
          <w:tcPr>
            <w:tcW w:w="2070" w:type="dxa"/>
            <w:tcBorders>
              <w:top w:val="nil"/>
              <w:left w:val="nil"/>
              <w:bottom w:val="single" w:sz="8" w:space="0" w:color="auto"/>
              <w:right w:val="single" w:sz="4" w:space="0" w:color="000000"/>
            </w:tcBorders>
            <w:shd w:val="clear" w:color="000000" w:fill="F3FAEC"/>
            <w:vAlign w:val="bottom"/>
            <w:hideMark/>
          </w:tcPr>
          <w:p w14:paraId="19F1FEE5"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163.64</w:t>
            </w:r>
          </w:p>
        </w:tc>
        <w:tc>
          <w:tcPr>
            <w:tcW w:w="1440" w:type="dxa"/>
            <w:tcBorders>
              <w:top w:val="nil"/>
              <w:left w:val="nil"/>
              <w:bottom w:val="single" w:sz="8" w:space="0" w:color="auto"/>
              <w:right w:val="single" w:sz="4" w:space="0" w:color="000000"/>
            </w:tcBorders>
            <w:shd w:val="clear" w:color="000000" w:fill="F3FAEC"/>
            <w:vAlign w:val="bottom"/>
            <w:hideMark/>
          </w:tcPr>
          <w:p w14:paraId="73CC48F1"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104.58</w:t>
            </w:r>
          </w:p>
        </w:tc>
        <w:tc>
          <w:tcPr>
            <w:tcW w:w="1260" w:type="dxa"/>
            <w:tcBorders>
              <w:top w:val="nil"/>
              <w:left w:val="nil"/>
              <w:bottom w:val="single" w:sz="8" w:space="0" w:color="auto"/>
              <w:right w:val="single" w:sz="8" w:space="0" w:color="auto"/>
            </w:tcBorders>
            <w:shd w:val="clear" w:color="000000" w:fill="F3FAEC"/>
            <w:vAlign w:val="bottom"/>
            <w:hideMark/>
          </w:tcPr>
          <w:p w14:paraId="7F1736C4"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82.66</w:t>
            </w:r>
          </w:p>
        </w:tc>
        <w:tc>
          <w:tcPr>
            <w:tcW w:w="271" w:type="dxa"/>
            <w:tcBorders>
              <w:top w:val="nil"/>
              <w:left w:val="nil"/>
              <w:bottom w:val="single" w:sz="8" w:space="0" w:color="auto"/>
              <w:right w:val="nil"/>
            </w:tcBorders>
            <w:shd w:val="clear" w:color="000000" w:fill="F3FAEC"/>
            <w:noWrap/>
            <w:vAlign w:val="bottom"/>
            <w:hideMark/>
          </w:tcPr>
          <w:p w14:paraId="389CE8BA" w14:textId="77777777" w:rsidR="00192C8F" w:rsidRPr="000247F6" w:rsidRDefault="00192C8F" w:rsidP="00192C8F">
            <w:pPr>
              <w:spacing w:after="0" w:line="240" w:lineRule="auto"/>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w:t>
            </w:r>
          </w:p>
        </w:tc>
        <w:tc>
          <w:tcPr>
            <w:tcW w:w="1563" w:type="dxa"/>
            <w:tcBorders>
              <w:top w:val="nil"/>
              <w:left w:val="single" w:sz="8" w:space="0" w:color="auto"/>
              <w:bottom w:val="single" w:sz="8" w:space="0" w:color="auto"/>
              <w:right w:val="single" w:sz="8" w:space="0" w:color="auto"/>
            </w:tcBorders>
            <w:shd w:val="clear" w:color="000000" w:fill="F3FAEC"/>
            <w:noWrap/>
            <w:vAlign w:val="bottom"/>
            <w:hideMark/>
          </w:tcPr>
          <w:p w14:paraId="7698F438" w14:textId="77777777" w:rsidR="00192C8F" w:rsidRPr="000247F6" w:rsidRDefault="00192C8F" w:rsidP="00192C8F">
            <w:pPr>
              <w:spacing w:after="0" w:line="240" w:lineRule="auto"/>
              <w:jc w:val="center"/>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87.40</w:t>
            </w:r>
          </w:p>
        </w:tc>
      </w:tr>
      <w:tr w:rsidR="00192C8F" w:rsidRPr="000247F6" w14:paraId="1B976FAA" w14:textId="77777777" w:rsidTr="00192C8F">
        <w:trPr>
          <w:trHeight w:val="165"/>
        </w:trPr>
        <w:tc>
          <w:tcPr>
            <w:tcW w:w="960" w:type="dxa"/>
            <w:tcBorders>
              <w:top w:val="nil"/>
              <w:left w:val="single" w:sz="8" w:space="0" w:color="auto"/>
              <w:bottom w:val="nil"/>
              <w:right w:val="nil"/>
            </w:tcBorders>
            <w:shd w:val="clear" w:color="auto" w:fill="auto"/>
            <w:noWrap/>
            <w:vAlign w:val="bottom"/>
            <w:hideMark/>
          </w:tcPr>
          <w:p w14:paraId="33EF60B6"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4430" w:type="dxa"/>
            <w:tcBorders>
              <w:top w:val="nil"/>
              <w:left w:val="nil"/>
              <w:bottom w:val="nil"/>
              <w:right w:val="nil"/>
            </w:tcBorders>
            <w:shd w:val="clear" w:color="auto" w:fill="auto"/>
            <w:noWrap/>
            <w:vAlign w:val="bottom"/>
            <w:hideMark/>
          </w:tcPr>
          <w:p w14:paraId="015DE6B6" w14:textId="77777777" w:rsidR="00192C8F" w:rsidRPr="000247F6" w:rsidRDefault="00192C8F" w:rsidP="00192C8F">
            <w:pPr>
              <w:spacing w:after="0" w:line="240" w:lineRule="auto"/>
              <w:rPr>
                <w:rFonts w:ascii="Times New Roman" w:eastAsia="Times New Roman" w:hAnsi="Times New Roman" w:cs="Times New Roman"/>
                <w:color w:val="000000"/>
              </w:rPr>
            </w:pPr>
          </w:p>
        </w:tc>
        <w:tc>
          <w:tcPr>
            <w:tcW w:w="1170" w:type="dxa"/>
            <w:tcBorders>
              <w:top w:val="nil"/>
              <w:left w:val="nil"/>
              <w:bottom w:val="nil"/>
              <w:right w:val="nil"/>
            </w:tcBorders>
            <w:shd w:val="clear" w:color="auto" w:fill="auto"/>
            <w:noWrap/>
            <w:vAlign w:val="bottom"/>
            <w:hideMark/>
          </w:tcPr>
          <w:p w14:paraId="0A687743" w14:textId="77777777" w:rsidR="00192C8F" w:rsidRPr="000247F6" w:rsidRDefault="00192C8F" w:rsidP="00192C8F">
            <w:pPr>
              <w:spacing w:after="0" w:line="240" w:lineRule="auto"/>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noWrap/>
            <w:vAlign w:val="bottom"/>
            <w:hideMark/>
          </w:tcPr>
          <w:p w14:paraId="64B40015"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68741A8D"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492B918D"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277BB181" w14:textId="77777777" w:rsidR="00192C8F" w:rsidRPr="000247F6" w:rsidRDefault="00192C8F" w:rsidP="00192C8F">
            <w:pPr>
              <w:spacing w:after="0" w:line="240" w:lineRule="auto"/>
              <w:jc w:val="center"/>
              <w:rPr>
                <w:rFonts w:ascii="Times New Roman" w:eastAsia="Times New Roman" w:hAnsi="Times New Roman" w:cs="Times New Roman"/>
                <w:sz w:val="20"/>
                <w:szCs w:val="20"/>
              </w:rPr>
            </w:pPr>
          </w:p>
        </w:tc>
        <w:tc>
          <w:tcPr>
            <w:tcW w:w="1563" w:type="dxa"/>
            <w:tcBorders>
              <w:top w:val="nil"/>
              <w:left w:val="nil"/>
              <w:bottom w:val="nil"/>
              <w:right w:val="single" w:sz="8" w:space="0" w:color="auto"/>
            </w:tcBorders>
            <w:shd w:val="clear" w:color="auto" w:fill="auto"/>
            <w:noWrap/>
            <w:vAlign w:val="bottom"/>
            <w:hideMark/>
          </w:tcPr>
          <w:p w14:paraId="4F556F30"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r>
      <w:tr w:rsidR="00192C8F" w:rsidRPr="000247F6" w14:paraId="73A8382C" w14:textId="77777777" w:rsidTr="00192C8F">
        <w:trPr>
          <w:trHeight w:val="285"/>
        </w:trPr>
        <w:tc>
          <w:tcPr>
            <w:tcW w:w="539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A37D77"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Atlīdzība pedagogiem</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A10F440"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159.12</w:t>
            </w:r>
          </w:p>
        </w:tc>
        <w:tc>
          <w:tcPr>
            <w:tcW w:w="2070" w:type="dxa"/>
            <w:tcBorders>
              <w:top w:val="single" w:sz="8" w:space="0" w:color="auto"/>
              <w:left w:val="nil"/>
              <w:bottom w:val="single" w:sz="4" w:space="0" w:color="auto"/>
              <w:right w:val="single" w:sz="4" w:space="0" w:color="auto"/>
            </w:tcBorders>
            <w:shd w:val="clear" w:color="auto" w:fill="auto"/>
            <w:noWrap/>
            <w:vAlign w:val="bottom"/>
            <w:hideMark/>
          </w:tcPr>
          <w:p w14:paraId="27773A08"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333.27</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23FA0546"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169.21</w:t>
            </w:r>
          </w:p>
        </w:tc>
        <w:tc>
          <w:tcPr>
            <w:tcW w:w="1260" w:type="dxa"/>
            <w:tcBorders>
              <w:top w:val="single" w:sz="8" w:space="0" w:color="auto"/>
              <w:left w:val="nil"/>
              <w:bottom w:val="single" w:sz="4" w:space="0" w:color="auto"/>
              <w:right w:val="single" w:sz="8" w:space="0" w:color="auto"/>
            </w:tcBorders>
            <w:shd w:val="clear" w:color="auto" w:fill="auto"/>
            <w:noWrap/>
            <w:vAlign w:val="bottom"/>
            <w:hideMark/>
          </w:tcPr>
          <w:p w14:paraId="49A90307"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136.55</w:t>
            </w:r>
          </w:p>
        </w:tc>
        <w:tc>
          <w:tcPr>
            <w:tcW w:w="271" w:type="dxa"/>
            <w:tcBorders>
              <w:top w:val="single" w:sz="8" w:space="0" w:color="auto"/>
              <w:left w:val="nil"/>
              <w:bottom w:val="nil"/>
              <w:right w:val="nil"/>
            </w:tcBorders>
            <w:shd w:val="clear" w:color="auto" w:fill="auto"/>
            <w:noWrap/>
            <w:vAlign w:val="bottom"/>
            <w:hideMark/>
          </w:tcPr>
          <w:p w14:paraId="73E61103" w14:textId="77777777" w:rsidR="00192C8F" w:rsidRPr="000247F6" w:rsidRDefault="00192C8F" w:rsidP="00192C8F">
            <w:pPr>
              <w:spacing w:after="0" w:line="240" w:lineRule="auto"/>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278863"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225.24</w:t>
            </w:r>
          </w:p>
        </w:tc>
      </w:tr>
      <w:tr w:rsidR="00192C8F" w:rsidRPr="000247F6" w14:paraId="4A62D5F3" w14:textId="77777777" w:rsidTr="00192C8F">
        <w:trPr>
          <w:trHeight w:val="300"/>
        </w:trPr>
        <w:tc>
          <w:tcPr>
            <w:tcW w:w="5390" w:type="dxa"/>
            <w:gridSpan w:val="2"/>
            <w:tcBorders>
              <w:top w:val="single" w:sz="4" w:space="0" w:color="auto"/>
              <w:left w:val="single" w:sz="8" w:space="0" w:color="auto"/>
              <w:bottom w:val="single" w:sz="4" w:space="0" w:color="auto"/>
              <w:right w:val="single" w:sz="4" w:space="0" w:color="000000"/>
            </w:tcBorders>
            <w:shd w:val="clear" w:color="000000" w:fill="92D050"/>
            <w:noWrap/>
            <w:vAlign w:val="center"/>
            <w:hideMark/>
          </w:tcPr>
          <w:p w14:paraId="177FD3A4"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Kopā ar pedagogiem gadā</w:t>
            </w:r>
          </w:p>
        </w:tc>
        <w:tc>
          <w:tcPr>
            <w:tcW w:w="1170" w:type="dxa"/>
            <w:tcBorders>
              <w:top w:val="nil"/>
              <w:left w:val="nil"/>
              <w:bottom w:val="single" w:sz="4" w:space="0" w:color="auto"/>
              <w:right w:val="single" w:sz="4" w:space="0" w:color="auto"/>
            </w:tcBorders>
            <w:shd w:val="clear" w:color="000000" w:fill="92D050"/>
            <w:noWrap/>
            <w:vAlign w:val="bottom"/>
            <w:hideMark/>
          </w:tcPr>
          <w:p w14:paraId="1DE70489"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1,302.95</w:t>
            </w:r>
          </w:p>
        </w:tc>
        <w:tc>
          <w:tcPr>
            <w:tcW w:w="2070" w:type="dxa"/>
            <w:tcBorders>
              <w:top w:val="nil"/>
              <w:left w:val="nil"/>
              <w:bottom w:val="single" w:sz="4" w:space="0" w:color="auto"/>
              <w:right w:val="single" w:sz="4" w:space="0" w:color="auto"/>
            </w:tcBorders>
            <w:shd w:val="clear" w:color="000000" w:fill="92D050"/>
            <w:noWrap/>
            <w:vAlign w:val="bottom"/>
            <w:hideMark/>
          </w:tcPr>
          <w:p w14:paraId="42A5B9F6"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2,296.99</w:t>
            </w:r>
          </w:p>
        </w:tc>
        <w:tc>
          <w:tcPr>
            <w:tcW w:w="1440" w:type="dxa"/>
            <w:tcBorders>
              <w:top w:val="nil"/>
              <w:left w:val="nil"/>
              <w:bottom w:val="single" w:sz="4" w:space="0" w:color="auto"/>
              <w:right w:val="single" w:sz="4" w:space="0" w:color="auto"/>
            </w:tcBorders>
            <w:shd w:val="clear" w:color="000000" w:fill="92D050"/>
            <w:noWrap/>
            <w:vAlign w:val="bottom"/>
            <w:hideMark/>
          </w:tcPr>
          <w:p w14:paraId="6ADBE310"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1,424.15</w:t>
            </w:r>
          </w:p>
        </w:tc>
        <w:tc>
          <w:tcPr>
            <w:tcW w:w="1260" w:type="dxa"/>
            <w:tcBorders>
              <w:top w:val="nil"/>
              <w:left w:val="nil"/>
              <w:bottom w:val="single" w:sz="4" w:space="0" w:color="auto"/>
              <w:right w:val="single" w:sz="8" w:space="0" w:color="auto"/>
            </w:tcBorders>
            <w:shd w:val="clear" w:color="000000" w:fill="92D050"/>
            <w:noWrap/>
            <w:vAlign w:val="bottom"/>
            <w:hideMark/>
          </w:tcPr>
          <w:p w14:paraId="10A2CEB5"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1,128.41</w:t>
            </w:r>
          </w:p>
        </w:tc>
        <w:tc>
          <w:tcPr>
            <w:tcW w:w="271" w:type="dxa"/>
            <w:tcBorders>
              <w:top w:val="nil"/>
              <w:left w:val="nil"/>
              <w:bottom w:val="nil"/>
              <w:right w:val="nil"/>
            </w:tcBorders>
            <w:shd w:val="clear" w:color="000000" w:fill="92D050"/>
            <w:noWrap/>
            <w:vAlign w:val="bottom"/>
            <w:hideMark/>
          </w:tcPr>
          <w:p w14:paraId="50E0ACD3" w14:textId="77777777" w:rsidR="00192C8F" w:rsidRPr="000247F6" w:rsidRDefault="00192C8F" w:rsidP="00192C8F">
            <w:pPr>
              <w:spacing w:after="0" w:line="240" w:lineRule="auto"/>
              <w:rPr>
                <w:rFonts w:ascii="Times New Roman" w:eastAsia="Times New Roman" w:hAnsi="Times New Roman" w:cs="Times New Roman"/>
                <w:color w:val="000000"/>
              </w:rPr>
            </w:pPr>
            <w:r w:rsidRPr="000247F6">
              <w:rPr>
                <w:rFonts w:ascii="Times New Roman" w:eastAsia="Times New Roman" w:hAnsi="Times New Roman" w:cs="Times New Roman"/>
                <w:color w:val="000000"/>
              </w:rPr>
              <w:t> </w:t>
            </w:r>
          </w:p>
        </w:tc>
        <w:tc>
          <w:tcPr>
            <w:tcW w:w="1563" w:type="dxa"/>
            <w:tcBorders>
              <w:top w:val="nil"/>
              <w:left w:val="single" w:sz="8" w:space="0" w:color="auto"/>
              <w:bottom w:val="single" w:sz="4" w:space="0" w:color="auto"/>
              <w:right w:val="single" w:sz="8" w:space="0" w:color="auto"/>
            </w:tcBorders>
            <w:shd w:val="clear" w:color="000000" w:fill="92D050"/>
            <w:noWrap/>
            <w:vAlign w:val="bottom"/>
            <w:hideMark/>
          </w:tcPr>
          <w:p w14:paraId="565307E6" w14:textId="77777777" w:rsidR="00192C8F" w:rsidRPr="000247F6" w:rsidRDefault="00192C8F" w:rsidP="00192C8F">
            <w:pPr>
              <w:spacing w:after="0" w:line="240" w:lineRule="auto"/>
              <w:jc w:val="right"/>
              <w:rPr>
                <w:rFonts w:ascii="Times New Roman" w:eastAsia="Times New Roman" w:hAnsi="Times New Roman" w:cs="Times New Roman"/>
                <w:b/>
                <w:bCs/>
                <w:color w:val="000000"/>
              </w:rPr>
            </w:pPr>
            <w:r w:rsidRPr="000247F6">
              <w:rPr>
                <w:rFonts w:ascii="Times New Roman" w:eastAsia="Times New Roman" w:hAnsi="Times New Roman" w:cs="Times New Roman"/>
                <w:b/>
                <w:bCs/>
                <w:color w:val="000000"/>
              </w:rPr>
              <w:t>1,274.05</w:t>
            </w:r>
          </w:p>
        </w:tc>
      </w:tr>
      <w:tr w:rsidR="00192C8F" w:rsidRPr="000247F6" w14:paraId="4B174533" w14:textId="77777777" w:rsidTr="00192C8F">
        <w:trPr>
          <w:trHeight w:val="315"/>
        </w:trPr>
        <w:tc>
          <w:tcPr>
            <w:tcW w:w="5390" w:type="dxa"/>
            <w:gridSpan w:val="2"/>
            <w:tcBorders>
              <w:top w:val="single" w:sz="4" w:space="0" w:color="000000"/>
              <w:left w:val="single" w:sz="8" w:space="0" w:color="auto"/>
              <w:bottom w:val="single" w:sz="8" w:space="0" w:color="auto"/>
              <w:right w:val="single" w:sz="4" w:space="0" w:color="000000"/>
            </w:tcBorders>
            <w:shd w:val="clear" w:color="000000" w:fill="DFF1CB"/>
            <w:vAlign w:val="bottom"/>
            <w:hideMark/>
          </w:tcPr>
          <w:p w14:paraId="4CB6AB7C"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Vienā mēnesī</w:t>
            </w:r>
          </w:p>
        </w:tc>
        <w:tc>
          <w:tcPr>
            <w:tcW w:w="1170" w:type="dxa"/>
            <w:tcBorders>
              <w:top w:val="nil"/>
              <w:left w:val="nil"/>
              <w:bottom w:val="single" w:sz="8" w:space="0" w:color="auto"/>
              <w:right w:val="single" w:sz="4" w:space="0" w:color="auto"/>
            </w:tcBorders>
            <w:shd w:val="clear" w:color="000000" w:fill="DFF1CB"/>
            <w:noWrap/>
            <w:vAlign w:val="bottom"/>
            <w:hideMark/>
          </w:tcPr>
          <w:p w14:paraId="16DD9695"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108.58</w:t>
            </w:r>
          </w:p>
        </w:tc>
        <w:tc>
          <w:tcPr>
            <w:tcW w:w="2070" w:type="dxa"/>
            <w:tcBorders>
              <w:top w:val="nil"/>
              <w:left w:val="nil"/>
              <w:bottom w:val="single" w:sz="8" w:space="0" w:color="auto"/>
              <w:right w:val="single" w:sz="4" w:space="0" w:color="auto"/>
            </w:tcBorders>
            <w:shd w:val="clear" w:color="000000" w:fill="DFF1CB"/>
            <w:noWrap/>
            <w:vAlign w:val="bottom"/>
            <w:hideMark/>
          </w:tcPr>
          <w:p w14:paraId="4DE68022"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191.42</w:t>
            </w:r>
          </w:p>
        </w:tc>
        <w:tc>
          <w:tcPr>
            <w:tcW w:w="1440" w:type="dxa"/>
            <w:tcBorders>
              <w:top w:val="nil"/>
              <w:left w:val="nil"/>
              <w:bottom w:val="single" w:sz="8" w:space="0" w:color="auto"/>
              <w:right w:val="single" w:sz="4" w:space="0" w:color="auto"/>
            </w:tcBorders>
            <w:shd w:val="clear" w:color="000000" w:fill="DFF1CB"/>
            <w:noWrap/>
            <w:vAlign w:val="bottom"/>
            <w:hideMark/>
          </w:tcPr>
          <w:p w14:paraId="1ECE866C"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118.68</w:t>
            </w:r>
          </w:p>
        </w:tc>
        <w:tc>
          <w:tcPr>
            <w:tcW w:w="1260" w:type="dxa"/>
            <w:tcBorders>
              <w:top w:val="nil"/>
              <w:left w:val="nil"/>
              <w:bottom w:val="single" w:sz="8" w:space="0" w:color="auto"/>
              <w:right w:val="single" w:sz="8" w:space="0" w:color="auto"/>
            </w:tcBorders>
            <w:shd w:val="clear" w:color="000000" w:fill="DFF1CB"/>
            <w:noWrap/>
            <w:vAlign w:val="bottom"/>
            <w:hideMark/>
          </w:tcPr>
          <w:p w14:paraId="7407B08D"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94.03</w:t>
            </w:r>
          </w:p>
        </w:tc>
        <w:tc>
          <w:tcPr>
            <w:tcW w:w="271" w:type="dxa"/>
            <w:tcBorders>
              <w:top w:val="nil"/>
              <w:left w:val="nil"/>
              <w:bottom w:val="single" w:sz="8" w:space="0" w:color="auto"/>
              <w:right w:val="nil"/>
            </w:tcBorders>
            <w:shd w:val="clear" w:color="000000" w:fill="DFF1CB"/>
            <w:noWrap/>
            <w:vAlign w:val="bottom"/>
            <w:hideMark/>
          </w:tcPr>
          <w:p w14:paraId="660D10D3" w14:textId="77777777" w:rsidR="00192C8F" w:rsidRPr="000247F6" w:rsidRDefault="00192C8F" w:rsidP="00192C8F">
            <w:pPr>
              <w:spacing w:after="0" w:line="240" w:lineRule="auto"/>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 </w:t>
            </w:r>
          </w:p>
        </w:tc>
        <w:tc>
          <w:tcPr>
            <w:tcW w:w="1563" w:type="dxa"/>
            <w:tcBorders>
              <w:top w:val="nil"/>
              <w:left w:val="single" w:sz="8" w:space="0" w:color="auto"/>
              <w:bottom w:val="single" w:sz="8" w:space="0" w:color="auto"/>
              <w:right w:val="single" w:sz="8" w:space="0" w:color="auto"/>
            </w:tcBorders>
            <w:shd w:val="clear" w:color="000000" w:fill="DFF1CB"/>
            <w:noWrap/>
            <w:vAlign w:val="bottom"/>
            <w:hideMark/>
          </w:tcPr>
          <w:p w14:paraId="1E4B5562" w14:textId="77777777" w:rsidR="00192C8F" w:rsidRPr="000247F6" w:rsidRDefault="00192C8F" w:rsidP="00192C8F">
            <w:pPr>
              <w:spacing w:after="0" w:line="240" w:lineRule="auto"/>
              <w:jc w:val="right"/>
              <w:rPr>
                <w:rFonts w:ascii="Times New Roman" w:eastAsia="Times New Roman" w:hAnsi="Times New Roman" w:cs="Times New Roman"/>
                <w:i/>
                <w:iCs/>
                <w:color w:val="000000"/>
              </w:rPr>
            </w:pPr>
            <w:r w:rsidRPr="000247F6">
              <w:rPr>
                <w:rFonts w:ascii="Times New Roman" w:eastAsia="Times New Roman" w:hAnsi="Times New Roman" w:cs="Times New Roman"/>
                <w:i/>
                <w:iCs/>
                <w:color w:val="000000"/>
              </w:rPr>
              <w:t>106.17</w:t>
            </w:r>
          </w:p>
        </w:tc>
      </w:tr>
    </w:tbl>
    <w:p w14:paraId="56C6A2FF" w14:textId="77777777" w:rsidR="00F61236" w:rsidRDefault="00F61236"/>
    <w:tbl>
      <w:tblPr>
        <w:tblW w:w="13164" w:type="dxa"/>
        <w:tblLook w:val="04A0" w:firstRow="1" w:lastRow="0" w:firstColumn="1" w:lastColumn="0" w:noHBand="0" w:noVBand="1"/>
      </w:tblPr>
      <w:tblGrid>
        <w:gridCol w:w="960"/>
        <w:gridCol w:w="4430"/>
        <w:gridCol w:w="1170"/>
        <w:gridCol w:w="2070"/>
        <w:gridCol w:w="1440"/>
        <w:gridCol w:w="1260"/>
        <w:gridCol w:w="271"/>
        <w:gridCol w:w="1563"/>
      </w:tblGrid>
      <w:tr w:rsidR="00F61236" w:rsidRPr="008D59AB" w14:paraId="38C5E308" w14:textId="77777777" w:rsidTr="00304C50">
        <w:trPr>
          <w:trHeight w:val="495"/>
        </w:trPr>
        <w:tc>
          <w:tcPr>
            <w:tcW w:w="13164" w:type="dxa"/>
            <w:gridSpan w:val="8"/>
            <w:tcBorders>
              <w:top w:val="single" w:sz="8" w:space="0" w:color="auto"/>
              <w:left w:val="single" w:sz="8" w:space="0" w:color="auto"/>
              <w:bottom w:val="nil"/>
              <w:right w:val="single" w:sz="8" w:space="0" w:color="000000"/>
            </w:tcBorders>
            <w:shd w:val="clear" w:color="000000" w:fill="D7AFFF"/>
            <w:noWrap/>
            <w:vAlign w:val="center"/>
            <w:hideMark/>
          </w:tcPr>
          <w:p w14:paraId="1D67F8F0" w14:textId="77777777" w:rsidR="00F61236" w:rsidRPr="008D59AB" w:rsidRDefault="00F61236" w:rsidP="00304C50">
            <w:pPr>
              <w:spacing w:after="0" w:line="240" w:lineRule="auto"/>
              <w:jc w:val="center"/>
              <w:rPr>
                <w:rFonts w:ascii="Times New Roman" w:eastAsia="Times New Roman" w:hAnsi="Times New Roman" w:cs="Times New Roman"/>
                <w:b/>
                <w:bCs/>
                <w:color w:val="000000"/>
                <w:sz w:val="24"/>
                <w:szCs w:val="24"/>
                <w:u w:val="single"/>
              </w:rPr>
            </w:pPr>
            <w:r w:rsidRPr="008D59AB">
              <w:rPr>
                <w:rFonts w:ascii="Times New Roman" w:eastAsia="Times New Roman" w:hAnsi="Times New Roman" w:cs="Times New Roman"/>
                <w:b/>
                <w:bCs/>
                <w:color w:val="000000"/>
                <w:sz w:val="24"/>
                <w:szCs w:val="24"/>
                <w:u w:val="single"/>
              </w:rPr>
              <w:t>Valsts budžeta finansējums</w:t>
            </w:r>
          </w:p>
        </w:tc>
      </w:tr>
      <w:tr w:rsidR="00F61236" w:rsidRPr="008D59AB" w14:paraId="6D043083" w14:textId="77777777" w:rsidTr="00304C50">
        <w:trPr>
          <w:trHeight w:val="315"/>
        </w:trPr>
        <w:tc>
          <w:tcPr>
            <w:tcW w:w="13164" w:type="dxa"/>
            <w:gridSpan w:val="8"/>
            <w:tcBorders>
              <w:top w:val="nil"/>
              <w:left w:val="single" w:sz="8" w:space="0" w:color="auto"/>
              <w:bottom w:val="nil"/>
              <w:right w:val="single" w:sz="8" w:space="0" w:color="000000"/>
            </w:tcBorders>
            <w:shd w:val="clear" w:color="auto" w:fill="auto"/>
            <w:vAlign w:val="center"/>
            <w:hideMark/>
          </w:tcPr>
          <w:p w14:paraId="1AA38D90" w14:textId="77777777" w:rsidR="00F61236" w:rsidRDefault="00F61236" w:rsidP="00304C50">
            <w:pPr>
              <w:spacing w:after="0" w:line="240" w:lineRule="auto"/>
              <w:jc w:val="center"/>
              <w:rPr>
                <w:rFonts w:ascii="Times New Roman" w:eastAsia="Times New Roman" w:hAnsi="Times New Roman" w:cs="Times New Roman"/>
                <w:b/>
                <w:bCs/>
                <w:color w:val="000000"/>
                <w:sz w:val="24"/>
                <w:szCs w:val="24"/>
              </w:rPr>
            </w:pPr>
            <w:r w:rsidRPr="008D59AB">
              <w:rPr>
                <w:rFonts w:ascii="Times New Roman" w:eastAsia="Times New Roman" w:hAnsi="Times New Roman" w:cs="Times New Roman"/>
                <w:b/>
                <w:bCs/>
                <w:color w:val="000000"/>
                <w:sz w:val="24"/>
                <w:szCs w:val="24"/>
              </w:rPr>
              <w:t>Vidējais izdevumu grozs (gadā) vienam izglītojamam</w:t>
            </w:r>
          </w:p>
          <w:p w14:paraId="0F7A971F" w14:textId="77777777" w:rsidR="00F61236" w:rsidRPr="008D59AB" w:rsidRDefault="00F61236" w:rsidP="00304C50">
            <w:pPr>
              <w:spacing w:after="0" w:line="240" w:lineRule="auto"/>
              <w:jc w:val="center"/>
              <w:rPr>
                <w:rFonts w:ascii="Times New Roman" w:eastAsia="Times New Roman" w:hAnsi="Times New Roman" w:cs="Times New Roman"/>
                <w:b/>
                <w:bCs/>
                <w:color w:val="000000"/>
                <w:sz w:val="24"/>
                <w:szCs w:val="24"/>
              </w:rPr>
            </w:pPr>
            <w:r w:rsidRPr="008D59AB">
              <w:rPr>
                <w:rFonts w:ascii="Times New Roman" w:eastAsia="Times New Roman" w:hAnsi="Times New Roman" w:cs="Times New Roman"/>
                <w:b/>
                <w:bCs/>
                <w:color w:val="000000"/>
                <w:sz w:val="24"/>
                <w:szCs w:val="24"/>
              </w:rPr>
              <w:t>pašvaldību vispārējās pamata un vidējās izglītības iestādē</w:t>
            </w:r>
          </w:p>
        </w:tc>
      </w:tr>
      <w:tr w:rsidR="00F61236" w:rsidRPr="008D59AB" w14:paraId="4D82EC0B" w14:textId="77777777" w:rsidTr="00304C50">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4C610E4" w14:textId="77777777" w:rsidR="00F61236" w:rsidRPr="008D59AB" w:rsidRDefault="00F61236" w:rsidP="00304C50">
            <w:pPr>
              <w:spacing w:after="0" w:line="240" w:lineRule="auto"/>
              <w:jc w:val="right"/>
              <w:rPr>
                <w:rFonts w:ascii="Times New Roman" w:eastAsia="Times New Roman" w:hAnsi="Times New Roman" w:cs="Times New Roman"/>
                <w:i/>
                <w:iCs/>
                <w:color w:val="000000"/>
              </w:rPr>
            </w:pPr>
            <w:r w:rsidRPr="008D59AB">
              <w:rPr>
                <w:rFonts w:ascii="Times New Roman" w:eastAsia="Times New Roman" w:hAnsi="Times New Roman" w:cs="Times New Roman"/>
                <w:i/>
                <w:iCs/>
                <w:color w:val="000000"/>
              </w:rPr>
              <w:t>Euro, centi</w:t>
            </w:r>
          </w:p>
        </w:tc>
      </w:tr>
      <w:tr w:rsidR="00F61236" w:rsidRPr="008D59AB" w14:paraId="129B366F" w14:textId="77777777" w:rsidTr="00304C50">
        <w:trPr>
          <w:trHeight w:val="615"/>
        </w:trPr>
        <w:tc>
          <w:tcPr>
            <w:tcW w:w="96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32A64D72"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Nr.</w:t>
            </w:r>
            <w:r w:rsidRPr="008D59AB">
              <w:rPr>
                <w:rFonts w:ascii="Times New Roman" w:eastAsia="Times New Roman" w:hAnsi="Times New Roman" w:cs="Times New Roman"/>
                <w:color w:val="000000"/>
              </w:rPr>
              <w:br/>
              <w:t>p.k.</w:t>
            </w:r>
          </w:p>
        </w:tc>
        <w:tc>
          <w:tcPr>
            <w:tcW w:w="4430" w:type="dxa"/>
            <w:tcBorders>
              <w:top w:val="single" w:sz="8" w:space="0" w:color="auto"/>
              <w:left w:val="nil"/>
              <w:bottom w:val="single" w:sz="8" w:space="0" w:color="auto"/>
              <w:right w:val="nil"/>
            </w:tcBorders>
            <w:shd w:val="clear" w:color="auto" w:fill="auto"/>
            <w:vAlign w:val="center"/>
            <w:hideMark/>
          </w:tcPr>
          <w:p w14:paraId="30F5D406" w14:textId="77777777" w:rsidR="00F61236" w:rsidRPr="00F61236" w:rsidRDefault="00F61236" w:rsidP="00304C50">
            <w:pPr>
              <w:spacing w:after="0" w:line="240" w:lineRule="auto"/>
              <w:jc w:val="center"/>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Izdevumu pozīcijas</w:t>
            </w:r>
          </w:p>
        </w:tc>
        <w:tc>
          <w:tcPr>
            <w:tcW w:w="7774"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1D3BA34"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Vidēji valstī</w:t>
            </w:r>
          </w:p>
        </w:tc>
      </w:tr>
      <w:tr w:rsidR="00F61236" w:rsidRPr="008D59AB" w14:paraId="666DDCE3"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6783F61F"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w:t>
            </w:r>
          </w:p>
        </w:tc>
        <w:tc>
          <w:tcPr>
            <w:tcW w:w="4430" w:type="dxa"/>
            <w:tcBorders>
              <w:top w:val="nil"/>
              <w:left w:val="nil"/>
              <w:bottom w:val="single" w:sz="4" w:space="0" w:color="auto"/>
              <w:right w:val="nil"/>
            </w:tcBorders>
            <w:shd w:val="clear" w:color="auto" w:fill="auto"/>
            <w:vAlign w:val="bottom"/>
            <w:hideMark/>
          </w:tcPr>
          <w:p w14:paraId="4C85ED23"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Atlīdzība (pedagogu darba samaksa)</w:t>
            </w:r>
          </w:p>
        </w:tc>
        <w:tc>
          <w:tcPr>
            <w:tcW w:w="7774" w:type="dxa"/>
            <w:gridSpan w:val="6"/>
            <w:tcBorders>
              <w:top w:val="single" w:sz="8" w:space="0" w:color="auto"/>
              <w:left w:val="single" w:sz="8" w:space="0" w:color="auto"/>
              <w:bottom w:val="single" w:sz="4" w:space="0" w:color="auto"/>
              <w:right w:val="single" w:sz="8" w:space="0" w:color="auto"/>
            </w:tcBorders>
            <w:shd w:val="clear" w:color="auto" w:fill="auto"/>
            <w:vAlign w:val="bottom"/>
            <w:hideMark/>
          </w:tcPr>
          <w:p w14:paraId="48E7247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1,307.06</w:t>
            </w:r>
          </w:p>
        </w:tc>
      </w:tr>
      <w:tr w:rsidR="00F61236" w:rsidRPr="008D59AB" w14:paraId="626560D6"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1FBFE88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2.</w:t>
            </w:r>
          </w:p>
        </w:tc>
        <w:tc>
          <w:tcPr>
            <w:tcW w:w="4430" w:type="dxa"/>
            <w:tcBorders>
              <w:top w:val="nil"/>
              <w:left w:val="nil"/>
              <w:bottom w:val="single" w:sz="4" w:space="0" w:color="auto"/>
              <w:right w:val="nil"/>
            </w:tcBorders>
            <w:shd w:val="clear" w:color="auto" w:fill="auto"/>
            <w:vAlign w:val="bottom"/>
            <w:hideMark/>
          </w:tcPr>
          <w:p w14:paraId="20474FE4"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Mācību līdzekļi un mācību grāmatas</w:t>
            </w:r>
          </w:p>
        </w:tc>
        <w:tc>
          <w:tcPr>
            <w:tcW w:w="7774" w:type="dxa"/>
            <w:gridSpan w:val="6"/>
            <w:tcBorders>
              <w:top w:val="nil"/>
              <w:left w:val="single" w:sz="8" w:space="0" w:color="auto"/>
              <w:bottom w:val="single" w:sz="4" w:space="0" w:color="auto"/>
              <w:right w:val="single" w:sz="8" w:space="0" w:color="auto"/>
            </w:tcBorders>
            <w:shd w:val="clear" w:color="auto" w:fill="auto"/>
            <w:vAlign w:val="bottom"/>
            <w:hideMark/>
          </w:tcPr>
          <w:p w14:paraId="6AD0AC0D"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18.32</w:t>
            </w:r>
          </w:p>
        </w:tc>
      </w:tr>
      <w:tr w:rsidR="00F61236" w:rsidRPr="008D59AB" w14:paraId="76136004" w14:textId="77777777" w:rsidTr="00304C50">
        <w:trPr>
          <w:trHeight w:val="300"/>
        </w:trPr>
        <w:tc>
          <w:tcPr>
            <w:tcW w:w="960" w:type="dxa"/>
            <w:tcBorders>
              <w:top w:val="nil"/>
              <w:left w:val="single" w:sz="8" w:space="0" w:color="auto"/>
              <w:bottom w:val="single" w:sz="4" w:space="0" w:color="auto"/>
              <w:right w:val="single" w:sz="4" w:space="0" w:color="auto"/>
            </w:tcBorders>
            <w:shd w:val="clear" w:color="auto" w:fill="auto"/>
            <w:vAlign w:val="bottom"/>
            <w:hideMark/>
          </w:tcPr>
          <w:p w14:paraId="6640E428"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3.</w:t>
            </w:r>
          </w:p>
        </w:tc>
        <w:tc>
          <w:tcPr>
            <w:tcW w:w="4430" w:type="dxa"/>
            <w:tcBorders>
              <w:top w:val="nil"/>
              <w:left w:val="nil"/>
              <w:bottom w:val="single" w:sz="4" w:space="0" w:color="auto"/>
              <w:right w:val="nil"/>
            </w:tcBorders>
            <w:shd w:val="clear" w:color="auto" w:fill="auto"/>
            <w:vAlign w:val="bottom"/>
            <w:hideMark/>
          </w:tcPr>
          <w:p w14:paraId="627DBA61" w14:textId="77777777" w:rsidR="00F61236" w:rsidRPr="00F61236" w:rsidRDefault="00F61236" w:rsidP="00304C50">
            <w:pPr>
              <w:spacing w:after="0" w:line="240" w:lineRule="auto"/>
              <w:rPr>
                <w:rFonts w:ascii="Times New Roman" w:eastAsia="Times New Roman" w:hAnsi="Times New Roman" w:cs="Times New Roman"/>
                <w:color w:val="000000" w:themeColor="text1"/>
              </w:rPr>
            </w:pPr>
            <w:r w:rsidRPr="00F61236">
              <w:rPr>
                <w:rFonts w:ascii="Times New Roman" w:eastAsia="Times New Roman" w:hAnsi="Times New Roman" w:cs="Times New Roman"/>
                <w:color w:val="000000" w:themeColor="text1"/>
              </w:rPr>
              <w:t>Brīvpusdienas 1.–</w:t>
            </w:r>
            <w:r w:rsidR="00A9064B">
              <w:rPr>
                <w:rFonts w:ascii="Times New Roman" w:eastAsia="Times New Roman" w:hAnsi="Times New Roman" w:cs="Times New Roman"/>
                <w:color w:val="000000" w:themeColor="text1"/>
              </w:rPr>
              <w:t xml:space="preserve"> </w:t>
            </w:r>
            <w:r w:rsidRPr="00F61236">
              <w:rPr>
                <w:rFonts w:ascii="Times New Roman" w:eastAsia="Times New Roman" w:hAnsi="Times New Roman" w:cs="Times New Roman"/>
                <w:color w:val="000000" w:themeColor="text1"/>
              </w:rPr>
              <w:t>4. klašu skolēniem *</w:t>
            </w:r>
          </w:p>
        </w:tc>
        <w:tc>
          <w:tcPr>
            <w:tcW w:w="7774" w:type="dxa"/>
            <w:gridSpan w:val="6"/>
            <w:tcBorders>
              <w:top w:val="nil"/>
              <w:left w:val="single" w:sz="8" w:space="0" w:color="auto"/>
              <w:bottom w:val="single" w:sz="4" w:space="0" w:color="auto"/>
              <w:right w:val="single" w:sz="8" w:space="0" w:color="auto"/>
            </w:tcBorders>
            <w:shd w:val="clear" w:color="auto" w:fill="auto"/>
            <w:vAlign w:val="bottom"/>
            <w:hideMark/>
          </w:tcPr>
          <w:p w14:paraId="0C641201" w14:textId="77777777" w:rsidR="00F61236" w:rsidRPr="008D59AB" w:rsidRDefault="00F61236" w:rsidP="00304C50">
            <w:pPr>
              <w:spacing w:after="0" w:line="240" w:lineRule="auto"/>
              <w:jc w:val="center"/>
              <w:rPr>
                <w:rFonts w:ascii="Times New Roman" w:eastAsia="Times New Roman" w:hAnsi="Times New Roman" w:cs="Times New Roman"/>
                <w:color w:val="000000"/>
              </w:rPr>
            </w:pPr>
            <w:r w:rsidRPr="008D59AB">
              <w:rPr>
                <w:rFonts w:ascii="Times New Roman" w:eastAsia="Times New Roman" w:hAnsi="Times New Roman" w:cs="Times New Roman"/>
                <w:color w:val="000000"/>
              </w:rPr>
              <w:t>120.00</w:t>
            </w:r>
          </w:p>
        </w:tc>
      </w:tr>
      <w:tr w:rsidR="00F61236" w:rsidRPr="008D59AB" w14:paraId="00920C55" w14:textId="77777777" w:rsidTr="00304C50">
        <w:trPr>
          <w:trHeight w:val="300"/>
        </w:trPr>
        <w:tc>
          <w:tcPr>
            <w:tcW w:w="5390" w:type="dxa"/>
            <w:gridSpan w:val="2"/>
            <w:tcBorders>
              <w:top w:val="single" w:sz="4" w:space="0" w:color="auto"/>
              <w:left w:val="single" w:sz="8" w:space="0" w:color="auto"/>
              <w:bottom w:val="single" w:sz="4" w:space="0" w:color="auto"/>
              <w:right w:val="single" w:sz="4" w:space="0" w:color="auto"/>
            </w:tcBorders>
            <w:shd w:val="clear" w:color="000000" w:fill="D7AFFF"/>
            <w:vAlign w:val="bottom"/>
            <w:hideMark/>
          </w:tcPr>
          <w:p w14:paraId="6057675F" w14:textId="77777777" w:rsidR="00F61236" w:rsidRPr="008D59AB" w:rsidRDefault="00F61236" w:rsidP="00304C50">
            <w:pPr>
              <w:spacing w:after="0" w:line="240" w:lineRule="auto"/>
              <w:jc w:val="right"/>
              <w:rPr>
                <w:rFonts w:ascii="Times New Roman" w:eastAsia="Times New Roman" w:hAnsi="Times New Roman" w:cs="Times New Roman"/>
                <w:color w:val="000000"/>
              </w:rPr>
            </w:pPr>
            <w:r w:rsidRPr="008D59AB">
              <w:rPr>
                <w:rFonts w:ascii="Times New Roman" w:eastAsia="Times New Roman" w:hAnsi="Times New Roman" w:cs="Times New Roman"/>
                <w:color w:val="000000"/>
              </w:rPr>
              <w:t> </w:t>
            </w:r>
            <w:r w:rsidRPr="008D59AB">
              <w:rPr>
                <w:rFonts w:ascii="Times New Roman" w:eastAsia="Times New Roman" w:hAnsi="Times New Roman" w:cs="Times New Roman"/>
                <w:b/>
                <w:bCs/>
                <w:color w:val="000000"/>
              </w:rPr>
              <w:t>Kopā gadā</w:t>
            </w:r>
          </w:p>
        </w:tc>
        <w:tc>
          <w:tcPr>
            <w:tcW w:w="7774" w:type="dxa"/>
            <w:gridSpan w:val="6"/>
            <w:tcBorders>
              <w:top w:val="nil"/>
              <w:left w:val="single" w:sz="8" w:space="0" w:color="auto"/>
              <w:bottom w:val="single" w:sz="4" w:space="0" w:color="auto"/>
              <w:right w:val="single" w:sz="8" w:space="0" w:color="auto"/>
            </w:tcBorders>
            <w:shd w:val="clear" w:color="000000" w:fill="D7AFFF"/>
            <w:vAlign w:val="bottom"/>
            <w:hideMark/>
          </w:tcPr>
          <w:p w14:paraId="14259356" w14:textId="77777777" w:rsidR="00F61236" w:rsidRPr="008D59AB" w:rsidRDefault="00F61236" w:rsidP="00304C50">
            <w:pPr>
              <w:spacing w:after="0" w:line="240" w:lineRule="auto"/>
              <w:jc w:val="center"/>
              <w:rPr>
                <w:rFonts w:ascii="Times New Roman" w:eastAsia="Times New Roman" w:hAnsi="Times New Roman" w:cs="Times New Roman"/>
                <w:b/>
                <w:bCs/>
                <w:color w:val="000000"/>
              </w:rPr>
            </w:pPr>
            <w:r w:rsidRPr="008D59AB">
              <w:rPr>
                <w:rFonts w:ascii="Times New Roman" w:eastAsia="Times New Roman" w:hAnsi="Times New Roman" w:cs="Times New Roman"/>
                <w:b/>
                <w:bCs/>
                <w:color w:val="000000"/>
              </w:rPr>
              <w:t>1,445.38</w:t>
            </w:r>
          </w:p>
        </w:tc>
      </w:tr>
      <w:tr w:rsidR="00F61236" w:rsidRPr="008D59AB" w14:paraId="29081346" w14:textId="77777777" w:rsidTr="00304C50">
        <w:trPr>
          <w:trHeight w:val="300"/>
        </w:trPr>
        <w:tc>
          <w:tcPr>
            <w:tcW w:w="5390" w:type="dxa"/>
            <w:gridSpan w:val="2"/>
            <w:tcBorders>
              <w:top w:val="single" w:sz="4" w:space="0" w:color="auto"/>
              <w:left w:val="single" w:sz="8" w:space="0" w:color="auto"/>
              <w:bottom w:val="single" w:sz="8" w:space="0" w:color="auto"/>
              <w:right w:val="single" w:sz="4" w:space="0" w:color="auto"/>
            </w:tcBorders>
            <w:shd w:val="clear" w:color="000000" w:fill="F7EFFF"/>
            <w:vAlign w:val="bottom"/>
            <w:hideMark/>
          </w:tcPr>
          <w:p w14:paraId="7DEFD44B" w14:textId="77777777" w:rsidR="00F61236" w:rsidRPr="008D59AB" w:rsidRDefault="00F61236" w:rsidP="00304C50">
            <w:pPr>
              <w:spacing w:after="0" w:line="240" w:lineRule="auto"/>
              <w:jc w:val="right"/>
              <w:rPr>
                <w:rFonts w:ascii="Times New Roman" w:eastAsia="Times New Roman" w:hAnsi="Times New Roman" w:cs="Times New Roman"/>
                <w:i/>
                <w:iCs/>
                <w:color w:val="000000"/>
              </w:rPr>
            </w:pPr>
            <w:r w:rsidRPr="008D59AB">
              <w:rPr>
                <w:rFonts w:ascii="Times New Roman" w:eastAsia="Times New Roman" w:hAnsi="Times New Roman" w:cs="Times New Roman"/>
                <w:i/>
                <w:iCs/>
                <w:color w:val="000000"/>
              </w:rPr>
              <w:t> Vienā mēnesī</w:t>
            </w:r>
          </w:p>
        </w:tc>
        <w:tc>
          <w:tcPr>
            <w:tcW w:w="7774" w:type="dxa"/>
            <w:gridSpan w:val="6"/>
            <w:tcBorders>
              <w:top w:val="nil"/>
              <w:left w:val="single" w:sz="8" w:space="0" w:color="auto"/>
              <w:bottom w:val="single" w:sz="8" w:space="0" w:color="auto"/>
              <w:right w:val="single" w:sz="8" w:space="0" w:color="auto"/>
            </w:tcBorders>
            <w:shd w:val="clear" w:color="000000" w:fill="F7EFFF"/>
            <w:vAlign w:val="bottom"/>
            <w:hideMark/>
          </w:tcPr>
          <w:p w14:paraId="74B04305" w14:textId="77777777" w:rsidR="00F61236" w:rsidRPr="008D59AB" w:rsidRDefault="00F61236" w:rsidP="00304C50">
            <w:pPr>
              <w:spacing w:after="0" w:line="240" w:lineRule="auto"/>
              <w:jc w:val="center"/>
              <w:rPr>
                <w:rFonts w:ascii="Times New Roman" w:eastAsia="Times New Roman" w:hAnsi="Times New Roman" w:cs="Times New Roman"/>
                <w:i/>
                <w:iCs/>
                <w:color w:val="000000"/>
              </w:rPr>
            </w:pPr>
            <w:r w:rsidRPr="008D59AB">
              <w:rPr>
                <w:rFonts w:ascii="Times New Roman" w:eastAsia="Times New Roman" w:hAnsi="Times New Roman" w:cs="Times New Roman"/>
                <w:i/>
                <w:iCs/>
                <w:color w:val="000000"/>
              </w:rPr>
              <w:t>120.45</w:t>
            </w:r>
          </w:p>
        </w:tc>
      </w:tr>
      <w:tr w:rsidR="00192C8F" w:rsidRPr="00192C8F" w14:paraId="0AB63ED5" w14:textId="77777777" w:rsidTr="00192C8F">
        <w:trPr>
          <w:trHeight w:val="810"/>
        </w:trPr>
        <w:tc>
          <w:tcPr>
            <w:tcW w:w="960" w:type="dxa"/>
            <w:tcBorders>
              <w:top w:val="nil"/>
              <w:left w:val="nil"/>
              <w:bottom w:val="nil"/>
              <w:right w:val="nil"/>
            </w:tcBorders>
            <w:shd w:val="clear" w:color="auto" w:fill="auto"/>
            <w:noWrap/>
            <w:vAlign w:val="bottom"/>
            <w:hideMark/>
          </w:tcPr>
          <w:p w14:paraId="35D83308" w14:textId="77777777" w:rsidR="00F61236" w:rsidRPr="00192C8F" w:rsidRDefault="00F61236" w:rsidP="00F61236">
            <w:pPr>
              <w:spacing w:after="0" w:line="240" w:lineRule="auto"/>
              <w:rPr>
                <w:rFonts w:ascii="Times New Roman" w:eastAsia="Times New Roman" w:hAnsi="Times New Roman" w:cs="Times New Roman"/>
                <w:i/>
                <w:iCs/>
                <w:color w:val="000000"/>
                <w:lang w:val="en-US"/>
              </w:rPr>
            </w:pPr>
          </w:p>
        </w:tc>
        <w:tc>
          <w:tcPr>
            <w:tcW w:w="4430" w:type="dxa"/>
            <w:tcBorders>
              <w:top w:val="nil"/>
              <w:left w:val="nil"/>
              <w:bottom w:val="nil"/>
              <w:right w:val="nil"/>
            </w:tcBorders>
            <w:shd w:val="clear" w:color="auto" w:fill="auto"/>
            <w:noWrap/>
            <w:vAlign w:val="bottom"/>
            <w:hideMark/>
          </w:tcPr>
          <w:p w14:paraId="422A8223"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73CF5673"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2070" w:type="dxa"/>
            <w:tcBorders>
              <w:top w:val="nil"/>
              <w:left w:val="nil"/>
              <w:bottom w:val="nil"/>
              <w:right w:val="nil"/>
            </w:tcBorders>
            <w:shd w:val="clear" w:color="auto" w:fill="auto"/>
            <w:noWrap/>
            <w:vAlign w:val="bottom"/>
            <w:hideMark/>
          </w:tcPr>
          <w:p w14:paraId="74345C8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bottom"/>
            <w:hideMark/>
          </w:tcPr>
          <w:p w14:paraId="17CEB6D5"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7048D2BB"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271" w:type="dxa"/>
            <w:tcBorders>
              <w:top w:val="nil"/>
              <w:left w:val="nil"/>
              <w:bottom w:val="nil"/>
              <w:right w:val="nil"/>
            </w:tcBorders>
            <w:shd w:val="clear" w:color="auto" w:fill="auto"/>
            <w:noWrap/>
            <w:vAlign w:val="bottom"/>
            <w:hideMark/>
          </w:tcPr>
          <w:p w14:paraId="34C9497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563" w:type="dxa"/>
            <w:tcBorders>
              <w:top w:val="nil"/>
              <w:left w:val="nil"/>
              <w:bottom w:val="nil"/>
              <w:right w:val="nil"/>
            </w:tcBorders>
            <w:shd w:val="clear" w:color="auto" w:fill="auto"/>
            <w:noWrap/>
            <w:vAlign w:val="bottom"/>
            <w:hideMark/>
          </w:tcPr>
          <w:p w14:paraId="29144C0C"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r>
      <w:tr w:rsidR="00192C8F" w:rsidRPr="00192C8F" w14:paraId="2C38FE30" w14:textId="77777777" w:rsidTr="00192C8F">
        <w:trPr>
          <w:trHeight w:val="810"/>
        </w:trPr>
        <w:tc>
          <w:tcPr>
            <w:tcW w:w="960" w:type="dxa"/>
            <w:tcBorders>
              <w:top w:val="nil"/>
              <w:left w:val="nil"/>
              <w:bottom w:val="nil"/>
              <w:right w:val="nil"/>
            </w:tcBorders>
            <w:shd w:val="clear" w:color="auto" w:fill="auto"/>
            <w:noWrap/>
            <w:vAlign w:val="bottom"/>
            <w:hideMark/>
          </w:tcPr>
          <w:p w14:paraId="0C951606" w14:textId="77777777" w:rsidR="00192C8F" w:rsidRPr="00192C8F" w:rsidRDefault="00192C8F" w:rsidP="00192C8F">
            <w:pPr>
              <w:spacing w:after="0" w:line="240" w:lineRule="auto"/>
              <w:jc w:val="center"/>
              <w:rPr>
                <w:rFonts w:ascii="Times New Roman" w:eastAsia="Times New Roman" w:hAnsi="Times New Roman" w:cs="Times New Roman"/>
                <w:i/>
                <w:iCs/>
                <w:color w:val="000000"/>
                <w:lang w:val="en-US"/>
              </w:rPr>
            </w:pPr>
          </w:p>
        </w:tc>
        <w:tc>
          <w:tcPr>
            <w:tcW w:w="4430" w:type="dxa"/>
            <w:tcBorders>
              <w:top w:val="nil"/>
              <w:left w:val="nil"/>
              <w:bottom w:val="nil"/>
              <w:right w:val="nil"/>
            </w:tcBorders>
            <w:shd w:val="clear" w:color="auto" w:fill="auto"/>
            <w:noWrap/>
            <w:vAlign w:val="bottom"/>
            <w:hideMark/>
          </w:tcPr>
          <w:p w14:paraId="4E7A90D6"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4F134579" w14:textId="77777777" w:rsidR="00192C8F" w:rsidRPr="00192C8F" w:rsidRDefault="00192C8F" w:rsidP="00192C8F">
            <w:pPr>
              <w:spacing w:after="0" w:line="240" w:lineRule="auto"/>
              <w:rPr>
                <w:rFonts w:ascii="Times New Roman" w:eastAsia="Times New Roman" w:hAnsi="Times New Roman" w:cs="Times New Roman"/>
                <w:sz w:val="20"/>
                <w:szCs w:val="20"/>
                <w:lang w:val="en-US"/>
              </w:rPr>
            </w:pPr>
          </w:p>
        </w:tc>
        <w:tc>
          <w:tcPr>
            <w:tcW w:w="2070" w:type="dxa"/>
            <w:tcBorders>
              <w:top w:val="nil"/>
              <w:left w:val="nil"/>
              <w:bottom w:val="nil"/>
              <w:right w:val="nil"/>
            </w:tcBorders>
            <w:shd w:val="clear" w:color="auto" w:fill="auto"/>
            <w:noWrap/>
            <w:vAlign w:val="bottom"/>
            <w:hideMark/>
          </w:tcPr>
          <w:p w14:paraId="315D03BB"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noWrap/>
            <w:vAlign w:val="bottom"/>
            <w:hideMark/>
          </w:tcPr>
          <w:p w14:paraId="5864EF6E"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33422847"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271" w:type="dxa"/>
            <w:tcBorders>
              <w:top w:val="nil"/>
              <w:left w:val="nil"/>
              <w:bottom w:val="nil"/>
              <w:right w:val="nil"/>
            </w:tcBorders>
            <w:shd w:val="clear" w:color="auto" w:fill="auto"/>
            <w:noWrap/>
            <w:vAlign w:val="bottom"/>
            <w:hideMark/>
          </w:tcPr>
          <w:p w14:paraId="0C0FF30E"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c>
          <w:tcPr>
            <w:tcW w:w="1563" w:type="dxa"/>
            <w:tcBorders>
              <w:top w:val="nil"/>
              <w:left w:val="nil"/>
              <w:bottom w:val="nil"/>
              <w:right w:val="nil"/>
            </w:tcBorders>
            <w:shd w:val="clear" w:color="auto" w:fill="auto"/>
            <w:noWrap/>
            <w:vAlign w:val="bottom"/>
            <w:hideMark/>
          </w:tcPr>
          <w:p w14:paraId="5AEC0998" w14:textId="77777777" w:rsidR="00192C8F" w:rsidRPr="00192C8F" w:rsidRDefault="00192C8F" w:rsidP="00192C8F">
            <w:pPr>
              <w:spacing w:after="0" w:line="240" w:lineRule="auto"/>
              <w:jc w:val="center"/>
              <w:rPr>
                <w:rFonts w:ascii="Times New Roman" w:eastAsia="Times New Roman" w:hAnsi="Times New Roman" w:cs="Times New Roman"/>
                <w:sz w:val="20"/>
                <w:szCs w:val="20"/>
                <w:lang w:val="en-US"/>
              </w:rPr>
            </w:pPr>
          </w:p>
        </w:tc>
      </w:tr>
      <w:tr w:rsidR="00192C8F" w:rsidRPr="00192C8F" w14:paraId="351C7272" w14:textId="77777777" w:rsidTr="00192C8F">
        <w:trPr>
          <w:trHeight w:val="585"/>
        </w:trPr>
        <w:tc>
          <w:tcPr>
            <w:tcW w:w="13164" w:type="dxa"/>
            <w:gridSpan w:val="8"/>
            <w:tcBorders>
              <w:top w:val="single" w:sz="8" w:space="0" w:color="auto"/>
              <w:left w:val="single" w:sz="8" w:space="0" w:color="auto"/>
              <w:bottom w:val="single" w:sz="4" w:space="0" w:color="auto"/>
              <w:right w:val="single" w:sz="8" w:space="0" w:color="000000"/>
            </w:tcBorders>
            <w:shd w:val="clear" w:color="000000" w:fill="FFC000"/>
            <w:noWrap/>
            <w:vAlign w:val="center"/>
            <w:hideMark/>
          </w:tcPr>
          <w:p w14:paraId="217C357B" w14:textId="77777777" w:rsidR="00192C8F" w:rsidRPr="00A9064B" w:rsidRDefault="00192C8F" w:rsidP="00192C8F">
            <w:pPr>
              <w:spacing w:after="0" w:line="240" w:lineRule="auto"/>
              <w:jc w:val="center"/>
              <w:rPr>
                <w:rFonts w:ascii="Times New Roman" w:eastAsia="Times New Roman" w:hAnsi="Times New Roman" w:cs="Times New Roman"/>
                <w:b/>
                <w:bCs/>
                <w:color w:val="000000"/>
                <w:sz w:val="24"/>
                <w:szCs w:val="24"/>
                <w:u w:val="single"/>
              </w:rPr>
            </w:pPr>
            <w:r w:rsidRPr="00A9064B">
              <w:rPr>
                <w:rFonts w:ascii="Times New Roman" w:eastAsia="Times New Roman" w:hAnsi="Times New Roman" w:cs="Times New Roman"/>
                <w:b/>
                <w:bCs/>
                <w:color w:val="000000"/>
                <w:sz w:val="24"/>
                <w:szCs w:val="24"/>
                <w:u w:val="single"/>
              </w:rPr>
              <w:lastRenderedPageBreak/>
              <w:t>PAVISAM  KOPĀ</w:t>
            </w:r>
          </w:p>
        </w:tc>
      </w:tr>
      <w:tr w:rsidR="00192C8F" w:rsidRPr="00192C8F" w14:paraId="27070EC3" w14:textId="77777777" w:rsidTr="00192C8F">
        <w:trPr>
          <w:trHeight w:val="375"/>
        </w:trPr>
        <w:tc>
          <w:tcPr>
            <w:tcW w:w="13164" w:type="dxa"/>
            <w:gridSpan w:val="8"/>
            <w:tcBorders>
              <w:top w:val="single" w:sz="4" w:space="0" w:color="auto"/>
              <w:left w:val="single" w:sz="8" w:space="0" w:color="auto"/>
              <w:bottom w:val="nil"/>
              <w:right w:val="single" w:sz="8" w:space="0" w:color="000000"/>
            </w:tcBorders>
            <w:shd w:val="clear" w:color="auto" w:fill="auto"/>
            <w:hideMark/>
          </w:tcPr>
          <w:p w14:paraId="1F5F5330"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Vidējais uzturēšanas izdevumu grozs (gadā) vienam izglītojamam pašvaldību vispārējās pamata un vidējās izglītības iestādē</w:t>
            </w:r>
          </w:p>
        </w:tc>
      </w:tr>
      <w:tr w:rsidR="00192C8F" w:rsidRPr="00192C8F" w14:paraId="02326173" w14:textId="77777777" w:rsidTr="00192C8F">
        <w:trPr>
          <w:trHeight w:val="315"/>
        </w:trPr>
        <w:tc>
          <w:tcPr>
            <w:tcW w:w="13164" w:type="dxa"/>
            <w:gridSpan w:val="8"/>
            <w:tcBorders>
              <w:top w:val="nil"/>
              <w:left w:val="single" w:sz="8" w:space="0" w:color="auto"/>
              <w:bottom w:val="nil"/>
              <w:right w:val="single" w:sz="8" w:space="0" w:color="000000"/>
            </w:tcBorders>
            <w:shd w:val="clear" w:color="auto" w:fill="auto"/>
            <w:noWrap/>
            <w:vAlign w:val="bottom"/>
            <w:hideMark/>
          </w:tcPr>
          <w:p w14:paraId="54CE1CC4" w14:textId="77777777" w:rsidR="00192C8F" w:rsidRPr="00A9064B" w:rsidRDefault="00192C8F" w:rsidP="00192C8F">
            <w:pPr>
              <w:spacing w:after="0" w:line="240" w:lineRule="auto"/>
              <w:jc w:val="right"/>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Euro, centi</w:t>
            </w:r>
          </w:p>
        </w:tc>
      </w:tr>
      <w:tr w:rsidR="00192C8F" w:rsidRPr="00192C8F" w14:paraId="12A05ECF" w14:textId="77777777" w:rsidTr="00192C8F">
        <w:trPr>
          <w:trHeight w:val="1560"/>
        </w:trPr>
        <w:tc>
          <w:tcPr>
            <w:tcW w:w="5390" w:type="dxa"/>
            <w:gridSpan w:val="2"/>
            <w:tcBorders>
              <w:top w:val="single" w:sz="8" w:space="0" w:color="auto"/>
              <w:left w:val="single" w:sz="8" w:space="0" w:color="auto"/>
              <w:bottom w:val="single" w:sz="4" w:space="0" w:color="auto"/>
              <w:right w:val="nil"/>
            </w:tcBorders>
            <w:shd w:val="clear" w:color="auto" w:fill="auto"/>
            <w:vAlign w:val="center"/>
            <w:hideMark/>
          </w:tcPr>
          <w:p w14:paraId="61D12EE0"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170" w:type="dxa"/>
            <w:tcBorders>
              <w:top w:val="single" w:sz="8" w:space="0" w:color="auto"/>
              <w:left w:val="single" w:sz="8" w:space="0" w:color="auto"/>
              <w:bottom w:val="single" w:sz="4" w:space="0" w:color="auto"/>
              <w:right w:val="nil"/>
            </w:tcBorders>
            <w:shd w:val="clear" w:color="auto" w:fill="auto"/>
            <w:noWrap/>
            <w:vAlign w:val="center"/>
            <w:hideMark/>
          </w:tcPr>
          <w:p w14:paraId="310026C3"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Vidēji valstī</w:t>
            </w:r>
          </w:p>
        </w:tc>
        <w:tc>
          <w:tcPr>
            <w:tcW w:w="2070" w:type="dxa"/>
            <w:tcBorders>
              <w:top w:val="single" w:sz="8" w:space="0" w:color="auto"/>
              <w:left w:val="single" w:sz="8" w:space="0" w:color="auto"/>
              <w:bottom w:val="single" w:sz="4" w:space="0" w:color="auto"/>
              <w:right w:val="nil"/>
            </w:tcBorders>
            <w:shd w:val="clear" w:color="auto" w:fill="auto"/>
            <w:vAlign w:val="center"/>
            <w:hideMark/>
          </w:tcPr>
          <w:p w14:paraId="6DDBDA15"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Mazā skola</w:t>
            </w:r>
            <w:r w:rsidRPr="00A9064B">
              <w:rPr>
                <w:rFonts w:ascii="Times New Roman" w:eastAsia="Times New Roman" w:hAnsi="Times New Roman" w:cs="Times New Roman"/>
                <w:color w:val="000000"/>
              </w:rPr>
              <w:br/>
            </w:r>
            <w:r w:rsidR="00A9064B" w:rsidRPr="00A9064B">
              <w:rPr>
                <w:rFonts w:ascii="Times New Roman" w:eastAsia="Times New Roman" w:hAnsi="Times New Roman" w:cs="Times New Roman"/>
                <w:i/>
                <w:iCs/>
                <w:color w:val="000000"/>
                <w:sz w:val="20"/>
                <w:szCs w:val="20"/>
              </w:rPr>
              <w:t>(izglītojamo skaits iestādē</w:t>
            </w:r>
            <w:r w:rsidRPr="00A9064B">
              <w:rPr>
                <w:rFonts w:ascii="Times New Roman" w:eastAsia="Times New Roman" w:hAnsi="Times New Roman" w:cs="Times New Roman"/>
                <w:i/>
                <w:iCs/>
                <w:color w:val="000000"/>
                <w:sz w:val="20"/>
                <w:szCs w:val="20"/>
              </w:rPr>
              <w:t xml:space="preserve"> līdz 100 skolēniem)</w:t>
            </w:r>
          </w:p>
        </w:tc>
        <w:tc>
          <w:tcPr>
            <w:tcW w:w="1440" w:type="dxa"/>
            <w:tcBorders>
              <w:top w:val="double" w:sz="6" w:space="0" w:color="auto"/>
              <w:left w:val="double" w:sz="6" w:space="0" w:color="auto"/>
              <w:bottom w:val="single" w:sz="4" w:space="0" w:color="auto"/>
              <w:right w:val="double" w:sz="6" w:space="0" w:color="auto"/>
            </w:tcBorders>
            <w:shd w:val="clear" w:color="000000" w:fill="D9D9D9"/>
            <w:vAlign w:val="center"/>
            <w:hideMark/>
          </w:tcPr>
          <w:p w14:paraId="264A5044"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Vidēja izmēra skola</w:t>
            </w:r>
            <w:r w:rsidRPr="00A9064B">
              <w:rPr>
                <w:rFonts w:ascii="Times New Roman" w:eastAsia="Times New Roman" w:hAnsi="Times New Roman" w:cs="Times New Roman"/>
                <w:b/>
                <w:bCs/>
                <w:color w:val="000000"/>
              </w:rPr>
              <w:br/>
            </w:r>
            <w:r w:rsidRPr="00A9064B">
              <w:rPr>
                <w:rFonts w:ascii="Times New Roman" w:eastAsia="Times New Roman" w:hAnsi="Times New Roman" w:cs="Times New Roman"/>
                <w:b/>
                <w:bCs/>
                <w:i/>
                <w:iCs/>
                <w:color w:val="000000"/>
                <w:sz w:val="20"/>
                <w:szCs w:val="20"/>
              </w:rPr>
              <w:t>(izglītojamo skaits iestādē no 101 līdz 499 skolēni)</w:t>
            </w:r>
          </w:p>
        </w:tc>
        <w:tc>
          <w:tcPr>
            <w:tcW w:w="1260" w:type="dxa"/>
            <w:tcBorders>
              <w:top w:val="single" w:sz="8" w:space="0" w:color="auto"/>
              <w:left w:val="nil"/>
              <w:bottom w:val="single" w:sz="4" w:space="0" w:color="auto"/>
              <w:right w:val="single" w:sz="8" w:space="0" w:color="auto"/>
            </w:tcBorders>
            <w:shd w:val="clear" w:color="auto" w:fill="auto"/>
            <w:vAlign w:val="center"/>
            <w:hideMark/>
          </w:tcPr>
          <w:p w14:paraId="0BF60544"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Liela skola</w:t>
            </w:r>
            <w:r w:rsidRPr="00A9064B">
              <w:rPr>
                <w:rFonts w:ascii="Times New Roman" w:eastAsia="Times New Roman" w:hAnsi="Times New Roman" w:cs="Times New Roman"/>
                <w:color w:val="000000"/>
              </w:rPr>
              <w:br/>
            </w:r>
            <w:r w:rsidRPr="00A9064B">
              <w:rPr>
                <w:rFonts w:ascii="Times New Roman" w:eastAsia="Times New Roman" w:hAnsi="Times New Roman" w:cs="Times New Roman"/>
                <w:i/>
                <w:iCs/>
                <w:color w:val="000000"/>
                <w:sz w:val="20"/>
                <w:szCs w:val="20"/>
              </w:rPr>
              <w:t>(izglītojamo skaits iestādē 500 skolēni un vairāk)</w:t>
            </w:r>
          </w:p>
        </w:tc>
        <w:tc>
          <w:tcPr>
            <w:tcW w:w="271" w:type="dxa"/>
            <w:tcBorders>
              <w:top w:val="single" w:sz="8" w:space="0" w:color="auto"/>
              <w:left w:val="nil"/>
              <w:bottom w:val="single" w:sz="4" w:space="0" w:color="auto"/>
              <w:right w:val="nil"/>
            </w:tcBorders>
            <w:shd w:val="clear" w:color="auto" w:fill="auto"/>
            <w:noWrap/>
            <w:vAlign w:val="bottom"/>
            <w:hideMark/>
          </w:tcPr>
          <w:p w14:paraId="7834BCE5"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A3F8A11" w14:textId="77777777" w:rsidR="00192C8F" w:rsidRPr="00A9064B" w:rsidRDefault="00192C8F" w:rsidP="00192C8F">
            <w:pPr>
              <w:spacing w:after="0" w:line="240" w:lineRule="auto"/>
              <w:jc w:val="center"/>
              <w:rPr>
                <w:rFonts w:ascii="Times New Roman" w:eastAsia="Times New Roman" w:hAnsi="Times New Roman" w:cs="Times New Roman"/>
                <w:color w:val="000000"/>
              </w:rPr>
            </w:pPr>
            <w:r w:rsidRPr="00A9064B">
              <w:rPr>
                <w:rFonts w:ascii="Times New Roman" w:eastAsia="Times New Roman" w:hAnsi="Times New Roman" w:cs="Times New Roman"/>
                <w:color w:val="000000"/>
              </w:rPr>
              <w:t>Rīga</w:t>
            </w:r>
          </w:p>
        </w:tc>
      </w:tr>
      <w:tr w:rsidR="00192C8F" w:rsidRPr="00192C8F" w14:paraId="0594DA02" w14:textId="77777777" w:rsidTr="00192C8F">
        <w:trPr>
          <w:trHeight w:val="300"/>
        </w:trPr>
        <w:tc>
          <w:tcPr>
            <w:tcW w:w="5390" w:type="dxa"/>
            <w:gridSpan w:val="2"/>
            <w:tcBorders>
              <w:top w:val="single" w:sz="4" w:space="0" w:color="auto"/>
              <w:left w:val="single" w:sz="8" w:space="0" w:color="auto"/>
              <w:bottom w:val="single" w:sz="4" w:space="0" w:color="auto"/>
              <w:right w:val="single" w:sz="4" w:space="0" w:color="auto"/>
            </w:tcBorders>
            <w:shd w:val="clear" w:color="000000" w:fill="FFC000"/>
            <w:vAlign w:val="bottom"/>
            <w:hideMark/>
          </w:tcPr>
          <w:p w14:paraId="2D61DA41" w14:textId="77777777" w:rsidR="00192C8F" w:rsidRPr="00A9064B" w:rsidRDefault="00192C8F" w:rsidP="00192C8F">
            <w:pPr>
              <w:spacing w:after="0" w:line="240" w:lineRule="auto"/>
              <w:jc w:val="right"/>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r w:rsidRPr="00A9064B">
              <w:rPr>
                <w:rFonts w:ascii="Times New Roman" w:eastAsia="Times New Roman" w:hAnsi="Times New Roman" w:cs="Times New Roman"/>
                <w:b/>
                <w:bCs/>
                <w:color w:val="000000"/>
              </w:rPr>
              <w:t>Kopā gadā</w:t>
            </w:r>
          </w:p>
        </w:tc>
        <w:tc>
          <w:tcPr>
            <w:tcW w:w="1170" w:type="dxa"/>
            <w:tcBorders>
              <w:top w:val="nil"/>
              <w:left w:val="single" w:sz="8" w:space="0" w:color="auto"/>
              <w:bottom w:val="single" w:sz="4" w:space="0" w:color="auto"/>
              <w:right w:val="nil"/>
            </w:tcBorders>
            <w:shd w:val="clear" w:color="000000" w:fill="FFC000"/>
            <w:vAlign w:val="bottom"/>
            <w:hideMark/>
          </w:tcPr>
          <w:p w14:paraId="1DFECC27"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2,748.33</w:t>
            </w:r>
          </w:p>
        </w:tc>
        <w:tc>
          <w:tcPr>
            <w:tcW w:w="2070" w:type="dxa"/>
            <w:tcBorders>
              <w:top w:val="nil"/>
              <w:left w:val="single" w:sz="8" w:space="0" w:color="auto"/>
              <w:bottom w:val="single" w:sz="4" w:space="0" w:color="auto"/>
              <w:right w:val="nil"/>
            </w:tcBorders>
            <w:shd w:val="clear" w:color="000000" w:fill="FFC000"/>
            <w:vAlign w:val="bottom"/>
            <w:hideMark/>
          </w:tcPr>
          <w:p w14:paraId="52EAB428"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3,742.37</w:t>
            </w:r>
          </w:p>
        </w:tc>
        <w:tc>
          <w:tcPr>
            <w:tcW w:w="1440" w:type="dxa"/>
            <w:tcBorders>
              <w:top w:val="nil"/>
              <w:left w:val="double" w:sz="6" w:space="0" w:color="auto"/>
              <w:bottom w:val="single" w:sz="4" w:space="0" w:color="auto"/>
              <w:right w:val="double" w:sz="6" w:space="0" w:color="auto"/>
            </w:tcBorders>
            <w:shd w:val="clear" w:color="000000" w:fill="FFC000"/>
            <w:vAlign w:val="bottom"/>
            <w:hideMark/>
          </w:tcPr>
          <w:p w14:paraId="110E4105"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2,869.53</w:t>
            </w:r>
          </w:p>
        </w:tc>
        <w:tc>
          <w:tcPr>
            <w:tcW w:w="1260" w:type="dxa"/>
            <w:tcBorders>
              <w:top w:val="nil"/>
              <w:left w:val="nil"/>
              <w:bottom w:val="single" w:sz="4" w:space="0" w:color="auto"/>
              <w:right w:val="single" w:sz="8" w:space="0" w:color="auto"/>
            </w:tcBorders>
            <w:shd w:val="clear" w:color="000000" w:fill="FFC000"/>
            <w:vAlign w:val="bottom"/>
            <w:hideMark/>
          </w:tcPr>
          <w:p w14:paraId="6AE1122A"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2,573.79</w:t>
            </w:r>
          </w:p>
        </w:tc>
        <w:tc>
          <w:tcPr>
            <w:tcW w:w="271" w:type="dxa"/>
            <w:tcBorders>
              <w:top w:val="nil"/>
              <w:left w:val="nil"/>
              <w:bottom w:val="single" w:sz="4" w:space="0" w:color="auto"/>
              <w:right w:val="nil"/>
            </w:tcBorders>
            <w:shd w:val="clear" w:color="000000" w:fill="FFC000"/>
            <w:noWrap/>
            <w:vAlign w:val="bottom"/>
            <w:hideMark/>
          </w:tcPr>
          <w:p w14:paraId="5782BBAF"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nil"/>
              <w:left w:val="single" w:sz="8" w:space="0" w:color="auto"/>
              <w:bottom w:val="single" w:sz="4" w:space="0" w:color="auto"/>
              <w:right w:val="single" w:sz="8" w:space="0" w:color="auto"/>
            </w:tcBorders>
            <w:shd w:val="clear" w:color="000000" w:fill="FFC000"/>
            <w:vAlign w:val="bottom"/>
            <w:hideMark/>
          </w:tcPr>
          <w:p w14:paraId="4D670E1A" w14:textId="77777777" w:rsidR="00192C8F" w:rsidRPr="00A9064B" w:rsidRDefault="00192C8F" w:rsidP="00192C8F">
            <w:pPr>
              <w:spacing w:after="0" w:line="240" w:lineRule="auto"/>
              <w:jc w:val="center"/>
              <w:rPr>
                <w:rFonts w:ascii="Times New Roman" w:eastAsia="Times New Roman" w:hAnsi="Times New Roman" w:cs="Times New Roman"/>
                <w:b/>
                <w:bCs/>
                <w:color w:val="000000"/>
              </w:rPr>
            </w:pPr>
            <w:r w:rsidRPr="00A9064B">
              <w:rPr>
                <w:rFonts w:ascii="Times New Roman" w:eastAsia="Times New Roman" w:hAnsi="Times New Roman" w:cs="Times New Roman"/>
                <w:b/>
                <w:bCs/>
                <w:color w:val="000000"/>
              </w:rPr>
              <w:t>2,719.43</w:t>
            </w:r>
          </w:p>
        </w:tc>
      </w:tr>
      <w:tr w:rsidR="00192C8F" w:rsidRPr="00192C8F" w14:paraId="00D80C9A" w14:textId="77777777" w:rsidTr="00192C8F">
        <w:trPr>
          <w:trHeight w:val="300"/>
        </w:trPr>
        <w:tc>
          <w:tcPr>
            <w:tcW w:w="5390" w:type="dxa"/>
            <w:gridSpan w:val="2"/>
            <w:tcBorders>
              <w:top w:val="single" w:sz="4" w:space="0" w:color="auto"/>
              <w:left w:val="single" w:sz="8" w:space="0" w:color="auto"/>
              <w:bottom w:val="single" w:sz="8" w:space="0" w:color="auto"/>
              <w:right w:val="single" w:sz="4" w:space="0" w:color="auto"/>
            </w:tcBorders>
            <w:shd w:val="clear" w:color="000000" w:fill="FFF2CC"/>
            <w:vAlign w:val="bottom"/>
            <w:hideMark/>
          </w:tcPr>
          <w:p w14:paraId="3A7C3B0B" w14:textId="77777777" w:rsidR="00192C8F" w:rsidRPr="00A9064B" w:rsidRDefault="00192C8F" w:rsidP="00192C8F">
            <w:pPr>
              <w:spacing w:after="0" w:line="240" w:lineRule="auto"/>
              <w:jc w:val="right"/>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 Vienā mēnesī</w:t>
            </w:r>
          </w:p>
        </w:tc>
        <w:tc>
          <w:tcPr>
            <w:tcW w:w="1170" w:type="dxa"/>
            <w:tcBorders>
              <w:top w:val="nil"/>
              <w:left w:val="single" w:sz="8" w:space="0" w:color="auto"/>
              <w:bottom w:val="single" w:sz="8" w:space="0" w:color="auto"/>
              <w:right w:val="nil"/>
            </w:tcBorders>
            <w:shd w:val="clear" w:color="000000" w:fill="FFF2CC"/>
            <w:vAlign w:val="bottom"/>
            <w:hideMark/>
          </w:tcPr>
          <w:p w14:paraId="4AF1F74D"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229.03</w:t>
            </w:r>
          </w:p>
        </w:tc>
        <w:tc>
          <w:tcPr>
            <w:tcW w:w="2070" w:type="dxa"/>
            <w:tcBorders>
              <w:top w:val="nil"/>
              <w:left w:val="single" w:sz="8" w:space="0" w:color="auto"/>
              <w:bottom w:val="single" w:sz="8" w:space="0" w:color="auto"/>
              <w:right w:val="nil"/>
            </w:tcBorders>
            <w:shd w:val="clear" w:color="000000" w:fill="FFF2CC"/>
            <w:vAlign w:val="bottom"/>
            <w:hideMark/>
          </w:tcPr>
          <w:p w14:paraId="3FA92ACD"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311.86</w:t>
            </w:r>
          </w:p>
        </w:tc>
        <w:tc>
          <w:tcPr>
            <w:tcW w:w="1440" w:type="dxa"/>
            <w:tcBorders>
              <w:top w:val="nil"/>
              <w:left w:val="double" w:sz="6" w:space="0" w:color="auto"/>
              <w:bottom w:val="single" w:sz="8" w:space="0" w:color="auto"/>
              <w:right w:val="double" w:sz="6" w:space="0" w:color="auto"/>
            </w:tcBorders>
            <w:shd w:val="clear" w:color="000000" w:fill="D9D9D9"/>
            <w:vAlign w:val="bottom"/>
            <w:hideMark/>
          </w:tcPr>
          <w:p w14:paraId="57DBCE8B" w14:textId="77777777" w:rsidR="00192C8F" w:rsidRPr="00A9064B" w:rsidRDefault="00192C8F" w:rsidP="00192C8F">
            <w:pPr>
              <w:spacing w:after="0" w:line="240" w:lineRule="auto"/>
              <w:jc w:val="center"/>
              <w:rPr>
                <w:rFonts w:ascii="Times New Roman" w:eastAsia="Times New Roman" w:hAnsi="Times New Roman" w:cs="Times New Roman"/>
                <w:b/>
                <w:bCs/>
                <w:i/>
                <w:iCs/>
                <w:color w:val="000000"/>
              </w:rPr>
            </w:pPr>
            <w:r w:rsidRPr="00A9064B">
              <w:rPr>
                <w:rFonts w:ascii="Times New Roman" w:eastAsia="Times New Roman" w:hAnsi="Times New Roman" w:cs="Times New Roman"/>
                <w:b/>
                <w:bCs/>
                <w:i/>
                <w:iCs/>
                <w:color w:val="000000"/>
              </w:rPr>
              <w:t>239.13</w:t>
            </w:r>
          </w:p>
        </w:tc>
        <w:tc>
          <w:tcPr>
            <w:tcW w:w="1260" w:type="dxa"/>
            <w:tcBorders>
              <w:top w:val="nil"/>
              <w:left w:val="nil"/>
              <w:bottom w:val="single" w:sz="8" w:space="0" w:color="auto"/>
              <w:right w:val="single" w:sz="8" w:space="0" w:color="auto"/>
            </w:tcBorders>
            <w:shd w:val="clear" w:color="000000" w:fill="FFF2CC"/>
            <w:vAlign w:val="bottom"/>
            <w:hideMark/>
          </w:tcPr>
          <w:p w14:paraId="268F7CB2"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214.48</w:t>
            </w:r>
          </w:p>
        </w:tc>
        <w:tc>
          <w:tcPr>
            <w:tcW w:w="271" w:type="dxa"/>
            <w:tcBorders>
              <w:top w:val="nil"/>
              <w:left w:val="nil"/>
              <w:bottom w:val="single" w:sz="8" w:space="0" w:color="auto"/>
              <w:right w:val="nil"/>
            </w:tcBorders>
            <w:shd w:val="clear" w:color="000000" w:fill="FFF2CC"/>
            <w:noWrap/>
            <w:vAlign w:val="bottom"/>
            <w:hideMark/>
          </w:tcPr>
          <w:p w14:paraId="69AF761A"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w:t>
            </w:r>
          </w:p>
        </w:tc>
        <w:tc>
          <w:tcPr>
            <w:tcW w:w="1563" w:type="dxa"/>
            <w:tcBorders>
              <w:top w:val="nil"/>
              <w:left w:val="single" w:sz="8" w:space="0" w:color="auto"/>
              <w:bottom w:val="single" w:sz="8" w:space="0" w:color="auto"/>
              <w:right w:val="single" w:sz="8" w:space="0" w:color="auto"/>
            </w:tcBorders>
            <w:shd w:val="clear" w:color="000000" w:fill="FFF2CC"/>
            <w:vAlign w:val="bottom"/>
            <w:hideMark/>
          </w:tcPr>
          <w:p w14:paraId="0B52C18E"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r w:rsidRPr="00A9064B">
              <w:rPr>
                <w:rFonts w:ascii="Times New Roman" w:eastAsia="Times New Roman" w:hAnsi="Times New Roman" w:cs="Times New Roman"/>
                <w:i/>
                <w:iCs/>
                <w:color w:val="000000"/>
              </w:rPr>
              <w:t>226.62</w:t>
            </w:r>
          </w:p>
        </w:tc>
      </w:tr>
      <w:tr w:rsidR="00192C8F" w:rsidRPr="00192C8F" w14:paraId="26BA0301" w14:textId="77777777" w:rsidTr="00192C8F">
        <w:trPr>
          <w:trHeight w:val="300"/>
        </w:trPr>
        <w:tc>
          <w:tcPr>
            <w:tcW w:w="960" w:type="dxa"/>
            <w:tcBorders>
              <w:top w:val="nil"/>
              <w:left w:val="nil"/>
              <w:bottom w:val="nil"/>
              <w:right w:val="nil"/>
            </w:tcBorders>
            <w:shd w:val="clear" w:color="auto" w:fill="auto"/>
            <w:vAlign w:val="bottom"/>
            <w:hideMark/>
          </w:tcPr>
          <w:p w14:paraId="7B682345" w14:textId="77777777" w:rsidR="00192C8F" w:rsidRPr="00A9064B" w:rsidRDefault="00192C8F" w:rsidP="00192C8F">
            <w:pPr>
              <w:spacing w:after="0" w:line="240" w:lineRule="auto"/>
              <w:jc w:val="center"/>
              <w:rPr>
                <w:rFonts w:ascii="Times New Roman" w:eastAsia="Times New Roman" w:hAnsi="Times New Roman" w:cs="Times New Roman"/>
                <w:i/>
                <w:iCs/>
                <w:color w:val="000000"/>
              </w:rPr>
            </w:pPr>
          </w:p>
        </w:tc>
        <w:tc>
          <w:tcPr>
            <w:tcW w:w="4430" w:type="dxa"/>
            <w:tcBorders>
              <w:top w:val="nil"/>
              <w:left w:val="nil"/>
              <w:bottom w:val="nil"/>
              <w:right w:val="nil"/>
            </w:tcBorders>
            <w:shd w:val="clear" w:color="auto" w:fill="auto"/>
            <w:vAlign w:val="bottom"/>
            <w:hideMark/>
          </w:tcPr>
          <w:p w14:paraId="651DF82A" w14:textId="77777777" w:rsidR="00192C8F" w:rsidRPr="00A9064B" w:rsidRDefault="00192C8F" w:rsidP="00192C8F">
            <w:pPr>
              <w:spacing w:after="0" w:line="240" w:lineRule="auto"/>
              <w:jc w:val="right"/>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vAlign w:val="bottom"/>
            <w:hideMark/>
          </w:tcPr>
          <w:p w14:paraId="49C6506E" w14:textId="77777777" w:rsidR="00192C8F" w:rsidRPr="00A9064B" w:rsidRDefault="00192C8F" w:rsidP="00192C8F">
            <w:pPr>
              <w:spacing w:after="0" w:line="240" w:lineRule="auto"/>
              <w:jc w:val="right"/>
              <w:rPr>
                <w:rFonts w:ascii="Times New Roman" w:eastAsia="Times New Roman" w:hAnsi="Times New Roman" w:cs="Times New Roman"/>
                <w:sz w:val="20"/>
                <w:szCs w:val="20"/>
              </w:rPr>
            </w:pPr>
          </w:p>
        </w:tc>
        <w:tc>
          <w:tcPr>
            <w:tcW w:w="2070" w:type="dxa"/>
            <w:tcBorders>
              <w:top w:val="nil"/>
              <w:left w:val="nil"/>
              <w:bottom w:val="nil"/>
              <w:right w:val="nil"/>
            </w:tcBorders>
            <w:shd w:val="clear" w:color="auto" w:fill="auto"/>
            <w:noWrap/>
            <w:vAlign w:val="bottom"/>
            <w:hideMark/>
          </w:tcPr>
          <w:p w14:paraId="58085863" w14:textId="77777777" w:rsidR="00192C8F" w:rsidRPr="00A9064B" w:rsidRDefault="00192C8F" w:rsidP="00192C8F">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5333B24B"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14BC968"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537A4C4F" w14:textId="77777777" w:rsidR="00192C8F" w:rsidRPr="00A9064B" w:rsidRDefault="00192C8F" w:rsidP="00192C8F">
            <w:pPr>
              <w:spacing w:after="0" w:line="240" w:lineRule="auto"/>
              <w:rPr>
                <w:rFonts w:ascii="Times New Roman" w:eastAsia="Times New Roman" w:hAnsi="Times New Roman" w:cs="Times New Roman"/>
                <w:sz w:val="20"/>
                <w:szCs w:val="20"/>
              </w:rPr>
            </w:pPr>
          </w:p>
        </w:tc>
        <w:tc>
          <w:tcPr>
            <w:tcW w:w="1563" w:type="dxa"/>
            <w:tcBorders>
              <w:top w:val="nil"/>
              <w:left w:val="nil"/>
              <w:bottom w:val="nil"/>
              <w:right w:val="nil"/>
            </w:tcBorders>
            <w:shd w:val="clear" w:color="auto" w:fill="auto"/>
            <w:noWrap/>
            <w:vAlign w:val="bottom"/>
            <w:hideMark/>
          </w:tcPr>
          <w:p w14:paraId="15CE4F04" w14:textId="77777777" w:rsidR="00192C8F" w:rsidRPr="00A9064B" w:rsidRDefault="00192C8F" w:rsidP="00192C8F">
            <w:pPr>
              <w:spacing w:after="0" w:line="240" w:lineRule="auto"/>
              <w:rPr>
                <w:rFonts w:ascii="Times New Roman" w:eastAsia="Times New Roman" w:hAnsi="Times New Roman" w:cs="Times New Roman"/>
                <w:sz w:val="20"/>
                <w:szCs w:val="20"/>
              </w:rPr>
            </w:pPr>
          </w:p>
        </w:tc>
      </w:tr>
      <w:tr w:rsidR="00192C8F" w:rsidRPr="00192C8F" w14:paraId="51AA2A42" w14:textId="77777777" w:rsidTr="00192C8F">
        <w:trPr>
          <w:trHeight w:val="705"/>
        </w:trPr>
        <w:tc>
          <w:tcPr>
            <w:tcW w:w="13164" w:type="dxa"/>
            <w:gridSpan w:val="8"/>
            <w:tcBorders>
              <w:top w:val="nil"/>
              <w:left w:val="nil"/>
              <w:bottom w:val="nil"/>
              <w:right w:val="nil"/>
            </w:tcBorders>
            <w:shd w:val="clear" w:color="auto" w:fill="auto"/>
            <w:hideMark/>
          </w:tcPr>
          <w:p w14:paraId="4911F9D5" w14:textId="77777777" w:rsidR="00192C8F" w:rsidRPr="00A9064B" w:rsidRDefault="00192C8F" w:rsidP="00192C8F">
            <w:pPr>
              <w:spacing w:after="0" w:line="240" w:lineRule="auto"/>
              <w:rPr>
                <w:rFonts w:ascii="Times New Roman" w:eastAsia="Times New Roman" w:hAnsi="Times New Roman" w:cs="Times New Roman"/>
                <w:color w:val="000000"/>
              </w:rPr>
            </w:pPr>
            <w:r w:rsidRPr="00A9064B">
              <w:rPr>
                <w:rFonts w:ascii="Times New Roman" w:eastAsia="Times New Roman" w:hAnsi="Times New Roman" w:cs="Times New Roman"/>
                <w:color w:val="000000"/>
              </w:rPr>
              <w:t xml:space="preserve">* Papildus pašvaldību iesniegtajai informācijai → 0,71 </w:t>
            </w:r>
            <w:r w:rsidRPr="00A9064B">
              <w:rPr>
                <w:rFonts w:ascii="Times New Roman" w:eastAsia="Times New Roman" w:hAnsi="Times New Roman" w:cs="Times New Roman"/>
                <w:i/>
                <w:iCs/>
                <w:color w:val="000000"/>
              </w:rPr>
              <w:t>euro</w:t>
            </w:r>
            <w:r w:rsidRPr="00A9064B">
              <w:rPr>
                <w:rFonts w:ascii="Times New Roman" w:eastAsia="Times New Roman" w:hAnsi="Times New Roman" w:cs="Times New Roman"/>
                <w:color w:val="000000"/>
              </w:rPr>
              <w:t xml:space="preserve"> dienā, vidēji gadā 169 mācību dienas, kopā gadā vienam izglītojamajam ~ 120 </w:t>
            </w:r>
            <w:r w:rsidRPr="00A9064B">
              <w:rPr>
                <w:rFonts w:ascii="Times New Roman" w:eastAsia="Times New Roman" w:hAnsi="Times New Roman" w:cs="Times New Roman"/>
                <w:i/>
                <w:iCs/>
                <w:color w:val="000000"/>
              </w:rPr>
              <w:t>euro</w:t>
            </w:r>
          </w:p>
        </w:tc>
      </w:tr>
    </w:tbl>
    <w:p w14:paraId="08240391" w14:textId="77777777" w:rsidR="00192C8F" w:rsidRDefault="00192C8F">
      <w:pPr>
        <w:rPr>
          <w:rFonts w:ascii="Times New Roman" w:eastAsia="Times New Roman" w:hAnsi="Times New Roman" w:cs="Times New Roman"/>
          <w:sz w:val="24"/>
          <w:szCs w:val="26"/>
        </w:rPr>
      </w:pPr>
      <w:r>
        <w:rPr>
          <w:rFonts w:ascii="Times New Roman" w:eastAsia="Times New Roman" w:hAnsi="Times New Roman" w:cs="Times New Roman"/>
          <w:sz w:val="24"/>
          <w:szCs w:val="26"/>
        </w:rPr>
        <w:br w:type="page"/>
      </w:r>
    </w:p>
    <w:p w14:paraId="68A98021" w14:textId="3DB9DC8C" w:rsidR="004B2506" w:rsidRDefault="001F379C" w:rsidP="004B2506">
      <w:pPr>
        <w:spacing w:after="0" w:line="240" w:lineRule="auto"/>
        <w:ind w:firstLine="720"/>
        <w:jc w:val="right"/>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4</w:t>
      </w:r>
      <w:r w:rsidR="00F7157F">
        <w:rPr>
          <w:rFonts w:ascii="Times New Roman" w:eastAsia="Times New Roman" w:hAnsi="Times New Roman" w:cs="Times New Roman"/>
          <w:sz w:val="24"/>
          <w:szCs w:val="26"/>
        </w:rPr>
        <w:t>. p</w:t>
      </w:r>
      <w:r w:rsidR="004B2506">
        <w:rPr>
          <w:rFonts w:ascii="Times New Roman" w:eastAsia="Times New Roman" w:hAnsi="Times New Roman" w:cs="Times New Roman"/>
          <w:sz w:val="24"/>
          <w:szCs w:val="26"/>
        </w:rPr>
        <w:t>ielikums</w:t>
      </w:r>
    </w:p>
    <w:p w14:paraId="49A56381" w14:textId="77777777" w:rsidR="009F7BF2" w:rsidRDefault="009F7BF2" w:rsidP="004B2506">
      <w:pPr>
        <w:spacing w:after="0" w:line="240" w:lineRule="auto"/>
        <w:ind w:firstLine="720"/>
        <w:jc w:val="right"/>
        <w:rPr>
          <w:rFonts w:ascii="Times New Roman" w:eastAsia="Times New Roman" w:hAnsi="Times New Roman" w:cs="Times New Roman"/>
          <w:sz w:val="24"/>
          <w:szCs w:val="26"/>
        </w:rPr>
      </w:pPr>
    </w:p>
    <w:p w14:paraId="68E72CD1" w14:textId="77777777" w:rsidR="004B2506" w:rsidRPr="00554BA3" w:rsidRDefault="00192C8F" w:rsidP="00FC6788">
      <w:pPr>
        <w:pStyle w:val="Heading2"/>
        <w:rPr>
          <w:sz w:val="23"/>
          <w:szCs w:val="23"/>
        </w:rPr>
      </w:pPr>
      <w:bookmarkStart w:id="13" w:name="_Toc45024762"/>
      <w:r w:rsidRPr="00192C8F">
        <w:t>Izglītības iestādes izdevumu grozs uz vienu izglītojamo (atbilstoši ekonomiskās klasifikācijas kodiem (EKK)</w:t>
      </w:r>
      <w:bookmarkEnd w:id="13"/>
    </w:p>
    <w:p w14:paraId="07AF4FC8" w14:textId="77777777" w:rsidR="00733042" w:rsidRPr="000A0D6C" w:rsidRDefault="00733042" w:rsidP="004B2506">
      <w:pPr>
        <w:pStyle w:val="tv213"/>
        <w:shd w:val="clear" w:color="auto" w:fill="FFFFFF"/>
        <w:spacing w:before="0" w:beforeAutospacing="0" w:after="0" w:afterAutospacing="0"/>
        <w:ind w:firstLine="300"/>
        <w:jc w:val="center"/>
        <w:rPr>
          <w:rFonts w:asciiTheme="minorHAnsi" w:eastAsiaTheme="minorHAnsi" w:hAnsiTheme="minorHAnsi" w:cstheme="minorBidi"/>
          <w:sz w:val="22"/>
          <w:szCs w:val="22"/>
          <w:lang w:val="lv-LV"/>
        </w:rPr>
      </w:pPr>
      <w:r>
        <w:fldChar w:fldCharType="begin"/>
      </w:r>
      <w:r w:rsidRPr="001C49DA">
        <w:rPr>
          <w:lang w:val="lv-LV"/>
        </w:rPr>
        <w:instrText xml:space="preserve"> LINK Excel.Sheet.12 "C:\\Users\\lelde.zemberga\\AppData\\Local\\Microsoft\\Windows\\INetCache\\Content.Outlook\\L9ULBEEM\\Ziņojumam Izglītības iestādes izdevumu grozs.xlsx" "Sheet1!R3C1:R48C8" \a \f 4 \h  \* MERGEFORMAT </w:instrText>
      </w:r>
      <w:r>
        <w:fldChar w:fldCharType="separate"/>
      </w:r>
    </w:p>
    <w:tbl>
      <w:tblPr>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0"/>
        <w:gridCol w:w="1260"/>
        <w:gridCol w:w="1350"/>
        <w:gridCol w:w="2610"/>
        <w:gridCol w:w="1170"/>
        <w:gridCol w:w="1260"/>
        <w:gridCol w:w="1170"/>
        <w:gridCol w:w="1350"/>
      </w:tblGrid>
      <w:tr w:rsidR="00733042" w:rsidRPr="00733042" w14:paraId="24582B88" w14:textId="77777777" w:rsidTr="00FF2E62">
        <w:trPr>
          <w:trHeight w:val="525"/>
        </w:trPr>
        <w:tc>
          <w:tcPr>
            <w:tcW w:w="3050" w:type="dxa"/>
            <w:vMerge w:val="restart"/>
            <w:shd w:val="clear" w:color="000000" w:fill="D9D9D9"/>
            <w:vAlign w:val="center"/>
            <w:hideMark/>
          </w:tcPr>
          <w:p w14:paraId="6B9456D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Tiešās izmaksas</w:t>
            </w:r>
          </w:p>
        </w:tc>
        <w:tc>
          <w:tcPr>
            <w:tcW w:w="1260" w:type="dxa"/>
            <w:vMerge w:val="restart"/>
            <w:shd w:val="clear" w:color="000000" w:fill="D9D9D9"/>
            <w:vAlign w:val="center"/>
            <w:hideMark/>
          </w:tcPr>
          <w:p w14:paraId="34D35B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350" w:type="dxa"/>
            <w:vMerge w:val="restart"/>
            <w:shd w:val="clear" w:color="000000" w:fill="D9D9D9"/>
            <w:vAlign w:val="center"/>
            <w:hideMark/>
          </w:tcPr>
          <w:p w14:paraId="2B656EC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c>
          <w:tcPr>
            <w:tcW w:w="2610" w:type="dxa"/>
            <w:vMerge w:val="restart"/>
            <w:shd w:val="clear" w:color="000000" w:fill="D9D9D9"/>
            <w:vAlign w:val="center"/>
            <w:hideMark/>
          </w:tcPr>
          <w:p w14:paraId="6D57C0A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Netiešās izmaksas</w:t>
            </w:r>
          </w:p>
        </w:tc>
        <w:tc>
          <w:tcPr>
            <w:tcW w:w="1170" w:type="dxa"/>
            <w:vMerge w:val="restart"/>
            <w:shd w:val="clear" w:color="000000" w:fill="D9D9D9"/>
            <w:vAlign w:val="center"/>
            <w:hideMark/>
          </w:tcPr>
          <w:p w14:paraId="5A85AF6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260" w:type="dxa"/>
            <w:vMerge w:val="restart"/>
            <w:shd w:val="clear" w:color="000000" w:fill="D9D9D9"/>
            <w:vAlign w:val="center"/>
            <w:hideMark/>
          </w:tcPr>
          <w:p w14:paraId="55A64D2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c>
          <w:tcPr>
            <w:tcW w:w="2520" w:type="dxa"/>
            <w:gridSpan w:val="2"/>
            <w:shd w:val="clear" w:color="000000" w:fill="D9D9D9"/>
            <w:noWrap/>
            <w:vAlign w:val="center"/>
            <w:hideMark/>
          </w:tcPr>
          <w:p w14:paraId="67EA58A9"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KOPĀ</w:t>
            </w:r>
          </w:p>
        </w:tc>
      </w:tr>
      <w:tr w:rsidR="00733042" w:rsidRPr="00733042" w14:paraId="70981246" w14:textId="77777777" w:rsidTr="00FF2E62">
        <w:trPr>
          <w:trHeight w:val="585"/>
        </w:trPr>
        <w:tc>
          <w:tcPr>
            <w:tcW w:w="3050" w:type="dxa"/>
            <w:vMerge/>
            <w:vAlign w:val="center"/>
            <w:hideMark/>
          </w:tcPr>
          <w:p w14:paraId="658AB59A"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260" w:type="dxa"/>
            <w:vMerge/>
            <w:vAlign w:val="center"/>
            <w:hideMark/>
          </w:tcPr>
          <w:p w14:paraId="1565D3C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350" w:type="dxa"/>
            <w:vMerge/>
            <w:vAlign w:val="center"/>
            <w:hideMark/>
          </w:tcPr>
          <w:p w14:paraId="7E7B26C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2610" w:type="dxa"/>
            <w:vMerge/>
            <w:vAlign w:val="center"/>
            <w:hideMark/>
          </w:tcPr>
          <w:p w14:paraId="558C83AD"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170" w:type="dxa"/>
            <w:vMerge/>
            <w:vAlign w:val="center"/>
            <w:hideMark/>
          </w:tcPr>
          <w:p w14:paraId="0AA471C5"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260" w:type="dxa"/>
            <w:vMerge/>
            <w:vAlign w:val="center"/>
            <w:hideMark/>
          </w:tcPr>
          <w:p w14:paraId="61AD57F3" w14:textId="77777777" w:rsidR="00733042" w:rsidRPr="00733042" w:rsidRDefault="00733042" w:rsidP="00733042">
            <w:pPr>
              <w:spacing w:after="0" w:line="240" w:lineRule="auto"/>
              <w:rPr>
                <w:rFonts w:ascii="Times New Roman" w:eastAsia="Times New Roman" w:hAnsi="Times New Roman" w:cs="Times New Roman"/>
                <w:b/>
                <w:bCs/>
                <w:color w:val="000000"/>
                <w:sz w:val="23"/>
                <w:szCs w:val="23"/>
              </w:rPr>
            </w:pPr>
          </w:p>
        </w:tc>
        <w:tc>
          <w:tcPr>
            <w:tcW w:w="1170" w:type="dxa"/>
            <w:shd w:val="clear" w:color="000000" w:fill="D9D9D9"/>
            <w:vAlign w:val="center"/>
            <w:hideMark/>
          </w:tcPr>
          <w:p w14:paraId="5213E6C2"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gadā</w:t>
            </w:r>
          </w:p>
        </w:tc>
        <w:tc>
          <w:tcPr>
            <w:tcW w:w="1350" w:type="dxa"/>
            <w:shd w:val="clear" w:color="000000" w:fill="D9D9D9"/>
            <w:vAlign w:val="center"/>
            <w:hideMark/>
          </w:tcPr>
          <w:p w14:paraId="608886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Izmaksas</w:t>
            </w:r>
            <w:r w:rsidRPr="00733042">
              <w:rPr>
                <w:rFonts w:ascii="Times New Roman" w:eastAsia="Times New Roman" w:hAnsi="Times New Roman" w:cs="Times New Roman"/>
                <w:b/>
                <w:bCs/>
                <w:color w:val="000000"/>
                <w:sz w:val="23"/>
                <w:szCs w:val="23"/>
              </w:rPr>
              <w:br/>
              <w:t>1 mēnesim</w:t>
            </w:r>
          </w:p>
        </w:tc>
      </w:tr>
      <w:tr w:rsidR="00733042" w:rsidRPr="00733042" w14:paraId="48AD2531" w14:textId="77777777" w:rsidTr="00FF2E62">
        <w:trPr>
          <w:trHeight w:val="600"/>
        </w:trPr>
        <w:tc>
          <w:tcPr>
            <w:tcW w:w="3050" w:type="dxa"/>
            <w:shd w:val="clear" w:color="auto" w:fill="auto"/>
            <w:vAlign w:val="center"/>
            <w:hideMark/>
          </w:tcPr>
          <w:p w14:paraId="1501FBDF"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atalgojums  (EKK 1100)</w:t>
            </w:r>
            <w:r w:rsidRPr="00733042">
              <w:rPr>
                <w:rFonts w:ascii="Times New Roman" w:eastAsia="Times New Roman" w:hAnsi="Times New Roman" w:cs="Times New Roman"/>
                <w:color w:val="000000"/>
                <w:sz w:val="23"/>
                <w:szCs w:val="23"/>
              </w:rPr>
              <w:t xml:space="preserve"> – finansējums no valsts mērķdotācijas, pašvaldības un ES finansētajiem projektiem un piemaksas un prēmijas:</w:t>
            </w:r>
          </w:p>
        </w:tc>
        <w:tc>
          <w:tcPr>
            <w:tcW w:w="1260" w:type="dxa"/>
            <w:shd w:val="clear" w:color="auto" w:fill="auto"/>
            <w:vAlign w:val="center"/>
            <w:hideMark/>
          </w:tcPr>
          <w:p w14:paraId="082857F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1,189.68</w:t>
            </w:r>
          </w:p>
        </w:tc>
        <w:tc>
          <w:tcPr>
            <w:tcW w:w="1350" w:type="dxa"/>
            <w:shd w:val="clear" w:color="auto" w:fill="auto"/>
            <w:vAlign w:val="center"/>
            <w:hideMark/>
          </w:tcPr>
          <w:p w14:paraId="0EC3F3F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99.14</w:t>
            </w:r>
          </w:p>
        </w:tc>
        <w:tc>
          <w:tcPr>
            <w:tcW w:w="2610" w:type="dxa"/>
            <w:shd w:val="clear" w:color="auto" w:fill="auto"/>
            <w:vAlign w:val="center"/>
            <w:hideMark/>
          </w:tcPr>
          <w:p w14:paraId="0E7395B7"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atalgojums  (EKK 1100) –</w:t>
            </w:r>
            <w:r w:rsidRPr="00733042">
              <w:rPr>
                <w:rFonts w:ascii="Times New Roman" w:eastAsia="Times New Roman" w:hAnsi="Times New Roman" w:cs="Times New Roman"/>
                <w:color w:val="000000"/>
                <w:sz w:val="23"/>
                <w:szCs w:val="23"/>
              </w:rPr>
              <w:t xml:space="preserve"> pārējo darbinieku darba samaksa no pašvaldības budžeta:</w:t>
            </w:r>
          </w:p>
        </w:tc>
        <w:tc>
          <w:tcPr>
            <w:tcW w:w="1170" w:type="dxa"/>
            <w:shd w:val="clear" w:color="auto" w:fill="auto"/>
            <w:vAlign w:val="center"/>
            <w:hideMark/>
          </w:tcPr>
          <w:p w14:paraId="0343436F"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426.24</w:t>
            </w:r>
          </w:p>
        </w:tc>
        <w:tc>
          <w:tcPr>
            <w:tcW w:w="1260" w:type="dxa"/>
            <w:shd w:val="clear" w:color="auto" w:fill="auto"/>
            <w:vAlign w:val="center"/>
            <w:hideMark/>
          </w:tcPr>
          <w:p w14:paraId="467EA468"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35.52</w:t>
            </w:r>
          </w:p>
        </w:tc>
        <w:tc>
          <w:tcPr>
            <w:tcW w:w="1170" w:type="dxa"/>
            <w:shd w:val="clear" w:color="000000" w:fill="D9D9D9"/>
            <w:vAlign w:val="center"/>
            <w:hideMark/>
          </w:tcPr>
          <w:p w14:paraId="037614A3"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1,615.92</w:t>
            </w:r>
          </w:p>
        </w:tc>
        <w:tc>
          <w:tcPr>
            <w:tcW w:w="1350" w:type="dxa"/>
            <w:shd w:val="clear" w:color="000000" w:fill="D9D9D9"/>
            <w:vAlign w:val="center"/>
            <w:hideMark/>
          </w:tcPr>
          <w:p w14:paraId="64025614"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134.66</w:t>
            </w:r>
          </w:p>
        </w:tc>
      </w:tr>
      <w:tr w:rsidR="00733042" w:rsidRPr="00733042" w14:paraId="100CD889" w14:textId="77777777" w:rsidTr="00FF2E62">
        <w:trPr>
          <w:trHeight w:val="300"/>
        </w:trPr>
        <w:tc>
          <w:tcPr>
            <w:tcW w:w="3050" w:type="dxa"/>
            <w:shd w:val="clear" w:color="auto" w:fill="auto"/>
            <w:vAlign w:val="center"/>
            <w:hideMark/>
          </w:tcPr>
          <w:p w14:paraId="3578A02B" w14:textId="77777777" w:rsidR="00733042" w:rsidRPr="00733042" w:rsidRDefault="00733042" w:rsidP="00733042">
            <w:pPr>
              <w:spacing w:after="0" w:line="240" w:lineRule="auto"/>
              <w:rPr>
                <w:rFonts w:ascii="Times New Roman" w:eastAsia="Times New Roman" w:hAnsi="Times New Roman" w:cs="Times New Roman"/>
              </w:rPr>
            </w:pPr>
            <w:r w:rsidRPr="00733042">
              <w:rPr>
                <w:rFonts w:ascii="Times New Roman" w:eastAsia="Times New Roman" w:hAnsi="Times New Roman" w:cs="Times New Roman"/>
              </w:rPr>
              <w:t>Pedagogi - pašv.</w:t>
            </w:r>
          </w:p>
        </w:tc>
        <w:tc>
          <w:tcPr>
            <w:tcW w:w="1260" w:type="dxa"/>
            <w:shd w:val="clear" w:color="auto" w:fill="auto"/>
            <w:vAlign w:val="center"/>
            <w:hideMark/>
          </w:tcPr>
          <w:p w14:paraId="6FA56384"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136.36</w:t>
            </w:r>
          </w:p>
        </w:tc>
        <w:tc>
          <w:tcPr>
            <w:tcW w:w="1350" w:type="dxa"/>
            <w:shd w:val="clear" w:color="auto" w:fill="auto"/>
            <w:vAlign w:val="center"/>
            <w:hideMark/>
          </w:tcPr>
          <w:p w14:paraId="36E7AD40"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11.36</w:t>
            </w:r>
          </w:p>
        </w:tc>
        <w:tc>
          <w:tcPr>
            <w:tcW w:w="2610" w:type="dxa"/>
            <w:shd w:val="clear" w:color="auto" w:fill="auto"/>
            <w:vAlign w:val="center"/>
            <w:hideMark/>
          </w:tcPr>
          <w:p w14:paraId="70EE321C" w14:textId="77777777" w:rsidR="00733042" w:rsidRPr="00733042" w:rsidRDefault="00733042" w:rsidP="00733042">
            <w:pPr>
              <w:spacing w:after="0" w:line="240" w:lineRule="auto"/>
              <w:rPr>
                <w:rFonts w:ascii="Times New Roman" w:eastAsia="Times New Roman" w:hAnsi="Times New Roman" w:cs="Times New Roman"/>
              </w:rPr>
            </w:pPr>
            <w:r w:rsidRPr="00733042">
              <w:rPr>
                <w:rFonts w:ascii="Times New Roman" w:eastAsia="Times New Roman" w:hAnsi="Times New Roman" w:cs="Times New Roman"/>
              </w:rPr>
              <w:t>Nepedagogi - algas</w:t>
            </w:r>
          </w:p>
        </w:tc>
        <w:tc>
          <w:tcPr>
            <w:tcW w:w="1170" w:type="dxa"/>
            <w:shd w:val="clear" w:color="auto" w:fill="auto"/>
            <w:vAlign w:val="center"/>
            <w:hideMark/>
          </w:tcPr>
          <w:p w14:paraId="7D054F68"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314.68</w:t>
            </w:r>
          </w:p>
        </w:tc>
        <w:tc>
          <w:tcPr>
            <w:tcW w:w="1260" w:type="dxa"/>
            <w:shd w:val="clear" w:color="auto" w:fill="auto"/>
            <w:vAlign w:val="center"/>
            <w:hideMark/>
          </w:tcPr>
          <w:p w14:paraId="4FC45712"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26.22</w:t>
            </w:r>
          </w:p>
        </w:tc>
        <w:tc>
          <w:tcPr>
            <w:tcW w:w="1170" w:type="dxa"/>
            <w:shd w:val="clear" w:color="000000" w:fill="D9D9D9"/>
            <w:vAlign w:val="center"/>
            <w:hideMark/>
          </w:tcPr>
          <w:p w14:paraId="3A4D24FB"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c>
          <w:tcPr>
            <w:tcW w:w="1350" w:type="dxa"/>
            <w:shd w:val="clear" w:color="000000" w:fill="D9D9D9"/>
            <w:vAlign w:val="center"/>
            <w:hideMark/>
          </w:tcPr>
          <w:p w14:paraId="3C908A0D"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3FD77D38" w14:textId="77777777" w:rsidTr="00FF2E62">
        <w:trPr>
          <w:trHeight w:val="300"/>
        </w:trPr>
        <w:tc>
          <w:tcPr>
            <w:tcW w:w="3050" w:type="dxa"/>
            <w:shd w:val="clear" w:color="auto" w:fill="auto"/>
            <w:vAlign w:val="center"/>
            <w:hideMark/>
          </w:tcPr>
          <w:p w14:paraId="57DBC201" w14:textId="77777777" w:rsidR="00733042" w:rsidRPr="00733042" w:rsidRDefault="00733042" w:rsidP="00733042">
            <w:pPr>
              <w:spacing w:after="0" w:line="240" w:lineRule="auto"/>
              <w:rPr>
                <w:rFonts w:ascii="Times New Roman" w:eastAsia="Times New Roman" w:hAnsi="Times New Roman" w:cs="Times New Roman"/>
              </w:rPr>
            </w:pPr>
            <w:r w:rsidRPr="00733042">
              <w:rPr>
                <w:rFonts w:ascii="Times New Roman" w:eastAsia="Times New Roman" w:hAnsi="Times New Roman" w:cs="Times New Roman"/>
              </w:rPr>
              <w:t>Pedagogi - valsts, t.sk.:</w:t>
            </w:r>
          </w:p>
        </w:tc>
        <w:tc>
          <w:tcPr>
            <w:tcW w:w="1260" w:type="dxa"/>
            <w:shd w:val="clear" w:color="auto" w:fill="auto"/>
            <w:vAlign w:val="center"/>
            <w:hideMark/>
          </w:tcPr>
          <w:p w14:paraId="24AE9015"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1,053.32</w:t>
            </w:r>
          </w:p>
        </w:tc>
        <w:tc>
          <w:tcPr>
            <w:tcW w:w="1350" w:type="dxa"/>
            <w:shd w:val="clear" w:color="auto" w:fill="auto"/>
            <w:vAlign w:val="center"/>
            <w:hideMark/>
          </w:tcPr>
          <w:p w14:paraId="57DA48CC"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87.78</w:t>
            </w:r>
          </w:p>
        </w:tc>
        <w:tc>
          <w:tcPr>
            <w:tcW w:w="2610" w:type="dxa"/>
            <w:shd w:val="clear" w:color="auto" w:fill="auto"/>
            <w:vAlign w:val="center"/>
            <w:hideMark/>
          </w:tcPr>
          <w:p w14:paraId="6C27ABC6"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170" w:type="dxa"/>
            <w:shd w:val="clear" w:color="auto" w:fill="auto"/>
            <w:vAlign w:val="center"/>
            <w:hideMark/>
          </w:tcPr>
          <w:p w14:paraId="48F5B9D3"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260" w:type="dxa"/>
            <w:shd w:val="clear" w:color="auto" w:fill="auto"/>
            <w:vAlign w:val="center"/>
            <w:hideMark/>
          </w:tcPr>
          <w:p w14:paraId="15E6A6E7"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p>
        </w:tc>
        <w:tc>
          <w:tcPr>
            <w:tcW w:w="1170" w:type="dxa"/>
            <w:shd w:val="clear" w:color="000000" w:fill="D9D9D9"/>
            <w:vAlign w:val="center"/>
            <w:hideMark/>
          </w:tcPr>
          <w:p w14:paraId="4C9D97D3"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c>
          <w:tcPr>
            <w:tcW w:w="1350" w:type="dxa"/>
            <w:shd w:val="clear" w:color="000000" w:fill="D9D9D9"/>
            <w:vAlign w:val="center"/>
            <w:hideMark/>
          </w:tcPr>
          <w:p w14:paraId="54D6646D" w14:textId="77777777" w:rsidR="00733042" w:rsidRPr="00733042" w:rsidRDefault="00733042" w:rsidP="00733042">
            <w:pPr>
              <w:spacing w:after="0" w:line="240" w:lineRule="auto"/>
              <w:jc w:val="right"/>
              <w:rPr>
                <w:rFonts w:ascii="Times New Roman" w:eastAsia="Times New Roman" w:hAnsi="Times New Roman" w:cs="Times New Roman"/>
                <w:i/>
                <w:iCs/>
                <w:color w:val="612A8A"/>
              </w:rPr>
            </w:pPr>
            <w:r w:rsidRPr="00733042">
              <w:rPr>
                <w:rFonts w:ascii="Times New Roman" w:eastAsia="Times New Roman" w:hAnsi="Times New Roman" w:cs="Times New Roman"/>
                <w:i/>
                <w:iCs/>
                <w:color w:val="612A8A"/>
              </w:rPr>
              <w:t> </w:t>
            </w:r>
          </w:p>
        </w:tc>
      </w:tr>
      <w:tr w:rsidR="00733042" w:rsidRPr="00733042" w14:paraId="5D3D071B" w14:textId="77777777" w:rsidTr="00FF2E62">
        <w:trPr>
          <w:trHeight w:val="300"/>
        </w:trPr>
        <w:tc>
          <w:tcPr>
            <w:tcW w:w="3050" w:type="dxa"/>
            <w:shd w:val="clear" w:color="auto" w:fill="auto"/>
            <w:vAlign w:val="center"/>
            <w:hideMark/>
          </w:tcPr>
          <w:p w14:paraId="48EB9C1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administrācijai:</w:t>
            </w:r>
          </w:p>
        </w:tc>
        <w:tc>
          <w:tcPr>
            <w:tcW w:w="1260" w:type="dxa"/>
            <w:shd w:val="clear" w:color="auto" w:fill="auto"/>
            <w:vAlign w:val="center"/>
            <w:hideMark/>
          </w:tcPr>
          <w:p w14:paraId="11D01AE4"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166.2</w:t>
            </w:r>
          </w:p>
        </w:tc>
        <w:tc>
          <w:tcPr>
            <w:tcW w:w="1350" w:type="dxa"/>
            <w:shd w:val="clear" w:color="auto" w:fill="auto"/>
            <w:vAlign w:val="center"/>
            <w:hideMark/>
          </w:tcPr>
          <w:p w14:paraId="77A44BF4"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13.85</w:t>
            </w:r>
          </w:p>
        </w:tc>
        <w:tc>
          <w:tcPr>
            <w:tcW w:w="2610" w:type="dxa"/>
            <w:shd w:val="clear" w:color="auto" w:fill="auto"/>
            <w:vAlign w:val="center"/>
            <w:hideMark/>
          </w:tcPr>
          <w:p w14:paraId="7502D981"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Prēmija atbilstoši ikgadējajam darbības novērtējumam</w:t>
            </w:r>
          </w:p>
        </w:tc>
        <w:tc>
          <w:tcPr>
            <w:tcW w:w="1170" w:type="dxa"/>
            <w:vMerge w:val="restart"/>
            <w:shd w:val="clear" w:color="auto" w:fill="auto"/>
            <w:vAlign w:val="center"/>
            <w:hideMark/>
          </w:tcPr>
          <w:p w14:paraId="095F3276"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55.78</w:t>
            </w:r>
          </w:p>
        </w:tc>
        <w:tc>
          <w:tcPr>
            <w:tcW w:w="1260" w:type="dxa"/>
            <w:vMerge w:val="restart"/>
            <w:shd w:val="clear" w:color="auto" w:fill="auto"/>
            <w:vAlign w:val="center"/>
            <w:hideMark/>
          </w:tcPr>
          <w:p w14:paraId="241F9171"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4.65</w:t>
            </w:r>
          </w:p>
        </w:tc>
        <w:tc>
          <w:tcPr>
            <w:tcW w:w="1170" w:type="dxa"/>
            <w:vMerge w:val="restart"/>
            <w:shd w:val="clear" w:color="000000" w:fill="D9D9D9"/>
            <w:vAlign w:val="center"/>
            <w:hideMark/>
          </w:tcPr>
          <w:p w14:paraId="6A1B54D8"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vMerge w:val="restart"/>
            <w:shd w:val="clear" w:color="000000" w:fill="D9D9D9"/>
            <w:vAlign w:val="center"/>
            <w:hideMark/>
          </w:tcPr>
          <w:p w14:paraId="3592D68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4713774B" w14:textId="77777777" w:rsidTr="00FF2E62">
        <w:trPr>
          <w:trHeight w:val="300"/>
        </w:trPr>
        <w:tc>
          <w:tcPr>
            <w:tcW w:w="3050" w:type="dxa"/>
            <w:shd w:val="clear" w:color="auto" w:fill="auto"/>
            <w:vAlign w:val="center"/>
            <w:hideMark/>
          </w:tcPr>
          <w:p w14:paraId="09467FA3"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direktors</w:t>
            </w:r>
          </w:p>
        </w:tc>
        <w:tc>
          <w:tcPr>
            <w:tcW w:w="1260" w:type="dxa"/>
            <w:shd w:val="clear" w:color="auto" w:fill="auto"/>
            <w:vAlign w:val="center"/>
            <w:hideMark/>
          </w:tcPr>
          <w:p w14:paraId="709B481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102A475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vAlign w:val="center"/>
            <w:hideMark/>
          </w:tcPr>
          <w:p w14:paraId="40FFC779"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Prēmija par darba ieguldījumu</w:t>
            </w:r>
          </w:p>
        </w:tc>
        <w:tc>
          <w:tcPr>
            <w:tcW w:w="1170" w:type="dxa"/>
            <w:vMerge/>
            <w:vAlign w:val="center"/>
            <w:hideMark/>
          </w:tcPr>
          <w:p w14:paraId="2F9431E4"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260" w:type="dxa"/>
            <w:vMerge/>
            <w:vAlign w:val="center"/>
            <w:hideMark/>
          </w:tcPr>
          <w:p w14:paraId="634AD5DC"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170" w:type="dxa"/>
            <w:vMerge/>
            <w:vAlign w:val="center"/>
            <w:hideMark/>
          </w:tcPr>
          <w:p w14:paraId="48FB578D" w14:textId="77777777" w:rsidR="00733042" w:rsidRPr="00733042" w:rsidRDefault="00733042" w:rsidP="00733042">
            <w:pPr>
              <w:spacing w:after="0" w:line="240" w:lineRule="auto"/>
              <w:rPr>
                <w:rFonts w:ascii="Times New Roman" w:eastAsia="Times New Roman" w:hAnsi="Times New Roman" w:cs="Times New Roman"/>
                <w:color w:val="000000"/>
              </w:rPr>
            </w:pPr>
          </w:p>
        </w:tc>
        <w:tc>
          <w:tcPr>
            <w:tcW w:w="1350" w:type="dxa"/>
            <w:vMerge/>
            <w:vAlign w:val="center"/>
            <w:hideMark/>
          </w:tcPr>
          <w:p w14:paraId="6D5A9503" w14:textId="77777777" w:rsidR="00733042" w:rsidRPr="00733042" w:rsidRDefault="00733042" w:rsidP="00733042">
            <w:pPr>
              <w:spacing w:after="0" w:line="240" w:lineRule="auto"/>
              <w:rPr>
                <w:rFonts w:ascii="Times New Roman" w:eastAsia="Times New Roman" w:hAnsi="Times New Roman" w:cs="Times New Roman"/>
                <w:color w:val="000000"/>
              </w:rPr>
            </w:pPr>
          </w:p>
        </w:tc>
      </w:tr>
      <w:tr w:rsidR="00733042" w:rsidRPr="00733042" w14:paraId="4E99D642" w14:textId="77777777" w:rsidTr="00FF2E62">
        <w:trPr>
          <w:trHeight w:val="300"/>
        </w:trPr>
        <w:tc>
          <w:tcPr>
            <w:tcW w:w="3050" w:type="dxa"/>
            <w:shd w:val="clear" w:color="auto" w:fill="auto"/>
            <w:vAlign w:val="center"/>
            <w:hideMark/>
          </w:tcPr>
          <w:p w14:paraId="50D464F7"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direktora vietnieks (i)</w:t>
            </w:r>
          </w:p>
        </w:tc>
        <w:tc>
          <w:tcPr>
            <w:tcW w:w="1260" w:type="dxa"/>
            <w:shd w:val="clear" w:color="auto" w:fill="auto"/>
            <w:vAlign w:val="center"/>
            <w:hideMark/>
          </w:tcPr>
          <w:p w14:paraId="7F32471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46DD7A9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vAlign w:val="center"/>
            <w:hideMark/>
          </w:tcPr>
          <w:p w14:paraId="39B4F934"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Naudas balvas</w:t>
            </w:r>
          </w:p>
        </w:tc>
        <w:tc>
          <w:tcPr>
            <w:tcW w:w="1170" w:type="dxa"/>
            <w:shd w:val="clear" w:color="auto" w:fill="auto"/>
            <w:vAlign w:val="center"/>
            <w:hideMark/>
          </w:tcPr>
          <w:p w14:paraId="6EC90D84"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55.78</w:t>
            </w:r>
          </w:p>
        </w:tc>
        <w:tc>
          <w:tcPr>
            <w:tcW w:w="1260" w:type="dxa"/>
            <w:shd w:val="clear" w:color="auto" w:fill="auto"/>
            <w:vAlign w:val="center"/>
            <w:hideMark/>
          </w:tcPr>
          <w:p w14:paraId="321861B0"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4.65</w:t>
            </w:r>
          </w:p>
        </w:tc>
        <w:tc>
          <w:tcPr>
            <w:tcW w:w="1170" w:type="dxa"/>
            <w:shd w:val="clear" w:color="000000" w:fill="D9D9D9"/>
            <w:vAlign w:val="center"/>
            <w:hideMark/>
          </w:tcPr>
          <w:p w14:paraId="6C686398"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BC1A312"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D0300F3" w14:textId="77777777" w:rsidTr="00FF2E62">
        <w:trPr>
          <w:trHeight w:val="300"/>
        </w:trPr>
        <w:tc>
          <w:tcPr>
            <w:tcW w:w="3050" w:type="dxa"/>
            <w:shd w:val="clear" w:color="auto" w:fill="auto"/>
            <w:vAlign w:val="center"/>
            <w:hideMark/>
          </w:tcPr>
          <w:p w14:paraId="7EBD9164"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atbalsta personālam:</w:t>
            </w:r>
          </w:p>
        </w:tc>
        <w:tc>
          <w:tcPr>
            <w:tcW w:w="1260" w:type="dxa"/>
            <w:shd w:val="clear" w:color="auto" w:fill="auto"/>
            <w:vAlign w:val="center"/>
            <w:hideMark/>
          </w:tcPr>
          <w:p w14:paraId="497FAD5A"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73.63</w:t>
            </w:r>
          </w:p>
        </w:tc>
        <w:tc>
          <w:tcPr>
            <w:tcW w:w="1350" w:type="dxa"/>
            <w:shd w:val="clear" w:color="auto" w:fill="auto"/>
            <w:vAlign w:val="center"/>
            <w:hideMark/>
          </w:tcPr>
          <w:p w14:paraId="422A31A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6.14</w:t>
            </w:r>
          </w:p>
        </w:tc>
        <w:tc>
          <w:tcPr>
            <w:tcW w:w="2610" w:type="dxa"/>
            <w:shd w:val="clear" w:color="auto" w:fill="auto"/>
            <w:hideMark/>
          </w:tcPr>
          <w:p w14:paraId="67BEE8D1"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21F6996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0C66F6F5"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651CCAE0"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1C9FE438"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63B2818" w14:textId="77777777" w:rsidTr="00FF2E62">
        <w:trPr>
          <w:trHeight w:val="300"/>
        </w:trPr>
        <w:tc>
          <w:tcPr>
            <w:tcW w:w="3050" w:type="dxa"/>
            <w:shd w:val="clear" w:color="auto" w:fill="auto"/>
            <w:vAlign w:val="center"/>
            <w:hideMark/>
          </w:tcPr>
          <w:p w14:paraId="3748447E"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logopēds</w:t>
            </w:r>
          </w:p>
        </w:tc>
        <w:tc>
          <w:tcPr>
            <w:tcW w:w="1260" w:type="dxa"/>
            <w:shd w:val="clear" w:color="auto" w:fill="auto"/>
            <w:vAlign w:val="center"/>
            <w:hideMark/>
          </w:tcPr>
          <w:p w14:paraId="6A7863E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279E3FE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7D059132"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59A03209"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71AC5B4F"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7C37CFF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043166A3"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EA9491D" w14:textId="77777777" w:rsidTr="00FF2E62">
        <w:trPr>
          <w:trHeight w:val="300"/>
        </w:trPr>
        <w:tc>
          <w:tcPr>
            <w:tcW w:w="3050" w:type="dxa"/>
            <w:shd w:val="clear" w:color="auto" w:fill="auto"/>
            <w:vAlign w:val="center"/>
            <w:hideMark/>
          </w:tcPr>
          <w:p w14:paraId="567E195A"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psihologs</w:t>
            </w:r>
          </w:p>
        </w:tc>
        <w:tc>
          <w:tcPr>
            <w:tcW w:w="1260" w:type="dxa"/>
            <w:shd w:val="clear" w:color="auto" w:fill="auto"/>
            <w:vAlign w:val="center"/>
            <w:hideMark/>
          </w:tcPr>
          <w:p w14:paraId="3E9F7C9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77C9AF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52516F83"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192FCB82"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99F08AD"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451CB581"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96BFBD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538B0510" w14:textId="77777777" w:rsidTr="00FF2E62">
        <w:trPr>
          <w:trHeight w:val="300"/>
        </w:trPr>
        <w:tc>
          <w:tcPr>
            <w:tcW w:w="3050" w:type="dxa"/>
            <w:shd w:val="clear" w:color="auto" w:fill="auto"/>
            <w:vAlign w:val="center"/>
            <w:hideMark/>
          </w:tcPr>
          <w:p w14:paraId="7F66A77C"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pedagogs karjeras konsultants</w:t>
            </w:r>
          </w:p>
        </w:tc>
        <w:tc>
          <w:tcPr>
            <w:tcW w:w="1260" w:type="dxa"/>
            <w:shd w:val="clear" w:color="auto" w:fill="auto"/>
            <w:vAlign w:val="center"/>
            <w:hideMark/>
          </w:tcPr>
          <w:p w14:paraId="20344AF7"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112CB69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7B65253A"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72521DA0"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3477132"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76CE5E8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660E7428"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945CC75" w14:textId="77777777" w:rsidTr="00FF2E62">
        <w:trPr>
          <w:trHeight w:val="300"/>
        </w:trPr>
        <w:tc>
          <w:tcPr>
            <w:tcW w:w="3050" w:type="dxa"/>
            <w:shd w:val="clear" w:color="auto" w:fill="auto"/>
            <w:vAlign w:val="center"/>
            <w:hideMark/>
          </w:tcPr>
          <w:p w14:paraId="174E0B2F"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bibliotekārs</w:t>
            </w:r>
          </w:p>
        </w:tc>
        <w:tc>
          <w:tcPr>
            <w:tcW w:w="1260" w:type="dxa"/>
            <w:shd w:val="clear" w:color="auto" w:fill="auto"/>
            <w:vAlign w:val="center"/>
            <w:hideMark/>
          </w:tcPr>
          <w:p w14:paraId="280FD1C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1EFB8FB"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6498280F"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3C45AE1B"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8350671"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0545059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43F3C127"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2C956032" w14:textId="77777777" w:rsidTr="00FF2E62">
        <w:trPr>
          <w:trHeight w:val="300"/>
        </w:trPr>
        <w:tc>
          <w:tcPr>
            <w:tcW w:w="3050" w:type="dxa"/>
            <w:shd w:val="clear" w:color="auto" w:fill="auto"/>
            <w:vAlign w:val="center"/>
            <w:hideMark/>
          </w:tcPr>
          <w:p w14:paraId="05C195CD"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speciālais pedagogs</w:t>
            </w:r>
          </w:p>
        </w:tc>
        <w:tc>
          <w:tcPr>
            <w:tcW w:w="1260" w:type="dxa"/>
            <w:shd w:val="clear" w:color="auto" w:fill="auto"/>
            <w:vAlign w:val="center"/>
            <w:hideMark/>
          </w:tcPr>
          <w:p w14:paraId="6E9C7F29"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4C72FC0"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687F82EF"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7ECEEEC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63AB2DF8"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390F6FAA"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203BAE2B"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706CB85D" w14:textId="77777777" w:rsidTr="00FF2E62">
        <w:trPr>
          <w:trHeight w:val="300"/>
        </w:trPr>
        <w:tc>
          <w:tcPr>
            <w:tcW w:w="3050" w:type="dxa"/>
            <w:shd w:val="clear" w:color="auto" w:fill="auto"/>
            <w:vAlign w:val="center"/>
            <w:hideMark/>
          </w:tcPr>
          <w:p w14:paraId="799816F5" w14:textId="77777777" w:rsidR="00733042" w:rsidRPr="00733042" w:rsidRDefault="00733042" w:rsidP="00733042">
            <w:pPr>
              <w:spacing w:after="0" w:line="240" w:lineRule="auto"/>
              <w:ind w:firstLineChars="200" w:firstLine="460"/>
              <w:rPr>
                <w:rFonts w:ascii="Courier New" w:eastAsia="Times New Roman" w:hAnsi="Courier New" w:cs="Courier New"/>
                <w:color w:val="000000"/>
                <w:sz w:val="23"/>
                <w:szCs w:val="23"/>
              </w:rPr>
            </w:pPr>
            <w:r w:rsidRPr="00733042">
              <w:rPr>
                <w:rFonts w:ascii="Courier New" w:eastAsia="Times New Roman" w:hAnsi="Courier New" w:cs="Courier New"/>
                <w:color w:val="000000"/>
                <w:sz w:val="23"/>
                <w:szCs w:val="23"/>
              </w:rPr>
              <w:t>o</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pedagoga palīgs</w:t>
            </w:r>
          </w:p>
        </w:tc>
        <w:tc>
          <w:tcPr>
            <w:tcW w:w="1260" w:type="dxa"/>
            <w:shd w:val="clear" w:color="auto" w:fill="auto"/>
            <w:vAlign w:val="center"/>
            <w:hideMark/>
          </w:tcPr>
          <w:p w14:paraId="5AB5A91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1350" w:type="dxa"/>
            <w:shd w:val="clear" w:color="auto" w:fill="auto"/>
            <w:vAlign w:val="center"/>
            <w:hideMark/>
          </w:tcPr>
          <w:p w14:paraId="0623D8F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 </w:t>
            </w:r>
          </w:p>
        </w:tc>
        <w:tc>
          <w:tcPr>
            <w:tcW w:w="2610" w:type="dxa"/>
            <w:shd w:val="clear" w:color="auto" w:fill="auto"/>
            <w:hideMark/>
          </w:tcPr>
          <w:p w14:paraId="2846D212"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3FF5D6A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55399864"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1D982399"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709A744E"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2D800BC5" w14:textId="77777777" w:rsidTr="00FF2E62">
        <w:trPr>
          <w:trHeight w:val="315"/>
        </w:trPr>
        <w:tc>
          <w:tcPr>
            <w:tcW w:w="3050" w:type="dxa"/>
            <w:shd w:val="clear" w:color="auto" w:fill="auto"/>
            <w:vAlign w:val="center"/>
            <w:hideMark/>
          </w:tcPr>
          <w:p w14:paraId="15E9B482"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mācību priekšmetu skolotājiem</w:t>
            </w:r>
          </w:p>
        </w:tc>
        <w:tc>
          <w:tcPr>
            <w:tcW w:w="1260" w:type="dxa"/>
            <w:shd w:val="clear" w:color="auto" w:fill="auto"/>
            <w:vAlign w:val="center"/>
            <w:hideMark/>
          </w:tcPr>
          <w:p w14:paraId="41BEA848"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813.49</w:t>
            </w:r>
          </w:p>
        </w:tc>
        <w:tc>
          <w:tcPr>
            <w:tcW w:w="1350" w:type="dxa"/>
            <w:shd w:val="clear" w:color="auto" w:fill="auto"/>
            <w:vAlign w:val="center"/>
            <w:hideMark/>
          </w:tcPr>
          <w:p w14:paraId="4A4AAFD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67.79</w:t>
            </w:r>
          </w:p>
        </w:tc>
        <w:tc>
          <w:tcPr>
            <w:tcW w:w="2610" w:type="dxa"/>
            <w:shd w:val="clear" w:color="auto" w:fill="auto"/>
            <w:hideMark/>
          </w:tcPr>
          <w:p w14:paraId="2E47C0B7"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170" w:type="dxa"/>
            <w:shd w:val="clear" w:color="auto" w:fill="auto"/>
            <w:vAlign w:val="center"/>
            <w:hideMark/>
          </w:tcPr>
          <w:p w14:paraId="11B8F38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vAlign w:val="center"/>
            <w:hideMark/>
          </w:tcPr>
          <w:p w14:paraId="7F62C9EB" w14:textId="77777777" w:rsidR="00733042" w:rsidRPr="00733042" w:rsidRDefault="00733042" w:rsidP="00733042">
            <w:pPr>
              <w:spacing w:after="0" w:line="240" w:lineRule="auto"/>
              <w:jc w:val="both"/>
              <w:rPr>
                <w:rFonts w:ascii="Times New Roman" w:eastAsia="Times New Roman" w:hAnsi="Times New Roman" w:cs="Times New Roman"/>
                <w:color w:val="000000"/>
              </w:rPr>
            </w:pPr>
          </w:p>
        </w:tc>
        <w:tc>
          <w:tcPr>
            <w:tcW w:w="1170" w:type="dxa"/>
            <w:shd w:val="clear" w:color="000000" w:fill="D9D9D9"/>
            <w:vAlign w:val="center"/>
            <w:hideMark/>
          </w:tcPr>
          <w:p w14:paraId="0BE93AB4"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vAlign w:val="center"/>
            <w:hideMark/>
          </w:tcPr>
          <w:p w14:paraId="0D7DC876" w14:textId="77777777" w:rsidR="00733042" w:rsidRPr="00733042" w:rsidRDefault="00733042" w:rsidP="00733042">
            <w:pPr>
              <w:spacing w:after="0" w:line="240" w:lineRule="auto"/>
              <w:jc w:val="both"/>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642C1EF4" w14:textId="77777777" w:rsidTr="00FF2E62">
        <w:trPr>
          <w:trHeight w:val="570"/>
        </w:trPr>
        <w:tc>
          <w:tcPr>
            <w:tcW w:w="3050" w:type="dxa"/>
            <w:shd w:val="clear" w:color="auto" w:fill="auto"/>
            <w:vAlign w:val="center"/>
            <w:hideMark/>
          </w:tcPr>
          <w:p w14:paraId="2450412F"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lastRenderedPageBreak/>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darba devēja valsts sociālās apdrošināšanas obligātās iemaksas, pabalsti un kompensācijas (EKK 1200);</w:t>
            </w:r>
          </w:p>
        </w:tc>
        <w:tc>
          <w:tcPr>
            <w:tcW w:w="1260" w:type="dxa"/>
            <w:shd w:val="clear" w:color="auto" w:fill="auto"/>
            <w:vAlign w:val="center"/>
            <w:hideMark/>
          </w:tcPr>
          <w:p w14:paraId="35E17F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286.59</w:t>
            </w:r>
          </w:p>
        </w:tc>
        <w:tc>
          <w:tcPr>
            <w:tcW w:w="1350" w:type="dxa"/>
            <w:shd w:val="clear" w:color="auto" w:fill="auto"/>
            <w:vAlign w:val="center"/>
            <w:hideMark/>
          </w:tcPr>
          <w:p w14:paraId="26F4232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23.88</w:t>
            </w:r>
          </w:p>
        </w:tc>
        <w:tc>
          <w:tcPr>
            <w:tcW w:w="2610" w:type="dxa"/>
            <w:shd w:val="clear" w:color="auto" w:fill="auto"/>
            <w:vAlign w:val="center"/>
            <w:hideMark/>
          </w:tcPr>
          <w:p w14:paraId="7EF6248D"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darba devēja valsts sociālās apdrošināšanas obligātās iemaksas, pabalsti un kompensācijas no pašvaldības finansējuma (EKK 1200):</w:t>
            </w:r>
          </w:p>
        </w:tc>
        <w:tc>
          <w:tcPr>
            <w:tcW w:w="1170" w:type="dxa"/>
            <w:shd w:val="clear" w:color="auto" w:fill="auto"/>
            <w:vAlign w:val="center"/>
            <w:hideMark/>
          </w:tcPr>
          <w:p w14:paraId="43E51FB2"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131.59</w:t>
            </w:r>
          </w:p>
        </w:tc>
        <w:tc>
          <w:tcPr>
            <w:tcW w:w="1260" w:type="dxa"/>
            <w:shd w:val="clear" w:color="auto" w:fill="auto"/>
            <w:vAlign w:val="center"/>
            <w:hideMark/>
          </w:tcPr>
          <w:p w14:paraId="47FDCDD9"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10.97</w:t>
            </w:r>
          </w:p>
        </w:tc>
        <w:tc>
          <w:tcPr>
            <w:tcW w:w="1170" w:type="dxa"/>
            <w:shd w:val="clear" w:color="000000" w:fill="D9D9D9"/>
            <w:vAlign w:val="center"/>
            <w:hideMark/>
          </w:tcPr>
          <w:p w14:paraId="6ECEE408"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418.18</w:t>
            </w:r>
          </w:p>
        </w:tc>
        <w:tc>
          <w:tcPr>
            <w:tcW w:w="1350" w:type="dxa"/>
            <w:shd w:val="clear" w:color="000000" w:fill="D9D9D9"/>
            <w:vAlign w:val="center"/>
            <w:hideMark/>
          </w:tcPr>
          <w:p w14:paraId="120EFDD2" w14:textId="77777777" w:rsidR="00733042" w:rsidRPr="00733042" w:rsidRDefault="00733042" w:rsidP="00733042">
            <w:pPr>
              <w:spacing w:after="0" w:line="240" w:lineRule="auto"/>
              <w:jc w:val="center"/>
              <w:rPr>
                <w:rFonts w:ascii="Times New Roman" w:eastAsia="Times New Roman" w:hAnsi="Times New Roman" w:cs="Times New Roman"/>
                <w:b/>
                <w:bCs/>
                <w:sz w:val="23"/>
                <w:szCs w:val="23"/>
                <w:u w:val="single"/>
              </w:rPr>
            </w:pPr>
            <w:r w:rsidRPr="00733042">
              <w:rPr>
                <w:rFonts w:ascii="Times New Roman" w:eastAsia="Times New Roman" w:hAnsi="Times New Roman" w:cs="Times New Roman"/>
                <w:b/>
                <w:bCs/>
                <w:sz w:val="23"/>
                <w:szCs w:val="23"/>
                <w:u w:val="single"/>
              </w:rPr>
              <w:t>34.85</w:t>
            </w:r>
          </w:p>
        </w:tc>
      </w:tr>
      <w:tr w:rsidR="00733042" w:rsidRPr="00733042" w14:paraId="6C297908" w14:textId="77777777" w:rsidTr="00FF2E62">
        <w:trPr>
          <w:trHeight w:val="300"/>
        </w:trPr>
        <w:tc>
          <w:tcPr>
            <w:tcW w:w="3050" w:type="dxa"/>
            <w:shd w:val="clear" w:color="auto" w:fill="auto"/>
            <w:vAlign w:val="center"/>
            <w:hideMark/>
          </w:tcPr>
          <w:p w14:paraId="0BAC634A"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Times New Roman" w:cs="Calibri"/>
                <w:color w:val="000000"/>
                <w:sz w:val="23"/>
                <w:szCs w:val="23"/>
              </w:rPr>
              <w:t> </w:t>
            </w:r>
          </w:p>
        </w:tc>
        <w:tc>
          <w:tcPr>
            <w:tcW w:w="1260" w:type="dxa"/>
            <w:shd w:val="clear" w:color="auto" w:fill="auto"/>
            <w:vAlign w:val="center"/>
            <w:hideMark/>
          </w:tcPr>
          <w:p w14:paraId="6F69CF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 </w:t>
            </w:r>
          </w:p>
        </w:tc>
        <w:tc>
          <w:tcPr>
            <w:tcW w:w="1350" w:type="dxa"/>
            <w:shd w:val="clear" w:color="auto" w:fill="auto"/>
            <w:vAlign w:val="center"/>
            <w:hideMark/>
          </w:tcPr>
          <w:p w14:paraId="49595F0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 </w:t>
            </w:r>
          </w:p>
        </w:tc>
        <w:tc>
          <w:tcPr>
            <w:tcW w:w="2610" w:type="dxa"/>
            <w:shd w:val="clear" w:color="auto" w:fill="auto"/>
            <w:vAlign w:val="center"/>
            <w:hideMark/>
          </w:tcPr>
          <w:p w14:paraId="049E88E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Darba devēja valsts sociālās apdrošināšanas obligātās iemaksas</w:t>
            </w:r>
          </w:p>
        </w:tc>
        <w:tc>
          <w:tcPr>
            <w:tcW w:w="1170" w:type="dxa"/>
            <w:shd w:val="clear" w:color="auto" w:fill="auto"/>
            <w:vAlign w:val="center"/>
            <w:hideMark/>
          </w:tcPr>
          <w:p w14:paraId="50F6A9BC"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75.81</w:t>
            </w:r>
          </w:p>
        </w:tc>
        <w:tc>
          <w:tcPr>
            <w:tcW w:w="1260" w:type="dxa"/>
            <w:shd w:val="clear" w:color="auto" w:fill="auto"/>
            <w:vAlign w:val="center"/>
            <w:hideMark/>
          </w:tcPr>
          <w:p w14:paraId="21DA6465"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6.32</w:t>
            </w:r>
          </w:p>
        </w:tc>
        <w:tc>
          <w:tcPr>
            <w:tcW w:w="1170" w:type="dxa"/>
            <w:shd w:val="clear" w:color="000000" w:fill="D9D9D9"/>
            <w:vAlign w:val="center"/>
            <w:hideMark/>
          </w:tcPr>
          <w:p w14:paraId="524A3B06"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04C74833"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0EAA3BC5" w14:textId="77777777" w:rsidTr="00FF2E62">
        <w:trPr>
          <w:trHeight w:val="300"/>
        </w:trPr>
        <w:tc>
          <w:tcPr>
            <w:tcW w:w="3050" w:type="dxa"/>
            <w:shd w:val="clear" w:color="auto" w:fill="auto"/>
            <w:vAlign w:val="center"/>
            <w:hideMark/>
          </w:tcPr>
          <w:p w14:paraId="0E152411"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pašv</w:t>
            </w:r>
          </w:p>
        </w:tc>
        <w:tc>
          <w:tcPr>
            <w:tcW w:w="1260" w:type="dxa"/>
            <w:shd w:val="clear" w:color="auto" w:fill="auto"/>
            <w:vAlign w:val="center"/>
            <w:hideMark/>
          </w:tcPr>
          <w:p w14:paraId="5C1552E7"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32.85</w:t>
            </w:r>
          </w:p>
        </w:tc>
        <w:tc>
          <w:tcPr>
            <w:tcW w:w="1350" w:type="dxa"/>
            <w:shd w:val="clear" w:color="auto" w:fill="auto"/>
            <w:vAlign w:val="center"/>
            <w:hideMark/>
          </w:tcPr>
          <w:p w14:paraId="391A40A2"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2.74</w:t>
            </w:r>
          </w:p>
        </w:tc>
        <w:tc>
          <w:tcPr>
            <w:tcW w:w="2610" w:type="dxa"/>
            <w:shd w:val="clear" w:color="auto" w:fill="auto"/>
            <w:vAlign w:val="center"/>
            <w:hideMark/>
          </w:tcPr>
          <w:p w14:paraId="3F2E631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xml:space="preserve">          Pabalsts ģimenes locekļa vai apgādājamā nāves gadījumā </w:t>
            </w:r>
          </w:p>
        </w:tc>
        <w:tc>
          <w:tcPr>
            <w:tcW w:w="1170" w:type="dxa"/>
            <w:shd w:val="clear" w:color="auto" w:fill="auto"/>
            <w:vAlign w:val="center"/>
            <w:hideMark/>
          </w:tcPr>
          <w:p w14:paraId="719C33D5"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27.89</w:t>
            </w:r>
          </w:p>
        </w:tc>
        <w:tc>
          <w:tcPr>
            <w:tcW w:w="1260" w:type="dxa"/>
            <w:shd w:val="clear" w:color="auto" w:fill="auto"/>
            <w:vAlign w:val="center"/>
            <w:hideMark/>
          </w:tcPr>
          <w:p w14:paraId="107D615A"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2.32</w:t>
            </w:r>
          </w:p>
        </w:tc>
        <w:tc>
          <w:tcPr>
            <w:tcW w:w="1170" w:type="dxa"/>
            <w:shd w:val="clear" w:color="000000" w:fill="D9D9D9"/>
            <w:vAlign w:val="center"/>
            <w:hideMark/>
          </w:tcPr>
          <w:p w14:paraId="350C6D9F"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38D641E2"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5B9DF081" w14:textId="77777777" w:rsidTr="00FF2E62">
        <w:trPr>
          <w:trHeight w:val="315"/>
        </w:trPr>
        <w:tc>
          <w:tcPr>
            <w:tcW w:w="3050" w:type="dxa"/>
            <w:shd w:val="clear" w:color="auto" w:fill="auto"/>
            <w:vAlign w:val="center"/>
            <w:hideMark/>
          </w:tcPr>
          <w:p w14:paraId="33C39EAD"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valsts</w:t>
            </w:r>
          </w:p>
        </w:tc>
        <w:tc>
          <w:tcPr>
            <w:tcW w:w="1260" w:type="dxa"/>
            <w:shd w:val="clear" w:color="auto" w:fill="auto"/>
            <w:vAlign w:val="center"/>
            <w:hideMark/>
          </w:tcPr>
          <w:p w14:paraId="72AB2FD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253.74</w:t>
            </w:r>
          </w:p>
        </w:tc>
        <w:tc>
          <w:tcPr>
            <w:tcW w:w="1350" w:type="dxa"/>
            <w:shd w:val="clear" w:color="auto" w:fill="auto"/>
            <w:vAlign w:val="center"/>
            <w:hideMark/>
          </w:tcPr>
          <w:p w14:paraId="2C56E82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21.15</w:t>
            </w:r>
          </w:p>
        </w:tc>
        <w:tc>
          <w:tcPr>
            <w:tcW w:w="2610" w:type="dxa"/>
            <w:shd w:val="clear" w:color="auto" w:fill="auto"/>
            <w:vAlign w:val="center"/>
            <w:hideMark/>
          </w:tcPr>
          <w:p w14:paraId="1D15F279"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23"/>
                <w:szCs w:val="23"/>
              </w:rPr>
              <w:t>          Sociālās garantijas, kompensācijas</w:t>
            </w:r>
          </w:p>
        </w:tc>
        <w:tc>
          <w:tcPr>
            <w:tcW w:w="1170" w:type="dxa"/>
            <w:shd w:val="clear" w:color="auto" w:fill="auto"/>
            <w:vAlign w:val="center"/>
            <w:hideMark/>
          </w:tcPr>
          <w:p w14:paraId="6E03C38D"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27.89</w:t>
            </w:r>
          </w:p>
        </w:tc>
        <w:tc>
          <w:tcPr>
            <w:tcW w:w="1260" w:type="dxa"/>
            <w:shd w:val="clear" w:color="auto" w:fill="auto"/>
            <w:vAlign w:val="center"/>
            <w:hideMark/>
          </w:tcPr>
          <w:p w14:paraId="2171EFE3"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2.32</w:t>
            </w:r>
          </w:p>
        </w:tc>
        <w:tc>
          <w:tcPr>
            <w:tcW w:w="1170" w:type="dxa"/>
            <w:shd w:val="clear" w:color="000000" w:fill="D9D9D9"/>
            <w:vAlign w:val="center"/>
            <w:hideMark/>
          </w:tcPr>
          <w:p w14:paraId="2B0C8E17" w14:textId="77777777" w:rsidR="00733042" w:rsidRPr="00733042" w:rsidRDefault="00733042" w:rsidP="00733042">
            <w:pPr>
              <w:spacing w:after="0" w:line="240" w:lineRule="auto"/>
              <w:jc w:val="center"/>
              <w:rPr>
                <w:rFonts w:ascii="Times New Roman" w:eastAsia="Times New Roman" w:hAnsi="Times New Roman" w:cs="Times New Roman"/>
                <w:sz w:val="23"/>
                <w:szCs w:val="23"/>
              </w:rPr>
            </w:pPr>
            <w:r w:rsidRPr="00733042">
              <w:rPr>
                <w:rFonts w:ascii="Times New Roman" w:eastAsia="Times New Roman" w:hAnsi="Times New Roman" w:cs="Times New Roman"/>
                <w:sz w:val="23"/>
                <w:szCs w:val="23"/>
              </w:rPr>
              <w:t> </w:t>
            </w:r>
          </w:p>
        </w:tc>
        <w:tc>
          <w:tcPr>
            <w:tcW w:w="1350" w:type="dxa"/>
            <w:shd w:val="clear" w:color="000000" w:fill="D9D9D9"/>
            <w:vAlign w:val="center"/>
            <w:hideMark/>
          </w:tcPr>
          <w:p w14:paraId="1BB3CBCB" w14:textId="77777777" w:rsidR="00733042" w:rsidRPr="00733042" w:rsidRDefault="00733042" w:rsidP="00733042">
            <w:pPr>
              <w:spacing w:after="0" w:line="240" w:lineRule="auto"/>
              <w:jc w:val="center"/>
              <w:rPr>
                <w:rFonts w:ascii="Times New Roman" w:eastAsia="Times New Roman" w:hAnsi="Times New Roman" w:cs="Times New Roman"/>
              </w:rPr>
            </w:pPr>
            <w:r w:rsidRPr="00733042">
              <w:rPr>
                <w:rFonts w:ascii="Times New Roman" w:eastAsia="Times New Roman" w:hAnsi="Times New Roman" w:cs="Times New Roman"/>
              </w:rPr>
              <w:t> </w:t>
            </w:r>
          </w:p>
        </w:tc>
      </w:tr>
      <w:tr w:rsidR="00733042" w:rsidRPr="00733042" w14:paraId="45C4BA14" w14:textId="77777777" w:rsidTr="00FF2E62">
        <w:trPr>
          <w:trHeight w:val="300"/>
        </w:trPr>
        <w:tc>
          <w:tcPr>
            <w:tcW w:w="3050" w:type="dxa"/>
            <w:shd w:val="clear" w:color="auto" w:fill="auto"/>
            <w:vAlign w:val="center"/>
            <w:hideMark/>
          </w:tcPr>
          <w:p w14:paraId="552062D3"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mācību, darba un dienesta komandējumi, darba braucieni (EKK 2100):</w:t>
            </w:r>
          </w:p>
        </w:tc>
        <w:tc>
          <w:tcPr>
            <w:tcW w:w="1260" w:type="dxa"/>
            <w:shd w:val="clear" w:color="auto" w:fill="auto"/>
            <w:vAlign w:val="center"/>
            <w:hideMark/>
          </w:tcPr>
          <w:p w14:paraId="567C09F3"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6F968C30"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7D8CF044"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mācību, darba un dienesta komandējumi, darba braucieni (EKK 2100):</w:t>
            </w:r>
          </w:p>
        </w:tc>
        <w:tc>
          <w:tcPr>
            <w:tcW w:w="1170" w:type="dxa"/>
            <w:shd w:val="clear" w:color="auto" w:fill="auto"/>
            <w:vAlign w:val="center"/>
            <w:hideMark/>
          </w:tcPr>
          <w:p w14:paraId="22EA5106"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12331173"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p>
        </w:tc>
        <w:tc>
          <w:tcPr>
            <w:tcW w:w="1170" w:type="dxa"/>
            <w:shd w:val="clear" w:color="000000" w:fill="D9D9D9"/>
            <w:vAlign w:val="center"/>
            <w:hideMark/>
          </w:tcPr>
          <w:p w14:paraId="4C311A14"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12C25F0A"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1C01358C" w14:textId="77777777" w:rsidTr="00FF2E62">
        <w:trPr>
          <w:trHeight w:val="615"/>
        </w:trPr>
        <w:tc>
          <w:tcPr>
            <w:tcW w:w="3050" w:type="dxa"/>
            <w:shd w:val="clear" w:color="auto" w:fill="auto"/>
            <w:vAlign w:val="center"/>
            <w:hideMark/>
          </w:tcPr>
          <w:p w14:paraId="27237AFE" w14:textId="77777777" w:rsidR="00733042" w:rsidRPr="00733042" w:rsidRDefault="00733042" w:rsidP="00733042">
            <w:pPr>
              <w:spacing w:after="0" w:line="240" w:lineRule="auto"/>
              <w:jc w:val="center"/>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dienas nauda un pārējie komandējuma izdevumi, kas tieši attiecināmi uz mācību procesu</w:t>
            </w:r>
          </w:p>
        </w:tc>
        <w:tc>
          <w:tcPr>
            <w:tcW w:w="1260" w:type="dxa"/>
            <w:shd w:val="clear" w:color="auto" w:fill="auto"/>
            <w:vAlign w:val="center"/>
            <w:hideMark/>
          </w:tcPr>
          <w:p w14:paraId="1732211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1.78</w:t>
            </w:r>
          </w:p>
        </w:tc>
        <w:tc>
          <w:tcPr>
            <w:tcW w:w="1350" w:type="dxa"/>
            <w:shd w:val="clear" w:color="auto" w:fill="auto"/>
            <w:vAlign w:val="center"/>
            <w:hideMark/>
          </w:tcPr>
          <w:p w14:paraId="792B44E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0.15</w:t>
            </w:r>
          </w:p>
        </w:tc>
        <w:tc>
          <w:tcPr>
            <w:tcW w:w="2610" w:type="dxa"/>
            <w:shd w:val="clear" w:color="auto" w:fill="auto"/>
            <w:vAlign w:val="center"/>
            <w:hideMark/>
          </w:tcPr>
          <w:p w14:paraId="0BFED61E"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Dienas nauda un pārējie komandējumu izdevumi (naktsmītnes apmaksa, ceļa izdevumi), kas tieši neattiecināmi uz mācību procesu</w:t>
            </w:r>
          </w:p>
        </w:tc>
        <w:tc>
          <w:tcPr>
            <w:tcW w:w="1170" w:type="dxa"/>
            <w:shd w:val="clear" w:color="auto" w:fill="auto"/>
            <w:vAlign w:val="center"/>
            <w:hideMark/>
          </w:tcPr>
          <w:p w14:paraId="4A68F6F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1.18</w:t>
            </w:r>
          </w:p>
        </w:tc>
        <w:tc>
          <w:tcPr>
            <w:tcW w:w="1260" w:type="dxa"/>
            <w:shd w:val="clear" w:color="auto" w:fill="auto"/>
            <w:vAlign w:val="center"/>
            <w:hideMark/>
          </w:tcPr>
          <w:p w14:paraId="37D7592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0.10</w:t>
            </w:r>
          </w:p>
        </w:tc>
        <w:tc>
          <w:tcPr>
            <w:tcW w:w="1170" w:type="dxa"/>
            <w:shd w:val="clear" w:color="000000" w:fill="D9D9D9"/>
            <w:vAlign w:val="center"/>
            <w:hideMark/>
          </w:tcPr>
          <w:p w14:paraId="5B848EA0"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2.96</w:t>
            </w:r>
          </w:p>
        </w:tc>
        <w:tc>
          <w:tcPr>
            <w:tcW w:w="1350" w:type="dxa"/>
            <w:shd w:val="clear" w:color="000000" w:fill="D9D9D9"/>
            <w:vAlign w:val="center"/>
            <w:hideMark/>
          </w:tcPr>
          <w:p w14:paraId="07607F5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0.25</w:t>
            </w:r>
          </w:p>
        </w:tc>
      </w:tr>
      <w:tr w:rsidR="00733042" w:rsidRPr="00733042" w14:paraId="02AB0D0E" w14:textId="77777777" w:rsidTr="00FF2E62">
        <w:trPr>
          <w:trHeight w:val="300"/>
        </w:trPr>
        <w:tc>
          <w:tcPr>
            <w:tcW w:w="3050" w:type="dxa"/>
            <w:shd w:val="clear" w:color="auto" w:fill="auto"/>
            <w:vAlign w:val="center"/>
            <w:hideMark/>
          </w:tcPr>
          <w:p w14:paraId="756FFDA5"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pakalpojumu samaksa (EKK 2200):</w:t>
            </w:r>
          </w:p>
        </w:tc>
        <w:tc>
          <w:tcPr>
            <w:tcW w:w="1260" w:type="dxa"/>
            <w:shd w:val="clear" w:color="auto" w:fill="auto"/>
            <w:vAlign w:val="center"/>
            <w:hideMark/>
          </w:tcPr>
          <w:p w14:paraId="64628F36"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341CF697"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62CCEE1"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pakalpojumu samaksa (EKK 2200):</w:t>
            </w:r>
          </w:p>
        </w:tc>
        <w:tc>
          <w:tcPr>
            <w:tcW w:w="1170" w:type="dxa"/>
            <w:shd w:val="clear" w:color="auto" w:fill="auto"/>
            <w:vAlign w:val="center"/>
            <w:hideMark/>
          </w:tcPr>
          <w:p w14:paraId="10096748"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294.02</w:t>
            </w:r>
          </w:p>
        </w:tc>
        <w:tc>
          <w:tcPr>
            <w:tcW w:w="1260" w:type="dxa"/>
            <w:shd w:val="clear" w:color="auto" w:fill="auto"/>
            <w:vAlign w:val="center"/>
            <w:hideMark/>
          </w:tcPr>
          <w:p w14:paraId="53CBEAF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24.50</w:t>
            </w:r>
          </w:p>
        </w:tc>
        <w:tc>
          <w:tcPr>
            <w:tcW w:w="1170" w:type="dxa"/>
            <w:shd w:val="clear" w:color="000000" w:fill="D9D9D9"/>
            <w:vAlign w:val="center"/>
            <w:hideMark/>
          </w:tcPr>
          <w:p w14:paraId="51017C83"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299.23</w:t>
            </w:r>
          </w:p>
        </w:tc>
        <w:tc>
          <w:tcPr>
            <w:tcW w:w="1350" w:type="dxa"/>
            <w:shd w:val="clear" w:color="000000" w:fill="D9D9D9"/>
            <w:vAlign w:val="center"/>
            <w:hideMark/>
          </w:tcPr>
          <w:p w14:paraId="4112A0A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24.94</w:t>
            </w:r>
          </w:p>
        </w:tc>
      </w:tr>
      <w:tr w:rsidR="00733042" w:rsidRPr="00733042" w14:paraId="6394E6E7" w14:textId="77777777" w:rsidTr="00FF2E62">
        <w:trPr>
          <w:trHeight w:val="600"/>
        </w:trPr>
        <w:tc>
          <w:tcPr>
            <w:tcW w:w="3050" w:type="dxa"/>
            <w:shd w:val="clear" w:color="auto" w:fill="auto"/>
            <w:vAlign w:val="center"/>
            <w:hideMark/>
          </w:tcPr>
          <w:p w14:paraId="77207D64"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informācijas tehnoloģijas pakalpojumi, licenču nomas izdevumi</w:t>
            </w:r>
          </w:p>
        </w:tc>
        <w:tc>
          <w:tcPr>
            <w:tcW w:w="1260" w:type="dxa"/>
            <w:shd w:val="clear" w:color="auto" w:fill="auto"/>
            <w:vAlign w:val="center"/>
            <w:hideMark/>
          </w:tcPr>
          <w:p w14:paraId="34776516"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5.21</w:t>
            </w:r>
          </w:p>
        </w:tc>
        <w:tc>
          <w:tcPr>
            <w:tcW w:w="1350" w:type="dxa"/>
            <w:shd w:val="clear" w:color="auto" w:fill="auto"/>
            <w:vAlign w:val="center"/>
            <w:hideMark/>
          </w:tcPr>
          <w:p w14:paraId="636DBBDB"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0.43</w:t>
            </w:r>
          </w:p>
        </w:tc>
        <w:tc>
          <w:tcPr>
            <w:tcW w:w="2610" w:type="dxa"/>
            <w:shd w:val="clear" w:color="auto" w:fill="auto"/>
            <w:vAlign w:val="center"/>
            <w:hideMark/>
          </w:tcPr>
          <w:p w14:paraId="03CCA99D"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xml:space="preserve">• izdevumi par komunālajiem pakalpojumiem - par apkuri, ūdeni un kanalizāciju, par </w:t>
            </w:r>
            <w:r w:rsidRPr="00733042">
              <w:rPr>
                <w:rFonts w:ascii="Times New Roman" w:eastAsia="Times New Roman" w:hAnsi="Times New Roman" w:cs="Times New Roman"/>
                <w:color w:val="000000"/>
                <w:sz w:val="23"/>
                <w:szCs w:val="23"/>
              </w:rPr>
              <w:lastRenderedPageBreak/>
              <w:t>elektroenerģiju, atkritumu apsaimniekošana</w:t>
            </w:r>
          </w:p>
        </w:tc>
        <w:tc>
          <w:tcPr>
            <w:tcW w:w="1170" w:type="dxa"/>
            <w:shd w:val="clear" w:color="auto" w:fill="auto"/>
            <w:vAlign w:val="center"/>
            <w:hideMark/>
          </w:tcPr>
          <w:p w14:paraId="5D93927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lastRenderedPageBreak/>
              <w:t>140.50</w:t>
            </w:r>
          </w:p>
        </w:tc>
        <w:tc>
          <w:tcPr>
            <w:tcW w:w="1260" w:type="dxa"/>
            <w:shd w:val="clear" w:color="auto" w:fill="auto"/>
            <w:vAlign w:val="center"/>
            <w:hideMark/>
          </w:tcPr>
          <w:p w14:paraId="01670CC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11.71</w:t>
            </w:r>
          </w:p>
        </w:tc>
        <w:tc>
          <w:tcPr>
            <w:tcW w:w="1170" w:type="dxa"/>
            <w:shd w:val="clear" w:color="000000" w:fill="D9D9D9"/>
            <w:vAlign w:val="center"/>
            <w:hideMark/>
          </w:tcPr>
          <w:p w14:paraId="696188C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5DC82DE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3669BA5" w14:textId="77777777" w:rsidTr="00FF2E62">
        <w:trPr>
          <w:trHeight w:val="600"/>
        </w:trPr>
        <w:tc>
          <w:tcPr>
            <w:tcW w:w="3050" w:type="dxa"/>
            <w:shd w:val="clear" w:color="auto" w:fill="auto"/>
            <w:vAlign w:val="center"/>
            <w:hideMark/>
          </w:tcPr>
          <w:p w14:paraId="626B27C6"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3E1BA6F"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45BA168E"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0F002473"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ar iestādes pārstāvību, iestādes darbības un veicamo funkciju nodrošināšanu saistītie pakalpojumi</w:t>
            </w:r>
          </w:p>
        </w:tc>
        <w:tc>
          <w:tcPr>
            <w:tcW w:w="1170" w:type="dxa"/>
            <w:shd w:val="clear" w:color="auto" w:fill="auto"/>
            <w:vAlign w:val="center"/>
            <w:hideMark/>
          </w:tcPr>
          <w:p w14:paraId="1383019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28.04</w:t>
            </w:r>
          </w:p>
        </w:tc>
        <w:tc>
          <w:tcPr>
            <w:tcW w:w="1260" w:type="dxa"/>
            <w:shd w:val="clear" w:color="auto" w:fill="auto"/>
            <w:vAlign w:val="center"/>
            <w:hideMark/>
          </w:tcPr>
          <w:p w14:paraId="23E1692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2.34</w:t>
            </w:r>
          </w:p>
        </w:tc>
        <w:tc>
          <w:tcPr>
            <w:tcW w:w="1170" w:type="dxa"/>
            <w:shd w:val="clear" w:color="000000" w:fill="D9D9D9"/>
            <w:vAlign w:val="center"/>
            <w:hideMark/>
          </w:tcPr>
          <w:p w14:paraId="198AFE5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44B2F6A"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7C8E7C36" w14:textId="77777777" w:rsidTr="00FF2E62">
        <w:trPr>
          <w:trHeight w:val="600"/>
        </w:trPr>
        <w:tc>
          <w:tcPr>
            <w:tcW w:w="3050" w:type="dxa"/>
            <w:shd w:val="clear" w:color="auto" w:fill="auto"/>
            <w:hideMark/>
          </w:tcPr>
          <w:p w14:paraId="226DF43E"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6F3FA631"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77D7A46D"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26CBE8E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remonta darbi un iestāžu uzturēšanas pakalpojumi (izņemot ēku, būvju un ceļu kapitālo remontu) </w:t>
            </w:r>
          </w:p>
        </w:tc>
        <w:tc>
          <w:tcPr>
            <w:tcW w:w="1170" w:type="dxa"/>
            <w:shd w:val="clear" w:color="auto" w:fill="auto"/>
            <w:vAlign w:val="center"/>
            <w:hideMark/>
          </w:tcPr>
          <w:p w14:paraId="77B2B0C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84.3</w:t>
            </w:r>
          </w:p>
        </w:tc>
        <w:tc>
          <w:tcPr>
            <w:tcW w:w="1260" w:type="dxa"/>
            <w:shd w:val="clear" w:color="auto" w:fill="auto"/>
            <w:vAlign w:val="center"/>
            <w:hideMark/>
          </w:tcPr>
          <w:p w14:paraId="1D346104"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7.03</w:t>
            </w:r>
          </w:p>
        </w:tc>
        <w:tc>
          <w:tcPr>
            <w:tcW w:w="1170" w:type="dxa"/>
            <w:shd w:val="clear" w:color="000000" w:fill="D9D9D9"/>
            <w:vAlign w:val="center"/>
            <w:hideMark/>
          </w:tcPr>
          <w:p w14:paraId="7D7A9C3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63C7A193"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1AF18AC9" w14:textId="77777777" w:rsidTr="00FF2E62">
        <w:trPr>
          <w:trHeight w:val="315"/>
        </w:trPr>
        <w:tc>
          <w:tcPr>
            <w:tcW w:w="3050" w:type="dxa"/>
            <w:shd w:val="clear" w:color="auto" w:fill="auto"/>
            <w:hideMark/>
          </w:tcPr>
          <w:p w14:paraId="01400E78"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1177C5F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3AF293A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07179433"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citi pakalpojumi </w:t>
            </w:r>
          </w:p>
        </w:tc>
        <w:tc>
          <w:tcPr>
            <w:tcW w:w="1170" w:type="dxa"/>
            <w:shd w:val="clear" w:color="auto" w:fill="auto"/>
            <w:hideMark/>
          </w:tcPr>
          <w:p w14:paraId="2E9D2392"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41.18</w:t>
            </w:r>
          </w:p>
        </w:tc>
        <w:tc>
          <w:tcPr>
            <w:tcW w:w="1260" w:type="dxa"/>
            <w:shd w:val="clear" w:color="auto" w:fill="auto"/>
            <w:hideMark/>
          </w:tcPr>
          <w:p w14:paraId="5D6A76F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3.43</w:t>
            </w:r>
          </w:p>
        </w:tc>
        <w:tc>
          <w:tcPr>
            <w:tcW w:w="1170" w:type="dxa"/>
            <w:shd w:val="clear" w:color="000000" w:fill="D9D9D9"/>
            <w:hideMark/>
          </w:tcPr>
          <w:p w14:paraId="58630D9D"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hideMark/>
          </w:tcPr>
          <w:p w14:paraId="6B0E3419"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3D3217BB" w14:textId="77777777" w:rsidTr="00FF2E62">
        <w:trPr>
          <w:trHeight w:val="570"/>
        </w:trPr>
        <w:tc>
          <w:tcPr>
            <w:tcW w:w="3050" w:type="dxa"/>
            <w:shd w:val="clear" w:color="auto" w:fill="auto"/>
            <w:vAlign w:val="center"/>
            <w:hideMark/>
          </w:tcPr>
          <w:p w14:paraId="3F66037B"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krājumi, materiāli, energoresursi, preces, biroja preces un inventārs, kurus neuzskaita pamatkapitāla veidošanā (EKK 2300):</w:t>
            </w:r>
          </w:p>
        </w:tc>
        <w:tc>
          <w:tcPr>
            <w:tcW w:w="1260" w:type="dxa"/>
            <w:shd w:val="clear" w:color="auto" w:fill="auto"/>
            <w:vAlign w:val="center"/>
            <w:hideMark/>
          </w:tcPr>
          <w:p w14:paraId="47A063F1"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6F2701B8" w14:textId="77777777" w:rsidR="00733042" w:rsidRPr="00733042" w:rsidRDefault="00733042" w:rsidP="00733042">
            <w:pPr>
              <w:spacing w:after="0" w:line="240" w:lineRule="auto"/>
              <w:jc w:val="both"/>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4679E2A2"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krājumi, materiāli, energoresursi, preces, biroja preces un inventārs, kurus neuzskaita pamatkapitāla veidošanā (EKK 2300):</w:t>
            </w:r>
          </w:p>
        </w:tc>
        <w:tc>
          <w:tcPr>
            <w:tcW w:w="1170" w:type="dxa"/>
            <w:shd w:val="clear" w:color="auto" w:fill="auto"/>
            <w:vAlign w:val="center"/>
            <w:hideMark/>
          </w:tcPr>
          <w:p w14:paraId="4CF8452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112.40</w:t>
            </w:r>
          </w:p>
        </w:tc>
        <w:tc>
          <w:tcPr>
            <w:tcW w:w="1260" w:type="dxa"/>
            <w:shd w:val="clear" w:color="auto" w:fill="auto"/>
            <w:vAlign w:val="center"/>
            <w:hideMark/>
          </w:tcPr>
          <w:p w14:paraId="6B82D7DD"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9.37</w:t>
            </w:r>
          </w:p>
        </w:tc>
        <w:tc>
          <w:tcPr>
            <w:tcW w:w="1170" w:type="dxa"/>
            <w:shd w:val="clear" w:color="000000" w:fill="D9D9D9"/>
            <w:vAlign w:val="center"/>
            <w:hideMark/>
          </w:tcPr>
          <w:p w14:paraId="15A0378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134.64</w:t>
            </w:r>
          </w:p>
        </w:tc>
        <w:tc>
          <w:tcPr>
            <w:tcW w:w="1350" w:type="dxa"/>
            <w:shd w:val="clear" w:color="000000" w:fill="D9D9D9"/>
            <w:vAlign w:val="center"/>
            <w:hideMark/>
          </w:tcPr>
          <w:p w14:paraId="3E7F858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11.22</w:t>
            </w:r>
          </w:p>
        </w:tc>
      </w:tr>
      <w:tr w:rsidR="00733042" w:rsidRPr="00733042" w14:paraId="7FEC302C" w14:textId="77777777" w:rsidTr="00FF2E62">
        <w:trPr>
          <w:trHeight w:val="900"/>
        </w:trPr>
        <w:tc>
          <w:tcPr>
            <w:tcW w:w="3050" w:type="dxa"/>
            <w:shd w:val="clear" w:color="auto" w:fill="auto"/>
            <w:vAlign w:val="center"/>
            <w:hideMark/>
          </w:tcPr>
          <w:p w14:paraId="45C547A9"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mācību līdzekļi un materiāli (EKK 2370) no valsts budžeta un pašvaldību budžetiem, kas tieši attiecas uz mācību procesu </w:t>
            </w:r>
          </w:p>
        </w:tc>
        <w:tc>
          <w:tcPr>
            <w:tcW w:w="1260" w:type="dxa"/>
            <w:shd w:val="clear" w:color="auto" w:fill="auto"/>
            <w:vAlign w:val="center"/>
            <w:hideMark/>
          </w:tcPr>
          <w:p w14:paraId="3C5AF95C"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22.24</w:t>
            </w:r>
          </w:p>
        </w:tc>
        <w:tc>
          <w:tcPr>
            <w:tcW w:w="1350" w:type="dxa"/>
            <w:shd w:val="clear" w:color="auto" w:fill="auto"/>
            <w:vAlign w:val="center"/>
            <w:hideMark/>
          </w:tcPr>
          <w:p w14:paraId="091D0588" w14:textId="77777777" w:rsidR="00733042" w:rsidRPr="00733042" w:rsidRDefault="00733042" w:rsidP="00733042">
            <w:pPr>
              <w:spacing w:after="0" w:line="240" w:lineRule="auto"/>
              <w:jc w:val="center"/>
              <w:rPr>
                <w:rFonts w:ascii="Times New Roman" w:eastAsia="Times New Roman" w:hAnsi="Times New Roman" w:cs="Times New Roman"/>
                <w:b/>
                <w:bCs/>
                <w:color w:val="000000"/>
                <w:u w:val="single"/>
              </w:rPr>
            </w:pPr>
            <w:r w:rsidRPr="00733042">
              <w:rPr>
                <w:rFonts w:ascii="Times New Roman" w:eastAsia="Times New Roman" w:hAnsi="Times New Roman" w:cs="Times New Roman"/>
                <w:b/>
                <w:bCs/>
                <w:color w:val="000000"/>
                <w:u w:val="single"/>
              </w:rPr>
              <w:t>1.85</w:t>
            </w:r>
          </w:p>
        </w:tc>
        <w:tc>
          <w:tcPr>
            <w:tcW w:w="2610" w:type="dxa"/>
            <w:shd w:val="clear" w:color="auto" w:fill="auto"/>
            <w:vAlign w:val="center"/>
            <w:hideMark/>
          </w:tcPr>
          <w:p w14:paraId="3969F45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biroja preces un inventārs – kancelejas preces, toneri, kārtridžas -  (administratīvā darbība), izdevumi par precēm iestādes administratīvās darbības nodrošināšanai – par ziediem, pasākumu, ēku, iestāžu noformēšanas materiāli, sporta inventārs</w:t>
            </w:r>
          </w:p>
        </w:tc>
        <w:tc>
          <w:tcPr>
            <w:tcW w:w="1170" w:type="dxa"/>
            <w:vMerge w:val="restart"/>
            <w:shd w:val="clear" w:color="auto" w:fill="auto"/>
            <w:vAlign w:val="center"/>
            <w:hideMark/>
          </w:tcPr>
          <w:p w14:paraId="30CFA7D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57.99</w:t>
            </w:r>
          </w:p>
        </w:tc>
        <w:tc>
          <w:tcPr>
            <w:tcW w:w="1260" w:type="dxa"/>
            <w:vMerge w:val="restart"/>
            <w:shd w:val="clear" w:color="auto" w:fill="auto"/>
            <w:vAlign w:val="center"/>
            <w:hideMark/>
          </w:tcPr>
          <w:p w14:paraId="2965BA38"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4.83</w:t>
            </w:r>
          </w:p>
        </w:tc>
        <w:tc>
          <w:tcPr>
            <w:tcW w:w="1170" w:type="dxa"/>
            <w:vMerge w:val="restart"/>
            <w:shd w:val="clear" w:color="000000" w:fill="D9D9D9"/>
            <w:vAlign w:val="center"/>
            <w:hideMark/>
          </w:tcPr>
          <w:p w14:paraId="3EA5C02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vMerge w:val="restart"/>
            <w:shd w:val="clear" w:color="000000" w:fill="D9D9D9"/>
            <w:vAlign w:val="center"/>
            <w:hideMark/>
          </w:tcPr>
          <w:p w14:paraId="77C9486B"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332ED26" w14:textId="77777777" w:rsidTr="00FF2E62">
        <w:trPr>
          <w:trHeight w:val="600"/>
        </w:trPr>
        <w:tc>
          <w:tcPr>
            <w:tcW w:w="3050" w:type="dxa"/>
            <w:shd w:val="clear" w:color="auto" w:fill="auto"/>
            <w:vAlign w:val="center"/>
            <w:hideMark/>
          </w:tcPr>
          <w:p w14:paraId="2300F934"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mācību līdzekļi - valsts budžets</w:t>
            </w:r>
          </w:p>
        </w:tc>
        <w:tc>
          <w:tcPr>
            <w:tcW w:w="1260" w:type="dxa"/>
            <w:shd w:val="clear" w:color="auto" w:fill="auto"/>
            <w:vAlign w:val="center"/>
            <w:hideMark/>
          </w:tcPr>
          <w:p w14:paraId="7765050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8.15</w:t>
            </w:r>
          </w:p>
        </w:tc>
        <w:tc>
          <w:tcPr>
            <w:tcW w:w="1350" w:type="dxa"/>
            <w:shd w:val="clear" w:color="auto" w:fill="auto"/>
            <w:vAlign w:val="center"/>
            <w:hideMark/>
          </w:tcPr>
          <w:p w14:paraId="797F904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0.68</w:t>
            </w:r>
          </w:p>
        </w:tc>
        <w:tc>
          <w:tcPr>
            <w:tcW w:w="2610" w:type="dxa"/>
            <w:shd w:val="clear" w:color="auto" w:fill="auto"/>
            <w:vAlign w:val="center"/>
            <w:hideMark/>
          </w:tcPr>
          <w:p w14:paraId="2DCFA607"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mācību līdzekļi un materiāli (EKK 2370) no valsts budžeta un pašvaldību budžetiem, </w:t>
            </w:r>
            <w:r w:rsidRPr="00733042">
              <w:rPr>
                <w:rFonts w:ascii="Times New Roman" w:eastAsia="Times New Roman" w:hAnsi="Times New Roman" w:cs="Times New Roman"/>
                <w:color w:val="000000"/>
                <w:sz w:val="23"/>
                <w:szCs w:val="23"/>
              </w:rPr>
              <w:lastRenderedPageBreak/>
              <w:t>kas netieši attiecas uz mācību procesu</w:t>
            </w:r>
          </w:p>
        </w:tc>
        <w:tc>
          <w:tcPr>
            <w:tcW w:w="1170" w:type="dxa"/>
            <w:vMerge/>
            <w:vAlign w:val="center"/>
            <w:hideMark/>
          </w:tcPr>
          <w:p w14:paraId="12211C1C"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vMerge/>
            <w:vAlign w:val="center"/>
            <w:hideMark/>
          </w:tcPr>
          <w:p w14:paraId="1B400F2D"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170" w:type="dxa"/>
            <w:vMerge/>
            <w:vAlign w:val="center"/>
            <w:hideMark/>
          </w:tcPr>
          <w:p w14:paraId="03930340"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350" w:type="dxa"/>
            <w:vMerge/>
            <w:vAlign w:val="center"/>
            <w:hideMark/>
          </w:tcPr>
          <w:p w14:paraId="39F04FD2"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r>
      <w:tr w:rsidR="00733042" w:rsidRPr="00733042" w14:paraId="371FAD07" w14:textId="77777777" w:rsidTr="00FF2E62">
        <w:trPr>
          <w:trHeight w:val="300"/>
        </w:trPr>
        <w:tc>
          <w:tcPr>
            <w:tcW w:w="3050" w:type="dxa"/>
            <w:shd w:val="clear" w:color="auto" w:fill="auto"/>
            <w:vAlign w:val="center"/>
            <w:hideMark/>
          </w:tcPr>
          <w:p w14:paraId="63C0BE0B"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mācību līdzekļi - pašvaldības budžets</w:t>
            </w:r>
          </w:p>
        </w:tc>
        <w:tc>
          <w:tcPr>
            <w:tcW w:w="1260" w:type="dxa"/>
            <w:shd w:val="clear" w:color="auto" w:fill="auto"/>
            <w:vAlign w:val="center"/>
            <w:hideMark/>
          </w:tcPr>
          <w:p w14:paraId="744793C5"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14.09</w:t>
            </w:r>
          </w:p>
        </w:tc>
        <w:tc>
          <w:tcPr>
            <w:tcW w:w="1350" w:type="dxa"/>
            <w:shd w:val="clear" w:color="auto" w:fill="auto"/>
            <w:vAlign w:val="center"/>
            <w:hideMark/>
          </w:tcPr>
          <w:p w14:paraId="78FCDC5B"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1.17</w:t>
            </w:r>
          </w:p>
        </w:tc>
        <w:tc>
          <w:tcPr>
            <w:tcW w:w="2610" w:type="dxa"/>
            <w:shd w:val="clear" w:color="auto" w:fill="auto"/>
            <w:vAlign w:val="center"/>
            <w:hideMark/>
          </w:tcPr>
          <w:p w14:paraId="179E8F90"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kurināmais un enerģētiskie materiāli – degviela</w:t>
            </w:r>
          </w:p>
        </w:tc>
        <w:tc>
          <w:tcPr>
            <w:tcW w:w="1170" w:type="dxa"/>
            <w:shd w:val="clear" w:color="auto" w:fill="auto"/>
            <w:vAlign w:val="center"/>
            <w:hideMark/>
          </w:tcPr>
          <w:p w14:paraId="38F64E9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23.76</w:t>
            </w:r>
          </w:p>
        </w:tc>
        <w:tc>
          <w:tcPr>
            <w:tcW w:w="1260" w:type="dxa"/>
            <w:shd w:val="clear" w:color="auto" w:fill="auto"/>
            <w:vAlign w:val="center"/>
            <w:hideMark/>
          </w:tcPr>
          <w:p w14:paraId="5C3106E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1.98</w:t>
            </w:r>
          </w:p>
        </w:tc>
        <w:tc>
          <w:tcPr>
            <w:tcW w:w="1170" w:type="dxa"/>
            <w:shd w:val="clear" w:color="000000" w:fill="D9D9D9"/>
            <w:vAlign w:val="center"/>
            <w:hideMark/>
          </w:tcPr>
          <w:p w14:paraId="5FE30A9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241AE714"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5081B6F" w14:textId="77777777" w:rsidTr="00FF2E62">
        <w:trPr>
          <w:trHeight w:val="300"/>
        </w:trPr>
        <w:tc>
          <w:tcPr>
            <w:tcW w:w="3050" w:type="dxa"/>
            <w:shd w:val="clear" w:color="auto" w:fill="auto"/>
            <w:hideMark/>
          </w:tcPr>
          <w:p w14:paraId="553DB950"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3BFB0EC0"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2971A9AD"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2610" w:type="dxa"/>
            <w:shd w:val="clear" w:color="auto" w:fill="auto"/>
            <w:vAlign w:val="center"/>
            <w:hideMark/>
          </w:tcPr>
          <w:p w14:paraId="08872818"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kārtējā remonta iestāžu uzturēšanas materiāli </w:t>
            </w:r>
          </w:p>
        </w:tc>
        <w:tc>
          <w:tcPr>
            <w:tcW w:w="1170" w:type="dxa"/>
            <w:shd w:val="clear" w:color="auto" w:fill="auto"/>
            <w:vAlign w:val="center"/>
            <w:hideMark/>
          </w:tcPr>
          <w:p w14:paraId="4419D6D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30.65</w:t>
            </w:r>
          </w:p>
        </w:tc>
        <w:tc>
          <w:tcPr>
            <w:tcW w:w="1260" w:type="dxa"/>
            <w:shd w:val="clear" w:color="auto" w:fill="auto"/>
            <w:vAlign w:val="center"/>
            <w:hideMark/>
          </w:tcPr>
          <w:p w14:paraId="2E52EF5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2.55</w:t>
            </w:r>
          </w:p>
        </w:tc>
        <w:tc>
          <w:tcPr>
            <w:tcW w:w="1170" w:type="dxa"/>
            <w:shd w:val="clear" w:color="000000" w:fill="D9D9D9"/>
            <w:vAlign w:val="center"/>
            <w:hideMark/>
          </w:tcPr>
          <w:p w14:paraId="3EB38C4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91A67AD"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A177933" w14:textId="77777777" w:rsidTr="00FF2E62">
        <w:trPr>
          <w:trHeight w:val="315"/>
        </w:trPr>
        <w:tc>
          <w:tcPr>
            <w:tcW w:w="3050" w:type="dxa"/>
            <w:shd w:val="clear" w:color="auto" w:fill="auto"/>
            <w:hideMark/>
          </w:tcPr>
          <w:p w14:paraId="33114505" w14:textId="77777777" w:rsidR="00733042" w:rsidRPr="00733042" w:rsidRDefault="00733042" w:rsidP="00733042">
            <w:pPr>
              <w:spacing w:after="0" w:line="240" w:lineRule="auto"/>
              <w:rPr>
                <w:rFonts w:ascii="Calibri" w:eastAsia="Times New Roman" w:hAnsi="Calibri" w:cs="Calibri"/>
                <w:color w:val="000000"/>
              </w:rPr>
            </w:pPr>
            <w:r w:rsidRPr="00733042">
              <w:rPr>
                <w:rFonts w:ascii="Calibri" w:eastAsia="Times New Roman" w:hAnsi="Calibri" w:cs="Calibri"/>
                <w:color w:val="000000"/>
              </w:rPr>
              <w:t> </w:t>
            </w:r>
          </w:p>
        </w:tc>
        <w:tc>
          <w:tcPr>
            <w:tcW w:w="1260" w:type="dxa"/>
            <w:shd w:val="clear" w:color="auto" w:fill="auto"/>
            <w:hideMark/>
          </w:tcPr>
          <w:p w14:paraId="3891A68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auto" w:fill="auto"/>
            <w:hideMark/>
          </w:tcPr>
          <w:p w14:paraId="46AEA7D1" w14:textId="77777777" w:rsidR="00A9064B"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p w14:paraId="3568D2CB" w14:textId="77777777" w:rsidR="00733042" w:rsidRPr="00A9064B" w:rsidRDefault="00733042" w:rsidP="00A9064B">
            <w:pPr>
              <w:jc w:val="center"/>
              <w:rPr>
                <w:rFonts w:ascii="Times New Roman" w:eastAsia="Times New Roman" w:hAnsi="Times New Roman" w:cs="Times New Roman"/>
              </w:rPr>
            </w:pPr>
          </w:p>
        </w:tc>
        <w:tc>
          <w:tcPr>
            <w:tcW w:w="2610" w:type="dxa"/>
            <w:shd w:val="clear" w:color="auto" w:fill="auto"/>
            <w:vAlign w:val="center"/>
            <w:hideMark/>
          </w:tcPr>
          <w:p w14:paraId="116B95BB" w14:textId="77777777" w:rsidR="00733042" w:rsidRPr="00733042" w:rsidRDefault="00733042" w:rsidP="00733042">
            <w:pPr>
              <w:spacing w:after="0" w:line="240" w:lineRule="auto"/>
              <w:jc w:val="both"/>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valsts un pašvaldību aprūpē, apgādē un dienestā (amatā) esošo personu uzturēšana  </w:t>
            </w:r>
          </w:p>
        </w:tc>
        <w:tc>
          <w:tcPr>
            <w:tcW w:w="1170" w:type="dxa"/>
            <w:shd w:val="clear" w:color="auto" w:fill="auto"/>
            <w:hideMark/>
          </w:tcPr>
          <w:p w14:paraId="675BF48F"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260" w:type="dxa"/>
            <w:shd w:val="clear" w:color="auto" w:fill="auto"/>
            <w:hideMark/>
          </w:tcPr>
          <w:p w14:paraId="4DC1F2AE"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170" w:type="dxa"/>
            <w:shd w:val="clear" w:color="000000" w:fill="D9D9D9"/>
            <w:hideMark/>
          </w:tcPr>
          <w:p w14:paraId="2487EA29"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c>
          <w:tcPr>
            <w:tcW w:w="1350" w:type="dxa"/>
            <w:shd w:val="clear" w:color="000000" w:fill="D9D9D9"/>
            <w:hideMark/>
          </w:tcPr>
          <w:p w14:paraId="0D2EDE6B" w14:textId="77777777" w:rsidR="00733042" w:rsidRPr="00733042" w:rsidRDefault="00733042" w:rsidP="00733042">
            <w:pPr>
              <w:spacing w:after="0" w:line="240" w:lineRule="auto"/>
              <w:rPr>
                <w:rFonts w:ascii="Times New Roman" w:eastAsia="Times New Roman" w:hAnsi="Times New Roman" w:cs="Times New Roman"/>
                <w:color w:val="000000"/>
              </w:rPr>
            </w:pPr>
            <w:r w:rsidRPr="00733042">
              <w:rPr>
                <w:rFonts w:ascii="Times New Roman" w:eastAsia="Times New Roman" w:hAnsi="Times New Roman" w:cs="Times New Roman"/>
                <w:color w:val="000000"/>
              </w:rPr>
              <w:t> </w:t>
            </w:r>
          </w:p>
        </w:tc>
      </w:tr>
      <w:tr w:rsidR="00733042" w:rsidRPr="00733042" w14:paraId="145FCF23" w14:textId="77777777" w:rsidTr="00FF2E62">
        <w:trPr>
          <w:trHeight w:val="315"/>
        </w:trPr>
        <w:tc>
          <w:tcPr>
            <w:tcW w:w="3050" w:type="dxa"/>
            <w:shd w:val="clear" w:color="auto" w:fill="auto"/>
            <w:vAlign w:val="center"/>
            <w:hideMark/>
          </w:tcPr>
          <w:p w14:paraId="51917A8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5517A267"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06BE3D3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4B3DFFE7" w14:textId="77777777" w:rsidR="00733042" w:rsidRPr="00733042" w:rsidRDefault="00733042" w:rsidP="00733042">
            <w:pPr>
              <w:spacing w:after="0" w:line="240" w:lineRule="auto"/>
              <w:jc w:val="both"/>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izdevumi periodikas iegādei (EKK 2400)</w:t>
            </w:r>
          </w:p>
        </w:tc>
        <w:tc>
          <w:tcPr>
            <w:tcW w:w="1170" w:type="dxa"/>
            <w:shd w:val="clear" w:color="auto" w:fill="auto"/>
            <w:vAlign w:val="center"/>
            <w:hideMark/>
          </w:tcPr>
          <w:p w14:paraId="248F13D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1FF9E20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5061BB4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50597EB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4DD39427" w14:textId="77777777" w:rsidTr="00FF2E62">
        <w:trPr>
          <w:trHeight w:val="300"/>
        </w:trPr>
        <w:tc>
          <w:tcPr>
            <w:tcW w:w="3050" w:type="dxa"/>
            <w:shd w:val="clear" w:color="auto" w:fill="auto"/>
            <w:vAlign w:val="center"/>
            <w:hideMark/>
          </w:tcPr>
          <w:p w14:paraId="3A9A2737"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Pamatkapitāla veidošana (EKK 5000):</w:t>
            </w:r>
          </w:p>
        </w:tc>
        <w:tc>
          <w:tcPr>
            <w:tcW w:w="1260" w:type="dxa"/>
            <w:shd w:val="clear" w:color="auto" w:fill="auto"/>
            <w:vAlign w:val="center"/>
            <w:hideMark/>
          </w:tcPr>
          <w:p w14:paraId="46DF36FB"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31.28</w:t>
            </w:r>
          </w:p>
        </w:tc>
        <w:tc>
          <w:tcPr>
            <w:tcW w:w="1350" w:type="dxa"/>
            <w:shd w:val="clear" w:color="auto" w:fill="auto"/>
            <w:vAlign w:val="center"/>
            <w:hideMark/>
          </w:tcPr>
          <w:p w14:paraId="7C4D1864"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2.61</w:t>
            </w:r>
          </w:p>
        </w:tc>
        <w:tc>
          <w:tcPr>
            <w:tcW w:w="2610" w:type="dxa"/>
            <w:shd w:val="clear" w:color="auto" w:fill="auto"/>
            <w:vAlign w:val="center"/>
            <w:hideMark/>
          </w:tcPr>
          <w:p w14:paraId="34ADB308" w14:textId="77777777" w:rsidR="00733042" w:rsidRPr="00733042" w:rsidRDefault="00733042" w:rsidP="00733042">
            <w:pPr>
              <w:spacing w:after="0" w:line="240" w:lineRule="auto"/>
              <w:ind w:leftChars="-8" w:left="-2" w:hangingChars="7" w:hanging="16"/>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Pamatkapitāla veidošana (EKK 5000):</w:t>
            </w:r>
          </w:p>
        </w:tc>
        <w:tc>
          <w:tcPr>
            <w:tcW w:w="1170" w:type="dxa"/>
            <w:shd w:val="clear" w:color="auto" w:fill="auto"/>
            <w:vAlign w:val="center"/>
            <w:hideMark/>
          </w:tcPr>
          <w:p w14:paraId="06BA19B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127.32</w:t>
            </w:r>
          </w:p>
        </w:tc>
        <w:tc>
          <w:tcPr>
            <w:tcW w:w="1260" w:type="dxa"/>
            <w:shd w:val="clear" w:color="auto" w:fill="auto"/>
            <w:vAlign w:val="center"/>
            <w:hideMark/>
          </w:tcPr>
          <w:p w14:paraId="2C7A4DB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10.61</w:t>
            </w:r>
          </w:p>
        </w:tc>
        <w:tc>
          <w:tcPr>
            <w:tcW w:w="1170" w:type="dxa"/>
            <w:shd w:val="clear" w:color="000000" w:fill="D9D9D9"/>
            <w:vAlign w:val="center"/>
            <w:hideMark/>
          </w:tcPr>
          <w:p w14:paraId="6B04281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158.60</w:t>
            </w:r>
          </w:p>
        </w:tc>
        <w:tc>
          <w:tcPr>
            <w:tcW w:w="1350" w:type="dxa"/>
            <w:shd w:val="clear" w:color="000000" w:fill="D9D9D9"/>
            <w:vAlign w:val="center"/>
            <w:hideMark/>
          </w:tcPr>
          <w:p w14:paraId="1982E68E"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13.22</w:t>
            </w:r>
          </w:p>
        </w:tc>
      </w:tr>
      <w:tr w:rsidR="00733042" w:rsidRPr="00733042" w14:paraId="428BF7DA" w14:textId="77777777" w:rsidTr="00FF2E62">
        <w:trPr>
          <w:trHeight w:val="300"/>
        </w:trPr>
        <w:tc>
          <w:tcPr>
            <w:tcW w:w="3050" w:type="dxa"/>
            <w:shd w:val="clear" w:color="auto" w:fill="auto"/>
            <w:vAlign w:val="center"/>
            <w:hideMark/>
          </w:tcPr>
          <w:p w14:paraId="48E76958" w14:textId="77777777" w:rsidR="00733042" w:rsidRPr="00733042" w:rsidRDefault="00733042" w:rsidP="00733042">
            <w:pPr>
              <w:spacing w:after="0" w:line="240" w:lineRule="auto"/>
              <w:ind w:firstLineChars="500" w:firstLine="11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Bibliotēku fondi</w:t>
            </w:r>
          </w:p>
        </w:tc>
        <w:tc>
          <w:tcPr>
            <w:tcW w:w="1260" w:type="dxa"/>
            <w:shd w:val="clear" w:color="auto" w:fill="auto"/>
            <w:vAlign w:val="center"/>
            <w:hideMark/>
          </w:tcPr>
          <w:p w14:paraId="70C13240"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17.16</w:t>
            </w:r>
          </w:p>
        </w:tc>
        <w:tc>
          <w:tcPr>
            <w:tcW w:w="1350" w:type="dxa"/>
            <w:shd w:val="clear" w:color="auto" w:fill="auto"/>
            <w:vAlign w:val="center"/>
            <w:hideMark/>
          </w:tcPr>
          <w:p w14:paraId="3EB1C6EC" w14:textId="77777777" w:rsidR="00733042" w:rsidRPr="00733042" w:rsidRDefault="00733042" w:rsidP="00733042">
            <w:pPr>
              <w:spacing w:after="0" w:line="240" w:lineRule="auto"/>
              <w:jc w:val="center"/>
              <w:rPr>
                <w:rFonts w:ascii="Times New Roman" w:eastAsia="Times New Roman" w:hAnsi="Times New Roman" w:cs="Times New Roman"/>
                <w:color w:val="000000"/>
              </w:rPr>
            </w:pPr>
            <w:r w:rsidRPr="00733042">
              <w:rPr>
                <w:rFonts w:ascii="Times New Roman" w:eastAsia="Times New Roman" w:hAnsi="Times New Roman" w:cs="Times New Roman"/>
                <w:color w:val="000000"/>
              </w:rPr>
              <w:t>1.43</w:t>
            </w:r>
          </w:p>
        </w:tc>
        <w:tc>
          <w:tcPr>
            <w:tcW w:w="2610" w:type="dxa"/>
            <w:shd w:val="clear" w:color="auto" w:fill="auto"/>
            <w:vAlign w:val="center"/>
            <w:hideMark/>
          </w:tcPr>
          <w:p w14:paraId="4529275F" w14:textId="77777777" w:rsidR="00733042" w:rsidRPr="00733042" w:rsidRDefault="00733042" w:rsidP="00733042">
            <w:pPr>
              <w:spacing w:after="0" w:line="240" w:lineRule="auto"/>
              <w:ind w:firstLineChars="500" w:firstLine="1150"/>
              <w:rPr>
                <w:rFonts w:ascii="Wingdings" w:eastAsia="Times New Roman" w:hAnsi="Wingdings" w:cs="Calibri"/>
                <w:color w:val="000000"/>
                <w:sz w:val="23"/>
                <w:szCs w:val="23"/>
              </w:rPr>
            </w:pPr>
            <w:r w:rsidRPr="00733042">
              <w:rPr>
                <w:rFonts w:ascii="Wingdings" w:eastAsia="Times New Roman" w:hAnsi="Times New Roman" w:cs="Calibri"/>
                <w:color w:val="000000"/>
                <w:sz w:val="23"/>
                <w:szCs w:val="23"/>
              </w:rPr>
              <w:t> </w:t>
            </w:r>
          </w:p>
        </w:tc>
        <w:tc>
          <w:tcPr>
            <w:tcW w:w="1170" w:type="dxa"/>
            <w:shd w:val="clear" w:color="auto" w:fill="auto"/>
            <w:vAlign w:val="center"/>
            <w:hideMark/>
          </w:tcPr>
          <w:p w14:paraId="56D846F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22781AB"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00A6545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7FE5192"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487093A" w14:textId="77777777" w:rsidTr="00FF2E62">
        <w:trPr>
          <w:trHeight w:val="300"/>
        </w:trPr>
        <w:tc>
          <w:tcPr>
            <w:tcW w:w="3050" w:type="dxa"/>
            <w:shd w:val="clear" w:color="auto" w:fill="auto"/>
            <w:vAlign w:val="center"/>
            <w:hideMark/>
          </w:tcPr>
          <w:p w14:paraId="0EB032D0"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bibliotēku fondi - valsts budžets</w:t>
            </w:r>
          </w:p>
        </w:tc>
        <w:tc>
          <w:tcPr>
            <w:tcW w:w="1260" w:type="dxa"/>
            <w:shd w:val="clear" w:color="auto" w:fill="auto"/>
            <w:vAlign w:val="center"/>
            <w:hideMark/>
          </w:tcPr>
          <w:p w14:paraId="189A11CF"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10.17</w:t>
            </w:r>
          </w:p>
        </w:tc>
        <w:tc>
          <w:tcPr>
            <w:tcW w:w="1350" w:type="dxa"/>
            <w:shd w:val="clear" w:color="auto" w:fill="auto"/>
            <w:vAlign w:val="center"/>
            <w:hideMark/>
          </w:tcPr>
          <w:p w14:paraId="69A9E72C"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0.85</w:t>
            </w:r>
          </w:p>
        </w:tc>
        <w:tc>
          <w:tcPr>
            <w:tcW w:w="2610" w:type="dxa"/>
            <w:shd w:val="clear" w:color="auto" w:fill="auto"/>
            <w:vAlign w:val="center"/>
            <w:hideMark/>
          </w:tcPr>
          <w:p w14:paraId="36166CEF"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Pamatlīdzekļi (izņemot datortehniku)</w:t>
            </w:r>
          </w:p>
        </w:tc>
        <w:tc>
          <w:tcPr>
            <w:tcW w:w="1170" w:type="dxa"/>
            <w:shd w:val="clear" w:color="auto" w:fill="auto"/>
            <w:vAlign w:val="center"/>
            <w:hideMark/>
          </w:tcPr>
          <w:p w14:paraId="155DE08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9.41</w:t>
            </w:r>
          </w:p>
        </w:tc>
        <w:tc>
          <w:tcPr>
            <w:tcW w:w="1260" w:type="dxa"/>
            <w:shd w:val="clear" w:color="auto" w:fill="auto"/>
            <w:vAlign w:val="center"/>
            <w:hideMark/>
          </w:tcPr>
          <w:p w14:paraId="4D7B240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0.78</w:t>
            </w:r>
          </w:p>
        </w:tc>
        <w:tc>
          <w:tcPr>
            <w:tcW w:w="1170" w:type="dxa"/>
            <w:shd w:val="clear" w:color="000000" w:fill="D9D9D9"/>
            <w:vAlign w:val="center"/>
            <w:hideMark/>
          </w:tcPr>
          <w:p w14:paraId="08223F5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24E3DC4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0385EB38" w14:textId="77777777" w:rsidTr="00FF2E62">
        <w:trPr>
          <w:trHeight w:val="300"/>
        </w:trPr>
        <w:tc>
          <w:tcPr>
            <w:tcW w:w="3050" w:type="dxa"/>
            <w:shd w:val="clear" w:color="auto" w:fill="auto"/>
            <w:vAlign w:val="center"/>
            <w:hideMark/>
          </w:tcPr>
          <w:p w14:paraId="5B79EA0F" w14:textId="77777777" w:rsidR="00733042" w:rsidRPr="00733042" w:rsidRDefault="00733042" w:rsidP="00733042">
            <w:pPr>
              <w:spacing w:after="0" w:line="240" w:lineRule="auto"/>
              <w:ind w:firstLineChars="800" w:firstLine="1600"/>
              <w:rPr>
                <w:rFonts w:ascii="Symbol" w:eastAsia="Times New Roman" w:hAnsi="Symbol" w:cs="Calibri"/>
                <w:i/>
                <w:iCs/>
                <w:color w:val="612A8A"/>
                <w:sz w:val="20"/>
                <w:szCs w:val="20"/>
              </w:rPr>
            </w:pPr>
            <w:r w:rsidRPr="00733042">
              <w:rPr>
                <w:rFonts w:ascii="Symbol" w:eastAsia="Times New Roman" w:hAnsi="Symbol" w:cs="Calibri"/>
                <w:i/>
                <w:iCs/>
                <w:color w:val="612A8A"/>
                <w:sz w:val="20"/>
                <w:szCs w:val="20"/>
              </w:rPr>
              <w:t>·</w:t>
            </w:r>
            <w:r w:rsidRPr="00733042">
              <w:rPr>
                <w:rFonts w:ascii="Times New Roman" w:eastAsia="Times New Roman" w:hAnsi="Times New Roman" w:cs="Times New Roman"/>
                <w:i/>
                <w:iCs/>
                <w:color w:val="612A8A"/>
                <w:sz w:val="20"/>
                <w:szCs w:val="20"/>
              </w:rPr>
              <w:t xml:space="preserve"> bibliotēku fondi - pašvaldības budžets</w:t>
            </w:r>
          </w:p>
        </w:tc>
        <w:tc>
          <w:tcPr>
            <w:tcW w:w="1260" w:type="dxa"/>
            <w:shd w:val="clear" w:color="auto" w:fill="auto"/>
            <w:vAlign w:val="center"/>
            <w:hideMark/>
          </w:tcPr>
          <w:p w14:paraId="6F15222E"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6.99</w:t>
            </w:r>
          </w:p>
        </w:tc>
        <w:tc>
          <w:tcPr>
            <w:tcW w:w="1350" w:type="dxa"/>
            <w:shd w:val="clear" w:color="auto" w:fill="auto"/>
            <w:vAlign w:val="center"/>
            <w:hideMark/>
          </w:tcPr>
          <w:p w14:paraId="18CD2BA9" w14:textId="77777777" w:rsidR="00733042" w:rsidRPr="00733042" w:rsidRDefault="00733042" w:rsidP="00733042">
            <w:pPr>
              <w:spacing w:after="0" w:line="240" w:lineRule="auto"/>
              <w:jc w:val="right"/>
              <w:rPr>
                <w:rFonts w:ascii="Times New Roman" w:eastAsia="Times New Roman" w:hAnsi="Times New Roman" w:cs="Times New Roman"/>
                <w:i/>
                <w:iCs/>
                <w:color w:val="612A8A"/>
                <w:sz w:val="20"/>
                <w:szCs w:val="20"/>
              </w:rPr>
            </w:pPr>
            <w:r w:rsidRPr="00733042">
              <w:rPr>
                <w:rFonts w:ascii="Times New Roman" w:eastAsia="Times New Roman" w:hAnsi="Times New Roman" w:cs="Times New Roman"/>
                <w:i/>
                <w:iCs/>
                <w:color w:val="612A8A"/>
                <w:sz w:val="20"/>
                <w:szCs w:val="20"/>
              </w:rPr>
              <w:t>0.58</w:t>
            </w:r>
          </w:p>
        </w:tc>
        <w:tc>
          <w:tcPr>
            <w:tcW w:w="2610" w:type="dxa"/>
            <w:shd w:val="clear" w:color="auto" w:fill="auto"/>
            <w:vAlign w:val="center"/>
            <w:hideMark/>
          </w:tcPr>
          <w:p w14:paraId="1210AA12"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Kapitālais remonts un rekonstrukcija</w:t>
            </w:r>
          </w:p>
        </w:tc>
        <w:tc>
          <w:tcPr>
            <w:tcW w:w="1170" w:type="dxa"/>
            <w:shd w:val="clear" w:color="auto" w:fill="auto"/>
            <w:vAlign w:val="center"/>
            <w:hideMark/>
          </w:tcPr>
          <w:p w14:paraId="2459267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117.91</w:t>
            </w:r>
          </w:p>
        </w:tc>
        <w:tc>
          <w:tcPr>
            <w:tcW w:w="1260" w:type="dxa"/>
            <w:shd w:val="clear" w:color="auto" w:fill="auto"/>
            <w:vAlign w:val="center"/>
            <w:hideMark/>
          </w:tcPr>
          <w:p w14:paraId="0B2495D8"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9.83</w:t>
            </w:r>
          </w:p>
        </w:tc>
        <w:tc>
          <w:tcPr>
            <w:tcW w:w="1170" w:type="dxa"/>
            <w:shd w:val="clear" w:color="000000" w:fill="D9D9D9"/>
            <w:vAlign w:val="center"/>
            <w:hideMark/>
          </w:tcPr>
          <w:p w14:paraId="15953C50"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19378F6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0E17FAFD" w14:textId="77777777" w:rsidTr="00FF2E62">
        <w:trPr>
          <w:trHeight w:val="615"/>
        </w:trPr>
        <w:tc>
          <w:tcPr>
            <w:tcW w:w="3050" w:type="dxa"/>
            <w:shd w:val="clear" w:color="auto" w:fill="auto"/>
            <w:vAlign w:val="center"/>
            <w:hideMark/>
          </w:tcPr>
          <w:p w14:paraId="439D73AC" w14:textId="77777777" w:rsidR="00733042" w:rsidRPr="00733042" w:rsidRDefault="00733042" w:rsidP="00733042">
            <w:pPr>
              <w:spacing w:after="0" w:line="240" w:lineRule="auto"/>
              <w:ind w:firstLineChars="500" w:firstLine="11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 xml:space="preserve">Pamatlīdzekļi, kas tieši attiecas uz mācību procesu – datortehnika (datori, projektori, interaktīvās tāfeles u.c.) </w:t>
            </w:r>
          </w:p>
        </w:tc>
        <w:tc>
          <w:tcPr>
            <w:tcW w:w="1260" w:type="dxa"/>
            <w:shd w:val="clear" w:color="auto" w:fill="auto"/>
            <w:vAlign w:val="center"/>
            <w:hideMark/>
          </w:tcPr>
          <w:p w14:paraId="0A6B6D6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14.12</w:t>
            </w:r>
          </w:p>
        </w:tc>
        <w:tc>
          <w:tcPr>
            <w:tcW w:w="1350" w:type="dxa"/>
            <w:shd w:val="clear" w:color="auto" w:fill="auto"/>
            <w:vAlign w:val="center"/>
            <w:hideMark/>
          </w:tcPr>
          <w:p w14:paraId="5650825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1.18</w:t>
            </w:r>
          </w:p>
        </w:tc>
        <w:tc>
          <w:tcPr>
            <w:tcW w:w="2610" w:type="dxa"/>
            <w:shd w:val="clear" w:color="auto" w:fill="auto"/>
            <w:vAlign w:val="center"/>
            <w:hideMark/>
          </w:tcPr>
          <w:p w14:paraId="69A5752F"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Times New Roman" w:cs="Calibri"/>
                <w:color w:val="000000"/>
                <w:sz w:val="23"/>
                <w:szCs w:val="23"/>
              </w:rPr>
              <w:t> </w:t>
            </w:r>
          </w:p>
        </w:tc>
        <w:tc>
          <w:tcPr>
            <w:tcW w:w="1170" w:type="dxa"/>
            <w:shd w:val="clear" w:color="auto" w:fill="auto"/>
            <w:vAlign w:val="center"/>
            <w:hideMark/>
          </w:tcPr>
          <w:p w14:paraId="0B8D78A6"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D5A3359"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170" w:type="dxa"/>
            <w:shd w:val="clear" w:color="000000" w:fill="D9D9D9"/>
            <w:vAlign w:val="center"/>
            <w:hideMark/>
          </w:tcPr>
          <w:p w14:paraId="1870BC45"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37F35BDD" w14:textId="77777777" w:rsidR="00733042" w:rsidRPr="00733042" w:rsidRDefault="00733042" w:rsidP="00733042">
            <w:pPr>
              <w:spacing w:after="0" w:line="240" w:lineRule="auto"/>
              <w:ind w:firstLineChars="500" w:firstLine="1150"/>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695D6A48" w14:textId="77777777" w:rsidTr="00FF2E62">
        <w:trPr>
          <w:trHeight w:val="300"/>
        </w:trPr>
        <w:tc>
          <w:tcPr>
            <w:tcW w:w="3050" w:type="dxa"/>
            <w:vMerge w:val="restart"/>
            <w:shd w:val="clear" w:color="auto" w:fill="auto"/>
            <w:vAlign w:val="center"/>
            <w:hideMark/>
          </w:tcPr>
          <w:p w14:paraId="49047D3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4C45C2B6"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2B4B9E6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0F07B60D"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Sociālie pabalsti (EKK 6000):</w:t>
            </w:r>
          </w:p>
        </w:tc>
        <w:tc>
          <w:tcPr>
            <w:tcW w:w="1170" w:type="dxa"/>
            <w:shd w:val="clear" w:color="auto" w:fill="auto"/>
            <w:vAlign w:val="center"/>
            <w:hideMark/>
          </w:tcPr>
          <w:p w14:paraId="35DFB6CA"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62742159"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p>
        </w:tc>
        <w:tc>
          <w:tcPr>
            <w:tcW w:w="1170" w:type="dxa"/>
            <w:shd w:val="clear" w:color="000000" w:fill="D9D9D9"/>
            <w:vAlign w:val="center"/>
            <w:hideMark/>
          </w:tcPr>
          <w:p w14:paraId="1C30357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0080D44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34013A3D" w14:textId="77777777" w:rsidTr="00FF2E62">
        <w:trPr>
          <w:trHeight w:val="420"/>
        </w:trPr>
        <w:tc>
          <w:tcPr>
            <w:tcW w:w="3050" w:type="dxa"/>
            <w:vMerge/>
            <w:vAlign w:val="center"/>
            <w:hideMark/>
          </w:tcPr>
          <w:p w14:paraId="3FC343F8"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4113510B"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1D18E59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F2BCBF5" w14:textId="77777777" w:rsidR="00733042" w:rsidRPr="00733042" w:rsidRDefault="00733042" w:rsidP="00733042">
            <w:pPr>
              <w:spacing w:after="0" w:line="240" w:lineRule="auto"/>
              <w:ind w:firstLineChars="1500" w:firstLine="3450"/>
              <w:rPr>
                <w:rFonts w:ascii="Symbol" w:eastAsia="Times New Roman" w:hAnsi="Symbol" w:cs="Calibri"/>
                <w:color w:val="000000"/>
                <w:sz w:val="23"/>
                <w:szCs w:val="23"/>
              </w:rPr>
            </w:pPr>
            <w:r w:rsidRPr="00733042">
              <w:rPr>
                <w:rFonts w:ascii="Symbol" w:eastAsia="Times New Roman" w:hAnsi="Symbol" w:cs="Calibri"/>
                <w:color w:val="000000"/>
                <w:sz w:val="23"/>
                <w:szCs w:val="23"/>
              </w:rPr>
              <w:t>·</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color w:val="000000"/>
                <w:sz w:val="23"/>
                <w:szCs w:val="23"/>
              </w:rPr>
              <w:t>Pārējie klasifikācijā neminētie maksājumi – naudas balvas skolēniem</w:t>
            </w:r>
          </w:p>
        </w:tc>
        <w:tc>
          <w:tcPr>
            <w:tcW w:w="1170" w:type="dxa"/>
            <w:shd w:val="clear" w:color="auto" w:fill="auto"/>
            <w:vAlign w:val="center"/>
            <w:hideMark/>
          </w:tcPr>
          <w:p w14:paraId="2E3C5F81"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260" w:type="dxa"/>
            <w:shd w:val="clear" w:color="auto" w:fill="auto"/>
            <w:vAlign w:val="center"/>
            <w:hideMark/>
          </w:tcPr>
          <w:p w14:paraId="5D28A81C"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p>
        </w:tc>
        <w:tc>
          <w:tcPr>
            <w:tcW w:w="1170" w:type="dxa"/>
            <w:shd w:val="clear" w:color="000000" w:fill="D9D9D9"/>
            <w:vAlign w:val="center"/>
            <w:hideMark/>
          </w:tcPr>
          <w:p w14:paraId="7BC6289D"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000000" w:fill="D9D9D9"/>
            <w:vAlign w:val="center"/>
            <w:hideMark/>
          </w:tcPr>
          <w:p w14:paraId="7C11053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r>
      <w:tr w:rsidR="00733042" w:rsidRPr="00733042" w14:paraId="5CEB3C0B" w14:textId="77777777" w:rsidTr="00FF2E62">
        <w:trPr>
          <w:trHeight w:val="300"/>
        </w:trPr>
        <w:tc>
          <w:tcPr>
            <w:tcW w:w="3050" w:type="dxa"/>
            <w:vMerge w:val="restart"/>
            <w:shd w:val="clear" w:color="auto" w:fill="auto"/>
            <w:vAlign w:val="center"/>
            <w:hideMark/>
          </w:tcPr>
          <w:p w14:paraId="2E23FF5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lastRenderedPageBreak/>
              <w:t> </w:t>
            </w:r>
          </w:p>
        </w:tc>
        <w:tc>
          <w:tcPr>
            <w:tcW w:w="1260" w:type="dxa"/>
            <w:shd w:val="clear" w:color="auto" w:fill="auto"/>
            <w:vAlign w:val="center"/>
            <w:hideMark/>
          </w:tcPr>
          <w:p w14:paraId="36087E62"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7EE54925"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3D33FE96" w14:textId="77777777" w:rsidR="00733042" w:rsidRPr="00733042" w:rsidRDefault="00733042" w:rsidP="00733042">
            <w:pPr>
              <w:spacing w:after="0" w:line="240" w:lineRule="auto"/>
              <w:rPr>
                <w:rFonts w:ascii="Wingdings" w:eastAsia="Times New Roman" w:hAnsi="Wingdings" w:cs="Calibri"/>
                <w:color w:val="000000"/>
                <w:sz w:val="23"/>
                <w:szCs w:val="23"/>
              </w:rPr>
            </w:pPr>
            <w:r w:rsidRPr="00733042">
              <w:rPr>
                <w:rFonts w:ascii="Wingdings" w:eastAsia="Times New Roman" w:hAnsi="Wingdings" w:cs="Calibri"/>
                <w:color w:val="000000"/>
                <w:sz w:val="23"/>
                <w:szCs w:val="23"/>
              </w:rPr>
              <w:t>Ø</w:t>
            </w:r>
            <w:r w:rsidRPr="00733042">
              <w:rPr>
                <w:rFonts w:ascii="Times New Roman" w:eastAsia="Times New Roman" w:hAnsi="Times New Roman" w:cs="Times New Roman"/>
                <w:color w:val="000000"/>
                <w:sz w:val="14"/>
                <w:szCs w:val="14"/>
              </w:rPr>
              <w:t xml:space="preserve">  </w:t>
            </w:r>
            <w:r w:rsidRPr="00733042">
              <w:rPr>
                <w:rFonts w:ascii="Times New Roman" w:eastAsia="Times New Roman" w:hAnsi="Times New Roman" w:cs="Times New Roman"/>
                <w:b/>
                <w:bCs/>
                <w:color w:val="000000"/>
                <w:sz w:val="23"/>
                <w:szCs w:val="23"/>
              </w:rPr>
              <w:t>Brīvpusdienas</w:t>
            </w:r>
          </w:p>
        </w:tc>
        <w:tc>
          <w:tcPr>
            <w:tcW w:w="1170" w:type="dxa"/>
            <w:shd w:val="clear" w:color="auto" w:fill="auto"/>
            <w:vAlign w:val="center"/>
            <w:hideMark/>
          </w:tcPr>
          <w:p w14:paraId="0EBA9AEF"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240.00</w:t>
            </w:r>
          </w:p>
        </w:tc>
        <w:tc>
          <w:tcPr>
            <w:tcW w:w="1260" w:type="dxa"/>
            <w:shd w:val="clear" w:color="auto" w:fill="auto"/>
            <w:vAlign w:val="center"/>
            <w:hideMark/>
          </w:tcPr>
          <w:p w14:paraId="27D67F8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20.00</w:t>
            </w:r>
          </w:p>
        </w:tc>
        <w:tc>
          <w:tcPr>
            <w:tcW w:w="1170" w:type="dxa"/>
            <w:shd w:val="clear" w:color="000000" w:fill="D9D9D9"/>
            <w:vAlign w:val="center"/>
            <w:hideMark/>
          </w:tcPr>
          <w:p w14:paraId="6AE6C9B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240.00</w:t>
            </w:r>
          </w:p>
        </w:tc>
        <w:tc>
          <w:tcPr>
            <w:tcW w:w="1350" w:type="dxa"/>
            <w:shd w:val="clear" w:color="000000" w:fill="D9D9D9"/>
            <w:vAlign w:val="center"/>
            <w:hideMark/>
          </w:tcPr>
          <w:p w14:paraId="32D628E2"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u w:val="single"/>
              </w:rPr>
            </w:pPr>
            <w:r w:rsidRPr="00733042">
              <w:rPr>
                <w:rFonts w:ascii="Times New Roman" w:eastAsia="Times New Roman" w:hAnsi="Times New Roman" w:cs="Times New Roman"/>
                <w:b/>
                <w:bCs/>
                <w:color w:val="000000"/>
                <w:sz w:val="23"/>
                <w:szCs w:val="23"/>
                <w:u w:val="single"/>
              </w:rPr>
              <w:t>20.00</w:t>
            </w:r>
          </w:p>
        </w:tc>
      </w:tr>
      <w:tr w:rsidR="00733042" w:rsidRPr="00733042" w14:paraId="4F691CA1" w14:textId="77777777" w:rsidTr="00FF2E62">
        <w:trPr>
          <w:trHeight w:val="300"/>
        </w:trPr>
        <w:tc>
          <w:tcPr>
            <w:tcW w:w="3050" w:type="dxa"/>
            <w:vMerge/>
            <w:vAlign w:val="center"/>
            <w:hideMark/>
          </w:tcPr>
          <w:p w14:paraId="476B58F3"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7C402BC7"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44DC78C3"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5911BA43"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pašv</w:t>
            </w:r>
          </w:p>
        </w:tc>
        <w:tc>
          <w:tcPr>
            <w:tcW w:w="1170" w:type="dxa"/>
            <w:shd w:val="clear" w:color="auto" w:fill="auto"/>
            <w:vAlign w:val="center"/>
            <w:hideMark/>
          </w:tcPr>
          <w:p w14:paraId="18238BFC" w14:textId="77777777" w:rsidR="00733042" w:rsidRPr="00733042" w:rsidRDefault="00733042" w:rsidP="00733042">
            <w:pPr>
              <w:spacing w:after="0" w:line="240" w:lineRule="auto"/>
              <w:jc w:val="right"/>
              <w:rPr>
                <w:rFonts w:ascii="Times New Roman" w:eastAsia="Times New Roman" w:hAnsi="Times New Roman" w:cs="Times New Roman"/>
                <w:i/>
                <w:iCs/>
                <w:sz w:val="23"/>
                <w:szCs w:val="23"/>
              </w:rPr>
            </w:pPr>
            <w:r w:rsidRPr="00733042">
              <w:rPr>
                <w:rFonts w:ascii="Times New Roman" w:eastAsia="Times New Roman" w:hAnsi="Times New Roman" w:cs="Times New Roman"/>
                <w:i/>
                <w:iCs/>
                <w:sz w:val="23"/>
                <w:szCs w:val="23"/>
              </w:rPr>
              <w:t>120</w:t>
            </w:r>
          </w:p>
        </w:tc>
        <w:tc>
          <w:tcPr>
            <w:tcW w:w="1260" w:type="dxa"/>
            <w:shd w:val="clear" w:color="auto" w:fill="auto"/>
            <w:vAlign w:val="center"/>
            <w:hideMark/>
          </w:tcPr>
          <w:p w14:paraId="26BE0EC0" w14:textId="77777777" w:rsidR="00733042" w:rsidRPr="00733042" w:rsidRDefault="00733042" w:rsidP="00733042">
            <w:pPr>
              <w:spacing w:after="0" w:line="240" w:lineRule="auto"/>
              <w:jc w:val="right"/>
              <w:rPr>
                <w:rFonts w:ascii="Times New Roman" w:eastAsia="Times New Roman" w:hAnsi="Times New Roman" w:cs="Times New Roman"/>
                <w:i/>
                <w:iCs/>
              </w:rPr>
            </w:pPr>
            <w:r w:rsidRPr="00733042">
              <w:rPr>
                <w:rFonts w:ascii="Times New Roman" w:eastAsia="Times New Roman" w:hAnsi="Times New Roman" w:cs="Times New Roman"/>
                <w:i/>
                <w:iCs/>
              </w:rPr>
              <w:t>10.00</w:t>
            </w:r>
          </w:p>
        </w:tc>
        <w:tc>
          <w:tcPr>
            <w:tcW w:w="1170" w:type="dxa"/>
            <w:shd w:val="clear" w:color="000000" w:fill="D9D9D9"/>
            <w:vAlign w:val="center"/>
            <w:hideMark/>
          </w:tcPr>
          <w:p w14:paraId="6448AB2C" w14:textId="77777777" w:rsidR="00733042" w:rsidRPr="00733042" w:rsidRDefault="00733042" w:rsidP="00733042">
            <w:pPr>
              <w:spacing w:after="0" w:line="240" w:lineRule="auto"/>
              <w:jc w:val="right"/>
              <w:rPr>
                <w:rFonts w:ascii="Times New Roman" w:eastAsia="Times New Roman" w:hAnsi="Times New Roman" w:cs="Times New Roman"/>
                <w:i/>
                <w:iCs/>
                <w:sz w:val="23"/>
                <w:szCs w:val="23"/>
              </w:rPr>
            </w:pPr>
            <w:r w:rsidRPr="00733042">
              <w:rPr>
                <w:rFonts w:ascii="Times New Roman" w:eastAsia="Times New Roman" w:hAnsi="Times New Roman" w:cs="Times New Roman"/>
                <w:i/>
                <w:iCs/>
                <w:sz w:val="23"/>
                <w:szCs w:val="23"/>
              </w:rPr>
              <w:t> </w:t>
            </w:r>
          </w:p>
        </w:tc>
        <w:tc>
          <w:tcPr>
            <w:tcW w:w="1350" w:type="dxa"/>
            <w:shd w:val="clear" w:color="000000" w:fill="D9D9D9"/>
            <w:vAlign w:val="center"/>
            <w:hideMark/>
          </w:tcPr>
          <w:p w14:paraId="52DBA581" w14:textId="77777777" w:rsidR="00733042" w:rsidRPr="00733042" w:rsidRDefault="00733042" w:rsidP="00733042">
            <w:pPr>
              <w:spacing w:after="0" w:line="240" w:lineRule="auto"/>
              <w:jc w:val="right"/>
              <w:rPr>
                <w:rFonts w:ascii="Times New Roman" w:eastAsia="Times New Roman" w:hAnsi="Times New Roman" w:cs="Times New Roman"/>
                <w:i/>
                <w:iCs/>
              </w:rPr>
            </w:pPr>
            <w:r w:rsidRPr="00733042">
              <w:rPr>
                <w:rFonts w:ascii="Times New Roman" w:eastAsia="Times New Roman" w:hAnsi="Times New Roman" w:cs="Times New Roman"/>
                <w:i/>
                <w:iCs/>
              </w:rPr>
              <w:t> </w:t>
            </w:r>
          </w:p>
        </w:tc>
      </w:tr>
      <w:tr w:rsidR="00733042" w:rsidRPr="00733042" w14:paraId="58CDF039" w14:textId="77777777" w:rsidTr="00FF2E62">
        <w:trPr>
          <w:trHeight w:val="315"/>
        </w:trPr>
        <w:tc>
          <w:tcPr>
            <w:tcW w:w="3050" w:type="dxa"/>
            <w:vMerge/>
            <w:vAlign w:val="center"/>
            <w:hideMark/>
          </w:tcPr>
          <w:p w14:paraId="0E7C335E" w14:textId="77777777" w:rsidR="00733042" w:rsidRPr="00733042" w:rsidRDefault="00733042" w:rsidP="00733042">
            <w:pPr>
              <w:spacing w:after="0" w:line="240" w:lineRule="auto"/>
              <w:rPr>
                <w:rFonts w:ascii="Times New Roman" w:eastAsia="Times New Roman" w:hAnsi="Times New Roman" w:cs="Times New Roman"/>
                <w:color w:val="000000"/>
                <w:sz w:val="23"/>
                <w:szCs w:val="23"/>
              </w:rPr>
            </w:pPr>
          </w:p>
        </w:tc>
        <w:tc>
          <w:tcPr>
            <w:tcW w:w="1260" w:type="dxa"/>
            <w:shd w:val="clear" w:color="auto" w:fill="auto"/>
            <w:vAlign w:val="center"/>
            <w:hideMark/>
          </w:tcPr>
          <w:p w14:paraId="4DCB5FAF"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1350" w:type="dxa"/>
            <w:shd w:val="clear" w:color="auto" w:fill="auto"/>
            <w:vAlign w:val="center"/>
            <w:hideMark/>
          </w:tcPr>
          <w:p w14:paraId="0E22A1CE" w14:textId="77777777" w:rsidR="00733042" w:rsidRPr="00733042" w:rsidRDefault="00733042" w:rsidP="00733042">
            <w:pPr>
              <w:spacing w:after="0" w:line="240" w:lineRule="auto"/>
              <w:jc w:val="center"/>
              <w:rPr>
                <w:rFonts w:ascii="Times New Roman" w:eastAsia="Times New Roman" w:hAnsi="Times New Roman" w:cs="Times New Roman"/>
                <w:color w:val="000000"/>
                <w:sz w:val="23"/>
                <w:szCs w:val="23"/>
              </w:rPr>
            </w:pPr>
            <w:r w:rsidRPr="00733042">
              <w:rPr>
                <w:rFonts w:ascii="Times New Roman" w:eastAsia="Times New Roman" w:hAnsi="Times New Roman" w:cs="Times New Roman"/>
                <w:color w:val="000000"/>
                <w:sz w:val="23"/>
                <w:szCs w:val="23"/>
              </w:rPr>
              <w:t> </w:t>
            </w:r>
          </w:p>
        </w:tc>
        <w:tc>
          <w:tcPr>
            <w:tcW w:w="2610" w:type="dxa"/>
            <w:shd w:val="clear" w:color="auto" w:fill="auto"/>
            <w:vAlign w:val="center"/>
            <w:hideMark/>
          </w:tcPr>
          <w:p w14:paraId="61A61E85"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valsts</w:t>
            </w:r>
          </w:p>
        </w:tc>
        <w:tc>
          <w:tcPr>
            <w:tcW w:w="1170" w:type="dxa"/>
            <w:shd w:val="clear" w:color="auto" w:fill="auto"/>
            <w:vAlign w:val="center"/>
            <w:hideMark/>
          </w:tcPr>
          <w:p w14:paraId="3CEDC77B"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120</w:t>
            </w:r>
          </w:p>
        </w:tc>
        <w:tc>
          <w:tcPr>
            <w:tcW w:w="1260" w:type="dxa"/>
            <w:shd w:val="clear" w:color="auto" w:fill="auto"/>
            <w:vAlign w:val="center"/>
            <w:hideMark/>
          </w:tcPr>
          <w:p w14:paraId="090A9A7F"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10.00</w:t>
            </w:r>
          </w:p>
        </w:tc>
        <w:tc>
          <w:tcPr>
            <w:tcW w:w="1170" w:type="dxa"/>
            <w:shd w:val="clear" w:color="000000" w:fill="D9D9D9"/>
            <w:vAlign w:val="center"/>
            <w:hideMark/>
          </w:tcPr>
          <w:p w14:paraId="76D5A152"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 </w:t>
            </w:r>
          </w:p>
        </w:tc>
        <w:tc>
          <w:tcPr>
            <w:tcW w:w="1350" w:type="dxa"/>
            <w:shd w:val="clear" w:color="000000" w:fill="D9D9D9"/>
            <w:vAlign w:val="center"/>
            <w:hideMark/>
          </w:tcPr>
          <w:p w14:paraId="7C9AC6EA"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r w:rsidRPr="00733042">
              <w:rPr>
                <w:rFonts w:ascii="Times New Roman" w:eastAsia="Times New Roman" w:hAnsi="Times New Roman" w:cs="Times New Roman"/>
                <w:i/>
                <w:iCs/>
                <w:color w:val="000000"/>
                <w:sz w:val="23"/>
                <w:szCs w:val="23"/>
              </w:rPr>
              <w:t> </w:t>
            </w:r>
          </w:p>
        </w:tc>
      </w:tr>
      <w:tr w:rsidR="00733042" w:rsidRPr="00733042" w14:paraId="1342EBFA" w14:textId="77777777" w:rsidTr="00FF2E62">
        <w:trPr>
          <w:trHeight w:val="315"/>
        </w:trPr>
        <w:tc>
          <w:tcPr>
            <w:tcW w:w="3050" w:type="dxa"/>
            <w:shd w:val="clear" w:color="auto" w:fill="auto"/>
            <w:noWrap/>
            <w:vAlign w:val="bottom"/>
            <w:hideMark/>
          </w:tcPr>
          <w:p w14:paraId="6F85A63A" w14:textId="77777777" w:rsidR="00733042" w:rsidRPr="00733042" w:rsidRDefault="00733042" w:rsidP="00733042">
            <w:pPr>
              <w:spacing w:after="0" w:line="240" w:lineRule="auto"/>
              <w:jc w:val="right"/>
              <w:rPr>
                <w:rFonts w:ascii="Times New Roman" w:eastAsia="Times New Roman" w:hAnsi="Times New Roman" w:cs="Times New Roman"/>
                <w:i/>
                <w:iCs/>
                <w:color w:val="000000"/>
                <w:sz w:val="23"/>
                <w:szCs w:val="23"/>
              </w:rPr>
            </w:pPr>
          </w:p>
        </w:tc>
        <w:tc>
          <w:tcPr>
            <w:tcW w:w="1260" w:type="dxa"/>
            <w:shd w:val="clear" w:color="auto" w:fill="auto"/>
            <w:noWrap/>
            <w:vAlign w:val="bottom"/>
            <w:hideMark/>
          </w:tcPr>
          <w:p w14:paraId="7546F202"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3DBF2924"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2610" w:type="dxa"/>
            <w:shd w:val="clear" w:color="auto" w:fill="auto"/>
            <w:noWrap/>
            <w:vAlign w:val="bottom"/>
            <w:hideMark/>
          </w:tcPr>
          <w:p w14:paraId="699A3200"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B7D27BA"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260" w:type="dxa"/>
            <w:shd w:val="clear" w:color="auto" w:fill="auto"/>
            <w:noWrap/>
            <w:vAlign w:val="bottom"/>
            <w:hideMark/>
          </w:tcPr>
          <w:p w14:paraId="6B6A02D4"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170" w:type="dxa"/>
            <w:shd w:val="clear" w:color="auto" w:fill="auto"/>
            <w:noWrap/>
            <w:vAlign w:val="bottom"/>
            <w:hideMark/>
          </w:tcPr>
          <w:p w14:paraId="5CFB6D4F" w14:textId="77777777" w:rsidR="00733042" w:rsidRPr="00733042" w:rsidRDefault="00733042" w:rsidP="00733042">
            <w:pPr>
              <w:spacing w:after="0" w:line="240" w:lineRule="auto"/>
              <w:rPr>
                <w:rFonts w:ascii="Times New Roman" w:eastAsia="Times New Roman" w:hAnsi="Times New Roman" w:cs="Times New Roman"/>
                <w:sz w:val="20"/>
                <w:szCs w:val="20"/>
              </w:rPr>
            </w:pPr>
          </w:p>
        </w:tc>
        <w:tc>
          <w:tcPr>
            <w:tcW w:w="1350" w:type="dxa"/>
            <w:shd w:val="clear" w:color="auto" w:fill="auto"/>
            <w:noWrap/>
            <w:vAlign w:val="bottom"/>
            <w:hideMark/>
          </w:tcPr>
          <w:p w14:paraId="349D57ED" w14:textId="77777777" w:rsidR="00733042" w:rsidRPr="00733042" w:rsidRDefault="00733042" w:rsidP="00733042">
            <w:pPr>
              <w:spacing w:after="0" w:line="240" w:lineRule="auto"/>
              <w:rPr>
                <w:rFonts w:ascii="Times New Roman" w:eastAsia="Times New Roman" w:hAnsi="Times New Roman" w:cs="Times New Roman"/>
                <w:sz w:val="20"/>
                <w:szCs w:val="20"/>
              </w:rPr>
            </w:pPr>
          </w:p>
        </w:tc>
      </w:tr>
      <w:tr w:rsidR="00733042" w:rsidRPr="00733042" w14:paraId="7467339D" w14:textId="77777777" w:rsidTr="00FF2E62">
        <w:trPr>
          <w:trHeight w:val="525"/>
        </w:trPr>
        <w:tc>
          <w:tcPr>
            <w:tcW w:w="3050" w:type="dxa"/>
            <w:shd w:val="clear" w:color="auto" w:fill="auto"/>
            <w:vAlign w:val="center"/>
            <w:hideMark/>
          </w:tcPr>
          <w:p w14:paraId="0963973D"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KOPĀ tiešās izmaksas</w:t>
            </w:r>
          </w:p>
        </w:tc>
        <w:tc>
          <w:tcPr>
            <w:tcW w:w="1260" w:type="dxa"/>
            <w:shd w:val="clear" w:color="auto" w:fill="auto"/>
            <w:vAlign w:val="center"/>
            <w:hideMark/>
          </w:tcPr>
          <w:p w14:paraId="4CADA23A"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1,536.78</w:t>
            </w:r>
          </w:p>
        </w:tc>
        <w:tc>
          <w:tcPr>
            <w:tcW w:w="1350" w:type="dxa"/>
            <w:shd w:val="clear" w:color="auto" w:fill="auto"/>
            <w:vAlign w:val="center"/>
            <w:hideMark/>
          </w:tcPr>
          <w:p w14:paraId="3C356536"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128.07</w:t>
            </w:r>
          </w:p>
        </w:tc>
        <w:tc>
          <w:tcPr>
            <w:tcW w:w="2610" w:type="dxa"/>
            <w:shd w:val="clear" w:color="auto" w:fill="auto"/>
            <w:vAlign w:val="center"/>
            <w:hideMark/>
          </w:tcPr>
          <w:p w14:paraId="67788FCC"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KOPĀ netiešās izmaksas</w:t>
            </w:r>
          </w:p>
        </w:tc>
        <w:tc>
          <w:tcPr>
            <w:tcW w:w="1170" w:type="dxa"/>
            <w:shd w:val="clear" w:color="auto" w:fill="auto"/>
            <w:vAlign w:val="center"/>
            <w:hideMark/>
          </w:tcPr>
          <w:p w14:paraId="17317461"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1,332.75</w:t>
            </w:r>
          </w:p>
        </w:tc>
        <w:tc>
          <w:tcPr>
            <w:tcW w:w="1260" w:type="dxa"/>
            <w:shd w:val="clear" w:color="auto" w:fill="auto"/>
            <w:vAlign w:val="center"/>
            <w:hideMark/>
          </w:tcPr>
          <w:p w14:paraId="5F4A7CF6"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111.06</w:t>
            </w:r>
          </w:p>
        </w:tc>
        <w:tc>
          <w:tcPr>
            <w:tcW w:w="1170" w:type="dxa"/>
            <w:shd w:val="clear" w:color="000000" w:fill="D9D9D9"/>
            <w:vAlign w:val="center"/>
            <w:hideMark/>
          </w:tcPr>
          <w:p w14:paraId="47A8CD65"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2,869.53</w:t>
            </w:r>
          </w:p>
        </w:tc>
        <w:tc>
          <w:tcPr>
            <w:tcW w:w="1350" w:type="dxa"/>
            <w:shd w:val="clear" w:color="000000" w:fill="D9D9D9"/>
            <w:vAlign w:val="center"/>
            <w:hideMark/>
          </w:tcPr>
          <w:p w14:paraId="31DC8857" w14:textId="77777777" w:rsidR="00733042" w:rsidRPr="00733042" w:rsidRDefault="00733042" w:rsidP="00733042">
            <w:pPr>
              <w:spacing w:after="0" w:line="240" w:lineRule="auto"/>
              <w:jc w:val="center"/>
              <w:rPr>
                <w:rFonts w:ascii="Times New Roman" w:eastAsia="Times New Roman" w:hAnsi="Times New Roman" w:cs="Times New Roman"/>
                <w:b/>
                <w:bCs/>
                <w:color w:val="000000"/>
                <w:sz w:val="23"/>
                <w:szCs w:val="23"/>
              </w:rPr>
            </w:pPr>
            <w:r w:rsidRPr="00733042">
              <w:rPr>
                <w:rFonts w:ascii="Times New Roman" w:eastAsia="Times New Roman" w:hAnsi="Times New Roman" w:cs="Times New Roman"/>
                <w:b/>
                <w:bCs/>
                <w:color w:val="000000"/>
                <w:sz w:val="23"/>
                <w:szCs w:val="23"/>
              </w:rPr>
              <w:t>239.13</w:t>
            </w:r>
          </w:p>
        </w:tc>
      </w:tr>
    </w:tbl>
    <w:p w14:paraId="36340F36" w14:textId="77777777" w:rsidR="004B2506" w:rsidRPr="002B6A87" w:rsidRDefault="00733042" w:rsidP="004B2506">
      <w:pPr>
        <w:pStyle w:val="tv213"/>
        <w:shd w:val="clear" w:color="auto" w:fill="FFFFFF"/>
        <w:spacing w:before="0" w:beforeAutospacing="0" w:after="0" w:afterAutospacing="0"/>
        <w:ind w:firstLine="300"/>
        <w:jc w:val="center"/>
        <w:rPr>
          <w:lang w:val="lv-LV"/>
        </w:rPr>
      </w:pPr>
      <w:r>
        <w:rPr>
          <w:lang w:val="lv-LV"/>
        </w:rPr>
        <w:fldChar w:fldCharType="end"/>
      </w:r>
    </w:p>
    <w:p w14:paraId="06386A28" w14:textId="77777777" w:rsidR="004B2506" w:rsidRPr="00E055F5" w:rsidRDefault="004B2506" w:rsidP="004B2506">
      <w:pPr>
        <w:spacing w:after="0" w:line="240" w:lineRule="auto"/>
        <w:ind w:firstLine="720"/>
        <w:jc w:val="right"/>
        <w:rPr>
          <w:rFonts w:ascii="Times New Roman" w:eastAsia="Times New Roman" w:hAnsi="Times New Roman" w:cs="Times New Roman"/>
          <w:sz w:val="24"/>
          <w:szCs w:val="26"/>
        </w:rPr>
      </w:pPr>
    </w:p>
    <w:sectPr w:rsidR="004B2506" w:rsidRPr="00E055F5" w:rsidSect="00E055F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3CFE" w14:textId="77777777" w:rsidR="00AA4D8D" w:rsidRDefault="00AA4D8D" w:rsidP="008E7280">
      <w:pPr>
        <w:spacing w:after="0" w:line="240" w:lineRule="auto"/>
      </w:pPr>
      <w:r>
        <w:separator/>
      </w:r>
    </w:p>
  </w:endnote>
  <w:endnote w:type="continuationSeparator" w:id="0">
    <w:p w14:paraId="2A4839AB" w14:textId="77777777" w:rsidR="00AA4D8D" w:rsidRDefault="00AA4D8D" w:rsidP="008E7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05870884"/>
      <w:docPartObj>
        <w:docPartGallery w:val="Page Numbers (Bottom of Page)"/>
        <w:docPartUnique/>
      </w:docPartObj>
    </w:sdtPr>
    <w:sdtEndPr>
      <w:rPr>
        <w:noProof/>
      </w:rPr>
    </w:sdtEndPr>
    <w:sdtContent>
      <w:p w14:paraId="3A91055C" w14:textId="77777777" w:rsidR="00D910DD" w:rsidRPr="006625FD" w:rsidRDefault="00D910DD">
        <w:pPr>
          <w:pStyle w:val="Footer"/>
          <w:jc w:val="right"/>
          <w:rPr>
            <w:rFonts w:ascii="Times New Roman" w:hAnsi="Times New Roman" w:cs="Times New Roman"/>
          </w:rPr>
        </w:pPr>
        <w:r w:rsidRPr="006625FD">
          <w:rPr>
            <w:rFonts w:ascii="Times New Roman" w:hAnsi="Times New Roman" w:cs="Times New Roman"/>
          </w:rPr>
          <w:fldChar w:fldCharType="begin"/>
        </w:r>
        <w:r w:rsidRPr="006625FD">
          <w:rPr>
            <w:rFonts w:ascii="Times New Roman" w:hAnsi="Times New Roman" w:cs="Times New Roman"/>
          </w:rPr>
          <w:instrText xml:space="preserve"> PAGE   \* MERGEFORMAT </w:instrText>
        </w:r>
        <w:r w:rsidRPr="006625FD">
          <w:rPr>
            <w:rFonts w:ascii="Times New Roman" w:hAnsi="Times New Roman" w:cs="Times New Roman"/>
          </w:rPr>
          <w:fldChar w:fldCharType="separate"/>
        </w:r>
        <w:r w:rsidR="006145C6">
          <w:rPr>
            <w:rFonts w:ascii="Times New Roman" w:hAnsi="Times New Roman" w:cs="Times New Roman"/>
            <w:noProof/>
          </w:rPr>
          <w:t>32</w:t>
        </w:r>
        <w:r w:rsidRPr="006625FD">
          <w:rPr>
            <w:rFonts w:ascii="Times New Roman" w:hAnsi="Times New Roman" w:cs="Times New Roman"/>
            <w:noProof/>
          </w:rPr>
          <w:fldChar w:fldCharType="end"/>
        </w:r>
      </w:p>
    </w:sdtContent>
  </w:sdt>
  <w:p w14:paraId="68877070" w14:textId="61B1AE27" w:rsidR="00D910DD" w:rsidRPr="0046476E" w:rsidRDefault="000247F6">
    <w:pPr>
      <w:pStyle w:val="Footer"/>
      <w:rPr>
        <w:rFonts w:ascii="Times New Roman" w:hAnsi="Times New Roman" w:cs="Times New Roman"/>
        <w:lang w:val="en-US"/>
      </w:rPr>
    </w:pPr>
    <w:r>
      <w:rPr>
        <w:rFonts w:ascii="Times New Roman" w:hAnsi="Times New Roman" w:cs="Times New Roman"/>
        <w:lang w:val="en-US"/>
      </w:rPr>
      <w:t>IZMzin_09</w:t>
    </w:r>
    <w:r w:rsidR="00D910DD">
      <w:rPr>
        <w:rFonts w:ascii="Times New Roman" w:hAnsi="Times New Roman" w:cs="Times New Roman"/>
        <w:lang w:val="en-US"/>
      </w:rPr>
      <w:t>0720_videja-izglitiba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5AA48" w14:textId="77777777" w:rsidR="00AA4D8D" w:rsidRDefault="00AA4D8D" w:rsidP="008E7280">
      <w:pPr>
        <w:spacing w:after="0" w:line="240" w:lineRule="auto"/>
      </w:pPr>
      <w:r>
        <w:separator/>
      </w:r>
    </w:p>
  </w:footnote>
  <w:footnote w:type="continuationSeparator" w:id="0">
    <w:p w14:paraId="17C9F36B" w14:textId="77777777" w:rsidR="00AA4D8D" w:rsidRDefault="00AA4D8D" w:rsidP="008E7280">
      <w:pPr>
        <w:spacing w:after="0" w:line="240" w:lineRule="auto"/>
      </w:pPr>
      <w:r>
        <w:continuationSeparator/>
      </w:r>
    </w:p>
  </w:footnote>
  <w:footnote w:id="1">
    <w:p w14:paraId="02ABDE92" w14:textId="77777777" w:rsidR="00D910DD" w:rsidRPr="00CA2BDE" w:rsidRDefault="00D910DD">
      <w:pPr>
        <w:pStyle w:val="FootnoteText"/>
        <w:rPr>
          <w:rFonts w:ascii="Times New Roman" w:hAnsi="Times New Roman" w:cs="Times New Roman"/>
        </w:rPr>
      </w:pPr>
      <w:r w:rsidRPr="00CA2BDE">
        <w:rPr>
          <w:rStyle w:val="FootnoteReference"/>
          <w:rFonts w:ascii="Times New Roman" w:hAnsi="Times New Roman" w:cs="Times New Roman"/>
        </w:rPr>
        <w:footnoteRef/>
      </w:r>
      <w:r w:rsidRPr="00CA2BDE">
        <w:rPr>
          <w:rFonts w:ascii="Times New Roman" w:hAnsi="Times New Roman" w:cs="Times New Roman"/>
        </w:rPr>
        <w:t xml:space="preserve"> Izskatīts 2019.gada 21.maija Ministru kabineta sēdē.</w:t>
      </w:r>
    </w:p>
  </w:footnote>
  <w:footnote w:id="2">
    <w:p w14:paraId="168646A8" w14:textId="77777777" w:rsidR="00D910DD" w:rsidRPr="00CA2BDE" w:rsidRDefault="00D910DD">
      <w:pPr>
        <w:pStyle w:val="FootnoteText"/>
        <w:rPr>
          <w:lang w:val="en-US"/>
        </w:rPr>
      </w:pPr>
      <w:r w:rsidRPr="00CA2BDE">
        <w:rPr>
          <w:rStyle w:val="FootnoteReference"/>
          <w:rFonts w:ascii="Times New Roman" w:hAnsi="Times New Roman" w:cs="Times New Roman"/>
        </w:rPr>
        <w:footnoteRef/>
      </w:r>
      <w:r w:rsidRPr="00CA2BDE">
        <w:rPr>
          <w:rFonts w:ascii="Times New Roman" w:hAnsi="Times New Roman" w:cs="Times New Roman"/>
        </w:rPr>
        <w:t xml:space="preserve"> Izskatīts 2020.gada 7.janvāra Ministru kabineta sēdē.</w:t>
      </w:r>
    </w:p>
  </w:footnote>
  <w:footnote w:id="3">
    <w:p w14:paraId="0CC92454" w14:textId="44D50144" w:rsidR="00AB7052" w:rsidRPr="00AB7052" w:rsidRDefault="00AB7052" w:rsidP="00AB7052">
      <w:pPr>
        <w:pStyle w:val="FootnoteText"/>
        <w:jc w:val="both"/>
        <w:rPr>
          <w:rFonts w:ascii="Times New Roman" w:hAnsi="Times New Roman" w:cs="Times New Roman"/>
          <w:lang w:val="en-US"/>
        </w:rPr>
      </w:pPr>
      <w:r w:rsidRPr="00AB7052">
        <w:rPr>
          <w:rStyle w:val="FootnoteReference"/>
          <w:rFonts w:ascii="Times New Roman" w:hAnsi="Times New Roman" w:cs="Times New Roman"/>
        </w:rPr>
        <w:footnoteRef/>
      </w:r>
      <w:r w:rsidRPr="00AB7052">
        <w:rPr>
          <w:rFonts w:ascii="Times New Roman" w:hAnsi="Times New Roman" w:cs="Times New Roman"/>
        </w:rPr>
        <w:t xml:space="preserve"> </w:t>
      </w:r>
      <w:r w:rsidRPr="00AB7052">
        <w:rPr>
          <w:rFonts w:ascii="Times New Roman" w:hAnsi="Times New Roman" w:cs="Times New Roman"/>
        </w:rPr>
        <w:t>Personalizācija – atbildības nodošana par mācību procesu izglītojamajiem, kuri vada savu mācīšanos paši. Mācību procesa galvenie īstenotāji un virzītāji ir paši izglītojamie, kuri nodrošina mācīšanās procesa sasaisti ar savām interesēm, talantiem, aizraušanos, iecerēm, aktīvi iesaistoties mācību procesa plānošanā un īstenošanā. Izglītojamie izvirza mācīšanās mērķus un nosaka kritērijus sasniegumu vērtēšanai, izmantojot pedagogu sniegto profesionālo atbalstu. Mācību procesa personalizācijas gaitā izglītojamie veido vienaudžu, ekspertu un pedagogu loku, kuri atbalsta viņu mācīšanos. (IKVD, 2018).</w:t>
      </w:r>
    </w:p>
  </w:footnote>
  <w:footnote w:id="4">
    <w:p w14:paraId="4DE36CCF" w14:textId="77777777" w:rsidR="00D910DD" w:rsidRPr="0014296F" w:rsidRDefault="00D910DD" w:rsidP="009C1F2E">
      <w:pPr>
        <w:pStyle w:val="FootnoteText"/>
        <w:jc w:val="both"/>
        <w:rPr>
          <w:rFonts w:ascii="Times New Roman" w:hAnsi="Times New Roman" w:cs="Times New Roman"/>
          <w:lang w:val="en-US"/>
        </w:rPr>
      </w:pPr>
      <w:r w:rsidRPr="0014296F">
        <w:rPr>
          <w:rStyle w:val="FootnoteReference"/>
          <w:rFonts w:ascii="Times New Roman" w:hAnsi="Times New Roman" w:cs="Times New Roman"/>
        </w:rPr>
        <w:footnoteRef/>
      </w:r>
      <w:r w:rsidRPr="0014296F">
        <w:rPr>
          <w:rFonts w:ascii="Times New Roman" w:hAnsi="Times New Roman" w:cs="Times New Roman"/>
        </w:rPr>
        <w:t xml:space="preserve"> Aptaujā noskaidrots pedagogu digitālo prasmju vērtējums dažādu komunikācijas rīku izmantošanā, teksta apstrādē, digitālo prezentāciju veidošanā, elektronisko tabulu veidošanā, video materiālu veidošanā, aptauju, testu veidošanā un izmantošanā, kā arī mācību materiālu veidošanā.</w:t>
      </w:r>
    </w:p>
  </w:footnote>
  <w:footnote w:id="5">
    <w:p w14:paraId="1919490E" w14:textId="7F56569E" w:rsidR="00D910DD" w:rsidRPr="00A6337A" w:rsidRDefault="00D910DD" w:rsidP="001F379C">
      <w:pPr>
        <w:pStyle w:val="FootnoteText"/>
        <w:jc w:val="both"/>
        <w:rPr>
          <w:rFonts w:ascii="Times New Roman" w:hAnsi="Times New Roman" w:cs="Times New Roman"/>
          <w:lang w:val="en-US"/>
        </w:rPr>
      </w:pPr>
      <w:r w:rsidRPr="00A6337A">
        <w:rPr>
          <w:rStyle w:val="FootnoteReference"/>
          <w:rFonts w:ascii="Times New Roman" w:hAnsi="Times New Roman" w:cs="Times New Roman"/>
        </w:rPr>
        <w:footnoteRef/>
      </w:r>
      <w:r w:rsidRPr="00A6337A">
        <w:rPr>
          <w:rFonts w:ascii="Times New Roman" w:hAnsi="Times New Roman" w:cs="Times New Roman"/>
        </w:rPr>
        <w:t xml:space="preserve"> </w:t>
      </w:r>
      <w:r w:rsidRPr="00A6337A">
        <w:rPr>
          <w:rFonts w:ascii="Times New Roman" w:hAnsi="Times New Roman" w:cs="Times New Roman"/>
          <w:lang w:val="en-US"/>
        </w:rPr>
        <w:t>Vispārējās vidējās Izglītības iestāžu aptauja 2020.gada februārī un martā un 2020.gada jūlijā veiktā pašvaldību Izglītības pārvalžu vadītāju un Izglītības speciālistu aptauja par padziļināto kursu piedāvājumu.</w:t>
      </w:r>
    </w:p>
  </w:footnote>
  <w:footnote w:id="6">
    <w:p w14:paraId="6534D3EF" w14:textId="77777777" w:rsidR="00D910DD" w:rsidRPr="00740930" w:rsidRDefault="00D910DD" w:rsidP="00C653CB">
      <w:pPr>
        <w:pStyle w:val="FootnoteText"/>
        <w:jc w:val="both"/>
        <w:rPr>
          <w:rFonts w:ascii="Times New Roman" w:hAnsi="Times New Roman" w:cs="Times New Roman"/>
          <w:lang w:val="en-US"/>
        </w:rPr>
      </w:pPr>
      <w:r w:rsidRPr="00740930">
        <w:rPr>
          <w:rStyle w:val="FootnoteReference"/>
          <w:rFonts w:ascii="Times New Roman" w:hAnsi="Times New Roman" w:cs="Times New Roman"/>
        </w:rPr>
        <w:footnoteRef/>
      </w:r>
      <w:r w:rsidRPr="00740930">
        <w:rPr>
          <w:rFonts w:ascii="Times New Roman" w:hAnsi="Times New Roman" w:cs="Times New Roman"/>
        </w:rPr>
        <w:t xml:space="preserve"> </w:t>
      </w:r>
      <w:r w:rsidRPr="00740930">
        <w:rPr>
          <w:rFonts w:ascii="Times New Roman" w:hAnsi="Times New Roman" w:cs="Times New Roman"/>
          <w:lang w:val="en-US"/>
        </w:rPr>
        <w:t xml:space="preserve">Salmiņš, J. </w:t>
      </w:r>
      <w:r w:rsidRPr="00740930">
        <w:rPr>
          <w:rFonts w:ascii="Times New Roman" w:hAnsi="Times New Roman" w:cs="Times New Roman"/>
          <w:i/>
          <w:lang w:val="en-US"/>
        </w:rPr>
        <w:t>Kā Latvijas jauniešu studiju izvēle ietekmē tautsaimniecības attīstību ilgtermiņā.</w:t>
      </w:r>
      <w:r w:rsidRPr="00740930">
        <w:rPr>
          <w:rFonts w:ascii="Times New Roman" w:hAnsi="Times New Roman" w:cs="Times New Roman"/>
          <w:lang w:val="en-US"/>
        </w:rPr>
        <w:t xml:space="preserve"> Pieejams: https://www.rtu.lv/writable/public_files/RTU_janis_salmins.pdf</w:t>
      </w:r>
      <w:r>
        <w:rPr>
          <w:rFonts w:ascii="Times New Roman" w:hAnsi="Times New Roman" w:cs="Times New Roman"/>
          <w:lang w:val="en-US"/>
        </w:rPr>
        <w:t>.</w:t>
      </w:r>
    </w:p>
  </w:footnote>
  <w:footnote w:id="7">
    <w:p w14:paraId="54CCFFBF" w14:textId="77777777" w:rsidR="00D910DD" w:rsidRPr="00E859A2" w:rsidRDefault="00D910DD" w:rsidP="009C1F2E">
      <w:pPr>
        <w:pStyle w:val="FootnoteText"/>
        <w:jc w:val="both"/>
        <w:rPr>
          <w:lang w:val="en-US"/>
        </w:rPr>
      </w:pPr>
      <w:r w:rsidRPr="003639B9">
        <w:rPr>
          <w:rStyle w:val="FootnoteReference"/>
          <w:rFonts w:ascii="Times New Roman" w:hAnsi="Times New Roman" w:cs="Times New Roman"/>
        </w:rPr>
        <w:footnoteRef/>
      </w:r>
      <w:r w:rsidRPr="003639B9">
        <w:rPr>
          <w:rFonts w:ascii="Times New Roman" w:hAnsi="Times New Roman" w:cs="Times New Roman"/>
        </w:rPr>
        <w:t xml:space="preserve"> Blatchford</w:t>
      </w:r>
      <w:r w:rsidRPr="00E859A2">
        <w:rPr>
          <w:rFonts w:ascii="Times New Roman" w:hAnsi="Times New Roman"/>
        </w:rPr>
        <w:t xml:space="preserve"> et al., 2011; Blatchord et al., 2019; Checci et.al., 2017; Department for Education (England), 2011; Falch et.al., 2017; Hattie, 2014; Hattie, 2017; Krassel et.al., 2014; Leuwen et.al., 2020, Sattari, 2016</w:t>
      </w:r>
      <w:r>
        <w:rPr>
          <w:rFonts w:ascii="Times New Roman" w:hAnsi="Times New Roman"/>
        </w:rPr>
        <w:t>.</w:t>
      </w:r>
    </w:p>
  </w:footnote>
  <w:footnote w:id="8">
    <w:p w14:paraId="577C358D" w14:textId="77777777" w:rsidR="00D910DD" w:rsidRPr="007732DC" w:rsidRDefault="00D910DD"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Saskaņā ar</w:t>
      </w:r>
      <w:r>
        <w:rPr>
          <w:rFonts w:ascii="Times New Roman" w:hAnsi="Times New Roman" w:cs="Times New Roman"/>
        </w:rPr>
        <w:t xml:space="preserve"> 2020.gada 10.jūnijā pieņemto </w:t>
      </w:r>
      <w:r w:rsidRPr="007732DC">
        <w:rPr>
          <w:rFonts w:ascii="Times New Roman" w:hAnsi="Times New Roman" w:cs="Times New Roman"/>
        </w:rPr>
        <w:t>Administratīvo terit</w:t>
      </w:r>
      <w:r>
        <w:rPr>
          <w:rFonts w:ascii="Times New Roman" w:hAnsi="Times New Roman" w:cs="Times New Roman"/>
        </w:rPr>
        <w:t>oriju un apdzīvoto vietu likumu.</w:t>
      </w:r>
    </w:p>
  </w:footnote>
  <w:footnote w:id="9">
    <w:p w14:paraId="27E0C895" w14:textId="77777777" w:rsidR="0074376E" w:rsidRPr="00B14053" w:rsidRDefault="0074376E" w:rsidP="0074376E">
      <w:pPr>
        <w:pStyle w:val="FootnoteText"/>
        <w:jc w:val="both"/>
      </w:pPr>
      <w:r w:rsidRPr="007732DC">
        <w:rPr>
          <w:rStyle w:val="FootnoteReference"/>
          <w:rFonts w:ascii="Times New Roman" w:hAnsi="Times New Roman" w:cs="Times New Roman"/>
        </w:rPr>
        <w:footnoteRef/>
      </w:r>
      <w:r w:rsidRPr="007732DC">
        <w:rPr>
          <w:rFonts w:ascii="Times New Roman" w:hAnsi="Times New Roman" w:cs="Times New Roman"/>
        </w:rPr>
        <w:t xml:space="preserve"> Precizētais minimālā skolēnu skaita piedāvājums paredz minimālā skolēnu skaita atšķirības pat vairāk nekā 10% robežās, salīdzinājumā ar</w:t>
      </w:r>
      <w:r w:rsidRPr="00881C7B">
        <w:rPr>
          <w:rFonts w:ascii="Times New Roman" w:hAnsi="Times New Roman" w:cs="Times New Roman"/>
        </w:rPr>
        <w:t xml:space="preserve"> informatīvajā ziņojumā “Par skolu tīkla sakārtošanu” minēto.</w:t>
      </w:r>
    </w:p>
  </w:footnote>
  <w:footnote w:id="10">
    <w:p w14:paraId="715B5774" w14:textId="77777777" w:rsidR="00D910DD" w:rsidRPr="00B14053" w:rsidRDefault="00D910DD"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Valsts ģimnāzijas statusa iegūšanai un saglabāšanai nepieciešamais izglītojamo skaits 10. – 12.klasē noteikts Ministru kabineta 2001.gada 20.marta noteikumos Nr.129 “Ģimnāzijas un valsts ģimnāzijas statusa piešķiršanas un anulēšanas kārtība un </w:t>
      </w:r>
      <w:r w:rsidRPr="00E3285F">
        <w:rPr>
          <w:rFonts w:ascii="Times New Roman" w:hAnsi="Times New Roman" w:cs="Times New Roman"/>
        </w:rPr>
        <w:t>kritēriji”. Precizējot kritērijus un kārtību valsts ģimnāzijas statusa piešķiršanai, ir izstrādāts Ministru kabineta noteikumu projekts “Kritēriji un kārtība, kādā tiek piešķirts un anulēts valsts ģimnāzijas statuss” (VSS – 191). Noteikumu projekts izrietoši paredz nosacījumus valsts ģimnāziju darbībai un to tīkla turpmākai attīstībai.</w:t>
      </w:r>
    </w:p>
  </w:footnote>
  <w:footnote w:id="11">
    <w:p w14:paraId="5836FD44" w14:textId="77777777" w:rsidR="00D910DD" w:rsidRPr="007732DC" w:rsidRDefault="00D910DD" w:rsidP="009C1F2E">
      <w:pPr>
        <w:pStyle w:val="FootnoteText"/>
        <w:jc w:val="both"/>
        <w:rPr>
          <w:rFonts w:ascii="Times New Roman" w:hAnsi="Times New Roman" w:cs="Times New Roman"/>
        </w:rPr>
      </w:pPr>
      <w:r w:rsidRPr="00E3285F">
        <w:rPr>
          <w:rStyle w:val="FootnoteReference"/>
          <w:rFonts w:ascii="Times New Roman" w:hAnsi="Times New Roman" w:cs="Times New Roman"/>
        </w:rPr>
        <w:footnoteRef/>
      </w:r>
      <w:r w:rsidRPr="00E3285F">
        <w:rPr>
          <w:rFonts w:ascii="Times New Roman" w:hAnsi="Times New Roman" w:cs="Times New Roman"/>
        </w:rPr>
        <w:t xml:space="preserve"> Ņemot vērā, ka speciālās vidējās izglītības iestādes nodrošina vidējās izglītības pieejamību izglītojamajiem ar speciālām vajadzībām, minimālais izglītojamo skaits speciālās vidējās izglītības iestādēm nav piemērojams.</w:t>
      </w:r>
    </w:p>
  </w:footnote>
  <w:footnote w:id="12">
    <w:p w14:paraId="509F0AEB" w14:textId="77777777" w:rsidR="00D910DD" w:rsidRDefault="00D910DD" w:rsidP="009C1F2E">
      <w:pPr>
        <w:pStyle w:val="FootnoteText"/>
        <w:jc w:val="both"/>
      </w:pPr>
      <w:r w:rsidRPr="00FF51F5">
        <w:rPr>
          <w:rStyle w:val="FootnoteReference"/>
          <w:i/>
        </w:rPr>
        <w:footnoteRef/>
      </w:r>
      <w:r w:rsidRPr="00FF51F5">
        <w:rPr>
          <w:i/>
        </w:rPr>
        <w:t xml:space="preserve"> </w:t>
      </w:r>
      <w:r w:rsidRPr="00FF51F5">
        <w:rPr>
          <w:rFonts w:ascii="Times New Roman" w:hAnsi="Times New Roman" w:cs="Times New Roman"/>
          <w:i/>
        </w:rPr>
        <w:t>Ministru kabineta 2019.gada 7.maija rīkojums Nr. 210 “Par Valdības rīcības plānu Deklarācijas par Artura Krišjāņa Kariņa vadītā Ministru kabineta iecerēto darbību īstenošanai</w:t>
      </w:r>
      <w:r w:rsidRPr="00FF51F5">
        <w:rPr>
          <w:rFonts w:ascii="Times New Roman" w:hAnsi="Times New Roman" w:cs="Times New Roman"/>
        </w:rPr>
        <w:t xml:space="preserve">”. Pieejams: </w:t>
      </w:r>
      <w:hyperlink r:id="rId1" w:history="1">
        <w:r w:rsidRPr="00125748">
          <w:rPr>
            <w:rStyle w:val="Hyperlink"/>
            <w:rFonts w:ascii="Times New Roman" w:hAnsi="Times New Roman"/>
          </w:rPr>
          <w:t>https://likumi.lv/ta/id/306691-par-valdibas-ricibas-planu-deklaracijas-par-artura-krisjana-karina-vadita-ministru-kabineta-iecereto-darbibu-istenosanai</w:t>
        </w:r>
      </w:hyperlink>
      <w:r>
        <w:rPr>
          <w:rFonts w:ascii="Times New Roman" w:hAnsi="Times New Roman" w:cs="Times New Roman"/>
        </w:rPr>
        <w:t xml:space="preserve"> </w:t>
      </w:r>
    </w:p>
  </w:footnote>
  <w:footnote w:id="13">
    <w:p w14:paraId="0072C4D3" w14:textId="77777777" w:rsidR="00D910DD" w:rsidRPr="007732DC" w:rsidRDefault="00D910DD"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2012.gada 14.augusta noteikumi Nr.550 “Noteikumi par Latvijas Republikas valsts robežas joslu, pierobežas joslu un pierobežu, kā arī pierobežas, pierobežas joslas un valsts robežas joslas norādījuma zīmju un informatīvo norāžu paraugiem un to uzstādīšanas kārtību”.</w:t>
      </w:r>
    </w:p>
  </w:footnote>
  <w:footnote w:id="14">
    <w:p w14:paraId="4DF571E6" w14:textId="77777777" w:rsidR="00D910DD" w:rsidRPr="007732DC" w:rsidRDefault="00D910DD" w:rsidP="009C1F2E">
      <w:pPr>
        <w:pStyle w:val="FootnoteText"/>
        <w:jc w:val="both"/>
        <w:rPr>
          <w:rFonts w:ascii="Times New Roman" w:hAnsi="Times New Roman" w:cs="Times New Roman"/>
        </w:rPr>
      </w:pPr>
      <w:r w:rsidRPr="007732DC">
        <w:rPr>
          <w:rStyle w:val="FootnoteReference"/>
          <w:rFonts w:ascii="Times New Roman" w:hAnsi="Times New Roman" w:cs="Times New Roman"/>
        </w:rPr>
        <w:footnoteRef/>
      </w:r>
      <w:r w:rsidRPr="007732DC">
        <w:rPr>
          <w:rFonts w:ascii="Times New Roman" w:hAnsi="Times New Roman" w:cs="Times New Roman"/>
        </w:rPr>
        <w:t xml:space="preserve"> Saskaņā ar Latvijas Republikas valsts robežas likuma 19.panta pirmo daļu </w:t>
      </w:r>
      <w:r>
        <w:rPr>
          <w:rFonts w:ascii="Times New Roman" w:hAnsi="Times New Roman" w:cs="Times New Roman"/>
        </w:rPr>
        <w:t>pierobeža ir</w:t>
      </w:r>
      <w:r w:rsidRPr="007732DC">
        <w:rPr>
          <w:rFonts w:ascii="Times New Roman" w:hAnsi="Times New Roman" w:cs="Times New Roman"/>
        </w:rPr>
        <w:t xml:space="preserve"> ne šaurāka par 30 kilometriem, sākot no valsts robežas.</w:t>
      </w:r>
      <w:r>
        <w:rPr>
          <w:rFonts w:ascii="Times New Roman" w:hAnsi="Times New Roman" w:cs="Times New Roman"/>
        </w:rPr>
        <w:t xml:space="preserve"> Atbilstoši minētā likuma 15.panta pirmajai daļai pierobežas josla</w:t>
      </w:r>
      <w:r w:rsidRPr="007732DC">
        <w:rPr>
          <w:rFonts w:ascii="Times New Roman" w:hAnsi="Times New Roman" w:cs="Times New Roman"/>
        </w:rPr>
        <w:t xml:space="preserve"> ir ne platāka par diviem kilometriem, sākot no valsts robežas.</w:t>
      </w:r>
    </w:p>
  </w:footnote>
  <w:footnote w:id="15">
    <w:p w14:paraId="5C1F5494" w14:textId="77777777" w:rsidR="00D910DD" w:rsidRPr="00B14053" w:rsidRDefault="00D910DD" w:rsidP="009C1F2E">
      <w:pPr>
        <w:pStyle w:val="FootnoteText"/>
        <w:rPr>
          <w:rFonts w:ascii="Times New Roman" w:hAnsi="Times New Roman" w:cs="Times New Roman"/>
        </w:rPr>
      </w:pPr>
      <w:r w:rsidRPr="006E0F2B">
        <w:rPr>
          <w:rStyle w:val="FootnoteReference"/>
          <w:rFonts w:ascii="Times New Roman" w:hAnsi="Times New Roman" w:cs="Times New Roman"/>
        </w:rPr>
        <w:footnoteRef/>
      </w:r>
      <w:r w:rsidRPr="006E0F2B">
        <w:rPr>
          <w:rFonts w:ascii="Times New Roman" w:hAnsi="Times New Roman" w:cs="Times New Roman"/>
        </w:rPr>
        <w:t xml:space="preserve"> </w:t>
      </w:r>
      <w:r w:rsidRPr="006E0F2B">
        <w:rPr>
          <w:rFonts w:ascii="Times New Roman" w:hAnsi="Times New Roman" w:cs="Times New Roman"/>
          <w:color w:val="000000" w:themeColor="text1"/>
        </w:rPr>
        <w:t>J.Pilsudska Daugavpils valsts poļu ģimnāzija, Rēzeknes valsts poļu ģimnāzija, Rīgas Ukraiņu vidusskola, Rīgas Lietuviešu vidusskola, Š.Dubnova Rīgas Ebreju vidusskola, Rīgas Itas Kozakēvičas Poļu vidusskola.</w:t>
      </w:r>
    </w:p>
  </w:footnote>
  <w:footnote w:id="16">
    <w:p w14:paraId="5800682C" w14:textId="77777777" w:rsidR="00D910DD" w:rsidRPr="000A0D6C" w:rsidRDefault="00D910DD" w:rsidP="009C1F2E">
      <w:pPr>
        <w:pStyle w:val="FootnoteText"/>
        <w:jc w:val="both"/>
        <w:rPr>
          <w:rFonts w:ascii="Times New Roman" w:hAnsi="Times New Roman" w:cs="Times New Roman"/>
        </w:rPr>
      </w:pPr>
      <w:r w:rsidRPr="000A0D6C">
        <w:rPr>
          <w:rStyle w:val="FootnoteReference"/>
          <w:rFonts w:ascii="Times New Roman" w:hAnsi="Times New Roman" w:cs="Times New Roman"/>
        </w:rPr>
        <w:footnoteRef/>
      </w:r>
      <w:r w:rsidRPr="000A0D6C">
        <w:rPr>
          <w:rFonts w:ascii="Times New Roman" w:hAnsi="Times New Roman" w:cs="Times New Roman"/>
        </w:rPr>
        <w:t xml:space="preserve"> Ministru kabineta 2019.gada 7.maija rīkojums  Nr.210 "Par Valdības rīcības plānu Deklarācijas par Artura Krišjāņa Kariņa vadītā Ministru kabineta iecerēto darbību īstenošanai".</w:t>
      </w:r>
    </w:p>
  </w:footnote>
  <w:footnote w:id="17">
    <w:p w14:paraId="1EC68FA7" w14:textId="38489E92" w:rsidR="00D910DD" w:rsidRPr="00B16C0D" w:rsidRDefault="00D910DD" w:rsidP="00B16C0D">
      <w:pPr>
        <w:pStyle w:val="FootnoteText"/>
        <w:jc w:val="both"/>
        <w:rPr>
          <w:rFonts w:ascii="Times New Roman" w:hAnsi="Times New Roman" w:cs="Times New Roman"/>
        </w:rPr>
      </w:pPr>
      <w:r w:rsidRPr="00B16C0D">
        <w:rPr>
          <w:rStyle w:val="FootnoteReference"/>
          <w:rFonts w:ascii="Times New Roman" w:hAnsi="Times New Roman" w:cs="Times New Roman"/>
        </w:rPr>
        <w:footnoteRef/>
      </w:r>
      <w:r w:rsidRPr="00B16C0D">
        <w:rPr>
          <w:rFonts w:ascii="Times New Roman" w:hAnsi="Times New Roman" w:cs="Times New Roman"/>
        </w:rPr>
        <w:t xml:space="preserve"> 40% vai lielāks no 2020.gada 1.augusta līdz 2025.gada 31.jūlijam; 50% vai lielāks no 2025.gada 1 augusta līdz 2029.gada 31.jūlijam; 60% vai lielāks no 2029.gada 1.augusta.</w:t>
      </w:r>
    </w:p>
  </w:footnote>
  <w:footnote w:id="18">
    <w:p w14:paraId="31C393C8" w14:textId="4B5251C1" w:rsidR="00D910DD" w:rsidRPr="00406284" w:rsidRDefault="00D910DD" w:rsidP="00406284">
      <w:pPr>
        <w:pStyle w:val="FootnoteText"/>
        <w:jc w:val="both"/>
        <w:rPr>
          <w:rFonts w:ascii="Times New Roman" w:hAnsi="Times New Roman" w:cs="Times New Roman"/>
          <w:lang w:val="en-US"/>
        </w:rPr>
      </w:pPr>
      <w:r w:rsidRPr="00406284">
        <w:rPr>
          <w:rStyle w:val="FootnoteReference"/>
          <w:rFonts w:ascii="Times New Roman" w:hAnsi="Times New Roman" w:cs="Times New Roman"/>
        </w:rPr>
        <w:footnoteRef/>
      </w:r>
      <w:r w:rsidRPr="00406284">
        <w:rPr>
          <w:rFonts w:ascii="Times New Roman" w:hAnsi="Times New Roman" w:cs="Times New Roman"/>
        </w:rPr>
        <w:t xml:space="preserve"> Kvalitātes vērtēšanas kritēriji - mācību saturs, mācīšanas kvalitāte, atbalsts mācību darba diferenciācijai, iekārtas un materiāltehniskie resursi, fiziskā vide.</w:t>
      </w:r>
    </w:p>
  </w:footnote>
  <w:footnote w:id="19">
    <w:p w14:paraId="5D557DED" w14:textId="77777777" w:rsidR="00D910DD" w:rsidRPr="00B14053" w:rsidRDefault="00D910DD" w:rsidP="003639B9">
      <w:pPr>
        <w:pStyle w:val="FootnoteText"/>
        <w:jc w:val="both"/>
      </w:pPr>
      <w:r w:rsidRPr="007C33E4">
        <w:rPr>
          <w:rStyle w:val="FootnoteReference"/>
          <w:rFonts w:ascii="Times New Roman" w:hAnsi="Times New Roman" w:cs="Times New Roman"/>
        </w:rPr>
        <w:footnoteRef/>
      </w:r>
      <w:r w:rsidRPr="007C33E4">
        <w:rPr>
          <w:rFonts w:ascii="Times New Roman" w:hAnsi="Times New Roman" w:cs="Times New Roman"/>
        </w:rPr>
        <w:t xml:space="preserve"> Naudas plūsma</w:t>
      </w:r>
      <w:r w:rsidRPr="003E3D4F">
        <w:rPr>
          <w:rFonts w:ascii="Times New Roman" w:hAnsi="Times New Roman" w:cs="Times New Roman"/>
        </w:rPr>
        <w:t xml:space="preserve"> – tā saucamais kases princips, kas ir uzskaites princips, saskaņā ar kuru darījumus un citus notikumus atzīst tad, kad tiek samaksāta vai saņemta nauda par tiem.</w:t>
      </w:r>
    </w:p>
  </w:footnote>
  <w:footnote w:id="20">
    <w:p w14:paraId="33CCE356" w14:textId="77777777" w:rsidR="00D910DD" w:rsidRPr="00602260" w:rsidRDefault="00D910DD" w:rsidP="003639B9">
      <w:pPr>
        <w:pStyle w:val="FootnoteText"/>
        <w:jc w:val="both"/>
        <w:rPr>
          <w:rFonts w:ascii="Times New Roman" w:hAnsi="Times New Roman" w:cs="Times New Roman"/>
        </w:rPr>
      </w:pPr>
      <w:r w:rsidRPr="00602260">
        <w:rPr>
          <w:rStyle w:val="FootnoteReference"/>
          <w:rFonts w:ascii="Times New Roman" w:hAnsi="Times New Roman" w:cs="Times New Roman"/>
        </w:rPr>
        <w:footnoteRef/>
      </w:r>
      <w:r w:rsidRPr="00602260">
        <w:rPr>
          <w:rFonts w:ascii="Times New Roman" w:hAnsi="Times New Roman" w:cs="Times New Roman"/>
        </w:rPr>
        <w:t xml:space="preserve"> Atbilstoši pašvaldību iesniegtajai informācijai.</w:t>
      </w:r>
    </w:p>
  </w:footnote>
  <w:footnote w:id="21">
    <w:p w14:paraId="563A25D8" w14:textId="77777777" w:rsidR="00D910DD" w:rsidRPr="00B14053" w:rsidRDefault="00D910DD" w:rsidP="003639B9">
      <w:pPr>
        <w:pStyle w:val="FootnoteText"/>
        <w:jc w:val="both"/>
      </w:pPr>
      <w:r w:rsidRPr="00602260">
        <w:rPr>
          <w:rStyle w:val="FootnoteReference"/>
          <w:rFonts w:ascii="Times New Roman" w:hAnsi="Times New Roman" w:cs="Times New Roman"/>
        </w:rPr>
        <w:footnoteRef/>
      </w:r>
      <w:r w:rsidRPr="00602260">
        <w:rPr>
          <w:rFonts w:ascii="Times New Roman" w:hAnsi="Times New Roman" w:cs="Times New Roman"/>
        </w:rPr>
        <w:t xml:space="preserve"> Atbilstoši pašvaldību iesniegtajai informācijai.</w:t>
      </w:r>
    </w:p>
  </w:footnote>
  <w:footnote w:id="22">
    <w:p w14:paraId="0FCAB3E0" w14:textId="77777777" w:rsidR="00D910DD" w:rsidRPr="0007095F" w:rsidRDefault="00D910DD" w:rsidP="003639B9">
      <w:pPr>
        <w:pStyle w:val="FootnoteText"/>
        <w:jc w:val="both"/>
        <w:rPr>
          <w:lang w:val="en-US"/>
        </w:rPr>
      </w:pPr>
      <w:r w:rsidRPr="0007095F">
        <w:rPr>
          <w:rStyle w:val="FootnoteReference"/>
          <w:rFonts w:ascii="Times New Roman" w:hAnsi="Times New Roman" w:cs="Times New Roman"/>
        </w:rPr>
        <w:footnoteRef/>
      </w:r>
      <w:r w:rsidRPr="0007095F">
        <w:rPr>
          <w:rFonts w:ascii="Times New Roman" w:hAnsi="Times New Roman" w:cs="Times New Roman"/>
        </w:rPr>
        <w:t xml:space="preserve"> </w:t>
      </w:r>
      <w:r w:rsidRPr="00E3626C">
        <w:rPr>
          <w:rFonts w:ascii="Times New Roman" w:hAnsi="Times New Roman" w:cs="Times New Roman"/>
          <w:i/>
        </w:rPr>
        <w:t>TALIS 2018 pētījuma rezultāti.</w:t>
      </w:r>
      <w:r w:rsidRPr="00E3626C">
        <w:rPr>
          <w:rFonts w:ascii="Times New Roman" w:hAnsi="Times New Roman" w:cs="Times New Roman"/>
        </w:rPr>
        <w:t xml:space="preserve"> Pieejams: </w:t>
      </w:r>
      <w:hyperlink r:id="rId2" w:history="1">
        <w:r w:rsidRPr="00E3626C">
          <w:rPr>
            <w:rStyle w:val="Hyperlink"/>
            <w:rFonts w:ascii="Times New Roman" w:hAnsi="Times New Roman"/>
          </w:rPr>
          <w:t>http://www.oecd.org/education/talis/TALIS2018_CN_LVA_lv.pdf</w:t>
        </w:r>
      </w:hyperlink>
    </w:p>
  </w:footnote>
  <w:footnote w:id="23">
    <w:p w14:paraId="276D68D7" w14:textId="65D76A6D" w:rsidR="000247F6" w:rsidRPr="000247F6" w:rsidRDefault="000247F6">
      <w:pPr>
        <w:pStyle w:val="FootnoteText"/>
        <w:rPr>
          <w:rFonts w:ascii="Times New Roman" w:hAnsi="Times New Roman" w:cs="Times New Roman"/>
        </w:rPr>
      </w:pPr>
      <w:r w:rsidRPr="000247F6">
        <w:rPr>
          <w:rStyle w:val="FootnoteReference"/>
          <w:rFonts w:ascii="Times New Roman" w:hAnsi="Times New Roman" w:cs="Times New Roman"/>
        </w:rPr>
        <w:footnoteRef/>
      </w:r>
      <w:r w:rsidRPr="000247F6">
        <w:rPr>
          <w:rFonts w:ascii="Times New Roman" w:hAnsi="Times New Roman" w:cs="Times New Roman"/>
        </w:rPr>
        <w:t xml:space="preserve"> Saskaņā ar pilsētu un novadu </w:t>
      </w:r>
      <w:r>
        <w:rPr>
          <w:rFonts w:ascii="Times New Roman" w:hAnsi="Times New Roman" w:cs="Times New Roman"/>
        </w:rPr>
        <w:t>i</w:t>
      </w:r>
      <w:r w:rsidRPr="000247F6">
        <w:rPr>
          <w:rFonts w:ascii="Times New Roman" w:hAnsi="Times New Roman" w:cs="Times New Roman"/>
        </w:rPr>
        <w:t xml:space="preserve">zglītības pārvalžu </w:t>
      </w:r>
      <w:r>
        <w:rPr>
          <w:rFonts w:ascii="Times New Roman" w:hAnsi="Times New Roman" w:cs="Times New Roman"/>
        </w:rPr>
        <w:t xml:space="preserve">vadītāju un izglītības speciālistu </w:t>
      </w:r>
      <w:r w:rsidRPr="000247F6">
        <w:rPr>
          <w:rFonts w:ascii="Times New Roman" w:hAnsi="Times New Roman" w:cs="Times New Roman"/>
        </w:rPr>
        <w:t>2020.gada jūlijā sniegto informāciju.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7001"/>
    <w:multiLevelType w:val="hybridMultilevel"/>
    <w:tmpl w:val="018CB8D2"/>
    <w:lvl w:ilvl="0" w:tplc="3E3044FC">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6BA45CA"/>
    <w:multiLevelType w:val="hybridMultilevel"/>
    <w:tmpl w:val="77F6B320"/>
    <w:lvl w:ilvl="0" w:tplc="6F00E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69151E"/>
    <w:multiLevelType w:val="hybridMultilevel"/>
    <w:tmpl w:val="F1749712"/>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3" w15:restartNumberingAfterBreak="0">
    <w:nsid w:val="1AD227D3"/>
    <w:multiLevelType w:val="hybridMultilevel"/>
    <w:tmpl w:val="158C105C"/>
    <w:lvl w:ilvl="0" w:tplc="3E3044FC">
      <w:start w:val="1"/>
      <w:numFmt w:val="bullet"/>
      <w:lvlText w:val=""/>
      <w:lvlJc w:val="left"/>
      <w:pPr>
        <w:ind w:left="2880" w:hanging="360"/>
      </w:pPr>
      <w:rPr>
        <w:rFonts w:ascii="Symbol" w:hAnsi="Symbol"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4" w15:restartNumberingAfterBreak="0">
    <w:nsid w:val="1C337D75"/>
    <w:multiLevelType w:val="hybridMultilevel"/>
    <w:tmpl w:val="E89EA484"/>
    <w:lvl w:ilvl="0" w:tplc="9C7E1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2D168F4"/>
    <w:multiLevelType w:val="hybridMultilevel"/>
    <w:tmpl w:val="FFD2B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344AD"/>
    <w:multiLevelType w:val="hybridMultilevel"/>
    <w:tmpl w:val="8C90DCDC"/>
    <w:lvl w:ilvl="0" w:tplc="9E04AF7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E45FE"/>
    <w:multiLevelType w:val="hybridMultilevel"/>
    <w:tmpl w:val="780007DA"/>
    <w:lvl w:ilvl="0" w:tplc="3E3044FC">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907C8058">
      <w:numFmt w:val="bullet"/>
      <w:lvlText w:val=""/>
      <w:lvlJc w:val="left"/>
      <w:pPr>
        <w:ind w:left="2880" w:hanging="360"/>
      </w:pPr>
      <w:rPr>
        <w:rFonts w:ascii="Symbol" w:eastAsia="Times New Roman" w:hAnsi="Symbol" w:cs="Times New Roman" w:hint="default"/>
      </w:rPr>
    </w:lvl>
    <w:lvl w:ilvl="3" w:tplc="B51CA930">
      <w:numFmt w:val="bullet"/>
      <w:lvlText w:val="•"/>
      <w:lvlJc w:val="left"/>
      <w:pPr>
        <w:ind w:left="3960" w:hanging="720"/>
      </w:pPr>
      <w:rPr>
        <w:rFonts w:ascii="Times New Roman" w:eastAsia="Times New Roman" w:hAnsi="Times New Roman" w:cs="Times New Roman"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411510EE"/>
    <w:multiLevelType w:val="hybridMultilevel"/>
    <w:tmpl w:val="302430D8"/>
    <w:lvl w:ilvl="0" w:tplc="6DDCFF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802D2"/>
    <w:multiLevelType w:val="hybridMultilevel"/>
    <w:tmpl w:val="329601DC"/>
    <w:lvl w:ilvl="0" w:tplc="5D60C39E">
      <w:start w:val="4"/>
      <w:numFmt w:val="bullet"/>
      <w:lvlText w:val="-"/>
      <w:lvlJc w:val="left"/>
      <w:pPr>
        <w:ind w:left="1440" w:hanging="360"/>
      </w:pPr>
      <w:rPr>
        <w:rFonts w:ascii="Times New Roman" w:eastAsia="Times New Roman" w:hAnsi="Times New Roman" w:cs="Times New Roman" w:hint="default"/>
        <w:b/>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D044C0"/>
    <w:multiLevelType w:val="multilevel"/>
    <w:tmpl w:val="72F816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0B16302"/>
    <w:multiLevelType w:val="hybridMultilevel"/>
    <w:tmpl w:val="4862274C"/>
    <w:lvl w:ilvl="0" w:tplc="E17CEE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956D3F"/>
    <w:multiLevelType w:val="hybridMultilevel"/>
    <w:tmpl w:val="E8A6C9B6"/>
    <w:lvl w:ilvl="0" w:tplc="2C3A3D0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057825"/>
    <w:multiLevelType w:val="hybridMultilevel"/>
    <w:tmpl w:val="11A43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217144"/>
    <w:multiLevelType w:val="hybridMultilevel"/>
    <w:tmpl w:val="B3462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7AB5AE8"/>
    <w:multiLevelType w:val="hybridMultilevel"/>
    <w:tmpl w:val="59429882"/>
    <w:lvl w:ilvl="0" w:tplc="AB101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C570414"/>
    <w:multiLevelType w:val="hybridMultilevel"/>
    <w:tmpl w:val="C21C5970"/>
    <w:lvl w:ilvl="0" w:tplc="E56C0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D9C3FCA"/>
    <w:multiLevelType w:val="hybridMultilevel"/>
    <w:tmpl w:val="E3D4B8F6"/>
    <w:lvl w:ilvl="0" w:tplc="0426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F007BAF"/>
    <w:multiLevelType w:val="hybridMultilevel"/>
    <w:tmpl w:val="CE961122"/>
    <w:lvl w:ilvl="0" w:tplc="66F09A3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4"/>
  </w:num>
  <w:num w:numId="3">
    <w:abstractNumId w:val="7"/>
  </w:num>
  <w:num w:numId="4">
    <w:abstractNumId w:val="0"/>
  </w:num>
  <w:num w:numId="5">
    <w:abstractNumId w:val="14"/>
  </w:num>
  <w:num w:numId="6">
    <w:abstractNumId w:val="2"/>
  </w:num>
  <w:num w:numId="7">
    <w:abstractNumId w:val="3"/>
  </w:num>
  <w:num w:numId="8">
    <w:abstractNumId w:val="6"/>
  </w:num>
  <w:num w:numId="9">
    <w:abstractNumId w:val="5"/>
  </w:num>
  <w:num w:numId="10">
    <w:abstractNumId w:val="9"/>
  </w:num>
  <w:num w:numId="11">
    <w:abstractNumId w:val="11"/>
  </w:num>
  <w:num w:numId="12">
    <w:abstractNumId w:val="18"/>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5"/>
  </w:num>
  <w:num w:numId="23">
    <w:abstractNumId w:val="8"/>
  </w:num>
  <w:num w:numId="24">
    <w:abstractNumId w:val="13"/>
  </w:num>
  <w:num w:numId="25">
    <w:abstractNumId w:val="1"/>
  </w:num>
  <w:num w:numId="26">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D2"/>
    <w:rsid w:val="00003A9A"/>
    <w:rsid w:val="000100E8"/>
    <w:rsid w:val="00021196"/>
    <w:rsid w:val="00022532"/>
    <w:rsid w:val="000247F6"/>
    <w:rsid w:val="00025FCC"/>
    <w:rsid w:val="00036FBB"/>
    <w:rsid w:val="000414BB"/>
    <w:rsid w:val="00060289"/>
    <w:rsid w:val="0007095F"/>
    <w:rsid w:val="00071FF6"/>
    <w:rsid w:val="00077411"/>
    <w:rsid w:val="00081B04"/>
    <w:rsid w:val="000860FC"/>
    <w:rsid w:val="000A0D6C"/>
    <w:rsid w:val="000B106B"/>
    <w:rsid w:val="000B10F8"/>
    <w:rsid w:val="000B69B2"/>
    <w:rsid w:val="000C046C"/>
    <w:rsid w:val="000C08B3"/>
    <w:rsid w:val="000C4D4D"/>
    <w:rsid w:val="000C68BB"/>
    <w:rsid w:val="000C762F"/>
    <w:rsid w:val="000D2596"/>
    <w:rsid w:val="000D55B2"/>
    <w:rsid w:val="000E4111"/>
    <w:rsid w:val="000E4623"/>
    <w:rsid w:val="000E7667"/>
    <w:rsid w:val="000E78D2"/>
    <w:rsid w:val="000F4B54"/>
    <w:rsid w:val="000F63F6"/>
    <w:rsid w:val="000F7185"/>
    <w:rsid w:val="0010229B"/>
    <w:rsid w:val="00107820"/>
    <w:rsid w:val="001162A3"/>
    <w:rsid w:val="001269F9"/>
    <w:rsid w:val="001329C1"/>
    <w:rsid w:val="00140322"/>
    <w:rsid w:val="00141EB4"/>
    <w:rsid w:val="0014296F"/>
    <w:rsid w:val="00142A6C"/>
    <w:rsid w:val="0014437C"/>
    <w:rsid w:val="001600E7"/>
    <w:rsid w:val="00163AA7"/>
    <w:rsid w:val="00164043"/>
    <w:rsid w:val="00164C3C"/>
    <w:rsid w:val="001743E4"/>
    <w:rsid w:val="00180725"/>
    <w:rsid w:val="00182AA9"/>
    <w:rsid w:val="00192110"/>
    <w:rsid w:val="00192C8F"/>
    <w:rsid w:val="001931B9"/>
    <w:rsid w:val="0019597A"/>
    <w:rsid w:val="001968E2"/>
    <w:rsid w:val="00197A87"/>
    <w:rsid w:val="001A04ED"/>
    <w:rsid w:val="001A145F"/>
    <w:rsid w:val="001A3768"/>
    <w:rsid w:val="001C1CD9"/>
    <w:rsid w:val="001C49DA"/>
    <w:rsid w:val="001C4D88"/>
    <w:rsid w:val="001D2D4D"/>
    <w:rsid w:val="001E7D89"/>
    <w:rsid w:val="001F379C"/>
    <w:rsid w:val="0021778B"/>
    <w:rsid w:val="00217C82"/>
    <w:rsid w:val="0022056D"/>
    <w:rsid w:val="0022666C"/>
    <w:rsid w:val="00226CA4"/>
    <w:rsid w:val="00230C34"/>
    <w:rsid w:val="0023170A"/>
    <w:rsid w:val="00234E34"/>
    <w:rsid w:val="00235B1E"/>
    <w:rsid w:val="00241336"/>
    <w:rsid w:val="00251976"/>
    <w:rsid w:val="0025267B"/>
    <w:rsid w:val="002547BA"/>
    <w:rsid w:val="00257C7E"/>
    <w:rsid w:val="002609C5"/>
    <w:rsid w:val="00267B6B"/>
    <w:rsid w:val="00272664"/>
    <w:rsid w:val="002818CA"/>
    <w:rsid w:val="00283078"/>
    <w:rsid w:val="00292A00"/>
    <w:rsid w:val="00296385"/>
    <w:rsid w:val="0029704A"/>
    <w:rsid w:val="002A0DC2"/>
    <w:rsid w:val="002A3466"/>
    <w:rsid w:val="002B6668"/>
    <w:rsid w:val="002B6D37"/>
    <w:rsid w:val="002C7281"/>
    <w:rsid w:val="002D5AA8"/>
    <w:rsid w:val="002E0797"/>
    <w:rsid w:val="002E5C7C"/>
    <w:rsid w:val="00304C50"/>
    <w:rsid w:val="00304FC8"/>
    <w:rsid w:val="0030739C"/>
    <w:rsid w:val="00307F62"/>
    <w:rsid w:val="00311413"/>
    <w:rsid w:val="00311C73"/>
    <w:rsid w:val="00317A09"/>
    <w:rsid w:val="003247D4"/>
    <w:rsid w:val="00337FAE"/>
    <w:rsid w:val="003406B4"/>
    <w:rsid w:val="00343804"/>
    <w:rsid w:val="00351612"/>
    <w:rsid w:val="00351A89"/>
    <w:rsid w:val="00354E92"/>
    <w:rsid w:val="0035770D"/>
    <w:rsid w:val="00361E76"/>
    <w:rsid w:val="003639B9"/>
    <w:rsid w:val="003663C1"/>
    <w:rsid w:val="00375BBE"/>
    <w:rsid w:val="00386A8F"/>
    <w:rsid w:val="003912B4"/>
    <w:rsid w:val="00392006"/>
    <w:rsid w:val="003A2C99"/>
    <w:rsid w:val="003A3E2D"/>
    <w:rsid w:val="003A4A2B"/>
    <w:rsid w:val="003A7EF3"/>
    <w:rsid w:val="003B06DA"/>
    <w:rsid w:val="003B730B"/>
    <w:rsid w:val="003C14B3"/>
    <w:rsid w:val="003C23FA"/>
    <w:rsid w:val="003C3732"/>
    <w:rsid w:val="003D7EE1"/>
    <w:rsid w:val="003E3D4F"/>
    <w:rsid w:val="00403D57"/>
    <w:rsid w:val="004047AF"/>
    <w:rsid w:val="00406284"/>
    <w:rsid w:val="004077C0"/>
    <w:rsid w:val="004102FE"/>
    <w:rsid w:val="0041076E"/>
    <w:rsid w:val="00410DA8"/>
    <w:rsid w:val="00417FF8"/>
    <w:rsid w:val="0042024E"/>
    <w:rsid w:val="00425DC8"/>
    <w:rsid w:val="00437A47"/>
    <w:rsid w:val="00445744"/>
    <w:rsid w:val="004465D9"/>
    <w:rsid w:val="004548E4"/>
    <w:rsid w:val="004551C0"/>
    <w:rsid w:val="00457DF6"/>
    <w:rsid w:val="00461B14"/>
    <w:rsid w:val="0046476E"/>
    <w:rsid w:val="00466968"/>
    <w:rsid w:val="004735DA"/>
    <w:rsid w:val="0048195B"/>
    <w:rsid w:val="004831B0"/>
    <w:rsid w:val="004854D9"/>
    <w:rsid w:val="004862D7"/>
    <w:rsid w:val="004868B6"/>
    <w:rsid w:val="0048723E"/>
    <w:rsid w:val="004939F6"/>
    <w:rsid w:val="00493A75"/>
    <w:rsid w:val="00494F0B"/>
    <w:rsid w:val="00496CE5"/>
    <w:rsid w:val="004A49C7"/>
    <w:rsid w:val="004A782A"/>
    <w:rsid w:val="004B2506"/>
    <w:rsid w:val="004B320C"/>
    <w:rsid w:val="004B33D0"/>
    <w:rsid w:val="004E31F0"/>
    <w:rsid w:val="004E3D49"/>
    <w:rsid w:val="004F5C15"/>
    <w:rsid w:val="0050681B"/>
    <w:rsid w:val="005138C4"/>
    <w:rsid w:val="005144E9"/>
    <w:rsid w:val="00521C1E"/>
    <w:rsid w:val="005250C2"/>
    <w:rsid w:val="005336DF"/>
    <w:rsid w:val="00535261"/>
    <w:rsid w:val="00540A57"/>
    <w:rsid w:val="0054247B"/>
    <w:rsid w:val="0054298A"/>
    <w:rsid w:val="0054785B"/>
    <w:rsid w:val="00551E57"/>
    <w:rsid w:val="005520BE"/>
    <w:rsid w:val="005667CE"/>
    <w:rsid w:val="00572611"/>
    <w:rsid w:val="00572F94"/>
    <w:rsid w:val="00573079"/>
    <w:rsid w:val="00576111"/>
    <w:rsid w:val="00591A88"/>
    <w:rsid w:val="0059703E"/>
    <w:rsid w:val="005971AA"/>
    <w:rsid w:val="005A678C"/>
    <w:rsid w:val="005B46C8"/>
    <w:rsid w:val="005B6F80"/>
    <w:rsid w:val="005C0986"/>
    <w:rsid w:val="005C193C"/>
    <w:rsid w:val="005C4A1C"/>
    <w:rsid w:val="005C65F6"/>
    <w:rsid w:val="005C7185"/>
    <w:rsid w:val="005C7EE6"/>
    <w:rsid w:val="005D311F"/>
    <w:rsid w:val="005D3B1E"/>
    <w:rsid w:val="005D6545"/>
    <w:rsid w:val="005D7A16"/>
    <w:rsid w:val="005E405E"/>
    <w:rsid w:val="005E5056"/>
    <w:rsid w:val="005E55F0"/>
    <w:rsid w:val="005F0E3A"/>
    <w:rsid w:val="005F0EE2"/>
    <w:rsid w:val="005F5CA8"/>
    <w:rsid w:val="005F7DBC"/>
    <w:rsid w:val="0060049A"/>
    <w:rsid w:val="00602260"/>
    <w:rsid w:val="006145C6"/>
    <w:rsid w:val="006170D9"/>
    <w:rsid w:val="006231EB"/>
    <w:rsid w:val="006329D5"/>
    <w:rsid w:val="0064321F"/>
    <w:rsid w:val="00643BC6"/>
    <w:rsid w:val="00645875"/>
    <w:rsid w:val="006550B5"/>
    <w:rsid w:val="00657B42"/>
    <w:rsid w:val="006625A0"/>
    <w:rsid w:val="006625FD"/>
    <w:rsid w:val="006634B7"/>
    <w:rsid w:val="00663AD0"/>
    <w:rsid w:val="00671F8B"/>
    <w:rsid w:val="006856A0"/>
    <w:rsid w:val="006A168E"/>
    <w:rsid w:val="006A73D9"/>
    <w:rsid w:val="006A77B9"/>
    <w:rsid w:val="006B0044"/>
    <w:rsid w:val="006B289A"/>
    <w:rsid w:val="006B36EE"/>
    <w:rsid w:val="006B5F9A"/>
    <w:rsid w:val="006D6F26"/>
    <w:rsid w:val="006E0F2B"/>
    <w:rsid w:val="006E4700"/>
    <w:rsid w:val="006E7817"/>
    <w:rsid w:val="006F6761"/>
    <w:rsid w:val="00701DD7"/>
    <w:rsid w:val="00713A2B"/>
    <w:rsid w:val="007149DB"/>
    <w:rsid w:val="007150D6"/>
    <w:rsid w:val="00717E96"/>
    <w:rsid w:val="00731A80"/>
    <w:rsid w:val="00733042"/>
    <w:rsid w:val="00740930"/>
    <w:rsid w:val="0074376E"/>
    <w:rsid w:val="00753851"/>
    <w:rsid w:val="007732DC"/>
    <w:rsid w:val="00775A24"/>
    <w:rsid w:val="00781A2C"/>
    <w:rsid w:val="00787989"/>
    <w:rsid w:val="007B597F"/>
    <w:rsid w:val="007C33E4"/>
    <w:rsid w:val="007D0214"/>
    <w:rsid w:val="007E32E3"/>
    <w:rsid w:val="007E396C"/>
    <w:rsid w:val="007E7439"/>
    <w:rsid w:val="007F3913"/>
    <w:rsid w:val="007F61F2"/>
    <w:rsid w:val="00814ED8"/>
    <w:rsid w:val="00821600"/>
    <w:rsid w:val="008278BF"/>
    <w:rsid w:val="00830462"/>
    <w:rsid w:val="00844D60"/>
    <w:rsid w:val="00850B21"/>
    <w:rsid w:val="00850FD1"/>
    <w:rsid w:val="00876C93"/>
    <w:rsid w:val="00881C7B"/>
    <w:rsid w:val="00890199"/>
    <w:rsid w:val="0089579E"/>
    <w:rsid w:val="008A1FF1"/>
    <w:rsid w:val="008C509A"/>
    <w:rsid w:val="008C603A"/>
    <w:rsid w:val="008C6311"/>
    <w:rsid w:val="008D71BA"/>
    <w:rsid w:val="008E16E3"/>
    <w:rsid w:val="008E3CF0"/>
    <w:rsid w:val="008E41EB"/>
    <w:rsid w:val="008E6525"/>
    <w:rsid w:val="008E7280"/>
    <w:rsid w:val="008F05D4"/>
    <w:rsid w:val="008F76CD"/>
    <w:rsid w:val="0090310C"/>
    <w:rsid w:val="00907BD8"/>
    <w:rsid w:val="00910C50"/>
    <w:rsid w:val="0091523D"/>
    <w:rsid w:val="00915D34"/>
    <w:rsid w:val="00934A53"/>
    <w:rsid w:val="00935223"/>
    <w:rsid w:val="00942559"/>
    <w:rsid w:val="00945CDF"/>
    <w:rsid w:val="00953510"/>
    <w:rsid w:val="00954E6B"/>
    <w:rsid w:val="0095728B"/>
    <w:rsid w:val="00970A9E"/>
    <w:rsid w:val="00971CAD"/>
    <w:rsid w:val="00976780"/>
    <w:rsid w:val="00981033"/>
    <w:rsid w:val="009879AE"/>
    <w:rsid w:val="00995CCC"/>
    <w:rsid w:val="009B124D"/>
    <w:rsid w:val="009C1F2E"/>
    <w:rsid w:val="009C5B53"/>
    <w:rsid w:val="009D28D2"/>
    <w:rsid w:val="009D2F9F"/>
    <w:rsid w:val="009F7BF2"/>
    <w:rsid w:val="00A01344"/>
    <w:rsid w:val="00A13FC7"/>
    <w:rsid w:val="00A20E5B"/>
    <w:rsid w:val="00A23BAE"/>
    <w:rsid w:val="00A2728D"/>
    <w:rsid w:val="00A32B13"/>
    <w:rsid w:val="00A40849"/>
    <w:rsid w:val="00A41213"/>
    <w:rsid w:val="00A41E27"/>
    <w:rsid w:val="00A4324D"/>
    <w:rsid w:val="00A4498D"/>
    <w:rsid w:val="00A45E20"/>
    <w:rsid w:val="00A50423"/>
    <w:rsid w:val="00A54CB9"/>
    <w:rsid w:val="00A56A40"/>
    <w:rsid w:val="00A6337A"/>
    <w:rsid w:val="00A75F9E"/>
    <w:rsid w:val="00A7628A"/>
    <w:rsid w:val="00A8201C"/>
    <w:rsid w:val="00A83966"/>
    <w:rsid w:val="00A85056"/>
    <w:rsid w:val="00A86C0E"/>
    <w:rsid w:val="00A871E4"/>
    <w:rsid w:val="00A9064B"/>
    <w:rsid w:val="00AA4D8D"/>
    <w:rsid w:val="00AA4DDA"/>
    <w:rsid w:val="00AB0DD0"/>
    <w:rsid w:val="00AB3EA7"/>
    <w:rsid w:val="00AB6F6C"/>
    <w:rsid w:val="00AB7010"/>
    <w:rsid w:val="00AB7052"/>
    <w:rsid w:val="00AB79F0"/>
    <w:rsid w:val="00AC03C7"/>
    <w:rsid w:val="00AC277D"/>
    <w:rsid w:val="00AC2AC2"/>
    <w:rsid w:val="00AD05A0"/>
    <w:rsid w:val="00AD1C2E"/>
    <w:rsid w:val="00AD70A7"/>
    <w:rsid w:val="00AD7A89"/>
    <w:rsid w:val="00AE00B3"/>
    <w:rsid w:val="00AE0960"/>
    <w:rsid w:val="00AE2D81"/>
    <w:rsid w:val="00AE497E"/>
    <w:rsid w:val="00AF0259"/>
    <w:rsid w:val="00B01A5B"/>
    <w:rsid w:val="00B0347F"/>
    <w:rsid w:val="00B1100F"/>
    <w:rsid w:val="00B14053"/>
    <w:rsid w:val="00B16A2D"/>
    <w:rsid w:val="00B16C0D"/>
    <w:rsid w:val="00B27618"/>
    <w:rsid w:val="00B320B6"/>
    <w:rsid w:val="00B47085"/>
    <w:rsid w:val="00B4799D"/>
    <w:rsid w:val="00B65391"/>
    <w:rsid w:val="00B7121B"/>
    <w:rsid w:val="00B73241"/>
    <w:rsid w:val="00B8230D"/>
    <w:rsid w:val="00B830EC"/>
    <w:rsid w:val="00B84F7A"/>
    <w:rsid w:val="00B876D6"/>
    <w:rsid w:val="00B95E25"/>
    <w:rsid w:val="00B971DF"/>
    <w:rsid w:val="00B979FC"/>
    <w:rsid w:val="00BA1B4D"/>
    <w:rsid w:val="00BA3D8D"/>
    <w:rsid w:val="00BA7F00"/>
    <w:rsid w:val="00BB57AF"/>
    <w:rsid w:val="00BC4ABA"/>
    <w:rsid w:val="00BE3816"/>
    <w:rsid w:val="00BE6D29"/>
    <w:rsid w:val="00BF149E"/>
    <w:rsid w:val="00BF18C5"/>
    <w:rsid w:val="00BF5B01"/>
    <w:rsid w:val="00BF75F5"/>
    <w:rsid w:val="00BF7A88"/>
    <w:rsid w:val="00C0157C"/>
    <w:rsid w:val="00C0180D"/>
    <w:rsid w:val="00C158DA"/>
    <w:rsid w:val="00C17D2A"/>
    <w:rsid w:val="00C370DF"/>
    <w:rsid w:val="00C44491"/>
    <w:rsid w:val="00C46DE4"/>
    <w:rsid w:val="00C47A14"/>
    <w:rsid w:val="00C56BCD"/>
    <w:rsid w:val="00C62221"/>
    <w:rsid w:val="00C64181"/>
    <w:rsid w:val="00C653CB"/>
    <w:rsid w:val="00C65B5B"/>
    <w:rsid w:val="00C70A6A"/>
    <w:rsid w:val="00C719C2"/>
    <w:rsid w:val="00C722A4"/>
    <w:rsid w:val="00C73E07"/>
    <w:rsid w:val="00C7436C"/>
    <w:rsid w:val="00C81DAE"/>
    <w:rsid w:val="00C84D43"/>
    <w:rsid w:val="00C86347"/>
    <w:rsid w:val="00C9011B"/>
    <w:rsid w:val="00C93A74"/>
    <w:rsid w:val="00C97CFA"/>
    <w:rsid w:val="00CA2BDE"/>
    <w:rsid w:val="00CA3CD6"/>
    <w:rsid w:val="00CB70E3"/>
    <w:rsid w:val="00CD260E"/>
    <w:rsid w:val="00CD5E71"/>
    <w:rsid w:val="00CD6C6D"/>
    <w:rsid w:val="00CD7F41"/>
    <w:rsid w:val="00CE06AC"/>
    <w:rsid w:val="00D0252E"/>
    <w:rsid w:val="00D04390"/>
    <w:rsid w:val="00D07705"/>
    <w:rsid w:val="00D1515D"/>
    <w:rsid w:val="00D161C2"/>
    <w:rsid w:val="00D227FF"/>
    <w:rsid w:val="00D236CE"/>
    <w:rsid w:val="00D23E26"/>
    <w:rsid w:val="00D2746C"/>
    <w:rsid w:val="00D40F71"/>
    <w:rsid w:val="00D418F2"/>
    <w:rsid w:val="00D44228"/>
    <w:rsid w:val="00D4546E"/>
    <w:rsid w:val="00D4661C"/>
    <w:rsid w:val="00D478B9"/>
    <w:rsid w:val="00D52B38"/>
    <w:rsid w:val="00D55B78"/>
    <w:rsid w:val="00D55FE8"/>
    <w:rsid w:val="00D66FA7"/>
    <w:rsid w:val="00D71ADB"/>
    <w:rsid w:val="00D74C5F"/>
    <w:rsid w:val="00D844BA"/>
    <w:rsid w:val="00D84F32"/>
    <w:rsid w:val="00D910DD"/>
    <w:rsid w:val="00D92E0B"/>
    <w:rsid w:val="00D934B9"/>
    <w:rsid w:val="00DA4485"/>
    <w:rsid w:val="00DA58F7"/>
    <w:rsid w:val="00DA6380"/>
    <w:rsid w:val="00DB1518"/>
    <w:rsid w:val="00DB54BE"/>
    <w:rsid w:val="00DC0269"/>
    <w:rsid w:val="00DC322A"/>
    <w:rsid w:val="00DC71BC"/>
    <w:rsid w:val="00DD148B"/>
    <w:rsid w:val="00DD65EE"/>
    <w:rsid w:val="00DE5DA0"/>
    <w:rsid w:val="00DF09F0"/>
    <w:rsid w:val="00DF3FF7"/>
    <w:rsid w:val="00DF46AA"/>
    <w:rsid w:val="00DF7188"/>
    <w:rsid w:val="00E055F5"/>
    <w:rsid w:val="00E05D35"/>
    <w:rsid w:val="00E134E3"/>
    <w:rsid w:val="00E16193"/>
    <w:rsid w:val="00E20017"/>
    <w:rsid w:val="00E24EF6"/>
    <w:rsid w:val="00E30776"/>
    <w:rsid w:val="00E3285F"/>
    <w:rsid w:val="00E35A31"/>
    <w:rsid w:val="00E551F7"/>
    <w:rsid w:val="00E700DC"/>
    <w:rsid w:val="00E71BD6"/>
    <w:rsid w:val="00E73E61"/>
    <w:rsid w:val="00E81E45"/>
    <w:rsid w:val="00E82503"/>
    <w:rsid w:val="00E859A2"/>
    <w:rsid w:val="00E9112E"/>
    <w:rsid w:val="00E94F00"/>
    <w:rsid w:val="00EB072D"/>
    <w:rsid w:val="00EB4280"/>
    <w:rsid w:val="00EB454D"/>
    <w:rsid w:val="00EB61E6"/>
    <w:rsid w:val="00EC2235"/>
    <w:rsid w:val="00ED2419"/>
    <w:rsid w:val="00ED5456"/>
    <w:rsid w:val="00ED7766"/>
    <w:rsid w:val="00EE3675"/>
    <w:rsid w:val="00EE4C69"/>
    <w:rsid w:val="00EF3DD2"/>
    <w:rsid w:val="00EF4C6A"/>
    <w:rsid w:val="00F00781"/>
    <w:rsid w:val="00F05632"/>
    <w:rsid w:val="00F06FC5"/>
    <w:rsid w:val="00F22E9F"/>
    <w:rsid w:val="00F27515"/>
    <w:rsid w:val="00F35243"/>
    <w:rsid w:val="00F3645C"/>
    <w:rsid w:val="00F421AB"/>
    <w:rsid w:val="00F43269"/>
    <w:rsid w:val="00F45F27"/>
    <w:rsid w:val="00F60872"/>
    <w:rsid w:val="00F61236"/>
    <w:rsid w:val="00F61D95"/>
    <w:rsid w:val="00F62CAD"/>
    <w:rsid w:val="00F675B3"/>
    <w:rsid w:val="00F7157F"/>
    <w:rsid w:val="00F74725"/>
    <w:rsid w:val="00F851CF"/>
    <w:rsid w:val="00F9184C"/>
    <w:rsid w:val="00F95A11"/>
    <w:rsid w:val="00FA7C1B"/>
    <w:rsid w:val="00FB3651"/>
    <w:rsid w:val="00FC1F6A"/>
    <w:rsid w:val="00FC2E9C"/>
    <w:rsid w:val="00FC6788"/>
    <w:rsid w:val="00FD005D"/>
    <w:rsid w:val="00FD65BE"/>
    <w:rsid w:val="00FD7C1E"/>
    <w:rsid w:val="00FE6166"/>
    <w:rsid w:val="00FF00FE"/>
    <w:rsid w:val="00FF2E62"/>
    <w:rsid w:val="00FF3BA4"/>
    <w:rsid w:val="00FF7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6EB9"/>
  <w15:docId w15:val="{69861190-2797-44D3-9E7B-37471DCD6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paragraph" w:styleId="Heading1">
    <w:name w:val="heading 1"/>
    <w:basedOn w:val="Normal"/>
    <w:next w:val="Normal"/>
    <w:link w:val="Heading1Char"/>
    <w:uiPriority w:val="9"/>
    <w:qFormat/>
    <w:rsid w:val="00591A88"/>
    <w:pPr>
      <w:keepNext/>
      <w:keepLines/>
      <w:spacing w:before="240" w:after="120" w:line="24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C6788"/>
    <w:pPr>
      <w:keepNext/>
      <w:keepLines/>
      <w:spacing w:before="40" w:after="0"/>
      <w:jc w:val="center"/>
      <w:outlineLvl w:val="1"/>
    </w:pPr>
    <w:rPr>
      <w:rFonts w:ascii="Times New Roman" w:eastAsiaTheme="majorEastAsia" w:hAnsi="Times New Roman"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DD2"/>
    <w:pPr>
      <w:spacing w:after="0" w:line="240" w:lineRule="auto"/>
      <w:ind w:left="720"/>
      <w:contextualSpacing/>
    </w:pPr>
    <w:rPr>
      <w:rFonts w:ascii="Calibri" w:eastAsia="Times New Roman" w:hAnsi="Calibri" w:cs="Times New Roman"/>
    </w:rPr>
  </w:style>
  <w:style w:type="character" w:styleId="CommentReference">
    <w:name w:val="annotation reference"/>
    <w:basedOn w:val="DefaultParagraphFont"/>
    <w:uiPriority w:val="99"/>
    <w:semiHidden/>
    <w:unhideWhenUsed/>
    <w:rsid w:val="00EF3DD2"/>
    <w:rPr>
      <w:sz w:val="16"/>
      <w:szCs w:val="16"/>
    </w:rPr>
  </w:style>
  <w:style w:type="paragraph" w:styleId="CommentText">
    <w:name w:val="annotation text"/>
    <w:basedOn w:val="Normal"/>
    <w:link w:val="CommentTextChar"/>
    <w:uiPriority w:val="99"/>
    <w:semiHidden/>
    <w:unhideWhenUsed/>
    <w:rsid w:val="00EF3DD2"/>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EF3DD2"/>
    <w:rPr>
      <w:rFonts w:ascii="Calibri" w:eastAsia="Times New Roman" w:hAnsi="Calibri" w:cs="Times New Roman"/>
      <w:sz w:val="20"/>
      <w:szCs w:val="20"/>
      <w:lang w:val="lv-LV"/>
    </w:rPr>
  </w:style>
  <w:style w:type="paragraph" w:styleId="BalloonText">
    <w:name w:val="Balloon Text"/>
    <w:basedOn w:val="Normal"/>
    <w:link w:val="BalloonTextChar"/>
    <w:uiPriority w:val="99"/>
    <w:semiHidden/>
    <w:unhideWhenUsed/>
    <w:rsid w:val="00EF3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DD2"/>
    <w:rPr>
      <w:rFonts w:ascii="Segoe UI" w:hAnsi="Segoe UI" w:cs="Segoe UI"/>
      <w:sz w:val="18"/>
      <w:szCs w:val="18"/>
      <w:lang w:val="lv-LV"/>
    </w:rPr>
  </w:style>
  <w:style w:type="paragraph" w:styleId="CommentSubject">
    <w:name w:val="annotation subject"/>
    <w:basedOn w:val="CommentText"/>
    <w:next w:val="CommentText"/>
    <w:link w:val="CommentSubjectChar"/>
    <w:uiPriority w:val="99"/>
    <w:semiHidden/>
    <w:unhideWhenUsed/>
    <w:rsid w:val="006D6F26"/>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D6F26"/>
    <w:rPr>
      <w:rFonts w:ascii="Calibri" w:eastAsia="Times New Roman" w:hAnsi="Calibri" w:cs="Times New Roman"/>
      <w:b/>
      <w:bCs/>
      <w:sz w:val="20"/>
      <w:szCs w:val="20"/>
      <w:lang w:val="lv-LV"/>
    </w:rPr>
  </w:style>
  <w:style w:type="paragraph" w:styleId="FootnoteText">
    <w:name w:val="footnote text"/>
    <w:basedOn w:val="Normal"/>
    <w:link w:val="FootnoteTextChar"/>
    <w:uiPriority w:val="99"/>
    <w:semiHidden/>
    <w:unhideWhenUsed/>
    <w:rsid w:val="008E72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280"/>
    <w:rPr>
      <w:sz w:val="20"/>
      <w:szCs w:val="20"/>
      <w:lang w:val="lv-LV"/>
    </w:rPr>
  </w:style>
  <w:style w:type="character" w:styleId="FootnoteReference">
    <w:name w:val="footnote reference"/>
    <w:basedOn w:val="DefaultParagraphFont"/>
    <w:uiPriority w:val="99"/>
    <w:semiHidden/>
    <w:unhideWhenUsed/>
    <w:rsid w:val="008E7280"/>
    <w:rPr>
      <w:vertAlign w:val="superscript"/>
    </w:rPr>
  </w:style>
  <w:style w:type="paragraph" w:styleId="NormalWeb">
    <w:name w:val="Normal (Web)"/>
    <w:basedOn w:val="Normal"/>
    <w:uiPriority w:val="99"/>
    <w:semiHidden/>
    <w:unhideWhenUsed/>
    <w:rsid w:val="00F60872"/>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eGrid">
    <w:name w:val="Table Grid"/>
    <w:basedOn w:val="TableNormal"/>
    <w:uiPriority w:val="39"/>
    <w:rsid w:val="004B320C"/>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76E"/>
    <w:rPr>
      <w:lang w:val="lv-LV"/>
    </w:rPr>
  </w:style>
  <w:style w:type="paragraph" w:styleId="Footer">
    <w:name w:val="footer"/>
    <w:basedOn w:val="Normal"/>
    <w:link w:val="FooterChar"/>
    <w:uiPriority w:val="99"/>
    <w:unhideWhenUsed/>
    <w:rsid w:val="00464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76E"/>
    <w:rPr>
      <w:lang w:val="lv-LV"/>
    </w:rPr>
  </w:style>
  <w:style w:type="paragraph" w:customStyle="1" w:styleId="xl63">
    <w:name w:val="xl63"/>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5">
    <w:name w:val="xl65"/>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67">
    <w:name w:val="xl67"/>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68">
    <w:name w:val="xl68"/>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71">
    <w:name w:val="xl71"/>
    <w:basedOn w:val="Normal"/>
    <w:rsid w:val="00E055F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4">
    <w:name w:val="xl74"/>
    <w:basedOn w:val="Normal"/>
    <w:rsid w:val="00E055F5"/>
    <w:pPr>
      <w:shd w:val="clear" w:color="000000" w:fill="FFF2CC"/>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E055F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6">
    <w:name w:val="xl76"/>
    <w:basedOn w:val="Normal"/>
    <w:rsid w:val="00E055F5"/>
    <w:pP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E055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78">
    <w:name w:val="xl78"/>
    <w:basedOn w:val="Normal"/>
    <w:rsid w:val="00E05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FF0000"/>
      <w:sz w:val="24"/>
      <w:szCs w:val="24"/>
      <w:lang w:val="en-US"/>
    </w:rPr>
  </w:style>
  <w:style w:type="paragraph" w:customStyle="1" w:styleId="xl79">
    <w:name w:val="xl79"/>
    <w:basedOn w:val="Normal"/>
    <w:rsid w:val="00E055F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0">
    <w:name w:val="xl80"/>
    <w:basedOn w:val="Normal"/>
    <w:rsid w:val="00E055F5"/>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E055F5"/>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24"/>
      <w:szCs w:val="24"/>
      <w:lang w:val="en-US"/>
    </w:rPr>
  </w:style>
  <w:style w:type="paragraph" w:customStyle="1" w:styleId="xl82">
    <w:name w:val="xl82"/>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83">
    <w:name w:val="xl83"/>
    <w:basedOn w:val="Normal"/>
    <w:rsid w:val="00E055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E055F5"/>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E055F5"/>
    <w:pP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E055F5"/>
    <w:pP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E055F5"/>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E055F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9">
    <w:name w:val="xl89"/>
    <w:basedOn w:val="Normal"/>
    <w:rsid w:val="00E05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0">
    <w:name w:val="xl90"/>
    <w:basedOn w:val="Normal"/>
    <w:rsid w:val="00E055F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E055F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val="en-US"/>
    </w:rPr>
  </w:style>
  <w:style w:type="paragraph" w:customStyle="1" w:styleId="xl92">
    <w:name w:val="xl92"/>
    <w:basedOn w:val="Normal"/>
    <w:rsid w:val="00E05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DC71BC"/>
    <w:rPr>
      <w:color w:val="0563C1"/>
      <w:u w:val="single"/>
    </w:rPr>
  </w:style>
  <w:style w:type="character" w:styleId="FollowedHyperlink">
    <w:name w:val="FollowedHyperlink"/>
    <w:basedOn w:val="DefaultParagraphFont"/>
    <w:uiPriority w:val="99"/>
    <w:semiHidden/>
    <w:unhideWhenUsed/>
    <w:rsid w:val="00DC71BC"/>
    <w:rPr>
      <w:color w:val="954F72"/>
      <w:u w:val="single"/>
    </w:rPr>
  </w:style>
  <w:style w:type="paragraph" w:customStyle="1" w:styleId="xl93">
    <w:name w:val="xl93"/>
    <w:basedOn w:val="Normal"/>
    <w:rsid w:val="00DC71B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DC71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DC71BC"/>
    <w:pPr>
      <w:pBdr>
        <w:top w:val="single" w:sz="4" w:space="0" w:color="auto"/>
        <w:left w:val="single" w:sz="4" w:space="0" w:color="auto"/>
        <w:bottom w:val="single" w:sz="8"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DC71B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DC71BC"/>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8">
    <w:name w:val="xl98"/>
    <w:basedOn w:val="Normal"/>
    <w:rsid w:val="00DC71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DC71BC"/>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DC71B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v213">
    <w:name w:val="tv213"/>
    <w:basedOn w:val="Normal"/>
    <w:rsid w:val="004B25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B971DF"/>
    <w:pPr>
      <w:spacing w:before="100" w:beforeAutospacing="1" w:after="100" w:afterAutospacing="1" w:line="240" w:lineRule="auto"/>
    </w:pPr>
    <w:rPr>
      <w:rFonts w:ascii="Times New Roman" w:eastAsia="Times New Roman" w:hAnsi="Times New Roman" w:cs="Times New Roman"/>
      <w:color w:val="000000"/>
      <w:lang w:val="en-US"/>
    </w:rPr>
  </w:style>
  <w:style w:type="paragraph" w:customStyle="1" w:styleId="font6">
    <w:name w:val="font6"/>
    <w:basedOn w:val="Normal"/>
    <w:rsid w:val="00B971DF"/>
    <w:pPr>
      <w:spacing w:before="100" w:beforeAutospacing="1" w:after="100" w:afterAutospacing="1" w:line="240" w:lineRule="auto"/>
    </w:pPr>
    <w:rPr>
      <w:rFonts w:ascii="Times New Roman" w:eastAsia="Times New Roman" w:hAnsi="Times New Roman" w:cs="Times New Roman"/>
      <w:b/>
      <w:bCs/>
      <w:color w:val="000000"/>
      <w:lang w:val="en-US"/>
    </w:rPr>
  </w:style>
  <w:style w:type="paragraph" w:customStyle="1" w:styleId="xl101">
    <w:name w:val="xl101"/>
    <w:basedOn w:val="Normal"/>
    <w:rsid w:val="00B971DF"/>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91A88"/>
    <w:rPr>
      <w:rFonts w:ascii="Times New Roman" w:eastAsiaTheme="majorEastAsia" w:hAnsi="Times New Roman" w:cstheme="majorBidi"/>
      <w:b/>
      <w:color w:val="000000" w:themeColor="text1"/>
      <w:sz w:val="28"/>
      <w:szCs w:val="32"/>
      <w:lang w:val="lv-LV"/>
    </w:rPr>
  </w:style>
  <w:style w:type="paragraph" w:styleId="TOCHeading">
    <w:name w:val="TOC Heading"/>
    <w:basedOn w:val="Heading1"/>
    <w:next w:val="Normal"/>
    <w:uiPriority w:val="39"/>
    <w:unhideWhenUsed/>
    <w:qFormat/>
    <w:rsid w:val="004B33D0"/>
    <w:pPr>
      <w:spacing w:after="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4B33D0"/>
    <w:pPr>
      <w:spacing w:after="100"/>
    </w:pPr>
  </w:style>
  <w:style w:type="character" w:customStyle="1" w:styleId="Heading2Char">
    <w:name w:val="Heading 2 Char"/>
    <w:basedOn w:val="DefaultParagraphFont"/>
    <w:link w:val="Heading2"/>
    <w:uiPriority w:val="9"/>
    <w:rsid w:val="00FC6788"/>
    <w:rPr>
      <w:rFonts w:ascii="Times New Roman" w:eastAsiaTheme="majorEastAsia" w:hAnsi="Times New Roman" w:cstheme="majorBidi"/>
      <w:b/>
      <w:color w:val="000000" w:themeColor="text1"/>
      <w:sz w:val="26"/>
      <w:szCs w:val="26"/>
      <w:lang w:val="lv-LV"/>
    </w:rPr>
  </w:style>
  <w:style w:type="paragraph" w:styleId="TOC2">
    <w:name w:val="toc 2"/>
    <w:basedOn w:val="Normal"/>
    <w:next w:val="Normal"/>
    <w:autoRedefine/>
    <w:uiPriority w:val="39"/>
    <w:unhideWhenUsed/>
    <w:rsid w:val="00FC6788"/>
    <w:pPr>
      <w:spacing w:after="100"/>
      <w:ind w:left="220"/>
    </w:pPr>
  </w:style>
  <w:style w:type="paragraph" w:styleId="NoSpacing">
    <w:name w:val="No Spacing"/>
    <w:uiPriority w:val="1"/>
    <w:qFormat/>
    <w:rsid w:val="00DB54BE"/>
    <w:pPr>
      <w:spacing w:after="0" w:line="240" w:lineRule="auto"/>
    </w:pPr>
    <w:rPr>
      <w:lang w:val="lv-LV"/>
    </w:rPr>
  </w:style>
  <w:style w:type="paragraph" w:customStyle="1" w:styleId="xl102">
    <w:name w:val="xl102"/>
    <w:basedOn w:val="Normal"/>
    <w:rsid w:val="0029638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3">
    <w:name w:val="xl103"/>
    <w:basedOn w:val="Normal"/>
    <w:rsid w:val="0029638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4">
    <w:name w:val="xl104"/>
    <w:basedOn w:val="Normal"/>
    <w:rsid w:val="0029638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5">
    <w:name w:val="xl105"/>
    <w:basedOn w:val="Normal"/>
    <w:rsid w:val="0029638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562688">
      <w:bodyDiv w:val="1"/>
      <w:marLeft w:val="0"/>
      <w:marRight w:val="0"/>
      <w:marTop w:val="0"/>
      <w:marBottom w:val="0"/>
      <w:divBdr>
        <w:top w:val="none" w:sz="0" w:space="0" w:color="auto"/>
        <w:left w:val="none" w:sz="0" w:space="0" w:color="auto"/>
        <w:bottom w:val="none" w:sz="0" w:space="0" w:color="auto"/>
        <w:right w:val="none" w:sz="0" w:space="0" w:color="auto"/>
      </w:divBdr>
    </w:div>
    <w:div w:id="634608363">
      <w:bodyDiv w:val="1"/>
      <w:marLeft w:val="0"/>
      <w:marRight w:val="0"/>
      <w:marTop w:val="0"/>
      <w:marBottom w:val="0"/>
      <w:divBdr>
        <w:top w:val="none" w:sz="0" w:space="0" w:color="auto"/>
        <w:left w:val="none" w:sz="0" w:space="0" w:color="auto"/>
        <w:bottom w:val="none" w:sz="0" w:space="0" w:color="auto"/>
        <w:right w:val="none" w:sz="0" w:space="0" w:color="auto"/>
      </w:divBdr>
    </w:div>
    <w:div w:id="669601455">
      <w:bodyDiv w:val="1"/>
      <w:marLeft w:val="0"/>
      <w:marRight w:val="0"/>
      <w:marTop w:val="0"/>
      <w:marBottom w:val="0"/>
      <w:divBdr>
        <w:top w:val="none" w:sz="0" w:space="0" w:color="auto"/>
        <w:left w:val="none" w:sz="0" w:space="0" w:color="auto"/>
        <w:bottom w:val="none" w:sz="0" w:space="0" w:color="auto"/>
        <w:right w:val="none" w:sz="0" w:space="0" w:color="auto"/>
      </w:divBdr>
    </w:div>
    <w:div w:id="673147857">
      <w:bodyDiv w:val="1"/>
      <w:marLeft w:val="0"/>
      <w:marRight w:val="0"/>
      <w:marTop w:val="0"/>
      <w:marBottom w:val="0"/>
      <w:divBdr>
        <w:top w:val="none" w:sz="0" w:space="0" w:color="auto"/>
        <w:left w:val="none" w:sz="0" w:space="0" w:color="auto"/>
        <w:bottom w:val="none" w:sz="0" w:space="0" w:color="auto"/>
        <w:right w:val="none" w:sz="0" w:space="0" w:color="auto"/>
      </w:divBdr>
    </w:div>
    <w:div w:id="746538599">
      <w:bodyDiv w:val="1"/>
      <w:marLeft w:val="0"/>
      <w:marRight w:val="0"/>
      <w:marTop w:val="0"/>
      <w:marBottom w:val="0"/>
      <w:divBdr>
        <w:top w:val="none" w:sz="0" w:space="0" w:color="auto"/>
        <w:left w:val="none" w:sz="0" w:space="0" w:color="auto"/>
        <w:bottom w:val="none" w:sz="0" w:space="0" w:color="auto"/>
        <w:right w:val="none" w:sz="0" w:space="0" w:color="auto"/>
      </w:divBdr>
    </w:div>
    <w:div w:id="1128622454">
      <w:bodyDiv w:val="1"/>
      <w:marLeft w:val="0"/>
      <w:marRight w:val="0"/>
      <w:marTop w:val="0"/>
      <w:marBottom w:val="0"/>
      <w:divBdr>
        <w:top w:val="none" w:sz="0" w:space="0" w:color="auto"/>
        <w:left w:val="none" w:sz="0" w:space="0" w:color="auto"/>
        <w:bottom w:val="none" w:sz="0" w:space="0" w:color="auto"/>
        <w:right w:val="none" w:sz="0" w:space="0" w:color="auto"/>
      </w:divBdr>
    </w:div>
    <w:div w:id="1161310372">
      <w:bodyDiv w:val="1"/>
      <w:marLeft w:val="0"/>
      <w:marRight w:val="0"/>
      <w:marTop w:val="0"/>
      <w:marBottom w:val="0"/>
      <w:divBdr>
        <w:top w:val="none" w:sz="0" w:space="0" w:color="auto"/>
        <w:left w:val="none" w:sz="0" w:space="0" w:color="auto"/>
        <w:bottom w:val="none" w:sz="0" w:space="0" w:color="auto"/>
        <w:right w:val="none" w:sz="0" w:space="0" w:color="auto"/>
      </w:divBdr>
    </w:div>
    <w:div w:id="1239560945">
      <w:bodyDiv w:val="1"/>
      <w:marLeft w:val="0"/>
      <w:marRight w:val="0"/>
      <w:marTop w:val="0"/>
      <w:marBottom w:val="0"/>
      <w:divBdr>
        <w:top w:val="none" w:sz="0" w:space="0" w:color="auto"/>
        <w:left w:val="none" w:sz="0" w:space="0" w:color="auto"/>
        <w:bottom w:val="none" w:sz="0" w:space="0" w:color="auto"/>
        <w:right w:val="none" w:sz="0" w:space="0" w:color="auto"/>
      </w:divBdr>
    </w:div>
    <w:div w:id="1276864870">
      <w:bodyDiv w:val="1"/>
      <w:marLeft w:val="0"/>
      <w:marRight w:val="0"/>
      <w:marTop w:val="0"/>
      <w:marBottom w:val="0"/>
      <w:divBdr>
        <w:top w:val="none" w:sz="0" w:space="0" w:color="auto"/>
        <w:left w:val="none" w:sz="0" w:space="0" w:color="auto"/>
        <w:bottom w:val="none" w:sz="0" w:space="0" w:color="auto"/>
        <w:right w:val="none" w:sz="0" w:space="0" w:color="auto"/>
      </w:divBdr>
    </w:div>
    <w:div w:id="1279070626">
      <w:bodyDiv w:val="1"/>
      <w:marLeft w:val="0"/>
      <w:marRight w:val="0"/>
      <w:marTop w:val="0"/>
      <w:marBottom w:val="0"/>
      <w:divBdr>
        <w:top w:val="none" w:sz="0" w:space="0" w:color="auto"/>
        <w:left w:val="none" w:sz="0" w:space="0" w:color="auto"/>
        <w:bottom w:val="none" w:sz="0" w:space="0" w:color="auto"/>
        <w:right w:val="none" w:sz="0" w:space="0" w:color="auto"/>
      </w:divBdr>
    </w:div>
    <w:div w:id="1319773587">
      <w:bodyDiv w:val="1"/>
      <w:marLeft w:val="0"/>
      <w:marRight w:val="0"/>
      <w:marTop w:val="0"/>
      <w:marBottom w:val="0"/>
      <w:divBdr>
        <w:top w:val="none" w:sz="0" w:space="0" w:color="auto"/>
        <w:left w:val="none" w:sz="0" w:space="0" w:color="auto"/>
        <w:bottom w:val="none" w:sz="0" w:space="0" w:color="auto"/>
        <w:right w:val="none" w:sz="0" w:space="0" w:color="auto"/>
      </w:divBdr>
    </w:div>
    <w:div w:id="1368221210">
      <w:bodyDiv w:val="1"/>
      <w:marLeft w:val="0"/>
      <w:marRight w:val="0"/>
      <w:marTop w:val="0"/>
      <w:marBottom w:val="0"/>
      <w:divBdr>
        <w:top w:val="none" w:sz="0" w:space="0" w:color="auto"/>
        <w:left w:val="none" w:sz="0" w:space="0" w:color="auto"/>
        <w:bottom w:val="none" w:sz="0" w:space="0" w:color="auto"/>
        <w:right w:val="none" w:sz="0" w:space="0" w:color="auto"/>
      </w:divBdr>
    </w:div>
    <w:div w:id="1374305248">
      <w:bodyDiv w:val="1"/>
      <w:marLeft w:val="0"/>
      <w:marRight w:val="0"/>
      <w:marTop w:val="0"/>
      <w:marBottom w:val="0"/>
      <w:divBdr>
        <w:top w:val="none" w:sz="0" w:space="0" w:color="auto"/>
        <w:left w:val="none" w:sz="0" w:space="0" w:color="auto"/>
        <w:bottom w:val="none" w:sz="0" w:space="0" w:color="auto"/>
        <w:right w:val="none" w:sz="0" w:space="0" w:color="auto"/>
      </w:divBdr>
    </w:div>
    <w:div w:id="1412192569">
      <w:bodyDiv w:val="1"/>
      <w:marLeft w:val="0"/>
      <w:marRight w:val="0"/>
      <w:marTop w:val="0"/>
      <w:marBottom w:val="0"/>
      <w:divBdr>
        <w:top w:val="none" w:sz="0" w:space="0" w:color="auto"/>
        <w:left w:val="none" w:sz="0" w:space="0" w:color="auto"/>
        <w:bottom w:val="none" w:sz="0" w:space="0" w:color="auto"/>
        <w:right w:val="none" w:sz="0" w:space="0" w:color="auto"/>
      </w:divBdr>
    </w:div>
    <w:div w:id="1461143573">
      <w:bodyDiv w:val="1"/>
      <w:marLeft w:val="0"/>
      <w:marRight w:val="0"/>
      <w:marTop w:val="0"/>
      <w:marBottom w:val="0"/>
      <w:divBdr>
        <w:top w:val="none" w:sz="0" w:space="0" w:color="auto"/>
        <w:left w:val="none" w:sz="0" w:space="0" w:color="auto"/>
        <w:bottom w:val="none" w:sz="0" w:space="0" w:color="auto"/>
        <w:right w:val="none" w:sz="0" w:space="0" w:color="auto"/>
      </w:divBdr>
    </w:div>
    <w:div w:id="1701394619">
      <w:bodyDiv w:val="1"/>
      <w:marLeft w:val="0"/>
      <w:marRight w:val="0"/>
      <w:marTop w:val="0"/>
      <w:marBottom w:val="0"/>
      <w:divBdr>
        <w:top w:val="none" w:sz="0" w:space="0" w:color="auto"/>
        <w:left w:val="none" w:sz="0" w:space="0" w:color="auto"/>
        <w:bottom w:val="none" w:sz="0" w:space="0" w:color="auto"/>
        <w:right w:val="none" w:sz="0" w:space="0" w:color="auto"/>
      </w:divBdr>
    </w:div>
    <w:div w:id="1945992605">
      <w:bodyDiv w:val="1"/>
      <w:marLeft w:val="0"/>
      <w:marRight w:val="0"/>
      <w:marTop w:val="0"/>
      <w:marBottom w:val="0"/>
      <w:divBdr>
        <w:top w:val="none" w:sz="0" w:space="0" w:color="auto"/>
        <w:left w:val="none" w:sz="0" w:space="0" w:color="auto"/>
        <w:bottom w:val="none" w:sz="0" w:space="0" w:color="auto"/>
        <w:right w:val="none" w:sz="0" w:space="0" w:color="auto"/>
      </w:divBdr>
    </w:div>
    <w:div w:id="1959409248">
      <w:bodyDiv w:val="1"/>
      <w:marLeft w:val="0"/>
      <w:marRight w:val="0"/>
      <w:marTop w:val="0"/>
      <w:marBottom w:val="0"/>
      <w:divBdr>
        <w:top w:val="none" w:sz="0" w:space="0" w:color="auto"/>
        <w:left w:val="none" w:sz="0" w:space="0" w:color="auto"/>
        <w:bottom w:val="none" w:sz="0" w:space="0" w:color="auto"/>
        <w:right w:val="none" w:sz="0" w:space="0" w:color="auto"/>
      </w:divBdr>
    </w:div>
    <w:div w:id="197567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2" Type="http://schemas.openxmlformats.org/officeDocument/2006/relationships/hyperlink" Target="http://www.oecd.org/education/talis/TALIS2018_CN_LVA_lv.pdf" TargetMode="External"/><Relationship Id="rId1" Type="http://schemas.openxmlformats.org/officeDocument/2006/relationships/hyperlink" Target="https://likumi.lv/ta/id/306691-par-valdibas-ricibas-planu-deklaracijas-par-artura-krisjana-karina-vadita-ministru-kabineta-iecereto-darbibu-istenosana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lde.zemberga\Desktop\marta%20zi&#326;ojums\jaunie%20novad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lelde.zemberga\AppData\Local\Microsoft\Windows\INetCache\Content.Outlook\L9ULBEEM\Grozs_atl.%20preces%20pak.%20kapit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Sheet1!$M$2:$M$13</c:f>
              <c:strCache>
                <c:ptCount val="12"/>
                <c:pt idx="0">
                  <c:v>Svešvaloda II</c:v>
                </c:pt>
                <c:pt idx="1">
                  <c:v>Bioloģija II</c:v>
                </c:pt>
                <c:pt idx="2">
                  <c:v>Sociālās zinātnes II</c:v>
                </c:pt>
                <c:pt idx="3">
                  <c:v>Latviešu valoda un literatūra II</c:v>
                </c:pt>
                <c:pt idx="4">
                  <c:v>Matemātika  II</c:v>
                </c:pt>
                <c:pt idx="5">
                  <c:v>Ķīmija II</c:v>
                </c:pt>
                <c:pt idx="6">
                  <c:v>Fizika II</c:v>
                </c:pt>
                <c:pt idx="7">
                  <c:v>Programmēšana II</c:v>
                </c:pt>
                <c:pt idx="8">
                  <c:v>Vēsture II</c:v>
                </c:pt>
                <c:pt idx="9">
                  <c:v>Dizains un tehnoloģijas II</c:v>
                </c:pt>
                <c:pt idx="10">
                  <c:v>Kultūra un māksla II</c:v>
                </c:pt>
                <c:pt idx="11">
                  <c:v>Ģeogrāfija II</c:v>
                </c:pt>
              </c:strCache>
            </c:strRef>
          </c:cat>
          <c:val>
            <c:numRef>
              <c:f>Sheet1!$N$2:$N$13</c:f>
              <c:numCache>
                <c:formatCode>0%</c:formatCode>
                <c:ptCount val="12"/>
                <c:pt idx="0">
                  <c:v>0.86016949152542377</c:v>
                </c:pt>
                <c:pt idx="1">
                  <c:v>0.74152542372881358</c:v>
                </c:pt>
                <c:pt idx="2">
                  <c:v>0.72881355932203384</c:v>
                </c:pt>
                <c:pt idx="3">
                  <c:v>0.63983050847457623</c:v>
                </c:pt>
                <c:pt idx="4">
                  <c:v>0.60593220338983056</c:v>
                </c:pt>
                <c:pt idx="5">
                  <c:v>0.49576271186440679</c:v>
                </c:pt>
                <c:pt idx="6">
                  <c:v>0.47457627118644069</c:v>
                </c:pt>
                <c:pt idx="7">
                  <c:v>0.3559322033898305</c:v>
                </c:pt>
                <c:pt idx="8">
                  <c:v>0.34745762711864409</c:v>
                </c:pt>
                <c:pt idx="9">
                  <c:v>0.31779661016949151</c:v>
                </c:pt>
                <c:pt idx="10">
                  <c:v>0.3135593220338983</c:v>
                </c:pt>
                <c:pt idx="11">
                  <c:v>0.25</c:v>
                </c:pt>
              </c:numCache>
            </c:numRef>
          </c:val>
        </c:ser>
        <c:dLbls>
          <c:showLegendKey val="0"/>
          <c:showVal val="0"/>
          <c:showCatName val="0"/>
          <c:showSerName val="0"/>
          <c:showPercent val="0"/>
          <c:showBubbleSize val="0"/>
        </c:dLbls>
        <c:gapWidth val="182"/>
        <c:axId val="346719144"/>
        <c:axId val="346718360"/>
      </c:barChart>
      <c:catAx>
        <c:axId val="346719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718360"/>
        <c:crosses val="autoZero"/>
        <c:auto val="1"/>
        <c:lblAlgn val="ctr"/>
        <c:lblOffset val="100"/>
        <c:noMultiLvlLbl val="0"/>
      </c:catAx>
      <c:valAx>
        <c:axId val="3467183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719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percentStacked"/>
        <c:varyColors val="0"/>
        <c:ser>
          <c:idx val="0"/>
          <c:order val="0"/>
          <c:tx>
            <c:strRef>
              <c:f>atlidziba!$K$633</c:f>
              <c:strCache>
                <c:ptCount val="1"/>
                <c:pt idx="0">
                  <c:v>Pedagogu darba samaksa</c:v>
                </c:pt>
              </c:strCache>
            </c:strRef>
          </c:tx>
          <c:spPr>
            <a:solidFill>
              <a:schemeClr val="accent5">
                <a:shade val="76000"/>
              </a:schemeClr>
            </a:solidFill>
            <a:ln>
              <a:noFill/>
            </a:ln>
            <a:effectLst/>
          </c:spPr>
          <c:invertIfNegative val="0"/>
          <c:dLbls>
            <c:dLbl>
              <c:idx val="0"/>
              <c:tx>
                <c:rich>
                  <a:bodyPr/>
                  <a:lstStyle/>
                  <a:p>
                    <a:r>
                      <a:rPr lang="en-US"/>
                      <a:t>33 milj euro, 26%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atlidziba!$K$634</c:f>
              <c:numCache>
                <c:formatCode>General</c:formatCode>
                <c:ptCount val="1"/>
                <c:pt idx="0">
                  <c:v>33006802.878699996</c:v>
                </c:pt>
              </c:numCache>
            </c:numRef>
          </c:val>
        </c:ser>
        <c:ser>
          <c:idx val="1"/>
          <c:order val="1"/>
          <c:tx>
            <c:strRef>
              <c:f>atlidziba!$L$633</c:f>
              <c:strCache>
                <c:ptCount val="1"/>
                <c:pt idx="0">
                  <c:v>Pārējam personālam</c:v>
                </c:pt>
              </c:strCache>
            </c:strRef>
          </c:tx>
          <c:spPr>
            <a:solidFill>
              <a:schemeClr val="accent5">
                <a:tint val="77000"/>
              </a:schemeClr>
            </a:solidFill>
            <a:ln>
              <a:noFill/>
            </a:ln>
            <a:effectLst/>
          </c:spPr>
          <c:invertIfNegative val="0"/>
          <c:dLbls>
            <c:dLbl>
              <c:idx val="0"/>
              <c:tx>
                <c:rich>
                  <a:bodyPr/>
                  <a:lstStyle/>
                  <a:p>
                    <a:r>
                      <a:rPr lang="en-US"/>
                      <a:t>93 milj. euro, 73%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atlidziba!$L$634</c:f>
              <c:numCache>
                <c:formatCode>General</c:formatCode>
                <c:ptCount val="1"/>
                <c:pt idx="0">
                  <c:v>92989314.861299962</c:v>
                </c:pt>
              </c:numCache>
            </c:numRef>
          </c:val>
        </c:ser>
        <c:dLbls>
          <c:showLegendKey val="0"/>
          <c:showVal val="0"/>
          <c:showCatName val="0"/>
          <c:showSerName val="0"/>
          <c:showPercent val="0"/>
          <c:showBubbleSize val="0"/>
        </c:dLbls>
        <c:gapWidth val="150"/>
        <c:overlap val="100"/>
        <c:axId val="346714440"/>
        <c:axId val="545100536"/>
      </c:barChart>
      <c:catAx>
        <c:axId val="346714440"/>
        <c:scaling>
          <c:orientation val="minMax"/>
        </c:scaling>
        <c:delete val="1"/>
        <c:axPos val="l"/>
        <c:numFmt formatCode="General" sourceLinked="1"/>
        <c:majorTickMark val="none"/>
        <c:minorTickMark val="none"/>
        <c:tickLblPos val="nextTo"/>
        <c:crossAx val="545100536"/>
        <c:crosses val="autoZero"/>
        <c:auto val="1"/>
        <c:lblAlgn val="ctr"/>
        <c:lblOffset val="100"/>
        <c:noMultiLvlLbl val="0"/>
      </c:catAx>
      <c:valAx>
        <c:axId val="545100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6714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Intervāli1!$C$29</c:f>
              <c:strCache>
                <c:ptCount val="1"/>
                <c:pt idx="0">
                  <c:v>Izdevumi savstarpējiem norēķiniem, mēnesī</c:v>
                </c:pt>
              </c:strCache>
            </c:strRef>
          </c:tx>
          <c:spPr>
            <a:solidFill>
              <a:schemeClr val="accent1"/>
            </a:solidFill>
            <a:ln>
              <a:noFill/>
            </a:ln>
            <a:effectLst/>
          </c:spPr>
          <c:invertIfNegative val="0"/>
          <c:dPt>
            <c:idx val="3"/>
            <c:invertIfNegative val="0"/>
            <c:bubble3D val="0"/>
            <c:spPr>
              <a:solidFill>
                <a:srgbClr val="7030A0"/>
              </a:solidFill>
              <a:ln>
                <a:solidFill>
                  <a:srgbClr val="7030A0"/>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Intervāli1!$D$23:$G$23</c:f>
              <c:strCache>
                <c:ptCount val="4"/>
                <c:pt idx="0">
                  <c:v>Mazās &gt;100</c:v>
                </c:pt>
                <c:pt idx="1">
                  <c:v>Vidējās 101-500</c:v>
                </c:pt>
                <c:pt idx="2">
                  <c:v>Lielās &lt;501</c:v>
                </c:pt>
                <c:pt idx="3">
                  <c:v>Vidēji</c:v>
                </c:pt>
              </c:strCache>
            </c:strRef>
          </c:cat>
          <c:val>
            <c:numRef>
              <c:f>Intervāli1!$D$29:$G$29</c:f>
              <c:numCache>
                <c:formatCode>0</c:formatCode>
                <c:ptCount val="4"/>
                <c:pt idx="0">
                  <c:v>151.19999999999999</c:v>
                </c:pt>
                <c:pt idx="1">
                  <c:v>87.8</c:v>
                </c:pt>
                <c:pt idx="2">
                  <c:v>54.5</c:v>
                </c:pt>
                <c:pt idx="3" formatCode="General">
                  <c:v>72</c:v>
                </c:pt>
              </c:numCache>
            </c:numRef>
          </c:val>
        </c:ser>
        <c:dLbls>
          <c:showLegendKey val="0"/>
          <c:showVal val="0"/>
          <c:showCatName val="0"/>
          <c:showSerName val="0"/>
          <c:showPercent val="0"/>
          <c:showBubbleSize val="0"/>
        </c:dLbls>
        <c:gapWidth val="150"/>
        <c:overlap val="100"/>
        <c:axId val="545099360"/>
        <c:axId val="545102496"/>
      </c:barChart>
      <c:catAx>
        <c:axId val="54509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45102496"/>
        <c:crosses val="autoZero"/>
        <c:auto val="1"/>
        <c:lblAlgn val="ctr"/>
        <c:lblOffset val="100"/>
        <c:noMultiLvlLbl val="0"/>
      </c:catAx>
      <c:valAx>
        <c:axId val="545102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0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graf.!$B$5</c:f>
              <c:strCache>
                <c:ptCount val="1"/>
                <c:pt idx="0">
                  <c:v>Atlīdzība</c:v>
                </c:pt>
              </c:strCache>
            </c:strRef>
          </c:tx>
          <c:spPr>
            <a:solidFill>
              <a:schemeClr val="accent1">
                <a:lumMod val="75000"/>
              </a:schemeClr>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graf.!$C$5:$E$5</c:f>
              <c:numCache>
                <c:formatCode>#,##0.00</c:formatCode>
                <c:ptCount val="3"/>
                <c:pt idx="0">
                  <c:v>2614.7399999999998</c:v>
                </c:pt>
                <c:pt idx="1">
                  <c:v>2034.1</c:v>
                </c:pt>
                <c:pt idx="2">
                  <c:v>1766.88</c:v>
                </c:pt>
              </c:numCache>
            </c:numRef>
          </c:val>
        </c:ser>
        <c:ser>
          <c:idx val="1"/>
          <c:order val="1"/>
          <c:tx>
            <c:strRef>
              <c:f>graf.!$B$6</c:f>
              <c:strCache>
                <c:ptCount val="1"/>
                <c:pt idx="0">
                  <c:v>Preces un pakalpojumi</c:v>
                </c:pt>
              </c:strCache>
            </c:strRef>
          </c:tx>
          <c:spPr>
            <a:solidFill>
              <a:srgbClr val="D7AFFF"/>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graf.!$C$6:$E$6</c:f>
              <c:numCache>
                <c:formatCode>#,##0.00</c:formatCode>
                <c:ptCount val="3"/>
                <c:pt idx="0">
                  <c:v>874.78</c:v>
                </c:pt>
                <c:pt idx="1">
                  <c:v>668.68</c:v>
                </c:pt>
                <c:pt idx="2">
                  <c:v>462.03</c:v>
                </c:pt>
              </c:numCache>
            </c:numRef>
          </c:val>
        </c:ser>
        <c:ser>
          <c:idx val="2"/>
          <c:order val="2"/>
          <c:tx>
            <c:strRef>
              <c:f>graf.!$B$7</c:f>
              <c:strCache>
                <c:ptCount val="1"/>
                <c:pt idx="0">
                  <c:v>Pamatkapitāla veidošana</c:v>
                </c:pt>
              </c:strCache>
            </c:strRef>
          </c:tx>
          <c:spPr>
            <a:solidFill>
              <a:schemeClr val="accent2">
                <a:lumMod val="20000"/>
                <a:lumOff val="80000"/>
              </a:schemeClr>
            </a:solidFill>
          </c:spPr>
          <c:invertIfNegative val="0"/>
          <c:cat>
            <c:strRef>
              <c:f>graf.!$C$4:$E$4</c:f>
              <c:strCache>
                <c:ptCount val="3"/>
                <c:pt idx="0">
                  <c:v>Mazā skola
(izglītojamo skaits iestādē - līdz 100 skolēniem)</c:v>
                </c:pt>
                <c:pt idx="1">
                  <c:v>Vidēja izmēra skola
(izglītojamo skaits iestādē no 101 līdz 499 skolēni)</c:v>
                </c:pt>
                <c:pt idx="2">
                  <c:v>Liela skola
(izglītojamo skaits iestādē 500 skolēni un vairāk)</c:v>
                </c:pt>
              </c:strCache>
            </c:strRef>
          </c:cat>
          <c:val>
            <c:numRef>
              <c:f>graf.!$C$7:$E$7</c:f>
              <c:numCache>
                <c:formatCode>#,##0.00</c:formatCode>
                <c:ptCount val="3"/>
                <c:pt idx="0">
                  <c:v>252.85</c:v>
                </c:pt>
                <c:pt idx="1">
                  <c:v>166.75</c:v>
                </c:pt>
                <c:pt idx="2">
                  <c:v>344.88</c:v>
                </c:pt>
              </c:numCache>
            </c:numRef>
          </c:val>
        </c:ser>
        <c:dLbls>
          <c:showLegendKey val="0"/>
          <c:showVal val="0"/>
          <c:showCatName val="0"/>
          <c:showSerName val="0"/>
          <c:showPercent val="0"/>
          <c:showBubbleSize val="0"/>
        </c:dLbls>
        <c:gapWidth val="150"/>
        <c:overlap val="100"/>
        <c:axId val="545100144"/>
        <c:axId val="545100928"/>
      </c:barChart>
      <c:catAx>
        <c:axId val="54510014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45100928"/>
        <c:crosses val="autoZero"/>
        <c:auto val="1"/>
        <c:lblAlgn val="ctr"/>
        <c:lblOffset val="100"/>
        <c:noMultiLvlLbl val="0"/>
      </c:catAx>
      <c:valAx>
        <c:axId val="545100928"/>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54510014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chemeClr val="tx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5D5E4-42AA-4178-8221-0DC893A8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48</Pages>
  <Words>12793</Words>
  <Characters>72925</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Lelde Zemberga</dc:creator>
  <cp:lastModifiedBy>Lelde Zemberga</cp:lastModifiedBy>
  <cp:revision>10</cp:revision>
  <cp:lastPrinted>2020-07-07T10:02:00Z</cp:lastPrinted>
  <dcterms:created xsi:type="dcterms:W3CDTF">2020-07-09T07:18:00Z</dcterms:created>
  <dcterms:modified xsi:type="dcterms:W3CDTF">2020-07-09T11:42:00Z</dcterms:modified>
</cp:coreProperties>
</file>