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C1F8" w14:textId="59015B3E" w:rsidR="00F7306B" w:rsidRPr="004510C2" w:rsidRDefault="004510C2" w:rsidP="00F55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0C2">
        <w:rPr>
          <w:rFonts w:ascii="Times New Roman" w:hAnsi="Times New Roman" w:cs="Times New Roman"/>
          <w:sz w:val="28"/>
          <w:szCs w:val="28"/>
        </w:rPr>
        <w:t>Likumprojekts</w:t>
      </w:r>
    </w:p>
    <w:p w14:paraId="068C03B7" w14:textId="77777777" w:rsidR="004510C2" w:rsidRPr="004510C2" w:rsidRDefault="004510C2" w:rsidP="00F5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734EF" w14:textId="013EF9C4" w:rsidR="004510C2" w:rsidRPr="004510C2" w:rsidRDefault="004510C2" w:rsidP="00F55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C2">
        <w:rPr>
          <w:rFonts w:ascii="Times New Roman" w:hAnsi="Times New Roman" w:cs="Times New Roman"/>
          <w:b/>
          <w:sz w:val="28"/>
          <w:szCs w:val="28"/>
        </w:rPr>
        <w:t>Grozījumi</w:t>
      </w:r>
      <w:r w:rsidR="006B67A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Pr="004510C2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Valsts fondēto pensiju likumā</w:t>
        </w:r>
      </w:hyperlink>
    </w:p>
    <w:p w14:paraId="578EFB7F" w14:textId="77777777" w:rsidR="00F5567A" w:rsidRDefault="00F5567A" w:rsidP="00F55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368A2B" w14:textId="3EE1C393" w:rsidR="004510C2" w:rsidRPr="004510C2" w:rsidRDefault="004510C2" w:rsidP="00F55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tgtFrame="_blank" w:history="1">
        <w:r w:rsidRPr="004510C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Valsts fondēto pensiju likumā</w:t>
        </w:r>
      </w:hyperlink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2000, 7.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2002, 24.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2004, 2., 9.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12.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21.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2007, 12.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21.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1., 10., 14.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2010, 206.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189.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142., 187.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75.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31.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242.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2018, 210.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743D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2020, 67A.</w:t>
      </w:r>
      <w:r w:rsidR="006B67A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43DF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4510C2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0314A243" w14:textId="77777777" w:rsidR="00F5567A" w:rsidRDefault="00F5567A" w:rsidP="00F5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F6930" w14:textId="7E3E914E" w:rsidR="004510C2" w:rsidRPr="00F5567A" w:rsidRDefault="00F5567A" w:rsidP="00F5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4067C" w:rsidRPr="00F5567A">
        <w:rPr>
          <w:rFonts w:ascii="Times New Roman" w:hAnsi="Times New Roman" w:cs="Times New Roman"/>
          <w:sz w:val="28"/>
          <w:szCs w:val="28"/>
        </w:rPr>
        <w:t>Papildināt 3.</w:t>
      </w:r>
      <w:r w:rsidR="00D82B2A" w:rsidRPr="00F556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54067C" w:rsidRPr="00F5567A">
        <w:rPr>
          <w:rFonts w:ascii="Times New Roman" w:hAnsi="Times New Roman" w:cs="Times New Roman"/>
          <w:sz w:val="28"/>
          <w:szCs w:val="28"/>
        </w:rPr>
        <w:t>pantu ar piekto un sesto daļu šādā redakcijā:</w:t>
      </w:r>
    </w:p>
    <w:p w14:paraId="3E5340E9" w14:textId="77777777" w:rsidR="009C2B11" w:rsidRDefault="009C2B11" w:rsidP="00F5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E08C2" w14:textId="2ECB23E7" w:rsidR="0054067C" w:rsidRPr="00EC0F02" w:rsidRDefault="00F5567A" w:rsidP="00F5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067C" w:rsidRPr="00EC0F02">
        <w:rPr>
          <w:rFonts w:ascii="Times New Roman" w:hAnsi="Times New Roman" w:cs="Times New Roman"/>
          <w:sz w:val="28"/>
          <w:szCs w:val="28"/>
        </w:rPr>
        <w:t>(</w:t>
      </w:r>
      <w:r w:rsidR="009E3725" w:rsidRPr="00EC0F02">
        <w:rPr>
          <w:rFonts w:ascii="Times New Roman" w:hAnsi="Times New Roman" w:cs="Times New Roman"/>
          <w:sz w:val="28"/>
          <w:szCs w:val="28"/>
        </w:rPr>
        <w:t>5</w:t>
      </w:r>
      <w:r w:rsidR="0054067C" w:rsidRPr="00EC0F02">
        <w:rPr>
          <w:rFonts w:ascii="Times New Roman" w:hAnsi="Times New Roman" w:cs="Times New Roman"/>
          <w:sz w:val="28"/>
          <w:szCs w:val="28"/>
        </w:rPr>
        <w:t>)</w:t>
      </w:r>
      <w:r w:rsidR="006B67AF">
        <w:rPr>
          <w:rFonts w:ascii="Times New Roman" w:hAnsi="Times New Roman" w:cs="Times New Roman"/>
          <w:sz w:val="28"/>
          <w:szCs w:val="28"/>
        </w:rPr>
        <w:t> </w:t>
      </w:r>
      <w:r w:rsidR="0054067C" w:rsidRPr="00EC0F02">
        <w:rPr>
          <w:rFonts w:ascii="Times New Roman" w:hAnsi="Times New Roman" w:cs="Times New Roman"/>
          <w:sz w:val="28"/>
          <w:szCs w:val="28"/>
        </w:rPr>
        <w:t xml:space="preserve">Ja fondēto pensiju shēmas dalībniekam pēc vecuma pensijas piešķiršanai nepieciešamā vecuma sasniegšanas nav tiesību uz vecuma pensiju saskaņā ar likumu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4067C" w:rsidRPr="00EC0F02">
        <w:rPr>
          <w:rFonts w:ascii="Times New Roman" w:hAnsi="Times New Roman" w:cs="Times New Roman"/>
          <w:sz w:val="28"/>
          <w:szCs w:val="28"/>
        </w:rPr>
        <w:t>Par valsts pensijām</w:t>
      </w:r>
      <w:r>
        <w:rPr>
          <w:rFonts w:ascii="Times New Roman" w:hAnsi="Times New Roman" w:cs="Times New Roman"/>
          <w:sz w:val="28"/>
          <w:szCs w:val="28"/>
        </w:rPr>
        <w:t>"</w:t>
      </w:r>
      <w:r w:rsidR="0054067C" w:rsidRPr="00EC0F02">
        <w:rPr>
          <w:rFonts w:ascii="Times New Roman" w:hAnsi="Times New Roman" w:cs="Times New Roman"/>
          <w:sz w:val="28"/>
          <w:szCs w:val="28"/>
        </w:rPr>
        <w:t xml:space="preserve"> un viņam piešķir</w:t>
      </w:r>
      <w:r w:rsidR="00C93618" w:rsidRPr="00EC0F02">
        <w:rPr>
          <w:rFonts w:ascii="Times New Roman" w:hAnsi="Times New Roman" w:cs="Times New Roman"/>
          <w:sz w:val="28"/>
          <w:szCs w:val="28"/>
        </w:rPr>
        <w:t>ts</w:t>
      </w:r>
      <w:r w:rsidR="0054067C" w:rsidRPr="00EC0F02">
        <w:rPr>
          <w:rFonts w:ascii="Times New Roman" w:hAnsi="Times New Roman" w:cs="Times New Roman"/>
          <w:sz w:val="28"/>
          <w:szCs w:val="28"/>
        </w:rPr>
        <w:t xml:space="preserve"> valsts sociālā nodrošinājuma pabalst</w:t>
      </w:r>
      <w:r w:rsidR="00C93618" w:rsidRPr="00EC0F02">
        <w:rPr>
          <w:rFonts w:ascii="Times New Roman" w:hAnsi="Times New Roman" w:cs="Times New Roman"/>
          <w:sz w:val="28"/>
          <w:szCs w:val="28"/>
        </w:rPr>
        <w:t>s</w:t>
      </w:r>
      <w:r w:rsidR="004B1FAF" w:rsidRPr="00EC0F02">
        <w:rPr>
          <w:rFonts w:ascii="Times New Roman" w:hAnsi="Times New Roman" w:cs="Times New Roman"/>
          <w:sz w:val="28"/>
          <w:szCs w:val="28"/>
        </w:rPr>
        <w:t xml:space="preserve"> saskaņā ar Valsts sociālo pabalstu likumu</w:t>
      </w:r>
      <w:r w:rsidR="0054067C" w:rsidRPr="00EC0F02">
        <w:rPr>
          <w:rFonts w:ascii="Times New Roman" w:hAnsi="Times New Roman" w:cs="Times New Roman"/>
          <w:sz w:val="28"/>
          <w:szCs w:val="28"/>
        </w:rPr>
        <w:t>, viņa nāves gadījumā fondētās pensijas kapitāl</w:t>
      </w:r>
      <w:r w:rsidR="007E31DE" w:rsidRPr="00EC0F02">
        <w:rPr>
          <w:rFonts w:ascii="Times New Roman" w:hAnsi="Times New Roman" w:cs="Times New Roman"/>
          <w:sz w:val="28"/>
          <w:szCs w:val="28"/>
        </w:rPr>
        <w:t>u</w:t>
      </w:r>
      <w:r w:rsidR="0054067C" w:rsidRPr="00EC0F02">
        <w:rPr>
          <w:rFonts w:ascii="Times New Roman" w:hAnsi="Times New Roman" w:cs="Times New Roman"/>
          <w:sz w:val="28"/>
          <w:szCs w:val="28"/>
        </w:rPr>
        <w:t xml:space="preserve"> ieskait</w:t>
      </w:r>
      <w:r w:rsidR="007E31DE" w:rsidRPr="00EC0F02">
        <w:rPr>
          <w:rFonts w:ascii="Times New Roman" w:hAnsi="Times New Roman" w:cs="Times New Roman"/>
          <w:sz w:val="28"/>
          <w:szCs w:val="28"/>
        </w:rPr>
        <w:t>a</w:t>
      </w:r>
      <w:r w:rsidR="0054067C" w:rsidRPr="00EC0F02">
        <w:rPr>
          <w:rFonts w:ascii="Times New Roman" w:hAnsi="Times New Roman" w:cs="Times New Roman"/>
          <w:sz w:val="28"/>
          <w:szCs w:val="28"/>
        </w:rPr>
        <w:t xml:space="preserve"> valsts pensiju speciālajā budžetā.</w:t>
      </w:r>
    </w:p>
    <w:p w14:paraId="06373201" w14:textId="5742BE5C" w:rsidR="009E3725" w:rsidRPr="00EC0F02" w:rsidRDefault="009E3725" w:rsidP="00F5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02">
        <w:rPr>
          <w:rFonts w:ascii="Times New Roman" w:hAnsi="Times New Roman" w:cs="Times New Roman"/>
          <w:sz w:val="28"/>
          <w:szCs w:val="28"/>
        </w:rPr>
        <w:t>(6)</w:t>
      </w:r>
      <w:r w:rsidR="006B67AF">
        <w:rPr>
          <w:rFonts w:ascii="Times New Roman" w:hAnsi="Times New Roman" w:cs="Times New Roman"/>
          <w:sz w:val="28"/>
          <w:szCs w:val="28"/>
        </w:rPr>
        <w:t> </w:t>
      </w:r>
      <w:r w:rsidRPr="00EC0F02">
        <w:rPr>
          <w:rFonts w:ascii="Times New Roman" w:hAnsi="Times New Roman" w:cs="Times New Roman"/>
          <w:sz w:val="28"/>
          <w:szCs w:val="28"/>
        </w:rPr>
        <w:t xml:space="preserve">Ja fondēto pensiju shēmas dalībnieks pēc vecuma pensijas piešķiršanai nepieciešamā vecuma sasniegšanas nepieprasa vecuma pensiju saskaņā ar likumu </w:t>
      </w:r>
      <w:r w:rsidR="00F5567A">
        <w:rPr>
          <w:rFonts w:ascii="Times New Roman" w:hAnsi="Times New Roman" w:cs="Times New Roman"/>
          <w:sz w:val="28"/>
          <w:szCs w:val="28"/>
        </w:rPr>
        <w:t>"</w:t>
      </w:r>
      <w:r w:rsidRPr="00EC0F02">
        <w:rPr>
          <w:rFonts w:ascii="Times New Roman" w:hAnsi="Times New Roman" w:cs="Times New Roman"/>
          <w:sz w:val="28"/>
          <w:szCs w:val="28"/>
        </w:rPr>
        <w:t>Par valsts pensijām</w:t>
      </w:r>
      <w:r w:rsidR="00F5567A">
        <w:rPr>
          <w:rFonts w:ascii="Times New Roman" w:hAnsi="Times New Roman" w:cs="Times New Roman"/>
          <w:sz w:val="28"/>
          <w:szCs w:val="28"/>
        </w:rPr>
        <w:t>"</w:t>
      </w:r>
      <w:r w:rsidRPr="00EC0F02">
        <w:rPr>
          <w:rFonts w:ascii="Times New Roman" w:hAnsi="Times New Roman" w:cs="Times New Roman"/>
          <w:sz w:val="28"/>
          <w:szCs w:val="28"/>
        </w:rPr>
        <w:t xml:space="preserve"> un turpina saņemt </w:t>
      </w:r>
      <w:bookmarkStart w:id="0" w:name="_GoBack"/>
      <w:r w:rsidRPr="00EC0F02">
        <w:rPr>
          <w:rFonts w:ascii="Times New Roman" w:hAnsi="Times New Roman" w:cs="Times New Roman"/>
          <w:sz w:val="28"/>
          <w:szCs w:val="28"/>
        </w:rPr>
        <w:t xml:space="preserve">invaliditātes </w:t>
      </w:r>
      <w:bookmarkEnd w:id="0"/>
      <w:r w:rsidRPr="00EC0F02">
        <w:rPr>
          <w:rFonts w:ascii="Times New Roman" w:hAnsi="Times New Roman" w:cs="Times New Roman"/>
          <w:sz w:val="28"/>
          <w:szCs w:val="28"/>
        </w:rPr>
        <w:t>pensiju, apgādnieka zaudējuma pensiju, izdienas pensiju, atlīdzību par darbspēju zaudējumu vai atlīdzību par apgādnieka zaudējumu, viņa nāves gadījumā fondētās pensijas kapitālu ieskaita valsts pensiju speciālajā budžetā.</w:t>
      </w:r>
      <w:r w:rsidR="00F5567A">
        <w:rPr>
          <w:rFonts w:ascii="Times New Roman" w:hAnsi="Times New Roman" w:cs="Times New Roman"/>
          <w:sz w:val="28"/>
          <w:szCs w:val="28"/>
        </w:rPr>
        <w:t>"</w:t>
      </w:r>
    </w:p>
    <w:p w14:paraId="0E860D95" w14:textId="77777777" w:rsidR="006A2730" w:rsidRPr="00EC0F02" w:rsidRDefault="006A2730" w:rsidP="00F5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3CFF7" w14:textId="368DABCF" w:rsidR="00995268" w:rsidRPr="00F5567A" w:rsidRDefault="00F5567A" w:rsidP="00F5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B67AF">
        <w:rPr>
          <w:rFonts w:ascii="Times New Roman" w:hAnsi="Times New Roman" w:cs="Times New Roman"/>
          <w:sz w:val="28"/>
          <w:szCs w:val="28"/>
        </w:rPr>
        <w:t> </w:t>
      </w:r>
      <w:r w:rsidR="00B1346D" w:rsidRPr="00F5567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1346D" w:rsidRPr="00F5567A">
        <w:rPr>
          <w:rFonts w:ascii="Times New Roman" w:hAnsi="Times New Roman" w:cs="Times New Roman"/>
          <w:sz w:val="28"/>
          <w:szCs w:val="28"/>
        </w:rPr>
        <w:t>pan</w:t>
      </w:r>
      <w:r w:rsidR="00995268" w:rsidRPr="00F5567A">
        <w:rPr>
          <w:rFonts w:ascii="Times New Roman" w:hAnsi="Times New Roman" w:cs="Times New Roman"/>
          <w:sz w:val="28"/>
          <w:szCs w:val="28"/>
        </w:rPr>
        <w:t>tā:</w:t>
      </w:r>
    </w:p>
    <w:p w14:paraId="3E0E1178" w14:textId="1B1BB7AE" w:rsidR="00AE48C5" w:rsidRPr="00EC0F02" w:rsidRDefault="00995268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02">
        <w:rPr>
          <w:rFonts w:ascii="Times New Roman" w:hAnsi="Times New Roman" w:cs="Times New Roman"/>
          <w:sz w:val="28"/>
          <w:szCs w:val="28"/>
        </w:rPr>
        <w:t>papildināt pirmās daļas 2.</w:t>
      </w:r>
      <w:r w:rsidR="00F5567A">
        <w:rPr>
          <w:rFonts w:ascii="Times New Roman" w:hAnsi="Times New Roman" w:cs="Times New Roman"/>
          <w:sz w:val="28"/>
          <w:szCs w:val="28"/>
        </w:rPr>
        <w:t> </w:t>
      </w:r>
      <w:r w:rsidRPr="00EC0F02">
        <w:rPr>
          <w:rFonts w:ascii="Times New Roman" w:hAnsi="Times New Roman" w:cs="Times New Roman"/>
          <w:sz w:val="28"/>
          <w:szCs w:val="28"/>
        </w:rPr>
        <w:t xml:space="preserve">punktu ar </w:t>
      </w:r>
      <w:r w:rsidR="00374095" w:rsidRPr="00EC0F02">
        <w:rPr>
          <w:rFonts w:ascii="Times New Roman" w:hAnsi="Times New Roman" w:cs="Times New Roman"/>
          <w:sz w:val="28"/>
          <w:szCs w:val="28"/>
        </w:rPr>
        <w:t>otro teikum</w:t>
      </w:r>
      <w:r w:rsidRPr="00EC0F02">
        <w:rPr>
          <w:rFonts w:ascii="Times New Roman" w:hAnsi="Times New Roman" w:cs="Times New Roman"/>
          <w:sz w:val="28"/>
          <w:szCs w:val="28"/>
        </w:rPr>
        <w:t xml:space="preserve">u </w:t>
      </w:r>
      <w:r w:rsidR="00743733" w:rsidRPr="00EC0F02">
        <w:rPr>
          <w:rFonts w:ascii="Times New Roman" w:hAnsi="Times New Roman" w:cs="Times New Roman"/>
          <w:sz w:val="28"/>
          <w:szCs w:val="28"/>
        </w:rPr>
        <w:t>šādā redakcijā:</w:t>
      </w:r>
    </w:p>
    <w:p w14:paraId="3CC10129" w14:textId="77777777" w:rsidR="000C32B1" w:rsidRPr="00EC0F02" w:rsidRDefault="000C32B1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3565032" w14:textId="7404FC9D" w:rsidR="000C32B1" w:rsidRPr="00EC0F02" w:rsidRDefault="00F5567A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0C32B1" w:rsidRPr="00EC0F02">
        <w:rPr>
          <w:rFonts w:ascii="Times New Roman" w:hAnsi="Times New Roman"/>
          <w:sz w:val="28"/>
          <w:szCs w:val="28"/>
          <w:lang w:eastAsia="lv-LV"/>
        </w:rPr>
        <w:t>Šādā gadījumā dzīvības apdrošināšanas (mūža pensijas) līgumā</w:t>
      </w:r>
      <w:r w:rsidR="00B31296" w:rsidRPr="00EC0F0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23936" w:rsidRPr="00EC0F02">
        <w:rPr>
          <w:rFonts w:ascii="Times New Roman" w:hAnsi="Times New Roman"/>
          <w:sz w:val="28"/>
          <w:szCs w:val="28"/>
          <w:lang w:eastAsia="lv-LV"/>
        </w:rPr>
        <w:t xml:space="preserve">tiek </w:t>
      </w:r>
      <w:r w:rsidR="000C32B1" w:rsidRPr="00EC0F02">
        <w:rPr>
          <w:rFonts w:ascii="Times New Roman" w:hAnsi="Times New Roman"/>
          <w:sz w:val="28"/>
          <w:szCs w:val="28"/>
          <w:lang w:eastAsia="lv-LV"/>
        </w:rPr>
        <w:t>no</w:t>
      </w:r>
      <w:r w:rsidR="00B23936" w:rsidRPr="00EC0F02">
        <w:rPr>
          <w:rFonts w:ascii="Times New Roman" w:hAnsi="Times New Roman"/>
          <w:sz w:val="28"/>
          <w:szCs w:val="28"/>
          <w:lang w:eastAsia="lv-LV"/>
        </w:rPr>
        <w:t>teikts</w:t>
      </w:r>
      <w:r w:rsidR="000C32B1" w:rsidRPr="00EC0F02">
        <w:rPr>
          <w:rFonts w:ascii="Times New Roman" w:hAnsi="Times New Roman"/>
          <w:sz w:val="28"/>
          <w:szCs w:val="28"/>
          <w:lang w:eastAsia="lv-LV"/>
        </w:rPr>
        <w:t xml:space="preserve"> mūža pensijas mēneša apmēr</w:t>
      </w:r>
      <w:r w:rsidR="00B23936" w:rsidRPr="00EC0F02">
        <w:rPr>
          <w:rFonts w:ascii="Times New Roman" w:hAnsi="Times New Roman"/>
          <w:sz w:val="28"/>
          <w:szCs w:val="28"/>
          <w:lang w:eastAsia="lv-LV"/>
        </w:rPr>
        <w:t xml:space="preserve">s, kas </w:t>
      </w:r>
      <w:r w:rsidR="00312746" w:rsidRPr="00EC0F02">
        <w:rPr>
          <w:rFonts w:ascii="Times New Roman" w:hAnsi="Times New Roman"/>
          <w:sz w:val="28"/>
          <w:szCs w:val="28"/>
          <w:lang w:eastAsia="lv-LV"/>
        </w:rPr>
        <w:t xml:space="preserve">tiek izmaksāts </w:t>
      </w:r>
      <w:r w:rsidR="00B23936" w:rsidRPr="00EC0F02">
        <w:rPr>
          <w:rFonts w:ascii="Times New Roman" w:hAnsi="Times New Roman"/>
          <w:sz w:val="28"/>
          <w:szCs w:val="28"/>
          <w:lang w:eastAsia="lv-LV"/>
        </w:rPr>
        <w:t>visā mūža pensijas izmaksas periodā</w:t>
      </w:r>
      <w:r w:rsidR="0066364C" w:rsidRPr="00EC0F02">
        <w:rPr>
          <w:rFonts w:ascii="Times New Roman" w:hAnsi="Times New Roman"/>
          <w:sz w:val="28"/>
          <w:szCs w:val="28"/>
          <w:lang w:eastAsia="lv-LV"/>
        </w:rPr>
        <w:t>, un</w:t>
      </w:r>
      <w:r w:rsidR="009C2B11" w:rsidRPr="00EC0F02">
        <w:rPr>
          <w:rFonts w:ascii="Times New Roman" w:hAnsi="Times New Roman"/>
          <w:sz w:val="28"/>
          <w:szCs w:val="28"/>
          <w:lang w:eastAsia="lv-LV"/>
        </w:rPr>
        <w:t xml:space="preserve"> apdrošināšanas sabiedrība</w:t>
      </w:r>
      <w:r w:rsidR="0066364C" w:rsidRPr="00EC0F02">
        <w:rPr>
          <w:rFonts w:ascii="Times New Roman" w:hAnsi="Times New Roman"/>
          <w:sz w:val="28"/>
          <w:szCs w:val="28"/>
          <w:lang w:eastAsia="lv-LV"/>
        </w:rPr>
        <w:t xml:space="preserve"> par tā apmēru informē Aģentūru.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6B67AF">
        <w:rPr>
          <w:rFonts w:ascii="Times New Roman" w:hAnsi="Times New Roman"/>
          <w:sz w:val="28"/>
          <w:szCs w:val="28"/>
          <w:lang w:eastAsia="lv-LV"/>
        </w:rPr>
        <w:t>;</w:t>
      </w:r>
    </w:p>
    <w:p w14:paraId="314F60E3" w14:textId="77777777" w:rsidR="00995268" w:rsidRPr="00EC0F02" w:rsidRDefault="00995268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4AC52" w14:textId="0137089E" w:rsidR="00995268" w:rsidRPr="00EC0F02" w:rsidRDefault="00995268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0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7B64BE" w:rsidRPr="00EC0F02">
        <w:rPr>
          <w:rFonts w:ascii="Times New Roman" w:hAnsi="Times New Roman" w:cs="Times New Roman"/>
          <w:sz w:val="28"/>
          <w:szCs w:val="28"/>
        </w:rPr>
        <w:t xml:space="preserve">pantu </w:t>
      </w:r>
      <w:r w:rsidRPr="00EC0F02">
        <w:rPr>
          <w:rFonts w:ascii="Times New Roman" w:hAnsi="Times New Roman" w:cs="Times New Roman"/>
          <w:sz w:val="28"/>
          <w:szCs w:val="28"/>
        </w:rPr>
        <w:t xml:space="preserve">ar </w:t>
      </w:r>
      <w:r w:rsidR="0066364C" w:rsidRPr="00EC0F02">
        <w:rPr>
          <w:rFonts w:ascii="Times New Roman" w:hAnsi="Times New Roman" w:cs="Times New Roman"/>
          <w:sz w:val="28"/>
          <w:szCs w:val="28"/>
        </w:rPr>
        <w:t>1.</w:t>
      </w:r>
      <w:r w:rsidR="0066364C" w:rsidRPr="00EC0F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67AF">
        <w:rPr>
          <w:rFonts w:ascii="Times New Roman" w:hAnsi="Times New Roman" w:cs="Times New Roman"/>
          <w:sz w:val="28"/>
          <w:szCs w:val="28"/>
        </w:rPr>
        <w:t> </w:t>
      </w:r>
      <w:r w:rsidRPr="00EC0F02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5E93A70B" w14:textId="77777777" w:rsidR="0067035D" w:rsidRPr="00EC0F02" w:rsidRDefault="0067035D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C485B" w14:textId="7B9D8051" w:rsidR="00230ED8" w:rsidRPr="00B114AC" w:rsidRDefault="00F5567A" w:rsidP="00F55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43733" w:rsidRPr="00EC0F02">
        <w:rPr>
          <w:rFonts w:ascii="Times New Roman" w:hAnsi="Times New Roman" w:cs="Times New Roman"/>
          <w:sz w:val="28"/>
          <w:szCs w:val="28"/>
        </w:rPr>
        <w:t>(</w:t>
      </w:r>
      <w:r w:rsidR="0066364C" w:rsidRPr="00EC0F02">
        <w:rPr>
          <w:rFonts w:ascii="Times New Roman" w:hAnsi="Times New Roman" w:cs="Times New Roman"/>
          <w:sz w:val="28"/>
          <w:szCs w:val="28"/>
        </w:rPr>
        <w:t>1</w:t>
      </w:r>
      <w:r w:rsidR="0066364C" w:rsidRPr="00EC0F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43733" w:rsidRPr="00EC0F02">
        <w:rPr>
          <w:rFonts w:ascii="Times New Roman" w:hAnsi="Times New Roman" w:cs="Times New Roman"/>
          <w:sz w:val="28"/>
          <w:szCs w:val="28"/>
        </w:rPr>
        <w:t>)</w:t>
      </w:r>
      <w:r w:rsidR="006B67AF">
        <w:rPr>
          <w:rFonts w:ascii="Times New Roman" w:hAnsi="Times New Roman" w:cs="Times New Roman"/>
          <w:sz w:val="28"/>
          <w:szCs w:val="28"/>
        </w:rPr>
        <w:t> </w:t>
      </w:r>
      <w:r w:rsidR="00B1346D" w:rsidRPr="00EC0F02">
        <w:rPr>
          <w:rFonts w:ascii="Times New Roman" w:hAnsi="Times New Roman" w:cs="Times New Roman"/>
          <w:sz w:val="28"/>
          <w:szCs w:val="28"/>
        </w:rPr>
        <w:t xml:space="preserve">Fondēto pensiju shēmas dalībnieks uzkrāto fondētās pensijas kapitālu izmanto </w:t>
      </w:r>
      <w:r w:rsidR="001E76EA">
        <w:rPr>
          <w:rFonts w:ascii="Times New Roman" w:hAnsi="Times New Roman" w:cs="Times New Roman"/>
          <w:sz w:val="28"/>
          <w:szCs w:val="28"/>
        </w:rPr>
        <w:t xml:space="preserve">tad, kad viņam tiek </w:t>
      </w:r>
      <w:r w:rsidR="001E76EA" w:rsidRPr="00EC0F02">
        <w:rPr>
          <w:rFonts w:ascii="Times New Roman" w:hAnsi="Times New Roman" w:cs="Times New Roman"/>
          <w:sz w:val="28"/>
          <w:szCs w:val="28"/>
        </w:rPr>
        <w:t>piešķir</w:t>
      </w:r>
      <w:r w:rsidR="001E76EA">
        <w:rPr>
          <w:rFonts w:ascii="Times New Roman" w:hAnsi="Times New Roman" w:cs="Times New Roman"/>
          <w:sz w:val="28"/>
          <w:szCs w:val="28"/>
        </w:rPr>
        <w:t>ta</w:t>
      </w:r>
      <w:r w:rsidR="001E76EA" w:rsidRPr="00EC0F02">
        <w:rPr>
          <w:rFonts w:ascii="Times New Roman" w:hAnsi="Times New Roman" w:cs="Times New Roman"/>
          <w:sz w:val="28"/>
          <w:szCs w:val="28"/>
        </w:rPr>
        <w:t xml:space="preserve"> </w:t>
      </w:r>
      <w:r w:rsidR="00374095" w:rsidRPr="00EC0F02">
        <w:rPr>
          <w:rFonts w:ascii="Times New Roman" w:hAnsi="Times New Roman" w:cs="Times New Roman"/>
          <w:sz w:val="28"/>
          <w:szCs w:val="28"/>
        </w:rPr>
        <w:t xml:space="preserve">vecuma pensija </w:t>
      </w:r>
      <w:r w:rsidR="00B1346D" w:rsidRPr="00EC0F02">
        <w:rPr>
          <w:rFonts w:ascii="Times New Roman" w:hAnsi="Times New Roman" w:cs="Times New Roman"/>
          <w:sz w:val="28"/>
          <w:szCs w:val="28"/>
        </w:rPr>
        <w:t xml:space="preserve">saskaņā ar likumu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346D" w:rsidRPr="00EC0F02">
        <w:rPr>
          <w:rFonts w:ascii="Times New Roman" w:hAnsi="Times New Roman" w:cs="Times New Roman"/>
          <w:sz w:val="28"/>
          <w:szCs w:val="28"/>
        </w:rPr>
        <w:t>Par valsts pensijām</w:t>
      </w:r>
      <w:r>
        <w:rPr>
          <w:rFonts w:ascii="Times New Roman" w:hAnsi="Times New Roman" w:cs="Times New Roman"/>
          <w:sz w:val="28"/>
          <w:szCs w:val="28"/>
        </w:rPr>
        <w:t>"</w:t>
      </w:r>
      <w:r w:rsidR="00B1346D" w:rsidRPr="00EC0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7F0B275" w14:textId="198BFFF1" w:rsidR="009F7AFE" w:rsidRPr="00B114AC" w:rsidRDefault="009F7AFE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B25D1" w14:textId="629B0B1A" w:rsidR="00AF124A" w:rsidRPr="00B114AC" w:rsidRDefault="00F5567A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43DFA">
        <w:rPr>
          <w:rFonts w:ascii="Times New Roman" w:hAnsi="Times New Roman" w:cs="Times New Roman"/>
          <w:sz w:val="28"/>
          <w:szCs w:val="28"/>
        </w:rPr>
        <w:t>Aizst</w:t>
      </w:r>
      <w:r w:rsidR="00743DFA" w:rsidRPr="00B114AC">
        <w:rPr>
          <w:rFonts w:ascii="Times New Roman" w:hAnsi="Times New Roman" w:cs="Times New Roman"/>
          <w:sz w:val="28"/>
          <w:szCs w:val="28"/>
        </w:rPr>
        <w:t xml:space="preserve">āt </w:t>
      </w:r>
      <w:r w:rsidR="00DA7B03" w:rsidRPr="00B114A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7B03" w:rsidRPr="00B114AC">
        <w:rPr>
          <w:rFonts w:ascii="Times New Roman" w:hAnsi="Times New Roman" w:cs="Times New Roman"/>
          <w:sz w:val="28"/>
          <w:szCs w:val="28"/>
        </w:rPr>
        <w:t>panta pirmās daļas ievaddaļ</w:t>
      </w:r>
      <w:r w:rsidR="00743DFA">
        <w:rPr>
          <w:rFonts w:ascii="Times New Roman" w:hAnsi="Times New Roman" w:cs="Times New Roman"/>
          <w:sz w:val="28"/>
          <w:szCs w:val="28"/>
        </w:rPr>
        <w:t>ā</w:t>
      </w:r>
      <w:r w:rsidR="00DA7B03" w:rsidRPr="00B114AC">
        <w:rPr>
          <w:rFonts w:ascii="Times New Roman" w:hAnsi="Times New Roman" w:cs="Times New Roman"/>
          <w:sz w:val="28"/>
          <w:szCs w:val="28"/>
        </w:rPr>
        <w:t xml:space="preserve"> vārd</w:t>
      </w:r>
      <w:r w:rsidR="00743DFA">
        <w:rPr>
          <w:rFonts w:ascii="Times New Roman" w:hAnsi="Times New Roman" w:cs="Times New Roman"/>
          <w:sz w:val="28"/>
          <w:szCs w:val="28"/>
        </w:rPr>
        <w:t>us</w:t>
      </w:r>
      <w:r w:rsidR="00DA7B03" w:rsidRPr="00B1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bookmarkStart w:id="1" w:name="_Hlk38626254"/>
      <w:r w:rsidR="00DA7B03" w:rsidRPr="00B114AC">
        <w:rPr>
          <w:rFonts w:ascii="Times New Roman" w:hAnsi="Times New Roman" w:cs="Times New Roman"/>
          <w:sz w:val="28"/>
          <w:szCs w:val="28"/>
        </w:rPr>
        <w:t>izdarītajai izvēlei</w:t>
      </w:r>
      <w:bookmarkEnd w:id="1"/>
      <w:r>
        <w:rPr>
          <w:rFonts w:ascii="Times New Roman" w:hAnsi="Times New Roman" w:cs="Times New Roman"/>
          <w:sz w:val="28"/>
          <w:szCs w:val="28"/>
        </w:rPr>
        <w:t>"</w:t>
      </w:r>
      <w:r w:rsidR="00DA7B03" w:rsidRPr="00B114AC">
        <w:rPr>
          <w:rFonts w:ascii="Times New Roman" w:hAnsi="Times New Roman" w:cs="Times New Roman"/>
          <w:sz w:val="28"/>
          <w:szCs w:val="28"/>
        </w:rPr>
        <w:t xml:space="preserve"> ar vārdiem</w:t>
      </w:r>
      <w:r w:rsidR="009102C7">
        <w:rPr>
          <w:rFonts w:ascii="Times New Roman" w:hAnsi="Times New Roman" w:cs="Times New Roman"/>
          <w:sz w:val="28"/>
          <w:szCs w:val="28"/>
        </w:rPr>
        <w:t xml:space="preserve"> un skaitli</w:t>
      </w:r>
      <w:r w:rsidR="00DA7B03" w:rsidRPr="00B1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43DFA" w:rsidRPr="00B114AC">
        <w:rPr>
          <w:rFonts w:ascii="Times New Roman" w:hAnsi="Times New Roman" w:cs="Times New Roman"/>
          <w:sz w:val="28"/>
          <w:szCs w:val="28"/>
        </w:rPr>
        <w:t xml:space="preserve">izdarītajai izvēlei </w:t>
      </w:r>
      <w:r w:rsidR="00DA7B03" w:rsidRPr="00B114AC">
        <w:rPr>
          <w:rFonts w:ascii="Times New Roman" w:hAnsi="Times New Roman" w:cs="Times New Roman"/>
          <w:sz w:val="28"/>
          <w:szCs w:val="28"/>
        </w:rPr>
        <w:t xml:space="preserve">(izņemot </w:t>
      </w:r>
      <w:r w:rsidR="00374095" w:rsidRPr="00B114AC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DA7B03" w:rsidRPr="00B114AC">
        <w:rPr>
          <w:rFonts w:ascii="Times New Roman" w:hAnsi="Times New Roman" w:cs="Times New Roman"/>
          <w:sz w:val="28"/>
          <w:szCs w:val="28"/>
        </w:rPr>
        <w:t>3.</w:t>
      </w:r>
      <w:r w:rsidR="00DA7B03" w:rsidRPr="00B114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B67AF">
        <w:rPr>
          <w:rFonts w:ascii="Times New Roman" w:hAnsi="Times New Roman" w:cs="Times New Roman"/>
          <w:sz w:val="28"/>
          <w:szCs w:val="28"/>
        </w:rPr>
        <w:t> </w:t>
      </w:r>
      <w:r w:rsidR="00DA7B03" w:rsidRPr="00B114AC">
        <w:rPr>
          <w:rFonts w:ascii="Times New Roman" w:hAnsi="Times New Roman" w:cs="Times New Roman"/>
          <w:sz w:val="28"/>
          <w:szCs w:val="28"/>
        </w:rPr>
        <w:t>panta piektajā un sestajā daļā minētos gadījum</w:t>
      </w:r>
      <w:r w:rsidR="00374095" w:rsidRPr="00B114AC">
        <w:rPr>
          <w:rFonts w:ascii="Times New Roman" w:hAnsi="Times New Roman" w:cs="Times New Roman"/>
          <w:sz w:val="28"/>
          <w:szCs w:val="28"/>
        </w:rPr>
        <w:t>u</w:t>
      </w:r>
      <w:r w:rsidR="00DA7B03" w:rsidRPr="00B114AC">
        <w:rPr>
          <w:rFonts w:ascii="Times New Roman" w:hAnsi="Times New Roman" w:cs="Times New Roman"/>
          <w:sz w:val="28"/>
          <w:szCs w:val="28"/>
        </w:rPr>
        <w:t>s)</w:t>
      </w:r>
      <w:r>
        <w:rPr>
          <w:rFonts w:ascii="Times New Roman" w:hAnsi="Times New Roman" w:cs="Times New Roman"/>
          <w:sz w:val="28"/>
          <w:szCs w:val="28"/>
        </w:rPr>
        <w:t>"</w:t>
      </w:r>
      <w:r w:rsidR="00C93618" w:rsidRPr="00B114AC">
        <w:rPr>
          <w:rFonts w:ascii="Times New Roman" w:hAnsi="Times New Roman" w:cs="Times New Roman"/>
          <w:sz w:val="28"/>
          <w:szCs w:val="28"/>
        </w:rPr>
        <w:t>.</w:t>
      </w:r>
    </w:p>
    <w:p w14:paraId="28E6B1BF" w14:textId="77777777" w:rsidR="009F7AFE" w:rsidRPr="00B114AC" w:rsidRDefault="009F7AFE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53DB8AA" w14:textId="0970BD6B" w:rsidR="009F1194" w:rsidRPr="00B114AC" w:rsidRDefault="00F5567A" w:rsidP="00F556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9F7AFE" w:rsidRPr="00B114A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F1194" w:rsidRPr="00B114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pārejas noteikumus ar </w:t>
      </w:r>
      <w:r w:rsidR="00401C79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9F1194" w:rsidRPr="00B114A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9F1194" w:rsidRPr="00B114AC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1BE22827" w14:textId="043F49BF" w:rsidR="009F1194" w:rsidRPr="00B114AC" w:rsidRDefault="00F5567A" w:rsidP="00F55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"</w:t>
      </w:r>
      <w:r w:rsidR="00EB1F21">
        <w:rPr>
          <w:rFonts w:ascii="Times New Roman" w:hAnsi="Times New Roman"/>
          <w:sz w:val="28"/>
          <w:szCs w:val="28"/>
          <w:lang w:eastAsia="lv-LV"/>
        </w:rPr>
        <w:t>30</w:t>
      </w:r>
      <w:r w:rsidR="009F1194" w:rsidRPr="00B114AC">
        <w:rPr>
          <w:rFonts w:ascii="Times New Roman" w:hAnsi="Times New Roman"/>
          <w:sz w:val="28"/>
          <w:szCs w:val="28"/>
          <w:lang w:eastAsia="lv-LV"/>
        </w:rPr>
        <w:t>.</w:t>
      </w:r>
      <w:r w:rsidR="006B67AF">
        <w:rPr>
          <w:rFonts w:ascii="Times New Roman" w:hAnsi="Times New Roman"/>
          <w:sz w:val="28"/>
          <w:szCs w:val="28"/>
          <w:lang w:eastAsia="lv-LV"/>
        </w:rPr>
        <w:t> </w:t>
      </w:r>
      <w:r w:rsidR="009F1194" w:rsidRPr="00B114AC">
        <w:rPr>
          <w:rFonts w:ascii="Times New Roman" w:hAnsi="Times New Roman"/>
          <w:sz w:val="28"/>
          <w:szCs w:val="28"/>
          <w:lang w:eastAsia="lv-LV"/>
        </w:rPr>
        <w:t>Grozījum</w:t>
      </w:r>
      <w:r w:rsidR="00743DFA">
        <w:rPr>
          <w:rFonts w:ascii="Times New Roman" w:hAnsi="Times New Roman"/>
          <w:sz w:val="28"/>
          <w:szCs w:val="28"/>
          <w:lang w:eastAsia="lv-LV"/>
        </w:rPr>
        <w:t>s</w:t>
      </w:r>
      <w:r w:rsidR="009F1194" w:rsidRPr="00B114AC">
        <w:rPr>
          <w:rFonts w:ascii="Times New Roman" w:hAnsi="Times New Roman"/>
          <w:sz w:val="28"/>
          <w:szCs w:val="28"/>
          <w:lang w:eastAsia="lv-LV"/>
        </w:rPr>
        <w:t xml:space="preserve"> šā likuma </w:t>
      </w:r>
      <w:r w:rsidR="009F1194" w:rsidRPr="00B114A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F1194" w:rsidRPr="00B114AC">
        <w:rPr>
          <w:rFonts w:ascii="Times New Roman" w:hAnsi="Times New Roman" w:cs="Times New Roman"/>
          <w:sz w:val="28"/>
          <w:szCs w:val="28"/>
        </w:rPr>
        <w:t>panta pirmās daļas 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F1194" w:rsidRPr="00B114AC">
        <w:rPr>
          <w:rFonts w:ascii="Times New Roman" w:hAnsi="Times New Roman" w:cs="Times New Roman"/>
          <w:sz w:val="28"/>
          <w:szCs w:val="28"/>
        </w:rPr>
        <w:t>punktā</w:t>
      </w:r>
      <w:r w:rsidR="00AB2867">
        <w:rPr>
          <w:rFonts w:ascii="Times New Roman" w:hAnsi="Times New Roman" w:cs="Times New Roman"/>
          <w:sz w:val="28"/>
          <w:szCs w:val="28"/>
        </w:rPr>
        <w:t xml:space="preserve">, kas paredz, ka </w:t>
      </w:r>
      <w:r w:rsidR="00AB2867" w:rsidRPr="00312746">
        <w:rPr>
          <w:rFonts w:ascii="Times New Roman" w:hAnsi="Times New Roman"/>
          <w:sz w:val="28"/>
          <w:szCs w:val="28"/>
          <w:lang w:eastAsia="lv-LV"/>
        </w:rPr>
        <w:t>dzīvības apdrošināšanas (mūža pensijas) līgumā tiek noteikts mūža pensijas mēneša apmērs, kas tiek izmaksāts visā mūža pensijas izmaksas periodā</w:t>
      </w:r>
      <w:r w:rsidR="00AB2867">
        <w:rPr>
          <w:rFonts w:ascii="Times New Roman" w:hAnsi="Times New Roman"/>
          <w:sz w:val="28"/>
          <w:szCs w:val="28"/>
          <w:lang w:eastAsia="lv-LV"/>
        </w:rPr>
        <w:t>, un</w:t>
      </w:r>
      <w:r w:rsidR="00AB2867" w:rsidRPr="009C2B1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B2867">
        <w:rPr>
          <w:rFonts w:ascii="Times New Roman" w:hAnsi="Times New Roman"/>
          <w:sz w:val="28"/>
          <w:szCs w:val="28"/>
          <w:lang w:eastAsia="lv-LV"/>
        </w:rPr>
        <w:t>apdrošināšanas sabiedrība par tā apmēru informē Aģentūru,</w:t>
      </w:r>
      <w:r w:rsidR="009F1194" w:rsidRPr="00B114AC">
        <w:rPr>
          <w:rFonts w:ascii="Times New Roman" w:hAnsi="Times New Roman" w:cs="Times New Roman"/>
          <w:sz w:val="28"/>
          <w:szCs w:val="28"/>
        </w:rPr>
        <w:t xml:space="preserve"> </w:t>
      </w:r>
      <w:r w:rsidR="009F1194" w:rsidRPr="00B114AC">
        <w:rPr>
          <w:rFonts w:ascii="Times New Roman" w:hAnsi="Times New Roman"/>
          <w:sz w:val="28"/>
          <w:szCs w:val="28"/>
          <w:lang w:eastAsia="lv-LV"/>
        </w:rPr>
        <w:t>stājas spēkā 2023.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9F1194" w:rsidRPr="00B114AC">
        <w:rPr>
          <w:rFonts w:ascii="Times New Roman" w:hAnsi="Times New Roman"/>
          <w:sz w:val="28"/>
          <w:szCs w:val="28"/>
          <w:lang w:eastAsia="lv-LV"/>
        </w:rPr>
        <w:t>gada 1.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9F1194" w:rsidRPr="00B114AC">
        <w:rPr>
          <w:rFonts w:ascii="Times New Roman" w:hAnsi="Times New Roman"/>
          <w:sz w:val="28"/>
          <w:szCs w:val="28"/>
          <w:lang w:eastAsia="lv-LV"/>
        </w:rPr>
        <w:t>janvārī.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4E2B2434" w14:textId="77777777" w:rsidR="009F1194" w:rsidRPr="00B114AC" w:rsidRDefault="009F1194" w:rsidP="00F556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18B608" w14:textId="09B20B5F" w:rsidR="009F1194" w:rsidRPr="005D0D8D" w:rsidRDefault="009F1194" w:rsidP="00F556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4AC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</w:t>
      </w:r>
      <w:r w:rsidR="00F5567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14AC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F5567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114AC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janvārī.</w:t>
      </w:r>
    </w:p>
    <w:p w14:paraId="170C3444" w14:textId="77777777" w:rsidR="009F1194" w:rsidRDefault="009F1194" w:rsidP="00F556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3DC2A2" w14:textId="77777777" w:rsidR="00B114AC" w:rsidRDefault="00B114AC" w:rsidP="00F556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4C18AD" w14:textId="77777777" w:rsidR="00F5567A" w:rsidRDefault="00F5567A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18BACE" w14:textId="77777777" w:rsidR="00F5567A" w:rsidRDefault="00F5567A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625B9E61" w14:textId="47DBECD0" w:rsidR="00F5567A" w:rsidRPr="00DE283C" w:rsidRDefault="00F5567A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1FB14A86" w14:textId="329B717F" w:rsidR="00B114AC" w:rsidRPr="00B114AC" w:rsidRDefault="00B114AC" w:rsidP="00F5567A">
      <w:pPr>
        <w:tabs>
          <w:tab w:val="left" w:pos="3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B114AC" w:rsidRPr="00B114AC" w:rsidSect="00F5567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2981" w14:textId="77777777" w:rsidR="00C21549" w:rsidRDefault="00C21549" w:rsidP="00B114AC">
      <w:pPr>
        <w:spacing w:after="0" w:line="240" w:lineRule="auto"/>
      </w:pPr>
      <w:r>
        <w:separator/>
      </w:r>
    </w:p>
  </w:endnote>
  <w:endnote w:type="continuationSeparator" w:id="0">
    <w:p w14:paraId="6A0889EB" w14:textId="77777777" w:rsidR="00C21549" w:rsidRDefault="00C21549" w:rsidP="00B1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8167" w14:textId="6C809F6A" w:rsidR="00F5567A" w:rsidRPr="00F5567A" w:rsidRDefault="00F5567A">
    <w:pPr>
      <w:pStyle w:val="Footer"/>
      <w:rPr>
        <w:rFonts w:ascii="Times New Roman" w:hAnsi="Times New Roman" w:cs="Times New Roman"/>
        <w:sz w:val="16"/>
        <w:szCs w:val="16"/>
      </w:rPr>
    </w:pPr>
    <w:r w:rsidRPr="00F5567A">
      <w:rPr>
        <w:rFonts w:ascii="Times New Roman" w:hAnsi="Times New Roman" w:cs="Times New Roman"/>
        <w:sz w:val="16"/>
        <w:szCs w:val="16"/>
      </w:rPr>
      <w:t>L1343_0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A23D" w14:textId="44860059" w:rsidR="00F5567A" w:rsidRPr="00F5567A" w:rsidRDefault="00F5567A">
    <w:pPr>
      <w:pStyle w:val="Footer"/>
      <w:rPr>
        <w:rFonts w:ascii="Times New Roman" w:hAnsi="Times New Roman" w:cs="Times New Roman"/>
        <w:sz w:val="16"/>
        <w:szCs w:val="16"/>
      </w:rPr>
    </w:pPr>
    <w:r w:rsidRPr="00F5567A">
      <w:rPr>
        <w:rFonts w:ascii="Times New Roman" w:hAnsi="Times New Roman" w:cs="Times New Roman"/>
        <w:sz w:val="16"/>
        <w:szCs w:val="16"/>
      </w:rPr>
      <w:t>L1343_0</w:t>
    </w:r>
    <w:bookmarkStart w:id="2" w:name="_Hlk26364611"/>
    <w:r w:rsidRPr="00F5567A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bookmarkEnd w:id="2"/>
    <w:r w:rsidR="001E76EA">
      <w:rPr>
        <w:rFonts w:ascii="Times New Roman" w:hAnsi="Times New Roman"/>
        <w:sz w:val="16"/>
        <w:szCs w:val="16"/>
      </w:rPr>
      <w:t>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E169" w14:textId="77777777" w:rsidR="00C21549" w:rsidRDefault="00C21549" w:rsidP="00B114AC">
      <w:pPr>
        <w:spacing w:after="0" w:line="240" w:lineRule="auto"/>
      </w:pPr>
      <w:r>
        <w:separator/>
      </w:r>
    </w:p>
  </w:footnote>
  <w:footnote w:type="continuationSeparator" w:id="0">
    <w:p w14:paraId="2AB3FFDE" w14:textId="77777777" w:rsidR="00C21549" w:rsidRDefault="00C21549" w:rsidP="00B1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828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9ECD45F" w14:textId="2B57E197" w:rsidR="001A3A9E" w:rsidRPr="00F5567A" w:rsidRDefault="001A3A9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56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56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56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556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567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09713C" w14:textId="77777777" w:rsidR="001A3A9E" w:rsidRPr="00F5567A" w:rsidRDefault="001A3A9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FC3"/>
    <w:multiLevelType w:val="hybridMultilevel"/>
    <w:tmpl w:val="E9B2E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031B"/>
    <w:multiLevelType w:val="hybridMultilevel"/>
    <w:tmpl w:val="E9B2E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C7ADE"/>
    <w:multiLevelType w:val="hybridMultilevel"/>
    <w:tmpl w:val="F970E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C2"/>
    <w:rsid w:val="00090B1E"/>
    <w:rsid w:val="000C32B1"/>
    <w:rsid w:val="00130635"/>
    <w:rsid w:val="0014266C"/>
    <w:rsid w:val="001A3A9E"/>
    <w:rsid w:val="001E76EA"/>
    <w:rsid w:val="00230ED8"/>
    <w:rsid w:val="002626AD"/>
    <w:rsid w:val="00312746"/>
    <w:rsid w:val="00344844"/>
    <w:rsid w:val="00374095"/>
    <w:rsid w:val="00401C79"/>
    <w:rsid w:val="004328C9"/>
    <w:rsid w:val="004510C2"/>
    <w:rsid w:val="004512CE"/>
    <w:rsid w:val="004B1FAF"/>
    <w:rsid w:val="004E7174"/>
    <w:rsid w:val="0054067C"/>
    <w:rsid w:val="0055190F"/>
    <w:rsid w:val="006245A6"/>
    <w:rsid w:val="00642170"/>
    <w:rsid w:val="0066364C"/>
    <w:rsid w:val="0067035D"/>
    <w:rsid w:val="006A2730"/>
    <w:rsid w:val="006B67AF"/>
    <w:rsid w:val="0072746A"/>
    <w:rsid w:val="00743733"/>
    <w:rsid w:val="00743DFA"/>
    <w:rsid w:val="007B64BE"/>
    <w:rsid w:val="007E31DE"/>
    <w:rsid w:val="007F0813"/>
    <w:rsid w:val="00800007"/>
    <w:rsid w:val="00867F6B"/>
    <w:rsid w:val="008C0ECE"/>
    <w:rsid w:val="009102C7"/>
    <w:rsid w:val="00995268"/>
    <w:rsid w:val="009C2B11"/>
    <w:rsid w:val="009E043E"/>
    <w:rsid w:val="009E3725"/>
    <w:rsid w:val="009F1194"/>
    <w:rsid w:val="009F7AFE"/>
    <w:rsid w:val="00A103A8"/>
    <w:rsid w:val="00A32127"/>
    <w:rsid w:val="00A40930"/>
    <w:rsid w:val="00A9628C"/>
    <w:rsid w:val="00AA4A83"/>
    <w:rsid w:val="00AB2867"/>
    <w:rsid w:val="00AE48C5"/>
    <w:rsid w:val="00AF124A"/>
    <w:rsid w:val="00B114AC"/>
    <w:rsid w:val="00B1346D"/>
    <w:rsid w:val="00B23936"/>
    <w:rsid w:val="00B31296"/>
    <w:rsid w:val="00B957EE"/>
    <w:rsid w:val="00BF2708"/>
    <w:rsid w:val="00C21549"/>
    <w:rsid w:val="00C32562"/>
    <w:rsid w:val="00C93618"/>
    <w:rsid w:val="00CA3189"/>
    <w:rsid w:val="00CF054D"/>
    <w:rsid w:val="00CF11C4"/>
    <w:rsid w:val="00D36513"/>
    <w:rsid w:val="00D47BE2"/>
    <w:rsid w:val="00D71C5C"/>
    <w:rsid w:val="00D82B2A"/>
    <w:rsid w:val="00DA7B03"/>
    <w:rsid w:val="00DD3DF6"/>
    <w:rsid w:val="00DF7210"/>
    <w:rsid w:val="00E46CA8"/>
    <w:rsid w:val="00EB1F21"/>
    <w:rsid w:val="00EC0F02"/>
    <w:rsid w:val="00EC51BA"/>
    <w:rsid w:val="00F349E5"/>
    <w:rsid w:val="00F5567A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F860"/>
  <w15:chartTrackingRefBased/>
  <w15:docId w15:val="{F8BEBF88-D0F2-4DD7-8216-3EC263E7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10C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4510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0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AC"/>
  </w:style>
  <w:style w:type="paragraph" w:styleId="Footer">
    <w:name w:val="footer"/>
    <w:basedOn w:val="Normal"/>
    <w:link w:val="FooterChar"/>
    <w:uiPriority w:val="99"/>
    <w:unhideWhenUsed/>
    <w:rsid w:val="00B11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AC"/>
  </w:style>
  <w:style w:type="character" w:styleId="CommentReference">
    <w:name w:val="annotation reference"/>
    <w:basedOn w:val="DefaultParagraphFont"/>
    <w:uiPriority w:val="99"/>
    <w:semiHidden/>
    <w:unhideWhenUsed/>
    <w:rsid w:val="00743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DFA"/>
    <w:rPr>
      <w:b/>
      <w:bCs/>
      <w:sz w:val="20"/>
      <w:szCs w:val="20"/>
    </w:rPr>
  </w:style>
  <w:style w:type="paragraph" w:customStyle="1" w:styleId="Body">
    <w:name w:val="Body"/>
    <w:rsid w:val="00F5567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41-valsts-fondeto-pensij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341-valsts-fondeto-pensij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fondēto pensiju likumā</vt:lpstr>
    </vt:vector>
  </TitlesOfParts>
  <Company>LM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fondēto pensiju likumā</dc:title>
  <dc:subject>likumprojekts</dc:subject>
  <dc:creator>Dace Trusinska</dc:creator>
  <cp:keywords/>
  <dc:description>D.Trušinska, 67021553
Dace.trusinska@lm.gov.lv</dc:description>
  <cp:lastModifiedBy>Lilija Kampane</cp:lastModifiedBy>
  <cp:revision>10</cp:revision>
  <cp:lastPrinted>2020-07-17T08:44:00Z</cp:lastPrinted>
  <dcterms:created xsi:type="dcterms:W3CDTF">2020-04-24T10:03:00Z</dcterms:created>
  <dcterms:modified xsi:type="dcterms:W3CDTF">2020-07-17T08:45:00Z</dcterms:modified>
</cp:coreProperties>
</file>