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3C5" w:rsidP="00327F74" w:rsidRDefault="00080A01" w14:paraId="3607222C" w14:textId="77777777">
      <w:pPr>
        <w:pStyle w:val="Parastais"/>
        <w:jc w:val="right"/>
        <w:rPr>
          <w:b/>
        </w:rPr>
      </w:pPr>
      <w:r w:rsidRPr="000C33C5">
        <w:rPr>
          <w:i/>
        </w:rPr>
        <w:t>Projekts</w:t>
      </w:r>
    </w:p>
    <w:p w:rsidR="007E470A" w:rsidP="00623FF8" w:rsidRDefault="007E470A" w14:paraId="4AB6BA84" w14:textId="77777777">
      <w:pPr>
        <w:pStyle w:val="Parastais"/>
        <w:jc w:val="center"/>
        <w:rPr>
          <w:b/>
        </w:rPr>
      </w:pPr>
      <w:r>
        <w:rPr>
          <w:b/>
        </w:rPr>
        <w:t>LATVIJAS REPU</w:t>
      </w:r>
      <w:r w:rsidR="000D2426">
        <w:rPr>
          <w:b/>
        </w:rPr>
        <w:t>B</w:t>
      </w:r>
      <w:r>
        <w:rPr>
          <w:b/>
        </w:rPr>
        <w:t xml:space="preserve">LIKAS </w:t>
      </w:r>
      <w:r w:rsidRPr="001B3E9E" w:rsidR="00080A01">
        <w:rPr>
          <w:b/>
        </w:rPr>
        <w:t xml:space="preserve">MINISTRU KABINETA </w:t>
      </w:r>
    </w:p>
    <w:p w:rsidR="00327F74" w:rsidP="00623FF8" w:rsidRDefault="00080A01" w14:paraId="5F1E2D32" w14:textId="77777777">
      <w:pPr>
        <w:pStyle w:val="Parastais"/>
        <w:jc w:val="center"/>
        <w:rPr>
          <w:b/>
        </w:rPr>
      </w:pPr>
      <w:r w:rsidRPr="001B3E9E">
        <w:rPr>
          <w:b/>
        </w:rPr>
        <w:t>SĒDES PROTOKOLLĒMUMS</w:t>
      </w:r>
    </w:p>
    <w:p w:rsidRPr="001B3E9E" w:rsidR="00080A01" w:rsidP="00623FF8" w:rsidRDefault="00080A01" w14:paraId="23B8CFCD" w14:textId="77777777">
      <w:pPr>
        <w:pStyle w:val="Parastais"/>
        <w:jc w:val="center"/>
        <w:rPr>
          <w:b/>
        </w:rPr>
      </w:pPr>
      <w:r w:rsidRPr="001B3E9E">
        <w:rPr>
          <w:b/>
        </w:rPr>
        <w:t>_________________________________________________________</w:t>
      </w:r>
    </w:p>
    <w:p w:rsidRPr="001B3E9E" w:rsidR="00080A01" w:rsidP="00623FF8" w:rsidRDefault="00080A01" w14:paraId="0408AFE3" w14:textId="77777777">
      <w:pPr>
        <w:pStyle w:val="Parastais"/>
        <w:jc w:val="center"/>
        <w:rPr>
          <w:b/>
        </w:rPr>
      </w:pPr>
    </w:p>
    <w:p w:rsidRPr="001B3E9E" w:rsidR="00080A01" w:rsidP="00623FF8" w:rsidRDefault="00080A01" w14:paraId="5C5044B8" w14:textId="3971F6FB">
      <w:pPr>
        <w:pStyle w:val="Parastais"/>
        <w:tabs>
          <w:tab w:val="center" w:pos="4500"/>
          <w:tab w:val="right" w:pos="9000"/>
        </w:tabs>
        <w:jc w:val="both"/>
      </w:pPr>
      <w:r w:rsidRPr="001B3E9E">
        <w:t>Rīgā</w:t>
      </w:r>
      <w:r w:rsidR="008A06D4">
        <w:tab/>
      </w:r>
      <w:r w:rsidRPr="001B3E9E">
        <w:t>Nr.</w:t>
      </w:r>
      <w:r w:rsidR="008A06D4">
        <w:tab/>
      </w:r>
      <w:r w:rsidRPr="00A67F08">
        <w:t>20</w:t>
      </w:r>
      <w:r w:rsidR="00A214E7">
        <w:t>20</w:t>
      </w:r>
      <w:r w:rsidRPr="00A67F08">
        <w:t>.</w:t>
      </w:r>
      <w:r w:rsidRPr="00A67F08" w:rsidR="00465C6B">
        <w:t> </w:t>
      </w:r>
      <w:r w:rsidRPr="00A67F08">
        <w:t>gada __.</w:t>
      </w:r>
      <w:r w:rsidRPr="00A67F08" w:rsidR="00465C6B">
        <w:t> </w:t>
      </w:r>
      <w:r w:rsidRPr="00A67F08">
        <w:t>_____</w:t>
      </w:r>
    </w:p>
    <w:p w:rsidRPr="001B3E9E" w:rsidR="00080A01" w:rsidP="00623FF8" w:rsidRDefault="00080A01" w14:paraId="0E693BF6" w14:textId="77777777">
      <w:pPr>
        <w:pStyle w:val="Parastais"/>
        <w:jc w:val="both"/>
      </w:pPr>
    </w:p>
    <w:p w:rsidRPr="001B3E9E" w:rsidR="00080A01" w:rsidP="00700939" w:rsidRDefault="001B3E9E" w14:paraId="762DFC2B" w14:textId="77777777">
      <w:pPr>
        <w:pStyle w:val="Pamatteksts"/>
        <w:jc w:val="center"/>
      </w:pPr>
      <w:r w:rsidRPr="001B3E9E">
        <w:rPr>
          <w:b/>
          <w:szCs w:val="28"/>
        </w:rPr>
        <w:t>.§</w:t>
      </w:r>
    </w:p>
    <w:p w:rsidR="00153DA3" w:rsidP="00604F9F" w:rsidRDefault="00506AD4" w14:paraId="5D2FF97A" w14:textId="77777777">
      <w:pPr>
        <w:pStyle w:val="Parastais"/>
        <w:shd w:val="clear" w:color="auto" w:fill="FFFFFF"/>
        <w:jc w:val="center"/>
        <w:rPr>
          <w:b/>
          <w:sz w:val="32"/>
          <w:szCs w:val="32"/>
        </w:rPr>
      </w:pPr>
      <w:r w:rsidRPr="00CA633B">
        <w:rPr>
          <w:b/>
        </w:rPr>
        <w:t>Informatīvais ziņojums par oficiālās publikācijas un tiesiskās informācijas nodrošināšanas funkcijas izpildi</w:t>
      </w:r>
    </w:p>
    <w:p w:rsidR="007E470A" w:rsidP="00AE18D0" w:rsidRDefault="007E470A" w14:paraId="1482A0E7" w14:textId="77777777">
      <w:pPr>
        <w:pStyle w:val="Parastais"/>
        <w:jc w:val="both"/>
      </w:pPr>
    </w:p>
    <w:p w:rsidRPr="00153DA3" w:rsidR="00153DA3" w:rsidP="00AE18D0" w:rsidRDefault="00153DA3" w14:paraId="726380C0" w14:textId="77777777">
      <w:pPr>
        <w:pStyle w:val="Parastais"/>
        <w:ind w:firstLine="709"/>
        <w:jc w:val="both"/>
        <w:rPr>
          <w:rStyle w:val="spelle"/>
        </w:rPr>
      </w:pPr>
      <w:r w:rsidRPr="00153DA3">
        <w:rPr>
          <w:rStyle w:val="spelle"/>
        </w:rPr>
        <w:t xml:space="preserve">1. Pieņemt </w:t>
      </w:r>
      <w:r w:rsidR="000B4359">
        <w:rPr>
          <w:rStyle w:val="spelle"/>
        </w:rPr>
        <w:t>zināšanai sniegto inform</w:t>
      </w:r>
      <w:r w:rsidR="00D257A8">
        <w:rPr>
          <w:rStyle w:val="spelle"/>
        </w:rPr>
        <w:t>atīvo ziņojumu</w:t>
      </w:r>
      <w:r w:rsidR="000B4359">
        <w:rPr>
          <w:rStyle w:val="spelle"/>
        </w:rPr>
        <w:t>.</w:t>
      </w:r>
    </w:p>
    <w:p w:rsidR="001E402C" w:rsidP="00AE18D0" w:rsidRDefault="001E402C" w14:paraId="6E4F46D9" w14:textId="77777777">
      <w:pPr>
        <w:pStyle w:val="Parastais"/>
        <w:ind w:firstLine="709"/>
        <w:jc w:val="both"/>
      </w:pPr>
    </w:p>
    <w:p w:rsidR="00A214E7" w:rsidP="00A214E7" w:rsidRDefault="000B4359" w14:paraId="76A57C5D" w14:textId="3E173C07">
      <w:pPr>
        <w:pStyle w:val="Parastais"/>
        <w:jc w:val="both"/>
      </w:pPr>
      <w:r w:rsidRPr="00506AD4">
        <w:tab/>
      </w:r>
      <w:r w:rsidR="00A214E7">
        <w:t xml:space="preserve">2. Jautājumu par VSIA "Latvijas Vēstnesis" deleģēto valsts pārvaldes uzdevumu izpildei (vienotas valsts, pilsoniskās un tiesiskās informācijas platformas uzturēšanai un attīstībai) papildus nepieciešamā finansējuma piešķiršanu 2021. gadā un turpmākajos gados </w:t>
      </w:r>
      <w:r w:rsidRPr="00A214E7" w:rsidR="00A214E7">
        <w:t>1</w:t>
      </w:r>
      <w:r w:rsidR="00A214E7">
        <w:t> </w:t>
      </w:r>
      <w:r w:rsidRPr="00A214E7" w:rsidR="00A214E7">
        <w:t>391</w:t>
      </w:r>
      <w:r w:rsidR="00A214E7">
        <w:t> </w:t>
      </w:r>
      <w:r w:rsidRPr="00A214E7" w:rsidR="00A214E7">
        <w:t>328</w:t>
      </w:r>
      <w:r w:rsidR="00A214E7">
        <w:t xml:space="preserve"> </w:t>
      </w:r>
      <w:proofErr w:type="spellStart"/>
      <w:r w:rsidRPr="00A214E7" w:rsidR="00A214E7">
        <w:rPr>
          <w:i/>
          <w:iCs/>
        </w:rPr>
        <w:t>euro</w:t>
      </w:r>
      <w:proofErr w:type="spellEnd"/>
      <w:r w:rsidR="00A214E7">
        <w:t xml:space="preserve"> apmērā izskatīt Ministru kabinetā likumprojekta "Par vidēja termiņa budžeta ietvaru 2021., 2022. un 2023. gadam" un likumprojekta "Par valsts budžetu 2021. gadam" sagatavošanas procesā kopā ar visu ministriju un citu valsts pārvaldes iestāžu prioritāro pasākumu pieprasījumiem.</w:t>
      </w:r>
    </w:p>
    <w:p w:rsidR="00A214E7" w:rsidP="00A214E7" w:rsidRDefault="00A214E7" w14:paraId="45A0F16C" w14:textId="26B4C8B1">
      <w:pPr>
        <w:pStyle w:val="Parastais"/>
        <w:jc w:val="both"/>
      </w:pPr>
    </w:p>
    <w:p w:rsidR="00A214E7" w:rsidP="00A214E7" w:rsidRDefault="00A214E7" w14:paraId="4A5A9CF7" w14:textId="2C06DD91">
      <w:pPr>
        <w:pStyle w:val="Parastais"/>
        <w:jc w:val="both"/>
      </w:pPr>
      <w:r>
        <w:tab/>
        <w:t>3. Pēc valsts budžeta finansējuma piešķiršanas, Tieslietu ministrijai izstrādāt un tieslietu ministram iesniegt izskatīšanai Ministru kabinetā valsts budžeta likumprojektu paketē informatīvā ziņojuma 3.5. sadaļā norādītos grozījumus likumos un pēc to pieņemšanas iesniegt izskatīšanai Ministru kabinetā nepieciešamos grozījumus Ministru kabineta noteikumos.</w:t>
      </w:r>
    </w:p>
    <w:p w:rsidR="00A214E7" w:rsidP="00A214E7" w:rsidRDefault="00A214E7" w14:paraId="11449CAE" w14:textId="7A9E51CB">
      <w:pPr>
        <w:pStyle w:val="Parastais"/>
        <w:jc w:val="both"/>
      </w:pPr>
    </w:p>
    <w:p w:rsidR="00A214E7" w:rsidP="00A214E7" w:rsidRDefault="00A214E7" w14:paraId="103B76BC" w14:textId="5D9B35C0">
      <w:pPr>
        <w:pStyle w:val="Parastais"/>
        <w:jc w:val="both"/>
      </w:pPr>
      <w:r>
        <w:tab/>
        <w:t xml:space="preserve">4. Pēc šī </w:t>
      </w:r>
      <w:proofErr w:type="spellStart"/>
      <w:r>
        <w:t>protokollēmuma</w:t>
      </w:r>
      <w:proofErr w:type="spellEnd"/>
      <w:r>
        <w:t xml:space="preserve"> 2. punktā minētā finansējuma piešķiršanas, publikācija oficiālajā izdevumā "Latvijas Vēstnesis" un oficiāli publicēto tiesību aktu sistematizācija vortālā </w:t>
      </w:r>
      <w:proofErr w:type="spellStart"/>
      <w:r>
        <w:t>Likumi.lv</w:t>
      </w:r>
      <w:proofErr w:type="spellEnd"/>
      <w:r>
        <w:t xml:space="preserve"> informācijas iesniedzējam (t.sk. pašvaldībām) turpmāk būs bez maksas.</w:t>
      </w:r>
    </w:p>
    <w:p w:rsidR="00A214E7" w:rsidP="00A214E7" w:rsidRDefault="00A214E7" w14:paraId="5446D4A0" w14:textId="77777777">
      <w:pPr>
        <w:pStyle w:val="Parastais"/>
        <w:jc w:val="both"/>
      </w:pPr>
      <w:r>
        <w:t xml:space="preserve"> </w:t>
      </w:r>
    </w:p>
    <w:p w:rsidR="00A214E7" w:rsidP="00A214E7" w:rsidRDefault="00A214E7" w14:paraId="3C57DF28" w14:textId="2E62C5D1">
      <w:pPr>
        <w:pStyle w:val="Parastais"/>
        <w:jc w:val="both"/>
      </w:pPr>
      <w:r>
        <w:t xml:space="preserve">      </w:t>
      </w:r>
      <w:r>
        <w:tab/>
        <w:t xml:space="preserve">5. Ņemot vērā šī </w:t>
      </w:r>
      <w:proofErr w:type="spellStart"/>
      <w:r>
        <w:t>protokollēmuma</w:t>
      </w:r>
      <w:proofErr w:type="spellEnd"/>
      <w:r>
        <w:t xml:space="preserve"> 2. punktā minēto, atbalstīt, ka visus pašvaldību saistošos noteikumus (t.sk. pašvaldības nolikumu, budžetu un tā grozījumus, ar teritoriālo attīstības plānošanu saistītos saistošos noteikumus pilnā apjomā (ja tehniski nav iespējams plānojumam un grafiskajai daļai veidot saites uz </w:t>
      </w:r>
      <w:proofErr w:type="spellStart"/>
      <w:r>
        <w:t>Geolatvija.lv</w:t>
      </w:r>
      <w:proofErr w:type="spellEnd"/>
      <w:r>
        <w:t xml:space="preserve"> dokumentiem) utt.) par valsts budžeta līdzekļiem izsludina, tos publicējot oficiālajā izdevumā "Latvijas Vēstnesis" un nodrošina to sistematizāciju tiesību aktu vortālā </w:t>
      </w:r>
      <w:proofErr w:type="spellStart"/>
      <w:r>
        <w:t>Likumi.lv</w:t>
      </w:r>
      <w:proofErr w:type="spellEnd"/>
      <w:r>
        <w:t>, vienlaikus paredzot, ka pašvaldībām ir tiesības saistošo noteikumu papildu pieejamību nodrošināt ar pašvaldību bezmaksas izdevumu starpniecību un arī citos veidos.</w:t>
      </w:r>
    </w:p>
    <w:p w:rsidR="00A214E7" w:rsidP="00A214E7" w:rsidRDefault="00A214E7" w14:paraId="1218E3FD" w14:textId="08EFAD2F">
      <w:pPr>
        <w:pStyle w:val="Parastais"/>
        <w:jc w:val="both"/>
      </w:pPr>
    </w:p>
    <w:p w:rsidR="00A214E7" w:rsidP="00A214E7" w:rsidRDefault="00A214E7" w14:paraId="5FEF2E4F" w14:textId="56E6A74B">
      <w:pPr>
        <w:pStyle w:val="Parastais"/>
        <w:jc w:val="both"/>
      </w:pPr>
      <w:r>
        <w:lastRenderedPageBreak/>
        <w:tab/>
        <w:t xml:space="preserve">6. Ievērojot informatīvajā ziņojumā sniegto vērtējumu, atbalstīt tiešās valsts līdzdalības saglabāšanu VSIA "Latvijas Vēstnesis", saglabājot tās pašreizējo juridisko statusu ilgtermiņā un nosakot, ka arī turpmāk valsts kapitāla daļu turētāja kapitālsabiedrībā ir Tieslietu ministrija. Tieslietu ministrijai pēc nepieciešamo izmaiņu pieņemšanas Oficiālo publikāciju un tiesiskās informācijas likumā (šī </w:t>
      </w:r>
      <w:proofErr w:type="spellStart"/>
      <w:r>
        <w:t>protokollēmuma</w:t>
      </w:r>
      <w:proofErr w:type="spellEnd"/>
      <w:r>
        <w:t xml:space="preserve"> 3. punkts) sagatavot un tieslietu ministram iesniegt izskatīšanai Ministru kabinetā tiesību aktu ar kuru atzīst par spēku zaudējušu Ministru kabineta 2015. gada 24. septembra rīkojumu Nr. 575 "Par valsts sabiedrības ar ierobežotu atbildību "Latvijas Vēstnesis" pārveides par valsts aģentūru "Latvijas Vēstnesis" uzsākšanu".</w:t>
      </w:r>
    </w:p>
    <w:p w:rsidR="00A214E7" w:rsidP="00A214E7" w:rsidRDefault="00A214E7" w14:paraId="75D07EE3" w14:textId="77777777">
      <w:pPr>
        <w:pStyle w:val="Parastais"/>
        <w:jc w:val="both"/>
      </w:pPr>
    </w:p>
    <w:p w:rsidR="006753E3" w:rsidP="00A214E7" w:rsidRDefault="00A214E7" w14:paraId="473E6E00" w14:textId="5A371A8B">
      <w:pPr>
        <w:pStyle w:val="Parastais"/>
        <w:ind w:firstLine="720"/>
        <w:jc w:val="both"/>
      </w:pPr>
      <w:r>
        <w:t xml:space="preserve">7. Pamatojoties uz Publiskas personas kapitāla daļu un kapitālsabiedrību pārvaldības likuma 1. panta pirmās daļas 18. punktu un 7. pantu, noteikt valsts sabiedrības ar ierobežotu atbildību "Latvijas Vēstnesis" vispārējo stratēģisko mērķi – </w:t>
      </w:r>
      <w:bookmarkStart w:name="_Hlk44328543" w:id="0"/>
      <w:r w:rsidRPr="006753E3" w:rsidR="006753E3">
        <w:t>nodrošināt ilgtspējīgas, vispārpieejamas un vienotas platformas darbību, kurā nepastarpināti sniedz sabiedrībai nozīmīgu un kvalitatīvu valsts, pilsonisko un tiesisko informāciju, veicinot sabiedrībā izpratni par normatīvajos aktos noteiktajām privātpersonu tiesībām un pienākumiem, kā arī veicina sabiedrības tiesiskās domas attīstību atbilstoši demokrātiskas valsts principiem un veicina kvalitatīvu sabiedrības diskusiju, uzturot atgriezenisko saiti starp sabiedrību un valsti.</w:t>
      </w:r>
    </w:p>
    <w:bookmarkEnd w:id="0"/>
    <w:p w:rsidR="00D257A8" w:rsidP="00A214E7" w:rsidRDefault="00A214E7" w14:paraId="39E20BCD" w14:textId="564BED25">
      <w:pPr>
        <w:pStyle w:val="Parastais"/>
        <w:jc w:val="both"/>
      </w:pPr>
      <w:r>
        <w:tab/>
        <w:t xml:space="preserve">8. Ja valsts budžeta finansējums tiesiskās informācijas un pilsoniskās izglītības portāla "Cilvēks. Valsts. Likums." uzturēšanai un attīstībai tiks piešķirts šī </w:t>
      </w:r>
      <w:proofErr w:type="spellStart"/>
      <w:r>
        <w:t>protokollēmuma</w:t>
      </w:r>
      <w:proofErr w:type="spellEnd"/>
      <w:r>
        <w:t xml:space="preserve"> 2. punktā minētā finansējuma ietvaros, Tieslietu ministrijai sadarbībā ar VSIA "Latvijas Vēstnesis" sagatavot un tieslietu ministram līdz 2021. gada 30. maijam iesniegt izskatīšanai Ministru kabineta sēdē informatīvo ziņojumu par tiesiskās informācijas un pilsoniskās izglītības portāla "Cilvēks. Valsts. Likums." stratēģiskās attīstības gaitu, nodrošinot plašai auditorijai nozīmīgu un kvalitatīvu valsts, pilsonisko un tiesisko informāciju, veicinot kvalitatīvu sabiedrības diskusiju un uzturot atgriezenisko saiti starp sabiedrību un valsti - daudzveidīgā, mūsdienīgā, modernā, drošā un ērti pieejamā portālā.</w:t>
      </w:r>
    </w:p>
    <w:p w:rsidR="00A214E7" w:rsidP="00A214E7" w:rsidRDefault="00A214E7" w14:paraId="3E931A53" w14:textId="707D9A16">
      <w:pPr>
        <w:pStyle w:val="Parastais"/>
        <w:jc w:val="both"/>
      </w:pPr>
    </w:p>
    <w:p w:rsidR="00A214E7" w:rsidP="00A214E7" w:rsidRDefault="00A214E7" w14:paraId="1D8D32F5" w14:textId="77777777">
      <w:pPr>
        <w:pStyle w:val="Parastais"/>
        <w:jc w:val="both"/>
      </w:pPr>
    </w:p>
    <w:p w:rsidRPr="001B3E9E" w:rsidR="00080A01" w:rsidP="00D7606A" w:rsidRDefault="00080A01" w14:paraId="2FEB8254" w14:textId="61B5DA8F">
      <w:pPr>
        <w:pStyle w:val="Parastais"/>
      </w:pPr>
      <w:r w:rsidRPr="001B3E9E">
        <w:t>Ministru prezidents</w:t>
      </w:r>
      <w:r w:rsidR="00D7606A">
        <w:tab/>
      </w:r>
      <w:r w:rsidR="00D7606A">
        <w:tab/>
      </w:r>
      <w:r w:rsidR="00D7606A">
        <w:tab/>
      </w:r>
      <w:r w:rsidR="00D7606A">
        <w:tab/>
      </w:r>
      <w:r w:rsidR="00D7606A">
        <w:tab/>
      </w:r>
      <w:r w:rsidR="00A214E7">
        <w:t xml:space="preserve">         Arturs Krišjānis Kariņš </w:t>
      </w:r>
    </w:p>
    <w:p w:rsidRPr="001B3E9E" w:rsidR="00080A01" w:rsidP="00D7606A" w:rsidRDefault="00080A01" w14:paraId="78F39599" w14:textId="77777777">
      <w:pPr>
        <w:pStyle w:val="Parastais"/>
      </w:pPr>
    </w:p>
    <w:p w:rsidRPr="001B3E9E" w:rsidR="00080A01" w:rsidP="00D7606A" w:rsidRDefault="00080A01" w14:paraId="33BEFA8E" w14:textId="77777777">
      <w:pPr>
        <w:pStyle w:val="Parastais"/>
      </w:pPr>
      <w:r w:rsidRPr="001B3E9E">
        <w:t>Valsts kancelejas direktor</w:t>
      </w:r>
      <w:r w:rsidR="00153DA3">
        <w:t>s</w:t>
      </w:r>
      <w:r w:rsidR="00D7606A">
        <w:tab/>
      </w:r>
      <w:r w:rsidR="00D7606A">
        <w:tab/>
      </w:r>
      <w:r w:rsidR="00D7606A">
        <w:tab/>
      </w:r>
      <w:r w:rsidR="00D7606A">
        <w:tab/>
      </w:r>
      <w:r w:rsidR="00D7606A">
        <w:tab/>
      </w:r>
      <w:r w:rsidR="000B4359">
        <w:t xml:space="preserve">         Jānis </w:t>
      </w:r>
      <w:proofErr w:type="spellStart"/>
      <w:r w:rsidR="000B4359">
        <w:t>Citskovskis</w:t>
      </w:r>
      <w:proofErr w:type="spellEnd"/>
    </w:p>
    <w:p w:rsidR="009F2367" w:rsidP="00D7606A" w:rsidRDefault="009F2367" w14:paraId="409EE9AF" w14:textId="4CE8A94F">
      <w:pPr>
        <w:pStyle w:val="Parastais"/>
      </w:pPr>
    </w:p>
    <w:p w:rsidRPr="001B3E9E" w:rsidR="00A214E7" w:rsidP="00D7606A" w:rsidRDefault="00A214E7" w14:paraId="14B42068" w14:textId="77777777">
      <w:pPr>
        <w:pStyle w:val="Parastais"/>
      </w:pPr>
    </w:p>
    <w:p w:rsidR="00465C6B" w:rsidP="00B64FA9" w:rsidRDefault="00465C6B" w14:paraId="2B77BF15" w14:textId="77777777">
      <w:pPr>
        <w:pStyle w:val="StyleRight"/>
        <w:spacing w:after="0"/>
        <w:ind w:firstLine="0"/>
        <w:jc w:val="both"/>
      </w:pPr>
      <w:r>
        <w:t>Iesniedzējs:</w:t>
      </w:r>
    </w:p>
    <w:p w:rsidR="00B64FA9" w:rsidP="00B64FA9" w:rsidRDefault="00B64FA9" w14:paraId="7DB52855" w14:textId="77777777">
      <w:pPr>
        <w:pStyle w:val="StyleRight"/>
        <w:spacing w:after="0"/>
        <w:ind w:firstLine="0"/>
        <w:jc w:val="both"/>
      </w:pPr>
      <w:r>
        <w:t>Ministru prezidenta biedra,</w:t>
      </w:r>
    </w:p>
    <w:p w:rsidR="00B64FA9" w:rsidP="00B64FA9" w:rsidRDefault="00B64FA9" w14:paraId="51F601EF" w14:textId="532CEE0C">
      <w:pPr>
        <w:pStyle w:val="StyleRight"/>
        <w:spacing w:after="0"/>
        <w:ind w:firstLine="0"/>
        <w:jc w:val="both"/>
      </w:pPr>
      <w:r>
        <w:t xml:space="preserve">tieslietu ministra </w:t>
      </w:r>
      <w:proofErr w:type="spellStart"/>
      <w:r>
        <w:t>p.i</w:t>
      </w:r>
      <w:proofErr w:type="spellEnd"/>
      <w:r>
        <w:t>.,</w:t>
      </w:r>
    </w:p>
    <w:p w:rsidR="00153DA3" w:rsidP="00B64FA9" w:rsidRDefault="00B64FA9" w14:paraId="2BEA60AC" w14:textId="1D7510D1">
      <w:pPr>
        <w:pStyle w:val="StyleRight"/>
        <w:spacing w:after="0"/>
        <w:ind w:firstLine="0"/>
        <w:jc w:val="both"/>
      </w:pPr>
      <w:r>
        <w:t>satiksmes ministrs</w:t>
      </w:r>
      <w:r>
        <w:tab/>
      </w:r>
      <w:r>
        <w:tab/>
      </w:r>
      <w:r>
        <w:tab/>
      </w:r>
      <w:r>
        <w:tab/>
      </w:r>
      <w:r>
        <w:tab/>
      </w:r>
      <w:r>
        <w:tab/>
      </w:r>
      <w:r>
        <w:tab/>
        <w:t xml:space="preserve">           Tālis </w:t>
      </w:r>
      <w:proofErr w:type="spellStart"/>
      <w:r>
        <w:t>Linkaits</w:t>
      </w:r>
      <w:proofErr w:type="spellEnd"/>
    </w:p>
    <w:sectPr w:rsidR="00153DA3" w:rsidSect="008A06D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2EB4E" w14:textId="77777777" w:rsidR="00B83471" w:rsidRDefault="00B83471">
      <w:pPr>
        <w:pStyle w:val="Parastais"/>
      </w:pPr>
      <w:r>
        <w:separator/>
      </w:r>
    </w:p>
  </w:endnote>
  <w:endnote w:type="continuationSeparator" w:id="0">
    <w:p w14:paraId="2D397B8B" w14:textId="77777777" w:rsidR="00B83471" w:rsidRDefault="00B83471">
      <w:pPr>
        <w:pStyle w:val="Parastais"/>
      </w:pPr>
      <w:r>
        <w:continuationSeparator/>
      </w:r>
    </w:p>
  </w:endnote>
  <w:endnote w:type="continuationNotice" w:id="1">
    <w:p w14:paraId="2C1AA96D" w14:textId="77777777" w:rsidR="00B83471" w:rsidRDefault="00B83471">
      <w:pPr>
        <w:pStyle w:val="Parasta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38B1" w14:textId="77777777" w:rsidR="00826F0E" w:rsidRDefault="00826F0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1E1B" w14:textId="77777777" w:rsidR="00FC6FAD" w:rsidRDefault="00FC6FAD" w:rsidP="00153DA3">
    <w:pPr>
      <w:pStyle w:val="Parastais"/>
      <w:rPr>
        <w:sz w:val="20"/>
        <w:szCs w:val="20"/>
      </w:rPr>
    </w:pPr>
  </w:p>
  <w:p w14:paraId="754FCA5F" w14:textId="5657A452" w:rsidR="00FC6FAD" w:rsidRPr="00153DA3" w:rsidRDefault="00FC6FAD" w:rsidP="00153DA3">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826F0E">
      <w:rPr>
        <w:noProof/>
        <w:sz w:val="20"/>
        <w:szCs w:val="20"/>
      </w:rPr>
      <w:t>TMProt_030720_LVprec.docx</w:t>
    </w:r>
    <w:r w:rsidRPr="004A5B15">
      <w:rPr>
        <w:sz w:val="20"/>
        <w:szCs w:val="20"/>
      </w:rPr>
      <w:fldChar w:fldCharType="end"/>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F825" w14:textId="77777777" w:rsidR="00FC6FAD" w:rsidRDefault="00FC6FAD" w:rsidP="00153DA3">
    <w:pPr>
      <w:pStyle w:val="Parastais"/>
      <w:rPr>
        <w:sz w:val="20"/>
        <w:szCs w:val="20"/>
      </w:rPr>
    </w:pPr>
  </w:p>
  <w:p w14:paraId="61997244" w14:textId="5A1F02EE" w:rsidR="00FC6FAD" w:rsidRPr="00153DA3" w:rsidRDefault="00FC6FAD" w:rsidP="00153DA3">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826F0E">
      <w:rPr>
        <w:noProof/>
        <w:sz w:val="20"/>
        <w:szCs w:val="20"/>
      </w:rPr>
      <w:t>TMProt_030720_LVprec.docx</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42A45" w14:textId="77777777" w:rsidR="00B83471" w:rsidRDefault="00B83471">
      <w:pPr>
        <w:pStyle w:val="Parastais"/>
      </w:pPr>
      <w:r>
        <w:separator/>
      </w:r>
    </w:p>
  </w:footnote>
  <w:footnote w:type="continuationSeparator" w:id="0">
    <w:p w14:paraId="74F79C60" w14:textId="77777777" w:rsidR="00B83471" w:rsidRDefault="00B83471">
      <w:pPr>
        <w:pStyle w:val="Parastais"/>
      </w:pPr>
      <w:r>
        <w:continuationSeparator/>
      </w:r>
    </w:p>
  </w:footnote>
  <w:footnote w:type="continuationNotice" w:id="1">
    <w:p w14:paraId="09C68C92" w14:textId="77777777" w:rsidR="00B83471" w:rsidRDefault="00B83471">
      <w:pPr>
        <w:pStyle w:val="Parasta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AD" w:rsidP="000C0BA9" w:rsidRDefault="00FC6FAD" w14:paraId="03DAFB84"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6FAD" w:rsidRDefault="00FC6FAD" w14:paraId="02EFB1C7"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65848" w:rsidR="00FC6FAD" w:rsidP="000C0BA9" w:rsidRDefault="00FC6FAD" w14:paraId="19DB1C88" w14:textId="77777777">
    <w:pPr>
      <w:pStyle w:val="Galvene"/>
      <w:framePr w:wrap="around" w:hAnchor="margin" w:vAnchor="text" w:xAlign="center" w:y="1"/>
      <w:rPr>
        <w:rStyle w:val="Lappusesnumurs"/>
        <w:sz w:val="24"/>
        <w:szCs w:val="24"/>
      </w:rPr>
    </w:pPr>
    <w:r w:rsidRPr="00B65848">
      <w:rPr>
        <w:rStyle w:val="Lappusesnumurs"/>
        <w:sz w:val="24"/>
        <w:szCs w:val="24"/>
      </w:rPr>
      <w:fldChar w:fldCharType="begin"/>
    </w:r>
    <w:r w:rsidRPr="00B65848">
      <w:rPr>
        <w:rStyle w:val="Lappusesnumurs"/>
        <w:sz w:val="24"/>
        <w:szCs w:val="24"/>
      </w:rPr>
      <w:instrText xml:space="preserve">PAGE  </w:instrText>
    </w:r>
    <w:r w:rsidRPr="00B65848">
      <w:rPr>
        <w:rStyle w:val="Lappusesnumurs"/>
        <w:sz w:val="24"/>
        <w:szCs w:val="24"/>
      </w:rPr>
      <w:fldChar w:fldCharType="separate"/>
    </w:r>
    <w:r>
      <w:rPr>
        <w:rStyle w:val="Lappusesnumurs"/>
        <w:noProof/>
        <w:sz w:val="24"/>
        <w:szCs w:val="24"/>
      </w:rPr>
      <w:t>2</w:t>
    </w:r>
    <w:r w:rsidRPr="00B65848">
      <w:rPr>
        <w:rStyle w:val="Lappusesnumurs"/>
        <w:sz w:val="24"/>
        <w:szCs w:val="24"/>
      </w:rPr>
      <w:fldChar w:fldCharType="end"/>
    </w:r>
  </w:p>
  <w:p w:rsidR="00FC6FAD" w:rsidRDefault="00FC6FAD" w14:paraId="05E24AA0"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F0E" w:rsidRDefault="00826F0E" w14:paraId="6CF966B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27D4DC8"/>
    <w:multiLevelType w:val="hybridMultilevel"/>
    <w:tmpl w:val="9EFEFBF4"/>
    <w:lvl w:ilvl="0" w:tplc="6BE006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01"/>
    <w:rsid w:val="00000D74"/>
    <w:rsid w:val="000062EB"/>
    <w:rsid w:val="00007C6C"/>
    <w:rsid w:val="00016085"/>
    <w:rsid w:val="00020CF1"/>
    <w:rsid w:val="0002590C"/>
    <w:rsid w:val="000319A2"/>
    <w:rsid w:val="00034BAA"/>
    <w:rsid w:val="000362EB"/>
    <w:rsid w:val="00043581"/>
    <w:rsid w:val="00071834"/>
    <w:rsid w:val="00080A01"/>
    <w:rsid w:val="00085DF7"/>
    <w:rsid w:val="00086A1F"/>
    <w:rsid w:val="000A692A"/>
    <w:rsid w:val="000B1390"/>
    <w:rsid w:val="000B4359"/>
    <w:rsid w:val="000C0642"/>
    <w:rsid w:val="000C0BA9"/>
    <w:rsid w:val="000C33C5"/>
    <w:rsid w:val="000C511D"/>
    <w:rsid w:val="000D2426"/>
    <w:rsid w:val="000F72EB"/>
    <w:rsid w:val="00106963"/>
    <w:rsid w:val="0011577E"/>
    <w:rsid w:val="0013036C"/>
    <w:rsid w:val="0014071F"/>
    <w:rsid w:val="00145CEF"/>
    <w:rsid w:val="00153DA3"/>
    <w:rsid w:val="00165740"/>
    <w:rsid w:val="00180621"/>
    <w:rsid w:val="001818BF"/>
    <w:rsid w:val="00187F3C"/>
    <w:rsid w:val="00191A7E"/>
    <w:rsid w:val="001A4161"/>
    <w:rsid w:val="001A51DB"/>
    <w:rsid w:val="001A65C9"/>
    <w:rsid w:val="001B3E9E"/>
    <w:rsid w:val="001D32BB"/>
    <w:rsid w:val="001E402C"/>
    <w:rsid w:val="001F6226"/>
    <w:rsid w:val="001F7885"/>
    <w:rsid w:val="002123F3"/>
    <w:rsid w:val="00237C28"/>
    <w:rsid w:val="00243334"/>
    <w:rsid w:val="002466CF"/>
    <w:rsid w:val="002518DE"/>
    <w:rsid w:val="002707B9"/>
    <w:rsid w:val="00271C2C"/>
    <w:rsid w:val="0027304B"/>
    <w:rsid w:val="00276D5E"/>
    <w:rsid w:val="00277D35"/>
    <w:rsid w:val="002827D7"/>
    <w:rsid w:val="002A2959"/>
    <w:rsid w:val="002B6B73"/>
    <w:rsid w:val="002B7742"/>
    <w:rsid w:val="002C7A52"/>
    <w:rsid w:val="002D6954"/>
    <w:rsid w:val="002E70B4"/>
    <w:rsid w:val="002F0391"/>
    <w:rsid w:val="002F0EE8"/>
    <w:rsid w:val="002F19F7"/>
    <w:rsid w:val="002F3D8E"/>
    <w:rsid w:val="00321040"/>
    <w:rsid w:val="00326EAE"/>
    <w:rsid w:val="0032740B"/>
    <w:rsid w:val="00327F74"/>
    <w:rsid w:val="00341B2B"/>
    <w:rsid w:val="00343508"/>
    <w:rsid w:val="00357B10"/>
    <w:rsid w:val="0037037C"/>
    <w:rsid w:val="003750DD"/>
    <w:rsid w:val="00384275"/>
    <w:rsid w:val="00385DD1"/>
    <w:rsid w:val="003B2EF4"/>
    <w:rsid w:val="003C157B"/>
    <w:rsid w:val="003C3393"/>
    <w:rsid w:val="003E35DE"/>
    <w:rsid w:val="004150E0"/>
    <w:rsid w:val="00416A3A"/>
    <w:rsid w:val="00441880"/>
    <w:rsid w:val="004503E5"/>
    <w:rsid w:val="004549E9"/>
    <w:rsid w:val="004617C5"/>
    <w:rsid w:val="00465C6B"/>
    <w:rsid w:val="00473849"/>
    <w:rsid w:val="004754CE"/>
    <w:rsid w:val="004A1B31"/>
    <w:rsid w:val="004B3D89"/>
    <w:rsid w:val="004C6A5E"/>
    <w:rsid w:val="004D2B9F"/>
    <w:rsid w:val="004F66CE"/>
    <w:rsid w:val="00504A74"/>
    <w:rsid w:val="00506AD4"/>
    <w:rsid w:val="00507CE9"/>
    <w:rsid w:val="00517EFC"/>
    <w:rsid w:val="00520DD3"/>
    <w:rsid w:val="00536B98"/>
    <w:rsid w:val="005461E4"/>
    <w:rsid w:val="005B1134"/>
    <w:rsid w:val="005B21F2"/>
    <w:rsid w:val="005C4BB7"/>
    <w:rsid w:val="005C6E11"/>
    <w:rsid w:val="005E7149"/>
    <w:rsid w:val="006015E7"/>
    <w:rsid w:val="006049E9"/>
    <w:rsid w:val="00604F9F"/>
    <w:rsid w:val="00605C41"/>
    <w:rsid w:val="00623FF8"/>
    <w:rsid w:val="00635176"/>
    <w:rsid w:val="00650EB2"/>
    <w:rsid w:val="00663366"/>
    <w:rsid w:val="006753E3"/>
    <w:rsid w:val="00687B03"/>
    <w:rsid w:val="006936EB"/>
    <w:rsid w:val="006A6FC5"/>
    <w:rsid w:val="006B5729"/>
    <w:rsid w:val="006C266D"/>
    <w:rsid w:val="00700939"/>
    <w:rsid w:val="007204C8"/>
    <w:rsid w:val="0073050F"/>
    <w:rsid w:val="00731984"/>
    <w:rsid w:val="0074003D"/>
    <w:rsid w:val="00744AA8"/>
    <w:rsid w:val="00744EA0"/>
    <w:rsid w:val="0075422F"/>
    <w:rsid w:val="00761BF2"/>
    <w:rsid w:val="007728BF"/>
    <w:rsid w:val="00777D2B"/>
    <w:rsid w:val="0078124B"/>
    <w:rsid w:val="00783C80"/>
    <w:rsid w:val="00790408"/>
    <w:rsid w:val="007A43BE"/>
    <w:rsid w:val="007B3079"/>
    <w:rsid w:val="007C06AD"/>
    <w:rsid w:val="007C589F"/>
    <w:rsid w:val="007D757F"/>
    <w:rsid w:val="007E470A"/>
    <w:rsid w:val="007F38C4"/>
    <w:rsid w:val="007F443E"/>
    <w:rsid w:val="00822D1B"/>
    <w:rsid w:val="00824D2F"/>
    <w:rsid w:val="00826F0E"/>
    <w:rsid w:val="008304B2"/>
    <w:rsid w:val="00842DA7"/>
    <w:rsid w:val="00845BC4"/>
    <w:rsid w:val="00867B18"/>
    <w:rsid w:val="008729B3"/>
    <w:rsid w:val="008A06D4"/>
    <w:rsid w:val="008B2210"/>
    <w:rsid w:val="008C0BB2"/>
    <w:rsid w:val="008D6011"/>
    <w:rsid w:val="008E0548"/>
    <w:rsid w:val="009075FC"/>
    <w:rsid w:val="00924625"/>
    <w:rsid w:val="00944952"/>
    <w:rsid w:val="00956646"/>
    <w:rsid w:val="0096760A"/>
    <w:rsid w:val="00971B92"/>
    <w:rsid w:val="00976156"/>
    <w:rsid w:val="00982E7A"/>
    <w:rsid w:val="00993694"/>
    <w:rsid w:val="009B3479"/>
    <w:rsid w:val="009C625B"/>
    <w:rsid w:val="009D0612"/>
    <w:rsid w:val="009E0614"/>
    <w:rsid w:val="009F1BDA"/>
    <w:rsid w:val="009F235B"/>
    <w:rsid w:val="009F2367"/>
    <w:rsid w:val="009F377D"/>
    <w:rsid w:val="00A00F6D"/>
    <w:rsid w:val="00A01064"/>
    <w:rsid w:val="00A1621A"/>
    <w:rsid w:val="00A214E7"/>
    <w:rsid w:val="00A231FA"/>
    <w:rsid w:val="00A30716"/>
    <w:rsid w:val="00A440C9"/>
    <w:rsid w:val="00A441BC"/>
    <w:rsid w:val="00A454B0"/>
    <w:rsid w:val="00A678A5"/>
    <w:rsid w:val="00A67F08"/>
    <w:rsid w:val="00A834E7"/>
    <w:rsid w:val="00A8410E"/>
    <w:rsid w:val="00AA47D7"/>
    <w:rsid w:val="00AA5F2E"/>
    <w:rsid w:val="00AA6E1C"/>
    <w:rsid w:val="00AB068A"/>
    <w:rsid w:val="00AE18D0"/>
    <w:rsid w:val="00AE7156"/>
    <w:rsid w:val="00AF1734"/>
    <w:rsid w:val="00B05613"/>
    <w:rsid w:val="00B112D1"/>
    <w:rsid w:val="00B22778"/>
    <w:rsid w:val="00B26587"/>
    <w:rsid w:val="00B37689"/>
    <w:rsid w:val="00B52269"/>
    <w:rsid w:val="00B64FA9"/>
    <w:rsid w:val="00B7259D"/>
    <w:rsid w:val="00B83471"/>
    <w:rsid w:val="00B96825"/>
    <w:rsid w:val="00B971B6"/>
    <w:rsid w:val="00BA7AE4"/>
    <w:rsid w:val="00BB113A"/>
    <w:rsid w:val="00BC097E"/>
    <w:rsid w:val="00BF39A6"/>
    <w:rsid w:val="00BF65B2"/>
    <w:rsid w:val="00C31313"/>
    <w:rsid w:val="00C31913"/>
    <w:rsid w:val="00C36AE4"/>
    <w:rsid w:val="00C44F73"/>
    <w:rsid w:val="00C57CD5"/>
    <w:rsid w:val="00C843F7"/>
    <w:rsid w:val="00C8629F"/>
    <w:rsid w:val="00C87B16"/>
    <w:rsid w:val="00CB0991"/>
    <w:rsid w:val="00CC5C38"/>
    <w:rsid w:val="00CE012A"/>
    <w:rsid w:val="00D05E53"/>
    <w:rsid w:val="00D0728D"/>
    <w:rsid w:val="00D14721"/>
    <w:rsid w:val="00D257A8"/>
    <w:rsid w:val="00D30DB3"/>
    <w:rsid w:val="00D322FE"/>
    <w:rsid w:val="00D73C1E"/>
    <w:rsid w:val="00D7606A"/>
    <w:rsid w:val="00DA2CA1"/>
    <w:rsid w:val="00DB3D2D"/>
    <w:rsid w:val="00DC0B89"/>
    <w:rsid w:val="00DD4C7A"/>
    <w:rsid w:val="00E26C27"/>
    <w:rsid w:val="00E356F6"/>
    <w:rsid w:val="00E37A5A"/>
    <w:rsid w:val="00E42942"/>
    <w:rsid w:val="00E53BB0"/>
    <w:rsid w:val="00E60DFE"/>
    <w:rsid w:val="00E84B6A"/>
    <w:rsid w:val="00E875DD"/>
    <w:rsid w:val="00E92900"/>
    <w:rsid w:val="00E9321B"/>
    <w:rsid w:val="00E94C52"/>
    <w:rsid w:val="00EB771B"/>
    <w:rsid w:val="00EC73FF"/>
    <w:rsid w:val="00ED095A"/>
    <w:rsid w:val="00EE5D57"/>
    <w:rsid w:val="00EF0887"/>
    <w:rsid w:val="00EF1825"/>
    <w:rsid w:val="00EF6037"/>
    <w:rsid w:val="00EF68EF"/>
    <w:rsid w:val="00F2087A"/>
    <w:rsid w:val="00F25B12"/>
    <w:rsid w:val="00F47389"/>
    <w:rsid w:val="00F61311"/>
    <w:rsid w:val="00F7504D"/>
    <w:rsid w:val="00F7622F"/>
    <w:rsid w:val="00F84115"/>
    <w:rsid w:val="00F87FCF"/>
    <w:rsid w:val="00FC1F6F"/>
    <w:rsid w:val="00FC536A"/>
    <w:rsid w:val="00FC6FAD"/>
    <w:rsid w:val="00FD51CE"/>
    <w:rsid w:val="00FD7523"/>
    <w:rsid w:val="00FE1A8F"/>
    <w:rsid w:val="00FE6CF8"/>
    <w:rsid w:val="00FF61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FE33C"/>
  <w15:chartTrackingRefBased/>
  <w15:docId w15:val="{7504B0CA-B9BF-4407-ACE4-0CEC4583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80A01"/>
    <w:rPr>
      <w:sz w:val="28"/>
      <w:szCs w:val="28"/>
    </w:rPr>
  </w:style>
  <w:style w:type="paragraph" w:styleId="Galvene">
    <w:name w:val="header"/>
    <w:basedOn w:val="Parastais"/>
    <w:rsid w:val="00080A01"/>
    <w:pPr>
      <w:tabs>
        <w:tab w:val="center" w:pos="4153"/>
        <w:tab w:val="right" w:pos="8306"/>
      </w:tabs>
    </w:pPr>
  </w:style>
  <w:style w:type="paragraph" w:styleId="Kjene">
    <w:name w:val="footer"/>
    <w:basedOn w:val="Parastai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ai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80A01"/>
    <w:rPr>
      <w:color w:val="0000FF"/>
      <w:u w:val="single"/>
    </w:rPr>
  </w:style>
  <w:style w:type="paragraph" w:customStyle="1" w:styleId="StyleRight">
    <w:name w:val="Style Right"/>
    <w:basedOn w:val="Parastais"/>
    <w:rsid w:val="00080A01"/>
    <w:pPr>
      <w:spacing w:after="120"/>
      <w:ind w:firstLine="720"/>
      <w:jc w:val="right"/>
    </w:pPr>
    <w:rPr>
      <w:lang w:eastAsia="en-US"/>
    </w:rPr>
  </w:style>
  <w:style w:type="paragraph" w:styleId="Pamattekstaatkpe3">
    <w:name w:val="Body Text Indent 3"/>
    <w:basedOn w:val="Parastais"/>
    <w:link w:val="Pamattekstaatkpe3Rakstz"/>
    <w:rsid w:val="000062EB"/>
    <w:pPr>
      <w:spacing w:after="120"/>
      <w:ind w:left="283"/>
    </w:pPr>
    <w:rPr>
      <w:sz w:val="16"/>
      <w:szCs w:val="16"/>
    </w:rPr>
  </w:style>
  <w:style w:type="character" w:customStyle="1" w:styleId="Pamattekstaatkpe3Rakstz">
    <w:name w:val="Pamatteksta atkāpe 3 Rakstz."/>
    <w:link w:val="Pamattekstaatkpe3"/>
    <w:rsid w:val="000062EB"/>
    <w:rPr>
      <w:sz w:val="16"/>
      <w:szCs w:val="16"/>
    </w:rPr>
  </w:style>
  <w:style w:type="character" w:customStyle="1" w:styleId="spelle">
    <w:name w:val="spelle"/>
    <w:basedOn w:val="Noklusjumarindkopasfonts"/>
    <w:rsid w:val="00AA47D7"/>
  </w:style>
  <w:style w:type="paragraph" w:styleId="Balonteksts">
    <w:name w:val="Balloon Text"/>
    <w:basedOn w:val="Parastais"/>
    <w:link w:val="BalontekstsRakstz"/>
    <w:rsid w:val="001E402C"/>
    <w:rPr>
      <w:rFonts w:ascii="Segoe UI" w:hAnsi="Segoe UI" w:cs="Segoe UI"/>
      <w:sz w:val="18"/>
      <w:szCs w:val="18"/>
    </w:rPr>
  </w:style>
  <w:style w:type="character" w:customStyle="1" w:styleId="BalontekstsRakstz">
    <w:name w:val="Balonteksts Rakstz."/>
    <w:link w:val="Balonteksts"/>
    <w:rsid w:val="001E4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4581A-77D8-47EC-8B6F-EBCD9B92F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E2395D-2882-4B5F-A289-1FFDE1DC5C87}">
  <ds:schemaRefs>
    <ds:schemaRef ds:uri="http://schemas.microsoft.com/office/2006/metadata/properties"/>
  </ds:schemaRefs>
</ds:datastoreItem>
</file>

<file path=customXml/itemProps3.xml><?xml version="1.0" encoding="utf-8"?>
<ds:datastoreItem xmlns:ds="http://schemas.openxmlformats.org/officeDocument/2006/customXml" ds:itemID="{DEE0460A-09D2-498F-8820-A5381A1FF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2976</Words>
  <Characters>1697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oficiālās publikācijas un tiesiskās informācijas nodrošināšanas funkcijas izpildi</vt:lpstr>
      <vt:lpstr>Projekts</vt:lpstr>
    </vt:vector>
  </TitlesOfParts>
  <Company>Tieslietu ministrija</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oficiālās publikācijas un tiesiskās informācijas nodrošināšanas funkcijas izpildi</dc:title>
  <dc:subject>Protokollēmuma projekts</dc:subject>
  <dc:creator>Ilze Brazauska</dc:creator>
  <cp:keywords/>
  <dc:description>67036933, ilze.brazauska@tm.gov.lv</dc:description>
  <cp:lastModifiedBy>Ilze Brazauska</cp:lastModifiedBy>
  <cp:revision>6</cp:revision>
  <cp:lastPrinted>2018-09-11T08:22:00Z</cp:lastPrinted>
  <dcterms:created xsi:type="dcterms:W3CDTF">2020-06-29T00:09:00Z</dcterms:created>
  <dcterms:modified xsi:type="dcterms:W3CDTF">2020-07-03T08:28:00Z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