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0B91" w14:textId="77777777" w:rsidR="007D4AFB" w:rsidRDefault="007D4AFB">
      <w:pPr>
        <w:rPr>
          <w:i/>
          <w:szCs w:val="28"/>
        </w:rPr>
      </w:pPr>
    </w:p>
    <w:p w14:paraId="5F537FA8" w14:textId="352DA361" w:rsidR="007D4AFB" w:rsidRDefault="007D4AFB">
      <w:pPr>
        <w:rPr>
          <w:i/>
          <w:szCs w:val="28"/>
        </w:rPr>
      </w:pPr>
    </w:p>
    <w:p w14:paraId="32E195CF" w14:textId="77777777" w:rsidR="006B2809" w:rsidRDefault="006B2809">
      <w:pPr>
        <w:rPr>
          <w:i/>
          <w:szCs w:val="28"/>
        </w:rPr>
      </w:pPr>
    </w:p>
    <w:p w14:paraId="05D08B66" w14:textId="4D550BE4" w:rsidR="006B2809" w:rsidRPr="00A81F12" w:rsidRDefault="006B2809" w:rsidP="00A81F12">
      <w:pPr>
        <w:tabs>
          <w:tab w:val="left" w:pos="6663"/>
        </w:tabs>
        <w:rPr>
          <w:b/>
          <w:szCs w:val="28"/>
        </w:rPr>
      </w:pPr>
      <w:r w:rsidRPr="00A81F12">
        <w:rPr>
          <w:szCs w:val="28"/>
        </w:rPr>
        <w:t>2020. gada</w:t>
      </w:r>
      <w:r w:rsidR="006464A4">
        <w:rPr>
          <w:szCs w:val="28"/>
        </w:rPr>
        <w:t> 28. jūlijā</w:t>
      </w:r>
      <w:r w:rsidRPr="00A81F12">
        <w:rPr>
          <w:szCs w:val="28"/>
        </w:rPr>
        <w:tab/>
        <w:t>Noteikumi Nr.</w:t>
      </w:r>
      <w:r w:rsidR="006464A4">
        <w:rPr>
          <w:szCs w:val="28"/>
        </w:rPr>
        <w:t> 484</w:t>
      </w:r>
    </w:p>
    <w:p w14:paraId="2C807C6E" w14:textId="6FC8DE13" w:rsidR="006B2809" w:rsidRPr="00A81F12" w:rsidRDefault="006B2809" w:rsidP="00A81F12">
      <w:pPr>
        <w:tabs>
          <w:tab w:val="left" w:pos="6663"/>
        </w:tabs>
        <w:rPr>
          <w:szCs w:val="28"/>
        </w:rPr>
      </w:pPr>
      <w:r w:rsidRPr="00A81F12">
        <w:rPr>
          <w:szCs w:val="28"/>
        </w:rPr>
        <w:t>Rīgā</w:t>
      </w:r>
      <w:r w:rsidRPr="00A81F12">
        <w:rPr>
          <w:szCs w:val="28"/>
        </w:rPr>
        <w:tab/>
        <w:t>(prot. Nr.</w:t>
      </w:r>
      <w:r w:rsidR="006464A4">
        <w:rPr>
          <w:szCs w:val="28"/>
        </w:rPr>
        <w:t> 46 34</w:t>
      </w:r>
      <w:r w:rsidRPr="00A81F12">
        <w:rPr>
          <w:szCs w:val="28"/>
        </w:rPr>
        <w:t>. §)</w:t>
      </w:r>
      <w:bookmarkStart w:id="0" w:name="_GoBack"/>
      <w:bookmarkEnd w:id="0"/>
    </w:p>
    <w:p w14:paraId="59DB3772" w14:textId="77777777" w:rsidR="007D4AFB" w:rsidRDefault="007D4AFB">
      <w:pPr>
        <w:rPr>
          <w:szCs w:val="28"/>
        </w:rPr>
      </w:pPr>
    </w:p>
    <w:p w14:paraId="49EAE8AE" w14:textId="77777777" w:rsidR="007D4AFB" w:rsidRDefault="00F159AD">
      <w:pPr>
        <w:jc w:val="center"/>
        <w:rPr>
          <w:b/>
          <w:szCs w:val="28"/>
        </w:rPr>
      </w:pPr>
      <w:r>
        <w:rPr>
          <w:b/>
          <w:szCs w:val="28"/>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p>
    <w:p w14:paraId="53ED3400" w14:textId="77777777" w:rsidR="007D4AFB" w:rsidRDefault="007D4AFB">
      <w:pPr>
        <w:jc w:val="right"/>
        <w:rPr>
          <w:szCs w:val="28"/>
        </w:rPr>
      </w:pPr>
    </w:p>
    <w:p w14:paraId="4DF0C734" w14:textId="77777777" w:rsidR="007D4AFB" w:rsidRDefault="00F159AD">
      <w:pPr>
        <w:jc w:val="right"/>
        <w:rPr>
          <w:iCs/>
          <w:szCs w:val="28"/>
        </w:rPr>
      </w:pPr>
      <w:r>
        <w:rPr>
          <w:iCs/>
          <w:szCs w:val="28"/>
        </w:rPr>
        <w:t xml:space="preserve">Izdoti saskaņā ar </w:t>
      </w:r>
    </w:p>
    <w:p w14:paraId="2917029D" w14:textId="77777777" w:rsidR="007D4AFB" w:rsidRDefault="00F159AD">
      <w:pPr>
        <w:jc w:val="right"/>
        <w:rPr>
          <w:iCs/>
          <w:szCs w:val="28"/>
          <w:highlight w:val="white"/>
        </w:rPr>
      </w:pPr>
      <w:r>
        <w:rPr>
          <w:iCs/>
          <w:szCs w:val="28"/>
          <w:shd w:val="clear" w:color="auto" w:fill="FFFFFF"/>
        </w:rPr>
        <w:t>Eiropas Savienības struktūrfondu un</w:t>
      </w:r>
    </w:p>
    <w:p w14:paraId="72CC0A03" w14:textId="77777777" w:rsidR="007D4AFB" w:rsidRDefault="00F159AD">
      <w:pPr>
        <w:jc w:val="right"/>
        <w:rPr>
          <w:iCs/>
          <w:szCs w:val="28"/>
          <w:highlight w:val="white"/>
        </w:rPr>
      </w:pPr>
      <w:r>
        <w:rPr>
          <w:iCs/>
          <w:szCs w:val="28"/>
          <w:shd w:val="clear" w:color="auto" w:fill="FFFFFF"/>
        </w:rPr>
        <w:t xml:space="preserve"> Kohēzijas fonda 2014.–2020. gada</w:t>
      </w:r>
    </w:p>
    <w:p w14:paraId="18A91226" w14:textId="77777777" w:rsidR="007D4AFB" w:rsidRDefault="00F159AD">
      <w:pPr>
        <w:jc w:val="right"/>
        <w:rPr>
          <w:iCs/>
          <w:szCs w:val="28"/>
          <w:highlight w:val="white"/>
        </w:rPr>
      </w:pPr>
      <w:r>
        <w:rPr>
          <w:iCs/>
          <w:szCs w:val="28"/>
          <w:shd w:val="clear" w:color="auto" w:fill="FFFFFF"/>
        </w:rPr>
        <w:t xml:space="preserve"> plānošanas perioda vadības likuma</w:t>
      </w:r>
    </w:p>
    <w:p w14:paraId="2929F56D" w14:textId="77777777" w:rsidR="007D4AFB" w:rsidRDefault="00F159AD">
      <w:pPr>
        <w:jc w:val="right"/>
        <w:rPr>
          <w:iCs/>
          <w:szCs w:val="28"/>
          <w:highlight w:val="white"/>
        </w:rPr>
      </w:pPr>
      <w:r>
        <w:rPr>
          <w:iCs/>
          <w:szCs w:val="28"/>
          <w:shd w:val="clear" w:color="auto" w:fill="FFFFFF"/>
        </w:rPr>
        <w:t xml:space="preserve"> 20. panta 6. un 13. punktu</w:t>
      </w:r>
    </w:p>
    <w:p w14:paraId="49B92439" w14:textId="77777777" w:rsidR="007D4AFB" w:rsidRDefault="007D4AFB">
      <w:pPr>
        <w:jc w:val="right"/>
        <w:rPr>
          <w:i/>
          <w:iCs/>
          <w:szCs w:val="28"/>
          <w:highlight w:val="white"/>
        </w:rPr>
      </w:pPr>
    </w:p>
    <w:p w14:paraId="5EAF7F70" w14:textId="425A19C3" w:rsidR="007D4AFB" w:rsidRPr="003A3C51" w:rsidRDefault="00F159AD">
      <w:pPr>
        <w:ind w:firstLine="709"/>
        <w:jc w:val="both"/>
      </w:pPr>
      <w:r w:rsidRPr="003A3C51">
        <w:t xml:space="preserve">Izdarīt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w:t>
      </w:r>
      <w:proofErr w:type="gramStart"/>
      <w:r w:rsidRPr="003A3C51">
        <w:t>(</w:t>
      </w:r>
      <w:proofErr w:type="gramEnd"/>
      <w:r w:rsidRPr="003A3C51">
        <w:t>Latvijas Vēstnesis, 2016, 58.</w:t>
      </w:r>
      <w:r w:rsidRPr="003A3C51">
        <w:rPr>
          <w:szCs w:val="28"/>
        </w:rPr>
        <w:t> </w:t>
      </w:r>
      <w:r w:rsidRPr="003A3C51">
        <w:t>nr.; 2020, 75.</w:t>
      </w:r>
      <w:r w:rsidR="00463E5E">
        <w:t xml:space="preserve"> </w:t>
      </w:r>
      <w:r w:rsidRPr="003A3C51">
        <w:t>nr</w:t>
      </w:r>
      <w:r w:rsidR="00463E5E">
        <w:t>.</w:t>
      </w:r>
      <w:r w:rsidRPr="003A3C51">
        <w:t>) šādus grozījumus:</w:t>
      </w:r>
    </w:p>
    <w:p w14:paraId="075B9CBE" w14:textId="77777777" w:rsidR="007D4AFB" w:rsidRPr="003A3C51" w:rsidRDefault="007D4AFB">
      <w:pPr>
        <w:pStyle w:val="ListParagraph"/>
        <w:tabs>
          <w:tab w:val="left" w:pos="1134"/>
        </w:tabs>
        <w:spacing w:after="0" w:line="240" w:lineRule="auto"/>
        <w:ind w:left="0" w:firstLine="709"/>
        <w:jc w:val="both"/>
        <w:rPr>
          <w:rFonts w:ascii="Times New Roman" w:hAnsi="Times New Roman"/>
          <w:bCs/>
          <w:sz w:val="28"/>
          <w:szCs w:val="28"/>
          <w:highlight w:val="white"/>
        </w:rPr>
      </w:pPr>
    </w:p>
    <w:p w14:paraId="6098C8FD" w14:textId="77777777" w:rsidR="007D4AFB" w:rsidRPr="003A3C51" w:rsidRDefault="00F159AD" w:rsidP="00851F63">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A3C51">
        <w:rPr>
          <w:rFonts w:ascii="Times New Roman" w:hAnsi="Times New Roman"/>
          <w:sz w:val="28"/>
          <w:szCs w:val="28"/>
        </w:rPr>
        <w:t>Papildināt noteikumus ar 2.4. apakšpunktu šādā redakcijā:</w:t>
      </w:r>
    </w:p>
    <w:p w14:paraId="606372F1" w14:textId="77777777" w:rsidR="007D4AFB" w:rsidRPr="003A3C51" w:rsidRDefault="007D4AFB">
      <w:pPr>
        <w:pStyle w:val="ListParagraph"/>
        <w:spacing w:after="0" w:line="240" w:lineRule="auto"/>
        <w:ind w:left="709"/>
        <w:rPr>
          <w:rFonts w:ascii="Times New Roman" w:hAnsi="Times New Roman"/>
          <w:sz w:val="28"/>
          <w:szCs w:val="28"/>
          <w:highlight w:val="white"/>
        </w:rPr>
      </w:pPr>
    </w:p>
    <w:p w14:paraId="623D6A01" w14:textId="561FA4D9" w:rsidR="007D4AFB" w:rsidRPr="003A3C51" w:rsidRDefault="00F159AD">
      <w:pPr>
        <w:tabs>
          <w:tab w:val="left" w:pos="1134"/>
        </w:tabs>
        <w:ind w:firstLine="709"/>
        <w:jc w:val="both"/>
      </w:pPr>
      <w:r w:rsidRPr="003A3C51">
        <w:rPr>
          <w:rFonts w:eastAsia="Calibri"/>
          <w:shd w:val="clear" w:color="auto" w:fill="FFFFFF"/>
        </w:rPr>
        <w:t>"2.</w:t>
      </w:r>
      <w:r w:rsidRPr="003A3C51">
        <w:t>4.</w:t>
      </w:r>
      <w:r w:rsidR="00851F63">
        <w:t> </w:t>
      </w:r>
      <w:r w:rsidRPr="003A3C51">
        <w:t>ceturtā projektu iesniegumu atlases kārta "Energoefektivitātes paaugstināšana pašvaldību ēkās" (t</w:t>
      </w:r>
      <w:r w:rsidR="00B778A2" w:rsidRPr="003A3C51">
        <w:t>urpmāk – ceturtā atlases kārta).</w:t>
      </w:r>
      <w:r w:rsidRPr="003A3C51">
        <w:t>"</w:t>
      </w:r>
    </w:p>
    <w:p w14:paraId="69189C20" w14:textId="77777777" w:rsidR="007D4AFB" w:rsidRPr="003A3C51" w:rsidRDefault="007D4AFB">
      <w:pPr>
        <w:tabs>
          <w:tab w:val="left" w:pos="1134"/>
        </w:tabs>
        <w:ind w:firstLine="709"/>
        <w:jc w:val="both"/>
        <w:rPr>
          <w:highlight w:val="white"/>
        </w:rPr>
      </w:pPr>
    </w:p>
    <w:p w14:paraId="702A69D0" w14:textId="6F84708B" w:rsidR="007D4AFB" w:rsidRPr="00463E5E" w:rsidRDefault="00463E5E" w:rsidP="00851F63">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463E5E">
        <w:rPr>
          <w:rFonts w:ascii="Times New Roman" w:hAnsi="Times New Roman"/>
          <w:sz w:val="28"/>
          <w:szCs w:val="28"/>
        </w:rPr>
        <w:t xml:space="preserve">Aizstāt </w:t>
      </w:r>
      <w:r w:rsidR="00F159AD" w:rsidRPr="00463E5E">
        <w:rPr>
          <w:rFonts w:ascii="Times New Roman" w:hAnsi="Times New Roman"/>
          <w:sz w:val="28"/>
          <w:szCs w:val="28"/>
        </w:rPr>
        <w:t>6. punkt</w:t>
      </w:r>
      <w:r w:rsidRPr="00463E5E">
        <w:rPr>
          <w:rFonts w:ascii="Times New Roman" w:hAnsi="Times New Roman"/>
          <w:sz w:val="28"/>
          <w:szCs w:val="28"/>
        </w:rPr>
        <w:t>ā vārdus "</w:t>
      </w:r>
      <w:r w:rsidRPr="00463E5E">
        <w:rPr>
          <w:rFonts w:ascii="Times New Roman" w:hAnsi="Times New Roman"/>
          <w:sz w:val="28"/>
          <w:szCs w:val="28"/>
          <w:shd w:val="clear" w:color="auto" w:fill="FFFFFF"/>
        </w:rPr>
        <w:t>Otrās un trešās</w:t>
      </w:r>
      <w:r w:rsidRPr="00463E5E">
        <w:rPr>
          <w:rFonts w:ascii="Times New Roman" w:hAnsi="Times New Roman"/>
          <w:sz w:val="28"/>
          <w:szCs w:val="28"/>
        </w:rPr>
        <w:t>" ar vārdiem</w:t>
      </w:r>
      <w:r w:rsidR="00F159AD" w:rsidRPr="00463E5E">
        <w:rPr>
          <w:rFonts w:ascii="Times New Roman" w:hAnsi="Times New Roman"/>
          <w:sz w:val="28"/>
          <w:szCs w:val="28"/>
        </w:rPr>
        <w:t xml:space="preserve"> "</w:t>
      </w:r>
      <w:r w:rsidRPr="00463E5E">
        <w:rPr>
          <w:rFonts w:ascii="Times New Roman" w:hAnsi="Times New Roman"/>
          <w:sz w:val="28"/>
          <w:szCs w:val="28"/>
          <w:shd w:val="clear" w:color="auto" w:fill="FFFFFF"/>
        </w:rPr>
        <w:t xml:space="preserve">Otrās, trešās </w:t>
      </w:r>
      <w:r w:rsidR="00F159AD" w:rsidRPr="00463E5E">
        <w:rPr>
          <w:rFonts w:ascii="Times New Roman" w:hAnsi="Times New Roman"/>
          <w:sz w:val="28"/>
          <w:szCs w:val="28"/>
        </w:rPr>
        <w:t>un ceturtās"</w:t>
      </w:r>
      <w:r w:rsidR="00F159AD" w:rsidRPr="00463E5E">
        <w:rPr>
          <w:rFonts w:ascii="Times New Roman" w:hAnsi="Times New Roman"/>
          <w:sz w:val="28"/>
          <w:szCs w:val="28"/>
          <w:lang w:val="lv"/>
        </w:rPr>
        <w:t>.</w:t>
      </w:r>
    </w:p>
    <w:p w14:paraId="262A49E0" w14:textId="77777777" w:rsidR="007D4AFB" w:rsidRPr="003A3C51" w:rsidRDefault="007D4AFB">
      <w:pPr>
        <w:pStyle w:val="ListParagraph"/>
        <w:tabs>
          <w:tab w:val="left" w:pos="1134"/>
        </w:tabs>
        <w:spacing w:after="0" w:line="240" w:lineRule="auto"/>
        <w:ind w:left="709"/>
        <w:jc w:val="both"/>
        <w:rPr>
          <w:rFonts w:ascii="Times New Roman" w:eastAsia="Times New Roman" w:hAnsi="Times New Roman"/>
          <w:sz w:val="28"/>
          <w:szCs w:val="28"/>
        </w:rPr>
      </w:pPr>
    </w:p>
    <w:p w14:paraId="3F60CCD9" w14:textId="683C8CD5" w:rsidR="007D4AFB" w:rsidRPr="003A3C51" w:rsidRDefault="00F159AD" w:rsidP="00851F63">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3A3C51">
        <w:rPr>
          <w:rFonts w:ascii="Times New Roman" w:hAnsi="Times New Roman"/>
          <w:sz w:val="28"/>
          <w:szCs w:val="28"/>
        </w:rPr>
        <w:t>Aizstāt 10.1.1. apakšpunktā skaitli "20 536 239" ar skaitli "</w:t>
      </w:r>
      <w:r w:rsidR="0001743C" w:rsidRPr="003A3C51">
        <w:rPr>
          <w:rFonts w:ascii="Times New Roman" w:hAnsi="Times New Roman"/>
          <w:sz w:val="28"/>
          <w:szCs w:val="28"/>
        </w:rPr>
        <w:t>22 502 626</w:t>
      </w:r>
      <w:r w:rsidRPr="003A3C51">
        <w:rPr>
          <w:rFonts w:ascii="Times New Roman" w:hAnsi="Times New Roman"/>
          <w:sz w:val="28"/>
          <w:szCs w:val="28"/>
        </w:rPr>
        <w:t>".</w:t>
      </w:r>
    </w:p>
    <w:p w14:paraId="7F9F7CB1" w14:textId="77777777" w:rsidR="007D4AFB" w:rsidRPr="003A3C51" w:rsidRDefault="007D4AFB">
      <w:pPr>
        <w:pStyle w:val="ListParagraph"/>
        <w:spacing w:after="0" w:line="240" w:lineRule="auto"/>
        <w:ind w:left="709"/>
        <w:jc w:val="both"/>
        <w:rPr>
          <w:rFonts w:ascii="Times New Roman" w:eastAsia="Times New Roman" w:hAnsi="Times New Roman"/>
          <w:sz w:val="28"/>
          <w:szCs w:val="28"/>
        </w:rPr>
      </w:pPr>
    </w:p>
    <w:p w14:paraId="247F86AB" w14:textId="77777777" w:rsidR="007D4AFB" w:rsidRPr="003A3C51" w:rsidRDefault="00F159AD" w:rsidP="00851F63">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3A3C51">
        <w:rPr>
          <w:rFonts w:ascii="Times New Roman" w:hAnsi="Times New Roman"/>
          <w:sz w:val="28"/>
          <w:szCs w:val="28"/>
        </w:rPr>
        <w:t>Aizstāt 10.1.2. apakšpunktā skaitli "1,6" ar skaitli "1,428" un skaitli "0,74" ar skaitli "0,479".</w:t>
      </w:r>
    </w:p>
    <w:p w14:paraId="4B5E050B" w14:textId="77777777" w:rsidR="007D4AFB" w:rsidRPr="003A3C51" w:rsidRDefault="007D4AFB">
      <w:pPr>
        <w:pStyle w:val="ListParagraph"/>
        <w:rPr>
          <w:rFonts w:ascii="Times New Roman" w:hAnsi="Times New Roman"/>
          <w:sz w:val="28"/>
          <w:szCs w:val="28"/>
        </w:rPr>
      </w:pPr>
    </w:p>
    <w:p w14:paraId="70F4564D" w14:textId="75F3AC4E" w:rsidR="007D4AFB" w:rsidRPr="003A3C51" w:rsidRDefault="00F159AD" w:rsidP="00851F63">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3A3C51">
        <w:rPr>
          <w:rFonts w:ascii="Times New Roman" w:hAnsi="Times New Roman"/>
          <w:sz w:val="28"/>
          <w:szCs w:val="28"/>
        </w:rPr>
        <w:t>Aizstāt 10.1.3. apakšpunktā skaitli "5 180" ar skaitli "</w:t>
      </w:r>
      <w:r w:rsidR="0001743C" w:rsidRPr="003A3C51">
        <w:rPr>
          <w:rFonts w:ascii="Times New Roman" w:hAnsi="Times New Roman"/>
          <w:sz w:val="28"/>
          <w:szCs w:val="28"/>
        </w:rPr>
        <w:t>5 676</w:t>
      </w:r>
      <w:r w:rsidRPr="003A3C51">
        <w:rPr>
          <w:rFonts w:ascii="Times New Roman" w:hAnsi="Times New Roman"/>
          <w:sz w:val="28"/>
          <w:szCs w:val="28"/>
        </w:rPr>
        <w:t>".</w:t>
      </w:r>
    </w:p>
    <w:p w14:paraId="689FC9F9" w14:textId="77777777" w:rsidR="007D4AFB" w:rsidRPr="003A3C51" w:rsidRDefault="007D4AFB">
      <w:pPr>
        <w:pStyle w:val="ListParagraph"/>
        <w:rPr>
          <w:rFonts w:ascii="Times New Roman" w:hAnsi="Times New Roman"/>
          <w:sz w:val="28"/>
          <w:szCs w:val="28"/>
        </w:rPr>
      </w:pPr>
    </w:p>
    <w:p w14:paraId="172785DE" w14:textId="77777777" w:rsidR="00463E5E" w:rsidRDefault="00463E5E" w:rsidP="005C20CA">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Izteikt </w:t>
      </w:r>
      <w:r w:rsidR="00F159AD" w:rsidRPr="003A3C51">
        <w:rPr>
          <w:rFonts w:ascii="Times New Roman" w:hAnsi="Times New Roman"/>
          <w:sz w:val="28"/>
          <w:szCs w:val="28"/>
        </w:rPr>
        <w:t>14. punkt</w:t>
      </w:r>
      <w:r>
        <w:rPr>
          <w:rFonts w:ascii="Times New Roman" w:hAnsi="Times New Roman"/>
          <w:sz w:val="28"/>
          <w:szCs w:val="28"/>
        </w:rPr>
        <w:t>u šādā redakcijā:</w:t>
      </w:r>
    </w:p>
    <w:p w14:paraId="6452AEA8" w14:textId="77777777" w:rsidR="005C20CA" w:rsidRDefault="005C20CA" w:rsidP="00463E5E">
      <w:pPr>
        <w:ind w:firstLine="709"/>
        <w:jc w:val="both"/>
        <w:rPr>
          <w:szCs w:val="28"/>
        </w:rPr>
      </w:pPr>
    </w:p>
    <w:p w14:paraId="62474DB1" w14:textId="77088425" w:rsidR="00463E5E" w:rsidRPr="00463E5E" w:rsidRDefault="00463E5E" w:rsidP="00463E5E">
      <w:pPr>
        <w:ind w:firstLine="709"/>
        <w:jc w:val="both"/>
        <w:rPr>
          <w:szCs w:val="28"/>
        </w:rPr>
      </w:pPr>
      <w:r w:rsidRPr="00463E5E">
        <w:rPr>
          <w:szCs w:val="28"/>
        </w:rPr>
        <w:t>"</w:t>
      </w:r>
      <w:r w:rsidRPr="00463E5E">
        <w:rPr>
          <w:szCs w:val="28"/>
          <w:shd w:val="clear" w:color="auto" w:fill="FFFFFF"/>
        </w:rPr>
        <w:t>14.</w:t>
      </w:r>
      <w:r w:rsidR="005C20CA">
        <w:rPr>
          <w:szCs w:val="28"/>
          <w:shd w:val="clear" w:color="auto" w:fill="FFFFFF"/>
        </w:rPr>
        <w:t> </w:t>
      </w:r>
      <w:r w:rsidRPr="00463E5E">
        <w:rPr>
          <w:szCs w:val="28"/>
          <w:shd w:val="clear" w:color="auto" w:fill="FFFFFF"/>
        </w:rPr>
        <w:t xml:space="preserve">Specifiskā atbalsta ietvaros plānotais finansējums ir vismaz </w:t>
      </w:r>
      <w:r w:rsidRPr="00463E5E">
        <w:rPr>
          <w:szCs w:val="28"/>
        </w:rPr>
        <w:t>60</w:t>
      </w:r>
      <w:r w:rsidR="005C20CA">
        <w:rPr>
          <w:szCs w:val="28"/>
        </w:rPr>
        <w:t> </w:t>
      </w:r>
      <w:r w:rsidRPr="00463E5E">
        <w:rPr>
          <w:szCs w:val="28"/>
        </w:rPr>
        <w:t>583</w:t>
      </w:r>
      <w:r w:rsidR="005C20CA">
        <w:rPr>
          <w:szCs w:val="28"/>
        </w:rPr>
        <w:t> </w:t>
      </w:r>
      <w:r w:rsidRPr="00463E5E">
        <w:rPr>
          <w:szCs w:val="28"/>
        </w:rPr>
        <w:t>995</w:t>
      </w:r>
      <w:r w:rsidR="005C20CA">
        <w:rPr>
          <w:szCs w:val="28"/>
        </w:rPr>
        <w:t> </w:t>
      </w:r>
      <w:proofErr w:type="spellStart"/>
      <w:r w:rsidRPr="00463E5E">
        <w:rPr>
          <w:i/>
          <w:iCs/>
          <w:szCs w:val="28"/>
          <w:shd w:val="clear" w:color="auto" w:fill="FFFFFF"/>
        </w:rPr>
        <w:t>euro</w:t>
      </w:r>
      <w:proofErr w:type="spellEnd"/>
      <w:r w:rsidRPr="00463E5E">
        <w:rPr>
          <w:szCs w:val="28"/>
          <w:shd w:val="clear" w:color="auto" w:fill="FFFFFF"/>
        </w:rPr>
        <w:t xml:space="preserve">, tai skaitā Eiropas Reģionālās attīstības fonda finansējums – </w:t>
      </w:r>
      <w:r w:rsidRPr="00463E5E">
        <w:rPr>
          <w:szCs w:val="28"/>
        </w:rPr>
        <w:t>51</w:t>
      </w:r>
      <w:r w:rsidR="005C20CA">
        <w:rPr>
          <w:szCs w:val="28"/>
        </w:rPr>
        <w:t> </w:t>
      </w:r>
      <w:r w:rsidRPr="00463E5E">
        <w:rPr>
          <w:szCs w:val="28"/>
        </w:rPr>
        <w:t>496</w:t>
      </w:r>
      <w:r w:rsidR="005C20CA">
        <w:rPr>
          <w:szCs w:val="28"/>
        </w:rPr>
        <w:t> </w:t>
      </w:r>
      <w:r w:rsidRPr="00463E5E">
        <w:rPr>
          <w:szCs w:val="28"/>
        </w:rPr>
        <w:t>394</w:t>
      </w:r>
      <w:r w:rsidR="005C20CA">
        <w:rPr>
          <w:szCs w:val="28"/>
        </w:rPr>
        <w:t> </w:t>
      </w:r>
      <w:proofErr w:type="spellStart"/>
      <w:r w:rsidRPr="00463E5E">
        <w:rPr>
          <w:i/>
          <w:iCs/>
          <w:szCs w:val="28"/>
          <w:shd w:val="clear" w:color="auto" w:fill="FFFFFF"/>
        </w:rPr>
        <w:t>euro</w:t>
      </w:r>
      <w:proofErr w:type="spellEnd"/>
      <w:r w:rsidR="005C20CA">
        <w:rPr>
          <w:i/>
          <w:iCs/>
          <w:szCs w:val="28"/>
          <w:shd w:val="clear" w:color="auto" w:fill="FFFFFF"/>
        </w:rPr>
        <w:t xml:space="preserve"> </w:t>
      </w:r>
      <w:r w:rsidRPr="00463E5E">
        <w:rPr>
          <w:szCs w:val="28"/>
          <w:shd w:val="clear" w:color="auto" w:fill="FFFFFF"/>
        </w:rPr>
        <w:t xml:space="preserve">(tai skaitā </w:t>
      </w:r>
      <w:proofErr w:type="spellStart"/>
      <w:r w:rsidRPr="00463E5E">
        <w:rPr>
          <w:szCs w:val="28"/>
          <w:shd w:val="clear" w:color="auto" w:fill="FFFFFF"/>
        </w:rPr>
        <w:t>virssaistību</w:t>
      </w:r>
      <w:proofErr w:type="spellEnd"/>
      <w:r w:rsidRPr="00463E5E">
        <w:rPr>
          <w:szCs w:val="28"/>
          <w:shd w:val="clear" w:color="auto" w:fill="FFFFFF"/>
        </w:rPr>
        <w:t xml:space="preserve"> finansējums – 15</w:t>
      </w:r>
      <w:r w:rsidR="005C20CA">
        <w:t> </w:t>
      </w:r>
      <w:r w:rsidRPr="00463E5E">
        <w:rPr>
          <w:szCs w:val="28"/>
          <w:shd w:val="clear" w:color="auto" w:fill="FFFFFF"/>
        </w:rPr>
        <w:t>602</w:t>
      </w:r>
      <w:r w:rsidR="005C20CA">
        <w:t> </w:t>
      </w:r>
      <w:r w:rsidRPr="00463E5E">
        <w:rPr>
          <w:szCs w:val="28"/>
          <w:shd w:val="clear" w:color="auto" w:fill="FFFFFF"/>
        </w:rPr>
        <w:t>736 </w:t>
      </w:r>
      <w:proofErr w:type="spellStart"/>
      <w:r w:rsidRPr="00463E5E">
        <w:rPr>
          <w:i/>
          <w:iCs/>
          <w:szCs w:val="28"/>
          <w:shd w:val="clear" w:color="auto" w:fill="FFFFFF"/>
        </w:rPr>
        <w:t>euro</w:t>
      </w:r>
      <w:proofErr w:type="spellEnd"/>
      <w:r w:rsidRPr="00463E5E">
        <w:rPr>
          <w:szCs w:val="28"/>
          <w:shd w:val="clear" w:color="auto" w:fill="FFFFFF"/>
        </w:rPr>
        <w:t xml:space="preserve">) un nacionālais finansējums (pašvaldību finansējums, valsts budžeta dotācija pašvaldībām) – vismaz </w:t>
      </w:r>
      <w:r w:rsidRPr="00463E5E">
        <w:rPr>
          <w:szCs w:val="28"/>
        </w:rPr>
        <w:t>9</w:t>
      </w:r>
      <w:r w:rsidR="005C20CA">
        <w:rPr>
          <w:szCs w:val="28"/>
        </w:rPr>
        <w:t> </w:t>
      </w:r>
      <w:r w:rsidRPr="00463E5E">
        <w:rPr>
          <w:szCs w:val="28"/>
        </w:rPr>
        <w:t>087</w:t>
      </w:r>
      <w:r w:rsidR="005C20CA">
        <w:rPr>
          <w:szCs w:val="28"/>
        </w:rPr>
        <w:t> </w:t>
      </w:r>
      <w:r w:rsidRPr="00463E5E">
        <w:rPr>
          <w:szCs w:val="28"/>
        </w:rPr>
        <w:t>601</w:t>
      </w:r>
      <w:r w:rsidR="005C20CA">
        <w:rPr>
          <w:szCs w:val="28"/>
        </w:rPr>
        <w:t> </w:t>
      </w:r>
      <w:proofErr w:type="spellStart"/>
      <w:r w:rsidRPr="00463E5E">
        <w:rPr>
          <w:i/>
          <w:iCs/>
          <w:szCs w:val="28"/>
          <w:shd w:val="clear" w:color="auto" w:fill="FFFFFF"/>
        </w:rPr>
        <w:t>euro</w:t>
      </w:r>
      <w:proofErr w:type="spellEnd"/>
      <w:r w:rsidRPr="00463E5E">
        <w:rPr>
          <w:szCs w:val="28"/>
          <w:shd w:val="clear" w:color="auto" w:fill="FFFFFF"/>
        </w:rPr>
        <w:t>.</w:t>
      </w:r>
      <w:r w:rsidRPr="00463E5E">
        <w:rPr>
          <w:szCs w:val="28"/>
        </w:rPr>
        <w:t>"</w:t>
      </w:r>
    </w:p>
    <w:p w14:paraId="0341BE75" w14:textId="77777777" w:rsidR="007D4AFB" w:rsidRPr="003A3C51" w:rsidRDefault="007D4AFB">
      <w:pPr>
        <w:pStyle w:val="ListParagraph"/>
        <w:rPr>
          <w:rFonts w:ascii="Times New Roman" w:eastAsia="Times New Roman" w:hAnsi="Times New Roman"/>
          <w:sz w:val="28"/>
          <w:szCs w:val="28"/>
        </w:rPr>
      </w:pPr>
    </w:p>
    <w:p w14:paraId="780CD800" w14:textId="77777777" w:rsidR="00463E5E" w:rsidRPr="00463E5E" w:rsidRDefault="00463E5E" w:rsidP="005C20CA">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463E5E">
        <w:rPr>
          <w:rFonts w:ascii="Times New Roman" w:hAnsi="Times New Roman"/>
          <w:sz w:val="28"/>
          <w:szCs w:val="28"/>
        </w:rPr>
        <w:t xml:space="preserve">Izteikt </w:t>
      </w:r>
      <w:r w:rsidR="000128C6" w:rsidRPr="00463E5E">
        <w:rPr>
          <w:rFonts w:ascii="Times New Roman" w:hAnsi="Times New Roman"/>
          <w:sz w:val="28"/>
          <w:szCs w:val="28"/>
        </w:rPr>
        <w:t>15</w:t>
      </w:r>
      <w:r w:rsidR="0026145B" w:rsidRPr="00463E5E">
        <w:rPr>
          <w:rFonts w:ascii="Times New Roman" w:hAnsi="Times New Roman"/>
          <w:sz w:val="28"/>
          <w:szCs w:val="28"/>
        </w:rPr>
        <w:t>.</w:t>
      </w:r>
      <w:r w:rsidR="000128C6" w:rsidRPr="00463E5E">
        <w:rPr>
          <w:rFonts w:ascii="Times New Roman" w:hAnsi="Times New Roman"/>
          <w:sz w:val="28"/>
          <w:szCs w:val="28"/>
        </w:rPr>
        <w:t>3.</w:t>
      </w:r>
      <w:r w:rsidR="0026145B" w:rsidRPr="00463E5E">
        <w:rPr>
          <w:rFonts w:ascii="Times New Roman" w:hAnsi="Times New Roman"/>
          <w:sz w:val="28"/>
          <w:szCs w:val="28"/>
        </w:rPr>
        <w:t xml:space="preserve"> </w:t>
      </w:r>
      <w:r w:rsidR="000128C6" w:rsidRPr="00463E5E">
        <w:rPr>
          <w:rFonts w:ascii="Times New Roman" w:hAnsi="Times New Roman"/>
          <w:sz w:val="28"/>
          <w:szCs w:val="28"/>
        </w:rPr>
        <w:t>apakš</w:t>
      </w:r>
      <w:r w:rsidR="0026145B" w:rsidRPr="00463E5E">
        <w:rPr>
          <w:rFonts w:ascii="Times New Roman" w:hAnsi="Times New Roman"/>
          <w:sz w:val="28"/>
          <w:szCs w:val="28"/>
        </w:rPr>
        <w:t>punkt</w:t>
      </w:r>
      <w:r w:rsidRPr="00463E5E">
        <w:rPr>
          <w:rFonts w:ascii="Times New Roman" w:hAnsi="Times New Roman"/>
          <w:sz w:val="28"/>
          <w:szCs w:val="28"/>
        </w:rPr>
        <w:t>u šādā redakcijā:</w:t>
      </w:r>
    </w:p>
    <w:p w14:paraId="3E6B46E0" w14:textId="77777777" w:rsidR="005C20CA" w:rsidRDefault="005C20CA" w:rsidP="00463E5E">
      <w:pPr>
        <w:jc w:val="both"/>
        <w:rPr>
          <w:szCs w:val="28"/>
        </w:rPr>
      </w:pPr>
    </w:p>
    <w:p w14:paraId="795EFADE" w14:textId="5FF6C33F" w:rsidR="00463E5E" w:rsidRPr="00463E5E" w:rsidRDefault="00463E5E" w:rsidP="005C20CA">
      <w:pPr>
        <w:ind w:firstLine="709"/>
        <w:jc w:val="both"/>
        <w:rPr>
          <w:szCs w:val="28"/>
        </w:rPr>
      </w:pPr>
      <w:r w:rsidRPr="00463E5E">
        <w:rPr>
          <w:szCs w:val="28"/>
        </w:rPr>
        <w:t>"</w:t>
      </w:r>
      <w:r w:rsidRPr="00463E5E">
        <w:rPr>
          <w:szCs w:val="28"/>
          <w:shd w:val="clear" w:color="auto" w:fill="FFFFFF"/>
        </w:rPr>
        <w:t>15.3.</w:t>
      </w:r>
      <w:r w:rsidR="005C20CA">
        <w:rPr>
          <w:szCs w:val="28"/>
          <w:shd w:val="clear" w:color="auto" w:fill="FFFFFF"/>
        </w:rPr>
        <w:t> </w:t>
      </w:r>
      <w:r w:rsidRPr="00463E5E">
        <w:rPr>
          <w:szCs w:val="28"/>
          <w:shd w:val="clear" w:color="auto" w:fill="FFFFFF"/>
        </w:rPr>
        <w:t xml:space="preserve">trešās atlases kārtas ietvaros plānotais finansējums ir vismaz </w:t>
      </w:r>
      <w:r w:rsidRPr="00463E5E">
        <w:rPr>
          <w:szCs w:val="28"/>
        </w:rPr>
        <w:t>5</w:t>
      </w:r>
      <w:r w:rsidR="005C20CA">
        <w:rPr>
          <w:szCs w:val="28"/>
        </w:rPr>
        <w:t> </w:t>
      </w:r>
      <w:r w:rsidRPr="00463E5E">
        <w:rPr>
          <w:szCs w:val="28"/>
        </w:rPr>
        <w:t>080</w:t>
      </w:r>
      <w:r w:rsidR="005C20CA">
        <w:rPr>
          <w:szCs w:val="28"/>
        </w:rPr>
        <w:t> </w:t>
      </w:r>
      <w:r w:rsidRPr="00463E5E">
        <w:rPr>
          <w:szCs w:val="28"/>
        </w:rPr>
        <w:t>486</w:t>
      </w:r>
      <w:r w:rsidR="005C20CA">
        <w:rPr>
          <w:szCs w:val="28"/>
        </w:rPr>
        <w:t> </w:t>
      </w:r>
      <w:proofErr w:type="spellStart"/>
      <w:r w:rsidRPr="00463E5E">
        <w:rPr>
          <w:i/>
          <w:iCs/>
          <w:szCs w:val="28"/>
          <w:shd w:val="clear" w:color="auto" w:fill="FFFFFF"/>
        </w:rPr>
        <w:t>euro</w:t>
      </w:r>
      <w:proofErr w:type="spellEnd"/>
      <w:r w:rsidRPr="00463E5E">
        <w:rPr>
          <w:szCs w:val="28"/>
          <w:shd w:val="clear" w:color="auto" w:fill="FFFFFF"/>
        </w:rPr>
        <w:t xml:space="preserve">, tai skaitā Eiropas Reģionālās attīstības fonda finansējums – vismaz </w:t>
      </w:r>
      <w:r w:rsidRPr="00463E5E">
        <w:rPr>
          <w:szCs w:val="28"/>
        </w:rPr>
        <w:t>4</w:t>
      </w:r>
      <w:r w:rsidR="005C20CA">
        <w:t> </w:t>
      </w:r>
      <w:r w:rsidRPr="00463E5E">
        <w:rPr>
          <w:szCs w:val="28"/>
        </w:rPr>
        <w:t>318</w:t>
      </w:r>
      <w:r w:rsidR="005C20CA">
        <w:rPr>
          <w:szCs w:val="28"/>
        </w:rPr>
        <w:t> </w:t>
      </w:r>
      <w:r w:rsidRPr="00463E5E">
        <w:rPr>
          <w:szCs w:val="28"/>
        </w:rPr>
        <w:t>413</w:t>
      </w:r>
      <w:r w:rsidRPr="00463E5E">
        <w:rPr>
          <w:szCs w:val="28"/>
          <w:shd w:val="clear" w:color="auto" w:fill="FFFFFF"/>
        </w:rPr>
        <w:t> </w:t>
      </w:r>
      <w:proofErr w:type="spellStart"/>
      <w:r w:rsidRPr="00463E5E">
        <w:rPr>
          <w:i/>
          <w:iCs/>
          <w:szCs w:val="28"/>
          <w:shd w:val="clear" w:color="auto" w:fill="FFFFFF"/>
        </w:rPr>
        <w:t>euro</w:t>
      </w:r>
      <w:proofErr w:type="spellEnd"/>
      <w:r w:rsidR="005C20CA">
        <w:rPr>
          <w:szCs w:val="28"/>
          <w:shd w:val="clear" w:color="auto" w:fill="FFFFFF"/>
        </w:rPr>
        <w:t xml:space="preserve"> </w:t>
      </w:r>
      <w:r w:rsidRPr="00463E5E">
        <w:rPr>
          <w:szCs w:val="28"/>
          <w:shd w:val="clear" w:color="auto" w:fill="FFFFFF"/>
        </w:rPr>
        <w:t xml:space="preserve">un nacionālais finansējums – vismaz </w:t>
      </w:r>
      <w:r w:rsidRPr="00463E5E">
        <w:rPr>
          <w:szCs w:val="28"/>
        </w:rPr>
        <w:t>762</w:t>
      </w:r>
      <w:r w:rsidR="005C20CA">
        <w:rPr>
          <w:szCs w:val="28"/>
        </w:rPr>
        <w:t> </w:t>
      </w:r>
      <w:r w:rsidRPr="00463E5E">
        <w:rPr>
          <w:szCs w:val="28"/>
        </w:rPr>
        <w:t>073</w:t>
      </w:r>
      <w:r w:rsidRPr="00463E5E">
        <w:rPr>
          <w:szCs w:val="28"/>
          <w:shd w:val="clear" w:color="auto" w:fill="FFFFFF"/>
        </w:rPr>
        <w:t> </w:t>
      </w:r>
      <w:proofErr w:type="spellStart"/>
      <w:r w:rsidRPr="00463E5E">
        <w:rPr>
          <w:i/>
          <w:iCs/>
          <w:szCs w:val="28"/>
          <w:shd w:val="clear" w:color="auto" w:fill="FFFFFF"/>
        </w:rPr>
        <w:t>euro</w:t>
      </w:r>
      <w:proofErr w:type="spellEnd"/>
      <w:r w:rsidR="005C20CA">
        <w:rPr>
          <w:szCs w:val="28"/>
          <w:shd w:val="clear" w:color="auto" w:fill="FFFFFF"/>
        </w:rPr>
        <w:t>;</w:t>
      </w:r>
      <w:r w:rsidRPr="00463E5E">
        <w:rPr>
          <w:szCs w:val="28"/>
        </w:rPr>
        <w:t>"</w:t>
      </w:r>
      <w:r w:rsidR="005C20CA">
        <w:rPr>
          <w:szCs w:val="28"/>
        </w:rPr>
        <w:t>.</w:t>
      </w:r>
    </w:p>
    <w:p w14:paraId="4F970D96" w14:textId="77777777" w:rsidR="0026145B" w:rsidRPr="003A3C51" w:rsidRDefault="0026145B" w:rsidP="00A206B3">
      <w:pPr>
        <w:pStyle w:val="ListParagraph"/>
        <w:rPr>
          <w:rFonts w:ascii="Times New Roman" w:hAnsi="Times New Roman"/>
          <w:sz w:val="28"/>
          <w:szCs w:val="28"/>
        </w:rPr>
      </w:pPr>
    </w:p>
    <w:p w14:paraId="0C343B3D" w14:textId="792FB902" w:rsidR="007D4AFB" w:rsidRPr="003A3C51" w:rsidRDefault="00F159AD" w:rsidP="005C20CA">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3A3C51">
        <w:rPr>
          <w:rFonts w:ascii="Times New Roman" w:hAnsi="Times New Roman"/>
          <w:sz w:val="28"/>
          <w:szCs w:val="28"/>
        </w:rPr>
        <w:t>Papildināt noteikumus ar 15.4. apakšpunktu šādā redakcijā:</w:t>
      </w:r>
    </w:p>
    <w:p w14:paraId="4AD1577F" w14:textId="77777777" w:rsidR="007D4AFB" w:rsidRPr="003A3C51" w:rsidRDefault="007D4AFB">
      <w:pPr>
        <w:ind w:firstLine="709"/>
        <w:jc w:val="both"/>
        <w:rPr>
          <w:szCs w:val="28"/>
        </w:rPr>
      </w:pPr>
    </w:p>
    <w:p w14:paraId="5C1686C8" w14:textId="5CD08078" w:rsidR="007D4AFB" w:rsidRPr="003A3C51" w:rsidRDefault="00F159AD">
      <w:pPr>
        <w:spacing w:line="259" w:lineRule="auto"/>
        <w:ind w:firstLine="709"/>
        <w:jc w:val="both"/>
      </w:pPr>
      <w:r w:rsidRPr="003A3C51">
        <w:t>"15.4.</w:t>
      </w:r>
      <w:r w:rsidRPr="003A3C51">
        <w:rPr>
          <w:lang w:val="lv"/>
        </w:rPr>
        <w:t xml:space="preserve"> ceturtās atlases kārtas ietvaros plānotais finansējums ir vismaz 5</w:t>
      </w:r>
      <w:r w:rsidR="00DB666C">
        <w:rPr>
          <w:lang w:val="lv"/>
        </w:rPr>
        <w:t> </w:t>
      </w:r>
      <w:r w:rsidRPr="003A3C51">
        <w:rPr>
          <w:lang w:val="lv"/>
        </w:rPr>
        <w:t>886</w:t>
      </w:r>
      <w:r w:rsidR="00DB666C">
        <w:rPr>
          <w:lang w:val="lv"/>
        </w:rPr>
        <w:t> </w:t>
      </w:r>
      <w:r w:rsidRPr="003A3C51">
        <w:rPr>
          <w:lang w:val="lv"/>
        </w:rPr>
        <w:t>32</w:t>
      </w:r>
      <w:r w:rsidR="00D112E4" w:rsidRPr="003A3C51">
        <w:rPr>
          <w:lang w:val="lv"/>
        </w:rPr>
        <w:t>9</w:t>
      </w:r>
      <w:r w:rsidR="00DB666C">
        <w:rPr>
          <w:lang w:val="lv"/>
        </w:rPr>
        <w:t> </w:t>
      </w:r>
      <w:proofErr w:type="spellStart"/>
      <w:r w:rsidRPr="003A3C51">
        <w:rPr>
          <w:i/>
          <w:lang w:val="lv"/>
        </w:rPr>
        <w:t>euro</w:t>
      </w:r>
      <w:proofErr w:type="spellEnd"/>
      <w:r w:rsidRPr="003A3C51">
        <w:rPr>
          <w:lang w:val="lv"/>
        </w:rPr>
        <w:t xml:space="preserve">, tai skaitā Eiropas Reģionālās attīstības fonda finansējums – vismaz </w:t>
      </w:r>
      <w:bookmarkStart w:id="1" w:name="_Hlk42688965"/>
      <w:r w:rsidRPr="003A3C51">
        <w:rPr>
          <w:lang w:val="lv"/>
        </w:rPr>
        <w:t xml:space="preserve">5 003 379 </w:t>
      </w:r>
      <w:proofErr w:type="spellStart"/>
      <w:r w:rsidRPr="003A3C51">
        <w:rPr>
          <w:i/>
          <w:lang w:val="lv"/>
        </w:rPr>
        <w:t>euro</w:t>
      </w:r>
      <w:proofErr w:type="spellEnd"/>
      <w:r w:rsidRPr="003A3C51">
        <w:rPr>
          <w:lang w:val="lv"/>
        </w:rPr>
        <w:t xml:space="preserve"> </w:t>
      </w:r>
      <w:bookmarkEnd w:id="1"/>
      <w:r w:rsidRPr="003A3C51">
        <w:rPr>
          <w:lang w:val="lv"/>
        </w:rPr>
        <w:t>un nacionālais finansējums – vismaz 882 9</w:t>
      </w:r>
      <w:r w:rsidR="00D112E4" w:rsidRPr="003A3C51">
        <w:rPr>
          <w:lang w:val="lv"/>
        </w:rPr>
        <w:t>50</w:t>
      </w:r>
      <w:r w:rsidRPr="003A3C51">
        <w:rPr>
          <w:lang w:val="lv"/>
        </w:rPr>
        <w:t xml:space="preserve"> </w:t>
      </w:r>
      <w:proofErr w:type="spellStart"/>
      <w:r w:rsidRPr="003A3C51">
        <w:rPr>
          <w:i/>
          <w:lang w:val="lv"/>
        </w:rPr>
        <w:t>euro</w:t>
      </w:r>
      <w:proofErr w:type="spellEnd"/>
      <w:r w:rsidRPr="003A3C51">
        <w:rPr>
          <w:lang w:val="lv"/>
        </w:rPr>
        <w:t>.</w:t>
      </w:r>
      <w:r w:rsidRPr="003A3C51">
        <w:t>"</w:t>
      </w:r>
    </w:p>
    <w:p w14:paraId="673D8789" w14:textId="77777777" w:rsidR="007D4AFB" w:rsidRPr="003A3C51" w:rsidRDefault="007D4AFB">
      <w:pPr>
        <w:pStyle w:val="ListParagraph"/>
        <w:tabs>
          <w:tab w:val="left" w:pos="1134"/>
        </w:tabs>
        <w:spacing w:after="0" w:line="240" w:lineRule="auto"/>
        <w:ind w:left="709"/>
        <w:jc w:val="both"/>
        <w:rPr>
          <w:rFonts w:ascii="Times New Roman" w:eastAsia="Times New Roman" w:hAnsi="Times New Roman"/>
          <w:sz w:val="28"/>
          <w:szCs w:val="28"/>
        </w:rPr>
      </w:pPr>
    </w:p>
    <w:p w14:paraId="3E858DA7" w14:textId="77777777" w:rsidR="007D4AFB" w:rsidRPr="003A3C51" w:rsidRDefault="00F159AD" w:rsidP="005C20CA">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3A3C51">
        <w:rPr>
          <w:rFonts w:ascii="Times New Roman" w:hAnsi="Times New Roman"/>
          <w:sz w:val="28"/>
          <w:szCs w:val="28"/>
        </w:rPr>
        <w:t xml:space="preserve">Svītrot 16. un </w:t>
      </w:r>
      <w:r w:rsidRPr="003A3C51">
        <w:rPr>
          <w:rFonts w:ascii="Times New Roman" w:eastAsia="Times New Roman" w:hAnsi="Times New Roman"/>
          <w:sz w:val="28"/>
          <w:szCs w:val="28"/>
        </w:rPr>
        <w:t>17. punktu.</w:t>
      </w:r>
    </w:p>
    <w:p w14:paraId="24981550" w14:textId="77777777" w:rsidR="007D4AFB" w:rsidRPr="003A3C51" w:rsidRDefault="007D4AFB">
      <w:pPr>
        <w:pStyle w:val="ListParagraph"/>
        <w:spacing w:after="0" w:line="240" w:lineRule="auto"/>
        <w:ind w:left="709"/>
        <w:jc w:val="both"/>
        <w:rPr>
          <w:rFonts w:ascii="Times New Roman" w:eastAsia="Times New Roman" w:hAnsi="Times New Roman"/>
          <w:sz w:val="28"/>
          <w:szCs w:val="28"/>
        </w:rPr>
      </w:pPr>
    </w:p>
    <w:p w14:paraId="79766923" w14:textId="18AD3B81" w:rsidR="007D4AFB" w:rsidRPr="003A3C51" w:rsidRDefault="00F159AD" w:rsidP="005C20CA">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3A3C51">
        <w:rPr>
          <w:rFonts w:ascii="Times New Roman" w:hAnsi="Times New Roman"/>
          <w:sz w:val="28"/>
          <w:szCs w:val="28"/>
        </w:rPr>
        <w:t xml:space="preserve">Izteikt </w:t>
      </w:r>
      <w:bookmarkStart w:id="2" w:name="__DdeLink__690_1277027753"/>
      <w:r w:rsidRPr="003A3C51">
        <w:rPr>
          <w:rFonts w:ascii="Times New Roman" w:hAnsi="Times New Roman"/>
          <w:sz w:val="28"/>
          <w:szCs w:val="28"/>
        </w:rPr>
        <w:t>17</w:t>
      </w:r>
      <w:r w:rsidR="00B778A2" w:rsidRPr="003A3C51">
        <w:rPr>
          <w:rFonts w:ascii="Times New Roman" w:hAnsi="Times New Roman"/>
          <w:sz w:val="28"/>
          <w:szCs w:val="28"/>
        </w:rPr>
        <w:t>.</w:t>
      </w:r>
      <w:r w:rsidRPr="003A3C51">
        <w:rPr>
          <w:rFonts w:ascii="Times New Roman" w:hAnsi="Times New Roman"/>
          <w:sz w:val="28"/>
          <w:szCs w:val="28"/>
          <w:vertAlign w:val="superscript"/>
        </w:rPr>
        <w:t>1</w:t>
      </w:r>
      <w:bookmarkEnd w:id="2"/>
      <w:r w:rsidRPr="003A3C51">
        <w:rPr>
          <w:rFonts w:ascii="Times New Roman" w:hAnsi="Times New Roman"/>
          <w:sz w:val="28"/>
          <w:szCs w:val="28"/>
        </w:rPr>
        <w:t xml:space="preserve"> punktu šādā redakcijā</w:t>
      </w:r>
      <w:r w:rsidRPr="003A3C51">
        <w:rPr>
          <w:rFonts w:ascii="Times New Roman" w:eastAsia="Times New Roman" w:hAnsi="Times New Roman"/>
          <w:sz w:val="28"/>
          <w:szCs w:val="28"/>
        </w:rPr>
        <w:t>:</w:t>
      </w:r>
    </w:p>
    <w:p w14:paraId="4EAC6411" w14:textId="77777777" w:rsidR="007D4AFB" w:rsidRPr="003A3C51" w:rsidRDefault="007D4AFB">
      <w:pPr>
        <w:pStyle w:val="ListParagraph"/>
        <w:spacing w:after="0" w:line="240" w:lineRule="auto"/>
        <w:ind w:left="709"/>
        <w:jc w:val="both"/>
        <w:rPr>
          <w:rFonts w:ascii="Times New Roman" w:eastAsia="Times New Roman" w:hAnsi="Times New Roman"/>
          <w:sz w:val="28"/>
          <w:szCs w:val="28"/>
        </w:rPr>
      </w:pPr>
    </w:p>
    <w:p w14:paraId="4687BFDC" w14:textId="175EB947" w:rsidR="007D4AFB" w:rsidRPr="003A3C51" w:rsidRDefault="00660717">
      <w:pPr>
        <w:ind w:firstLine="709"/>
        <w:jc w:val="both"/>
      </w:pPr>
      <w:r w:rsidRPr="003A3C51">
        <w:t>"</w:t>
      </w:r>
      <w:r w:rsidR="00F159AD" w:rsidRPr="003A3C51">
        <w:rPr>
          <w:szCs w:val="28"/>
        </w:rPr>
        <w:t>17</w:t>
      </w:r>
      <w:r w:rsidR="00B778A2" w:rsidRPr="003A3C51">
        <w:rPr>
          <w:szCs w:val="28"/>
        </w:rPr>
        <w:t>.</w:t>
      </w:r>
      <w:r w:rsidR="00F159AD" w:rsidRPr="003A3C51">
        <w:rPr>
          <w:szCs w:val="28"/>
          <w:vertAlign w:val="superscript"/>
        </w:rPr>
        <w:t>1</w:t>
      </w:r>
      <w:r w:rsidR="00B778A2" w:rsidRPr="003A3C51">
        <w:rPr>
          <w:szCs w:val="28"/>
          <w:vertAlign w:val="subscript"/>
        </w:rPr>
        <w:t xml:space="preserve"> </w:t>
      </w:r>
      <w:r w:rsidR="00F159AD" w:rsidRPr="003A3C51">
        <w:t>Pēc 2020. gada 2. marta neizmantoto pirmās, otrās un trešās atlases kārtas finansējumu un finansējumu, kas pirmajā, otrajā un trešajā atlases kārtā atbrīvojies projektu īstenošanas rezultātā, novirza ceturtajai atlases kārtai."</w:t>
      </w:r>
    </w:p>
    <w:p w14:paraId="60D83309" w14:textId="77777777" w:rsidR="007D4AFB" w:rsidRPr="003A3C51" w:rsidRDefault="007D4AFB">
      <w:pPr>
        <w:jc w:val="both"/>
        <w:rPr>
          <w:szCs w:val="28"/>
        </w:rPr>
      </w:pPr>
    </w:p>
    <w:p w14:paraId="612AD17C" w14:textId="77777777" w:rsidR="007D4AFB" w:rsidRPr="003A3C51" w:rsidRDefault="00F159AD" w:rsidP="005C20CA">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3A3C51">
        <w:rPr>
          <w:rFonts w:ascii="Times New Roman" w:hAnsi="Times New Roman"/>
          <w:sz w:val="28"/>
          <w:szCs w:val="28"/>
        </w:rPr>
        <w:t>Papildināt noteikumus ar 19.</w:t>
      </w:r>
      <w:r w:rsidRPr="003A3C51">
        <w:rPr>
          <w:rFonts w:ascii="Times New Roman" w:hAnsi="Times New Roman"/>
          <w:sz w:val="28"/>
          <w:szCs w:val="28"/>
          <w:vertAlign w:val="superscript"/>
        </w:rPr>
        <w:t>1</w:t>
      </w:r>
      <w:r w:rsidRPr="003A3C51">
        <w:rPr>
          <w:rFonts w:ascii="Times New Roman" w:hAnsi="Times New Roman"/>
          <w:sz w:val="28"/>
          <w:szCs w:val="28"/>
        </w:rPr>
        <w:t xml:space="preserve"> punktu šādā redakcijā:</w:t>
      </w:r>
    </w:p>
    <w:p w14:paraId="42B36D7F" w14:textId="77777777" w:rsidR="007D4AFB" w:rsidRPr="003A3C51" w:rsidRDefault="007D4AFB">
      <w:pPr>
        <w:ind w:firstLine="709"/>
        <w:jc w:val="both"/>
      </w:pPr>
    </w:p>
    <w:p w14:paraId="787C66BE" w14:textId="77777777" w:rsidR="007D4AFB" w:rsidRPr="003A3C51" w:rsidRDefault="00F159AD">
      <w:pPr>
        <w:ind w:firstLine="709"/>
        <w:jc w:val="both"/>
      </w:pPr>
      <w:r w:rsidRPr="003A3C51">
        <w:t>"19.</w:t>
      </w:r>
      <w:r w:rsidRPr="003A3C51">
        <w:rPr>
          <w:vertAlign w:val="superscript"/>
        </w:rPr>
        <w:t>1</w:t>
      </w:r>
      <w:r w:rsidRPr="003A3C51">
        <w:t xml:space="preserve"> C</w:t>
      </w:r>
      <w:proofErr w:type="spellStart"/>
      <w:r w:rsidRPr="003A3C51">
        <w:rPr>
          <w:lang w:val="lv"/>
        </w:rPr>
        <w:t>eturtās</w:t>
      </w:r>
      <w:proofErr w:type="spellEnd"/>
      <w:r w:rsidRPr="003A3C51">
        <w:rPr>
          <w:lang w:val="lv"/>
        </w:rPr>
        <w:t xml:space="preserve"> atlases kārtas ietvaros </w:t>
      </w:r>
      <w:r w:rsidRPr="003A3C51">
        <w:t xml:space="preserve">projekta Eiropas Reģionālās attīstības fonda finansējums nav mazāks par 30 procentiem no projekta kopējām attiecināmajām izmaksām." </w:t>
      </w:r>
    </w:p>
    <w:p w14:paraId="577E7D69" w14:textId="77777777" w:rsidR="007D4AFB" w:rsidRPr="003A3C51" w:rsidRDefault="007D4AFB">
      <w:pPr>
        <w:jc w:val="both"/>
        <w:rPr>
          <w:color w:val="000000" w:themeColor="text1"/>
          <w:szCs w:val="28"/>
        </w:rPr>
      </w:pPr>
    </w:p>
    <w:p w14:paraId="2A9DFEAF" w14:textId="020EA44E" w:rsidR="007D4AFB" w:rsidRPr="003A3C51" w:rsidRDefault="00F159AD" w:rsidP="005C20CA">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themeColor="text1"/>
          <w:sz w:val="28"/>
          <w:szCs w:val="28"/>
        </w:rPr>
      </w:pPr>
      <w:r w:rsidRPr="003A3C51">
        <w:rPr>
          <w:rFonts w:ascii="Times New Roman" w:eastAsia="Times New Roman" w:hAnsi="Times New Roman"/>
          <w:color w:val="000000" w:themeColor="text1"/>
          <w:sz w:val="28"/>
          <w:szCs w:val="28"/>
        </w:rPr>
        <w:t xml:space="preserve">Papildināt </w:t>
      </w:r>
      <w:r w:rsidR="00463E5E">
        <w:rPr>
          <w:rFonts w:ascii="Times New Roman" w:eastAsia="Times New Roman" w:hAnsi="Times New Roman"/>
          <w:color w:val="000000" w:themeColor="text1"/>
          <w:sz w:val="28"/>
          <w:szCs w:val="28"/>
        </w:rPr>
        <w:t>III nodaļu a</w:t>
      </w:r>
      <w:r w:rsidRPr="003A3C51">
        <w:rPr>
          <w:rFonts w:ascii="Times New Roman" w:eastAsia="Times New Roman" w:hAnsi="Times New Roman"/>
          <w:color w:val="000000" w:themeColor="text1"/>
          <w:sz w:val="28"/>
          <w:szCs w:val="28"/>
        </w:rPr>
        <w:t>r 22</w:t>
      </w:r>
      <w:r w:rsidR="00B778A2" w:rsidRPr="003A3C51">
        <w:rPr>
          <w:rFonts w:ascii="Times New Roman" w:eastAsia="Times New Roman" w:hAnsi="Times New Roman"/>
          <w:color w:val="000000" w:themeColor="text1"/>
          <w:sz w:val="28"/>
          <w:szCs w:val="28"/>
        </w:rPr>
        <w:t>.</w:t>
      </w:r>
      <w:r w:rsidRPr="003A3C51">
        <w:rPr>
          <w:rFonts w:ascii="Times New Roman" w:eastAsia="Times New Roman" w:hAnsi="Times New Roman"/>
          <w:color w:val="000000" w:themeColor="text1"/>
          <w:sz w:val="28"/>
          <w:szCs w:val="28"/>
          <w:vertAlign w:val="superscript"/>
        </w:rPr>
        <w:t>1</w:t>
      </w:r>
      <w:r w:rsidR="00CB678A" w:rsidRPr="003A3C51">
        <w:rPr>
          <w:rFonts w:ascii="Times New Roman" w:eastAsia="Times New Roman" w:hAnsi="Times New Roman"/>
          <w:color w:val="000000" w:themeColor="text1"/>
          <w:sz w:val="28"/>
          <w:szCs w:val="28"/>
        </w:rPr>
        <w:t xml:space="preserve"> </w:t>
      </w:r>
      <w:r w:rsidRPr="003A3C51">
        <w:rPr>
          <w:rFonts w:ascii="Times New Roman" w:eastAsia="Times New Roman" w:hAnsi="Times New Roman"/>
          <w:color w:val="000000" w:themeColor="text1"/>
          <w:sz w:val="28"/>
          <w:szCs w:val="28"/>
        </w:rPr>
        <w:t>punktu šādā redakcijā:</w:t>
      </w:r>
    </w:p>
    <w:p w14:paraId="0A405BBD" w14:textId="77777777" w:rsidR="007D4AFB" w:rsidRPr="003A3C51" w:rsidRDefault="007D4AFB">
      <w:pPr>
        <w:ind w:firstLine="709"/>
        <w:jc w:val="both"/>
      </w:pPr>
    </w:p>
    <w:p w14:paraId="620C252B" w14:textId="299B34DC" w:rsidR="007D4AFB" w:rsidRPr="003A3C51" w:rsidRDefault="00F159AD">
      <w:pPr>
        <w:ind w:firstLine="709"/>
        <w:jc w:val="both"/>
      </w:pPr>
      <w:r w:rsidRPr="003A3C51">
        <w:t>"22</w:t>
      </w:r>
      <w:r w:rsidR="00B778A2" w:rsidRPr="003A3C51">
        <w:t>.</w:t>
      </w:r>
      <w:r w:rsidRPr="003A3C51">
        <w:rPr>
          <w:color w:val="000000" w:themeColor="text1"/>
          <w:szCs w:val="28"/>
          <w:vertAlign w:val="superscript"/>
        </w:rPr>
        <w:t>1</w:t>
      </w:r>
      <w:r w:rsidRPr="003A3C51">
        <w:t xml:space="preserve"> Ceturtās atlases kārtas ietvaros projekta iesniedzējs īsteno ne vairāk kā vienu projektu, kura kopējais Eiropas Reģionālās attīstības fonda finansējums nepārsniedz 500 000 </w:t>
      </w:r>
      <w:proofErr w:type="spellStart"/>
      <w:r w:rsidRPr="003A3C51">
        <w:rPr>
          <w:i/>
        </w:rPr>
        <w:t>euro</w:t>
      </w:r>
      <w:proofErr w:type="spellEnd"/>
      <w:r w:rsidRPr="003A3C51">
        <w:rPr>
          <w:lang w:val="lv"/>
        </w:rPr>
        <w:t>.</w:t>
      </w:r>
      <w:r w:rsidRPr="003A3C51">
        <w:t>"</w:t>
      </w:r>
    </w:p>
    <w:p w14:paraId="06FAD5B7" w14:textId="77777777" w:rsidR="007D4AFB" w:rsidRPr="003A3C51" w:rsidRDefault="007D4AFB">
      <w:pPr>
        <w:pStyle w:val="ListParagraph"/>
        <w:rPr>
          <w:rFonts w:ascii="Times New Roman" w:hAnsi="Times New Roman"/>
          <w:sz w:val="28"/>
          <w:szCs w:val="28"/>
        </w:rPr>
      </w:pPr>
    </w:p>
    <w:p w14:paraId="5FE580F4" w14:textId="77777777" w:rsidR="007D4AFB" w:rsidRPr="003A3C51" w:rsidRDefault="00F159AD" w:rsidP="005C20CA">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3A3C51">
        <w:rPr>
          <w:rFonts w:ascii="Times New Roman" w:hAnsi="Times New Roman"/>
          <w:sz w:val="28"/>
          <w:szCs w:val="28"/>
        </w:rPr>
        <w:t>Papildināt noteikumus ar 23.4. apakšpunktu šādā redakcijā:</w:t>
      </w:r>
    </w:p>
    <w:p w14:paraId="029108AE" w14:textId="77777777" w:rsidR="007D4AFB" w:rsidRPr="003A3C51" w:rsidRDefault="007D4AFB">
      <w:pPr>
        <w:ind w:firstLine="709"/>
        <w:jc w:val="both"/>
        <w:rPr>
          <w:szCs w:val="28"/>
        </w:rPr>
      </w:pPr>
    </w:p>
    <w:p w14:paraId="1106AE3E" w14:textId="3C1CDF37" w:rsidR="007D4AFB" w:rsidRPr="003A3C51" w:rsidRDefault="00F159AD">
      <w:pPr>
        <w:spacing w:line="259" w:lineRule="auto"/>
        <w:ind w:firstLine="709"/>
        <w:jc w:val="both"/>
      </w:pPr>
      <w:r w:rsidRPr="003A3C51">
        <w:lastRenderedPageBreak/>
        <w:t>"23.4.</w:t>
      </w:r>
      <w:r w:rsidRPr="003A3C51">
        <w:rPr>
          <w:lang w:val="lv"/>
        </w:rPr>
        <w:t xml:space="preserve"> ceturtajā atlases kārtā ir šo noteikumu 23.1. un 23.3. apakšpunktā minēt</w:t>
      </w:r>
      <w:r w:rsidR="00DB666C">
        <w:rPr>
          <w:lang w:val="lv"/>
        </w:rPr>
        <w:t>ā</w:t>
      </w:r>
      <w:r w:rsidRPr="003A3C51">
        <w:rPr>
          <w:lang w:val="lv"/>
        </w:rPr>
        <w:t xml:space="preserve"> nacionālas vai reģionālas nozīmes attīstības centr</w:t>
      </w:r>
      <w:r w:rsidR="00BF61CC">
        <w:rPr>
          <w:lang w:val="lv"/>
        </w:rPr>
        <w:t>a</w:t>
      </w:r>
      <w:r w:rsidRPr="003A3C51">
        <w:rPr>
          <w:lang w:val="lv"/>
        </w:rPr>
        <w:t xml:space="preserve"> pašvaldība vai t</w:t>
      </w:r>
      <w:r w:rsidR="00BF61CC">
        <w:rPr>
          <w:lang w:val="lv"/>
        </w:rPr>
        <w:t>ās</w:t>
      </w:r>
      <w:r w:rsidRPr="003A3C51">
        <w:rPr>
          <w:lang w:val="lv"/>
        </w:rPr>
        <w:t xml:space="preserve"> izveidota iestāde</w:t>
      </w:r>
      <w:r w:rsidR="00BF61CC">
        <w:rPr>
          <w:lang w:val="lv"/>
        </w:rPr>
        <w:t>,</w:t>
      </w:r>
      <w:r w:rsidRPr="003A3C51">
        <w:rPr>
          <w:lang w:val="lv"/>
        </w:rPr>
        <w:t xml:space="preserve"> vai minēt</w:t>
      </w:r>
      <w:r w:rsidR="00BF61CC">
        <w:rPr>
          <w:lang w:val="lv"/>
        </w:rPr>
        <w:t>ās</w:t>
      </w:r>
      <w:r w:rsidRPr="003A3C51">
        <w:rPr>
          <w:lang w:val="lv"/>
        </w:rPr>
        <w:t xml:space="preserve"> pašvaldīb</w:t>
      </w:r>
      <w:r w:rsidR="00BF61CC">
        <w:rPr>
          <w:lang w:val="lv"/>
        </w:rPr>
        <w:t>as</w:t>
      </w:r>
      <w:r w:rsidRPr="003A3C51">
        <w:rPr>
          <w:lang w:val="lv"/>
        </w:rPr>
        <w:t xml:space="preserve"> kapitālsabiedrība, kas veic pašvaldības deleģēto pārvaldes uzdevumu izpildi vai ir noslēgu</w:t>
      </w:r>
      <w:r w:rsidR="00BF61CC">
        <w:rPr>
          <w:lang w:val="lv"/>
        </w:rPr>
        <w:t>si</w:t>
      </w:r>
      <w:r w:rsidRPr="003A3C51">
        <w:rPr>
          <w:lang w:val="lv"/>
        </w:rPr>
        <w:t xml:space="preserve"> pakalpojumu līgumu par sabiedrisko pakalpojumu sniegšanu.</w:t>
      </w:r>
      <w:r w:rsidRPr="003A3C51">
        <w:t>"</w:t>
      </w:r>
    </w:p>
    <w:p w14:paraId="48572863" w14:textId="77777777" w:rsidR="007D4AFB" w:rsidRPr="00A549F1" w:rsidRDefault="007D4AFB" w:rsidP="00A549F1">
      <w:pPr>
        <w:ind w:firstLine="709"/>
        <w:jc w:val="both"/>
        <w:rPr>
          <w:szCs w:val="28"/>
        </w:rPr>
      </w:pPr>
    </w:p>
    <w:p w14:paraId="35802A91" w14:textId="77777777" w:rsidR="00BF61CC" w:rsidRDefault="00F159AD" w:rsidP="00A549F1">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A549F1">
        <w:rPr>
          <w:rFonts w:ascii="Times New Roman" w:hAnsi="Times New Roman"/>
          <w:sz w:val="28"/>
          <w:szCs w:val="28"/>
        </w:rPr>
        <w:t>Aizstāt 26. punktā</w:t>
      </w:r>
      <w:r w:rsidR="00BF61CC">
        <w:rPr>
          <w:rFonts w:ascii="Times New Roman" w:hAnsi="Times New Roman"/>
          <w:sz w:val="28"/>
          <w:szCs w:val="28"/>
        </w:rPr>
        <w:t>:</w:t>
      </w:r>
      <w:r w:rsidR="00A549F1" w:rsidRPr="00A549F1">
        <w:rPr>
          <w:rFonts w:ascii="Times New Roman" w:hAnsi="Times New Roman"/>
          <w:sz w:val="28"/>
          <w:szCs w:val="28"/>
        </w:rPr>
        <w:t xml:space="preserve"> </w:t>
      </w:r>
    </w:p>
    <w:p w14:paraId="303CAD62" w14:textId="781D1524" w:rsidR="00BF61CC" w:rsidRDefault="00BF61CC" w:rsidP="00BF61CC">
      <w:pPr>
        <w:tabs>
          <w:tab w:val="left" w:pos="1134"/>
        </w:tabs>
        <w:ind w:left="709"/>
        <w:jc w:val="both"/>
        <w:rPr>
          <w:szCs w:val="28"/>
        </w:rPr>
      </w:pPr>
      <w:r>
        <w:rPr>
          <w:szCs w:val="28"/>
        </w:rPr>
        <w:t>14.1. </w:t>
      </w:r>
      <w:r w:rsidR="00D7242C" w:rsidRPr="00BF61CC">
        <w:rPr>
          <w:szCs w:val="28"/>
        </w:rPr>
        <w:t>vārdus</w:t>
      </w:r>
      <w:r w:rsidR="00F159AD" w:rsidRPr="00BF61CC">
        <w:rPr>
          <w:szCs w:val="28"/>
        </w:rPr>
        <w:t xml:space="preserve"> "otrās un trešās" ar vārdiem "otrās, trešās un ceturtās"</w:t>
      </w:r>
      <w:r>
        <w:rPr>
          <w:szCs w:val="28"/>
        </w:rPr>
        <w:t>;</w:t>
      </w:r>
    </w:p>
    <w:p w14:paraId="52B540B8" w14:textId="0E97F0AD" w:rsidR="007D4AFB" w:rsidRPr="00BF61CC" w:rsidRDefault="00BF61CC" w:rsidP="00BF61CC">
      <w:pPr>
        <w:tabs>
          <w:tab w:val="left" w:pos="1134"/>
        </w:tabs>
        <w:ind w:left="709"/>
        <w:jc w:val="both"/>
        <w:rPr>
          <w:szCs w:val="28"/>
        </w:rPr>
      </w:pPr>
      <w:r>
        <w:rPr>
          <w:szCs w:val="28"/>
        </w:rPr>
        <w:t>14.2. </w:t>
      </w:r>
      <w:r w:rsidR="00F159AD" w:rsidRPr="00BF61CC">
        <w:rPr>
          <w:szCs w:val="28"/>
        </w:rPr>
        <w:t>vārdus "otrās atlases" ar vārdiem "otrās un ceturtās atlases".</w:t>
      </w:r>
    </w:p>
    <w:p w14:paraId="0E80BC1F" w14:textId="77777777" w:rsidR="007D4AFB" w:rsidRPr="00A549F1" w:rsidRDefault="007D4AFB" w:rsidP="00A549F1">
      <w:pPr>
        <w:pStyle w:val="ListParagraph"/>
        <w:spacing w:after="0" w:line="240" w:lineRule="auto"/>
        <w:ind w:left="0" w:firstLine="709"/>
        <w:jc w:val="both"/>
        <w:rPr>
          <w:rFonts w:ascii="Times New Roman" w:eastAsia="Times New Roman" w:hAnsi="Times New Roman"/>
          <w:color w:val="000000" w:themeColor="text1"/>
          <w:sz w:val="28"/>
          <w:szCs w:val="28"/>
        </w:rPr>
      </w:pPr>
    </w:p>
    <w:p w14:paraId="7BBDAC9A" w14:textId="77777777" w:rsidR="007D4AFB" w:rsidRPr="003A3C51" w:rsidRDefault="00F159AD" w:rsidP="005C20CA">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themeColor="text1"/>
          <w:sz w:val="28"/>
          <w:szCs w:val="28"/>
        </w:rPr>
      </w:pPr>
      <w:r w:rsidRPr="003A3C51">
        <w:rPr>
          <w:rFonts w:ascii="Times New Roman" w:eastAsia="Times New Roman" w:hAnsi="Times New Roman"/>
          <w:color w:val="000000" w:themeColor="text1"/>
          <w:sz w:val="28"/>
          <w:szCs w:val="28"/>
        </w:rPr>
        <w:t>Papildināt noteikumus ar 42.</w:t>
      </w:r>
      <w:r w:rsidRPr="003A3C51">
        <w:rPr>
          <w:rFonts w:ascii="Times New Roman" w:eastAsia="Times New Roman" w:hAnsi="Times New Roman"/>
          <w:color w:val="000000" w:themeColor="text1"/>
          <w:sz w:val="28"/>
          <w:szCs w:val="28"/>
          <w:vertAlign w:val="superscript"/>
        </w:rPr>
        <w:t>1</w:t>
      </w:r>
      <w:r w:rsidRPr="003A3C51">
        <w:rPr>
          <w:rFonts w:ascii="Times New Roman" w:eastAsia="Times New Roman" w:hAnsi="Times New Roman"/>
          <w:color w:val="000000" w:themeColor="text1"/>
          <w:sz w:val="28"/>
          <w:szCs w:val="28"/>
        </w:rPr>
        <w:t xml:space="preserve"> punktu šādā redakcijā:</w:t>
      </w:r>
    </w:p>
    <w:p w14:paraId="36938AC1" w14:textId="77777777" w:rsidR="007D4AFB" w:rsidRPr="003A3C51" w:rsidRDefault="007D4AFB">
      <w:pPr>
        <w:ind w:firstLine="709"/>
        <w:jc w:val="both"/>
      </w:pPr>
    </w:p>
    <w:p w14:paraId="553EDCDD" w14:textId="77777777" w:rsidR="007D4AFB" w:rsidRPr="003A3C51" w:rsidRDefault="00063A82">
      <w:pPr>
        <w:ind w:firstLine="709"/>
        <w:jc w:val="both"/>
      </w:pPr>
      <w:r w:rsidRPr="003A3C51">
        <w:t>"</w:t>
      </w:r>
      <w:r w:rsidR="00F159AD" w:rsidRPr="003A3C51">
        <w:t>42.</w:t>
      </w:r>
      <w:r w:rsidR="00F159AD" w:rsidRPr="003A3C51">
        <w:rPr>
          <w:vertAlign w:val="superscript"/>
        </w:rPr>
        <w:t>1</w:t>
      </w:r>
      <w:r w:rsidR="00F159AD" w:rsidRPr="003A3C51">
        <w:t xml:space="preserve"> </w:t>
      </w:r>
      <w:r w:rsidR="00D40B06" w:rsidRPr="003A3C51">
        <w:t>Ceturtās atlases kārtas ietvaros atbalstu nepiešķir ēkai, kurā atrodas pašvaldības dome vai pagasta pārvalde</w:t>
      </w:r>
      <w:r w:rsidR="00F159AD" w:rsidRPr="003A3C51">
        <w:t>.</w:t>
      </w:r>
      <w:r w:rsidRPr="003A3C51">
        <w:t>"</w:t>
      </w:r>
    </w:p>
    <w:p w14:paraId="67ABE073" w14:textId="77777777" w:rsidR="007D4AFB" w:rsidRPr="003A3C51" w:rsidRDefault="007D4AFB" w:rsidP="005C20CA">
      <w:pPr>
        <w:pStyle w:val="ListParagraph"/>
        <w:tabs>
          <w:tab w:val="left" w:pos="1134"/>
        </w:tabs>
        <w:spacing w:after="0" w:line="240" w:lineRule="auto"/>
        <w:ind w:left="709"/>
        <w:jc w:val="both"/>
        <w:rPr>
          <w:rFonts w:ascii="Times New Roman" w:eastAsia="Times New Roman" w:hAnsi="Times New Roman"/>
          <w:sz w:val="28"/>
          <w:szCs w:val="28"/>
        </w:rPr>
      </w:pPr>
    </w:p>
    <w:p w14:paraId="47CE97A2" w14:textId="77777777" w:rsidR="007D4AFB" w:rsidRPr="003A3C51" w:rsidRDefault="007D4AFB" w:rsidP="005C20CA">
      <w:pPr>
        <w:pStyle w:val="ListParagraph"/>
        <w:tabs>
          <w:tab w:val="left" w:pos="1134"/>
        </w:tabs>
        <w:spacing w:after="0" w:line="240" w:lineRule="auto"/>
        <w:ind w:left="709"/>
        <w:jc w:val="both"/>
        <w:rPr>
          <w:szCs w:val="28"/>
        </w:rPr>
      </w:pPr>
    </w:p>
    <w:p w14:paraId="5B9C055B" w14:textId="77777777" w:rsidR="007D4AFB" w:rsidRPr="003A3C51" w:rsidRDefault="007D4AFB" w:rsidP="005C20CA">
      <w:pPr>
        <w:ind w:left="709"/>
        <w:jc w:val="both"/>
        <w:rPr>
          <w:szCs w:val="28"/>
        </w:rPr>
      </w:pPr>
    </w:p>
    <w:p w14:paraId="2AB90E3B" w14:textId="77777777" w:rsidR="003E4B31" w:rsidRDefault="003E4B31" w:rsidP="006910E8">
      <w:pPr>
        <w:tabs>
          <w:tab w:val="left" w:pos="6521"/>
        </w:tabs>
        <w:ind w:firstLine="709"/>
        <w:rPr>
          <w:szCs w:val="28"/>
        </w:rPr>
      </w:pPr>
      <w:r w:rsidRPr="006910E8">
        <w:rPr>
          <w:szCs w:val="28"/>
        </w:rPr>
        <w:t>Ministru prezident</w:t>
      </w:r>
      <w:r>
        <w:rPr>
          <w:szCs w:val="28"/>
        </w:rPr>
        <w:t>a vietā –</w:t>
      </w:r>
    </w:p>
    <w:p w14:paraId="1863C075" w14:textId="77777777" w:rsidR="003E4B31" w:rsidRDefault="003E4B31" w:rsidP="00433E0D">
      <w:pPr>
        <w:ind w:firstLine="709"/>
        <w:jc w:val="both"/>
        <w:rPr>
          <w:szCs w:val="28"/>
        </w:rPr>
      </w:pPr>
      <w:r>
        <w:rPr>
          <w:szCs w:val="28"/>
        </w:rPr>
        <w:t xml:space="preserve">Ministru prezidenta biedrs, </w:t>
      </w:r>
    </w:p>
    <w:p w14:paraId="45DB05DF" w14:textId="77777777" w:rsidR="003E4B31" w:rsidRPr="00F95516" w:rsidRDefault="003E4B31" w:rsidP="00AD6DD7">
      <w:pPr>
        <w:tabs>
          <w:tab w:val="left" w:pos="6521"/>
        </w:tabs>
        <w:ind w:firstLine="709"/>
        <w:jc w:val="both"/>
        <w:rPr>
          <w:szCs w:val="28"/>
        </w:rPr>
      </w:pPr>
      <w:r>
        <w:rPr>
          <w:szCs w:val="28"/>
        </w:rPr>
        <w:t>aizsardzības</w:t>
      </w:r>
      <w:r w:rsidRPr="00F95516">
        <w:rPr>
          <w:szCs w:val="28"/>
        </w:rPr>
        <w:t xml:space="preserve"> ministr</w:t>
      </w:r>
      <w:r>
        <w:rPr>
          <w:szCs w:val="28"/>
        </w:rPr>
        <w:t>s</w:t>
      </w:r>
      <w:r>
        <w:rPr>
          <w:szCs w:val="28"/>
        </w:rPr>
        <w:tab/>
        <w:t>A. Pabriks</w:t>
      </w:r>
    </w:p>
    <w:p w14:paraId="5E933A89" w14:textId="77777777" w:rsidR="00CB5993" w:rsidRDefault="00CB5993" w:rsidP="0012377C">
      <w:pPr>
        <w:tabs>
          <w:tab w:val="left" w:pos="6237"/>
        </w:tabs>
        <w:ind w:firstLine="709"/>
        <w:rPr>
          <w:szCs w:val="28"/>
        </w:rPr>
      </w:pPr>
    </w:p>
    <w:p w14:paraId="51397B66" w14:textId="77777777" w:rsidR="00CB5993" w:rsidRPr="00F03C2D" w:rsidRDefault="00CB5993" w:rsidP="0012377C">
      <w:pPr>
        <w:tabs>
          <w:tab w:val="left" w:pos="6237"/>
        </w:tabs>
        <w:ind w:firstLine="709"/>
        <w:rPr>
          <w:szCs w:val="28"/>
        </w:rPr>
      </w:pPr>
    </w:p>
    <w:p w14:paraId="253FEBE5" w14:textId="77777777" w:rsidR="00CB5993" w:rsidRPr="00F03C2D" w:rsidRDefault="00CB5993" w:rsidP="0012377C">
      <w:pPr>
        <w:ind w:firstLine="709"/>
        <w:jc w:val="both"/>
        <w:rPr>
          <w:bCs/>
          <w:szCs w:val="28"/>
        </w:rPr>
      </w:pPr>
    </w:p>
    <w:p w14:paraId="204982FD" w14:textId="77777777" w:rsidR="00CB5993" w:rsidRPr="00F03C2D" w:rsidRDefault="00CB5993" w:rsidP="0012377C">
      <w:pPr>
        <w:tabs>
          <w:tab w:val="left" w:pos="6521"/>
        </w:tabs>
        <w:ind w:firstLine="709"/>
        <w:rPr>
          <w:szCs w:val="28"/>
        </w:rPr>
      </w:pPr>
      <w:r w:rsidRPr="00F03C2D">
        <w:rPr>
          <w:szCs w:val="28"/>
        </w:rPr>
        <w:t>Veselības ministre</w:t>
      </w:r>
      <w:r w:rsidRPr="00F03C2D">
        <w:rPr>
          <w:szCs w:val="28"/>
        </w:rPr>
        <w:tab/>
      </w:r>
      <w:r w:rsidRPr="00F03C2D">
        <w:rPr>
          <w:rFonts w:eastAsia="Calibri"/>
          <w:szCs w:val="28"/>
        </w:rPr>
        <w:t>I.</w:t>
      </w:r>
      <w:r>
        <w:rPr>
          <w:rFonts w:eastAsia="Calibri"/>
          <w:szCs w:val="28"/>
        </w:rPr>
        <w:t> </w:t>
      </w:r>
      <w:proofErr w:type="spellStart"/>
      <w:r w:rsidRPr="00F03C2D">
        <w:rPr>
          <w:rFonts w:eastAsia="Calibri"/>
          <w:szCs w:val="28"/>
        </w:rPr>
        <w:t>Viņķele</w:t>
      </w:r>
      <w:proofErr w:type="spellEnd"/>
    </w:p>
    <w:sectPr w:rsidR="00CB5993" w:rsidRPr="00F03C2D" w:rsidSect="006B2809">
      <w:headerReference w:type="default" r:id="rId8"/>
      <w:footerReference w:type="default" r:id="rId9"/>
      <w:headerReference w:type="first" r:id="rId10"/>
      <w:footerReference w:type="first" r:id="rId11"/>
      <w:pgSz w:w="11906" w:h="16838" w:code="9"/>
      <w:pgMar w:top="1418" w:right="1134" w:bottom="1134" w:left="1701" w:header="709" w:footer="709"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595A" w14:textId="77777777" w:rsidR="00B778A2" w:rsidRDefault="00B778A2">
      <w:r>
        <w:separator/>
      </w:r>
    </w:p>
  </w:endnote>
  <w:endnote w:type="continuationSeparator" w:id="0">
    <w:p w14:paraId="06FF34F8" w14:textId="77777777" w:rsidR="00B778A2" w:rsidRDefault="00B778A2">
      <w:r>
        <w:continuationSeparator/>
      </w:r>
    </w:p>
  </w:endnote>
  <w:endnote w:type="continuationNotice" w:id="1">
    <w:p w14:paraId="7A9C5073" w14:textId="77777777" w:rsidR="00B77845" w:rsidRDefault="00B77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85C0" w14:textId="201F7D1D" w:rsidR="006B2809" w:rsidRPr="006B2809" w:rsidRDefault="006B2809">
    <w:pPr>
      <w:pStyle w:val="Footer"/>
      <w:rPr>
        <w:sz w:val="16"/>
        <w:szCs w:val="16"/>
      </w:rPr>
    </w:pPr>
    <w:r w:rsidRPr="006B2809">
      <w:rPr>
        <w:sz w:val="16"/>
        <w:szCs w:val="16"/>
      </w:rPr>
      <w:t>N1284_0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CC06" w14:textId="06A3AC5D" w:rsidR="006B2809" w:rsidRPr="006B2809" w:rsidRDefault="006B2809">
    <w:pPr>
      <w:pStyle w:val="Footer"/>
      <w:rPr>
        <w:sz w:val="16"/>
        <w:szCs w:val="16"/>
      </w:rPr>
    </w:pPr>
    <w:r w:rsidRPr="006B2809">
      <w:rPr>
        <w:sz w:val="16"/>
        <w:szCs w:val="16"/>
      </w:rPr>
      <w:t>N1284_0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28C1" w14:textId="77777777" w:rsidR="00B778A2" w:rsidRDefault="00B778A2">
      <w:r>
        <w:separator/>
      </w:r>
    </w:p>
  </w:footnote>
  <w:footnote w:type="continuationSeparator" w:id="0">
    <w:p w14:paraId="52EA2FA2" w14:textId="77777777" w:rsidR="00B778A2" w:rsidRDefault="00B778A2">
      <w:r>
        <w:continuationSeparator/>
      </w:r>
    </w:p>
  </w:footnote>
  <w:footnote w:type="continuationNotice" w:id="1">
    <w:p w14:paraId="5DB0C947" w14:textId="77777777" w:rsidR="00B77845" w:rsidRDefault="00B77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B69C" w14:textId="77777777" w:rsidR="00B778A2" w:rsidRPr="006B2809" w:rsidRDefault="00B778A2">
    <w:pPr>
      <w:pStyle w:val="Header"/>
      <w:jc w:val="center"/>
      <w:rPr>
        <w:sz w:val="24"/>
        <w:szCs w:val="24"/>
      </w:rPr>
    </w:pPr>
    <w:r w:rsidRPr="006B2809">
      <w:rPr>
        <w:rStyle w:val="PageNumber"/>
      </w:rPr>
      <w:fldChar w:fldCharType="begin"/>
    </w:r>
    <w:r w:rsidRPr="006B2809">
      <w:rPr>
        <w:sz w:val="24"/>
        <w:szCs w:val="24"/>
      </w:rPr>
      <w:instrText>PAGE</w:instrText>
    </w:r>
    <w:r w:rsidRPr="006B2809">
      <w:rPr>
        <w:sz w:val="24"/>
        <w:szCs w:val="24"/>
      </w:rPr>
      <w:fldChar w:fldCharType="separate"/>
    </w:r>
    <w:r w:rsidR="004B6CCF" w:rsidRPr="006B2809">
      <w:rPr>
        <w:noProof/>
        <w:sz w:val="24"/>
        <w:szCs w:val="24"/>
      </w:rPr>
      <w:t>3</w:t>
    </w:r>
    <w:r w:rsidRPr="006B2809">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4792" w14:textId="77777777" w:rsidR="006B2809" w:rsidRPr="003629D6" w:rsidRDefault="006B2809">
    <w:pPr>
      <w:pStyle w:val="Header"/>
    </w:pPr>
  </w:p>
  <w:p w14:paraId="72304D64" w14:textId="542BF39D" w:rsidR="006B2809" w:rsidRDefault="006B2809">
    <w:pPr>
      <w:pStyle w:val="Header"/>
    </w:pPr>
    <w:r>
      <w:rPr>
        <w:noProof/>
      </w:rPr>
      <w:drawing>
        <wp:inline distT="0" distB="0" distL="0" distR="0" wp14:anchorId="759BCBCF" wp14:editId="74E6C54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0CE"/>
    <w:multiLevelType w:val="multilevel"/>
    <w:tmpl w:val="8418347C"/>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211253"/>
    <w:multiLevelType w:val="multilevel"/>
    <w:tmpl w:val="6DF6D0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FB"/>
    <w:rsid w:val="000128C6"/>
    <w:rsid w:val="0001743C"/>
    <w:rsid w:val="00063A82"/>
    <w:rsid w:val="000D6170"/>
    <w:rsid w:val="0026145B"/>
    <w:rsid w:val="00361D8A"/>
    <w:rsid w:val="003A3C51"/>
    <w:rsid w:val="003E4B31"/>
    <w:rsid w:val="00463E5E"/>
    <w:rsid w:val="00476949"/>
    <w:rsid w:val="004B6CCF"/>
    <w:rsid w:val="004F5A15"/>
    <w:rsid w:val="004F77E5"/>
    <w:rsid w:val="005C20CA"/>
    <w:rsid w:val="006464A4"/>
    <w:rsid w:val="00660717"/>
    <w:rsid w:val="006B2809"/>
    <w:rsid w:val="007D4AFB"/>
    <w:rsid w:val="00851F63"/>
    <w:rsid w:val="008A5980"/>
    <w:rsid w:val="00911B2C"/>
    <w:rsid w:val="009459A9"/>
    <w:rsid w:val="00991BF4"/>
    <w:rsid w:val="00A206B3"/>
    <w:rsid w:val="00A549F1"/>
    <w:rsid w:val="00B572FE"/>
    <w:rsid w:val="00B7367B"/>
    <w:rsid w:val="00B77845"/>
    <w:rsid w:val="00B778A2"/>
    <w:rsid w:val="00BF61CC"/>
    <w:rsid w:val="00C57BBE"/>
    <w:rsid w:val="00CB5993"/>
    <w:rsid w:val="00CB678A"/>
    <w:rsid w:val="00D112E4"/>
    <w:rsid w:val="00D40B06"/>
    <w:rsid w:val="00D7242C"/>
    <w:rsid w:val="00D777A9"/>
    <w:rsid w:val="00D81C31"/>
    <w:rsid w:val="00DB666C"/>
    <w:rsid w:val="00E21F33"/>
    <w:rsid w:val="00E75DAC"/>
    <w:rsid w:val="00EF658B"/>
    <w:rsid w:val="00F159A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49DE"/>
  <w15:docId w15:val="{DE9CDA68-2C43-4460-BC5B-22D7189F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AF4DCC"/>
    <w:rPr>
      <w:rFonts w:ascii="Times New Roman" w:eastAsia="Times New Roman" w:hAnsi="Times New Roman" w:cs="Times New Roman"/>
      <w:sz w:val="28"/>
      <w:szCs w:val="20"/>
    </w:rPr>
  </w:style>
  <w:style w:type="character" w:styleId="PageNumber">
    <w:name w:val="page number"/>
    <w:basedOn w:val="DefaultParagraphFont"/>
    <w:qFormat/>
    <w:rsid w:val="00AF4DCC"/>
  </w:style>
  <w:style w:type="character" w:customStyle="1" w:styleId="Internetasaite">
    <w:name w:val="Interneta saite"/>
    <w:rsid w:val="00AF4DCC"/>
    <w:rPr>
      <w:color w:val="0000FF"/>
      <w:u w:val="single"/>
    </w:rPr>
  </w:style>
  <w:style w:type="character" w:customStyle="1" w:styleId="BalloonTextChar">
    <w:name w:val="Balloon Text Char"/>
    <w:link w:val="BalloonText"/>
    <w:uiPriority w:val="99"/>
    <w:semiHidden/>
    <w:qFormat/>
    <w:rsid w:val="00AF4DCC"/>
    <w:rPr>
      <w:rFonts w:ascii="Tahoma" w:eastAsia="Times New Roman" w:hAnsi="Tahoma" w:cs="Tahoma"/>
      <w:sz w:val="16"/>
      <w:szCs w:val="16"/>
    </w:rPr>
  </w:style>
  <w:style w:type="character" w:customStyle="1" w:styleId="FooterChar">
    <w:name w:val="Footer Char"/>
    <w:link w:val="Footer"/>
    <w:uiPriority w:val="99"/>
    <w:qFormat/>
    <w:rsid w:val="00634FF3"/>
    <w:rPr>
      <w:rFonts w:ascii="Times New Roman" w:eastAsia="Times New Roman" w:hAnsi="Times New Roman" w:cs="Times New Roman"/>
      <w:sz w:val="28"/>
      <w:szCs w:val="20"/>
    </w:rPr>
  </w:style>
  <w:style w:type="character" w:styleId="CommentReference">
    <w:name w:val="annotation reference"/>
    <w:uiPriority w:val="99"/>
    <w:unhideWhenUsed/>
    <w:qFormat/>
    <w:rsid w:val="007178B5"/>
    <w:rPr>
      <w:sz w:val="16"/>
      <w:szCs w:val="16"/>
    </w:rPr>
  </w:style>
  <w:style w:type="character" w:customStyle="1" w:styleId="CommentTextChar">
    <w:name w:val="Comment Text Char"/>
    <w:link w:val="CommentText"/>
    <w:uiPriority w:val="99"/>
    <w:qFormat/>
    <w:rsid w:val="007178B5"/>
    <w:rPr>
      <w:rFonts w:ascii="Times New Roman" w:eastAsia="Times New Roman" w:hAnsi="Times New Roman"/>
      <w:lang w:eastAsia="en-US"/>
    </w:rPr>
  </w:style>
  <w:style w:type="character" w:customStyle="1" w:styleId="CommentSubjectChar">
    <w:name w:val="Comment Subject Char"/>
    <w:link w:val="CommentSubject"/>
    <w:uiPriority w:val="99"/>
    <w:semiHidden/>
    <w:qFormat/>
    <w:rsid w:val="007178B5"/>
    <w:rPr>
      <w:rFonts w:ascii="Times New Roman" w:eastAsia="Times New Roman" w:hAnsi="Times New Roman"/>
      <w:b/>
      <w:bCs/>
      <w:lang w:eastAsia="en-US"/>
    </w:rPr>
  </w:style>
  <w:style w:type="character" w:customStyle="1" w:styleId="tvhtml">
    <w:name w:val="tv_html"/>
    <w:basedOn w:val="DefaultParagraphFont"/>
    <w:qFormat/>
    <w:rsid w:val="002718ED"/>
  </w:style>
  <w:style w:type="character" w:customStyle="1" w:styleId="apple-converted-space">
    <w:name w:val="apple-converted-space"/>
    <w:qFormat/>
    <w:rsid w:val="00961101"/>
  </w:style>
  <w:style w:type="character" w:customStyle="1" w:styleId="fontsize2">
    <w:name w:val="fontsize2"/>
    <w:basedOn w:val="DefaultParagraphFont"/>
    <w:qFormat/>
    <w:rsid w:val="00D7032D"/>
  </w:style>
  <w:style w:type="character" w:customStyle="1" w:styleId="PlainTextChar">
    <w:name w:val="Plain Text Char"/>
    <w:basedOn w:val="DefaultParagraphFont"/>
    <w:link w:val="PlainText"/>
    <w:uiPriority w:val="99"/>
    <w:qFormat/>
    <w:rsid w:val="00331890"/>
    <w:rPr>
      <w:rFonts w:eastAsiaTheme="minorHAnsi"/>
      <w:color w:val="2F5496"/>
      <w:sz w:val="22"/>
      <w:szCs w:val="22"/>
    </w:rPr>
  </w:style>
  <w:style w:type="character" w:customStyle="1" w:styleId="Heading3Char">
    <w:name w:val="Heading 3 Char"/>
    <w:basedOn w:val="DefaultParagraphFont"/>
    <w:link w:val="Heading3"/>
    <w:uiPriority w:val="9"/>
    <w:qFormat/>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basedOn w:val="DefaultParagraphFont"/>
    <w:link w:val="ListParagraph"/>
    <w:uiPriority w:val="34"/>
    <w:qFormat/>
    <w:locked/>
    <w:rsid w:val="006D2F5C"/>
    <w:rPr>
      <w:sz w:val="22"/>
      <w:szCs w:val="22"/>
      <w:lang w:eastAsia="en-US"/>
    </w:rPr>
  </w:style>
  <w:style w:type="character" w:styleId="FollowedHyperlink">
    <w:name w:val="FollowedHyperlink"/>
    <w:basedOn w:val="DefaultParagraphFont"/>
    <w:uiPriority w:val="99"/>
    <w:semiHidden/>
    <w:qFormat/>
    <w:rsid w:val="00ED18E9"/>
    <w:rPr>
      <w:rFonts w:cs="Times New Roman"/>
      <w:color w:val="800080"/>
      <w:u w:val="single"/>
    </w:rPr>
  </w:style>
  <w:style w:type="character" w:customStyle="1" w:styleId="BodyText2Char">
    <w:name w:val="Body Text 2 Char"/>
    <w:basedOn w:val="DefaultParagraphFont"/>
    <w:link w:val="BodyText2"/>
    <w:semiHidden/>
    <w:qFormat/>
    <w:rsid w:val="00250EE2"/>
    <w:rPr>
      <w:rFonts w:ascii="Times New Roman" w:hAnsi="Times New Roman"/>
      <w:b/>
      <w:bCs/>
      <w:sz w:val="28"/>
      <w:szCs w:val="28"/>
      <w:lang w:val="x-none" w:eastAsia="x-none"/>
    </w:rPr>
  </w:style>
  <w:style w:type="character" w:customStyle="1" w:styleId="Neatrisintapieminana1">
    <w:name w:val="Neatrisināta pieminēšana1"/>
    <w:basedOn w:val="DefaultParagraphFont"/>
    <w:uiPriority w:val="99"/>
    <w:semiHidden/>
    <w:unhideWhenUsed/>
    <w:qFormat/>
    <w:rsid w:val="004E5824"/>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rFonts w:ascii="Times New Roman" w:hAnsi="Times New Roman" w:cs="Times New Roman"/>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Header">
    <w:name w:val="header"/>
    <w:basedOn w:val="Normal"/>
    <w:link w:val="HeaderChar"/>
    <w:uiPriority w:val="99"/>
    <w:rsid w:val="00AF4DCC"/>
    <w:pPr>
      <w:tabs>
        <w:tab w:val="center" w:pos="4153"/>
        <w:tab w:val="right" w:pos="8306"/>
      </w:tabs>
    </w:pPr>
  </w:style>
  <w:style w:type="paragraph" w:styleId="ListParagraph">
    <w:name w:val="List Paragraph"/>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qFormat/>
    <w:rsid w:val="00AF4DCC"/>
    <w:rPr>
      <w:rFonts w:ascii="Tahoma" w:hAnsi="Tahoma"/>
      <w:sz w:val="16"/>
      <w:szCs w:val="16"/>
    </w:rPr>
  </w:style>
  <w:style w:type="paragraph" w:customStyle="1" w:styleId="tv213">
    <w:name w:val="tv213"/>
    <w:basedOn w:val="Normal"/>
    <w:qFormat/>
    <w:rsid w:val="00AF4DCC"/>
    <w:pPr>
      <w:spacing w:beforeAutospacing="1"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paragraph" w:customStyle="1" w:styleId="tv2131">
    <w:name w:val="tv2131"/>
    <w:basedOn w:val="Normal"/>
    <w:qFormat/>
    <w:rsid w:val="00DD0D92"/>
    <w:pPr>
      <w:spacing w:before="240" w:line="360" w:lineRule="auto"/>
      <w:ind w:firstLine="300"/>
      <w:jc w:val="both"/>
    </w:pPr>
    <w:rPr>
      <w:rFonts w:ascii="Verdana" w:hAnsi="Verdana"/>
      <w:sz w:val="18"/>
      <w:szCs w:val="18"/>
      <w:lang w:eastAsia="lv-LV"/>
    </w:rPr>
  </w:style>
  <w:style w:type="paragraph" w:styleId="CommentText">
    <w:name w:val="annotation text"/>
    <w:basedOn w:val="Normal"/>
    <w:link w:val="CommentTextChar"/>
    <w:uiPriority w:val="99"/>
    <w:unhideWhenUsed/>
    <w:qFormat/>
    <w:rsid w:val="007178B5"/>
    <w:rPr>
      <w:sz w:val="20"/>
    </w:rPr>
  </w:style>
  <w:style w:type="paragraph" w:styleId="CommentSubject">
    <w:name w:val="annotation subject"/>
    <w:basedOn w:val="CommentText"/>
    <w:link w:val="CommentSubjectChar"/>
    <w:uiPriority w:val="99"/>
    <w:semiHidden/>
    <w:unhideWhenUsed/>
    <w:qFormat/>
    <w:rsid w:val="007178B5"/>
    <w:rPr>
      <w:b/>
      <w:bCs/>
    </w:rPr>
  </w:style>
  <w:style w:type="paragraph" w:customStyle="1" w:styleId="labojumupamats1">
    <w:name w:val="labojumu_pamats1"/>
    <w:basedOn w:val="Normal"/>
    <w:qFormat/>
    <w:rsid w:val="002718ED"/>
    <w:pPr>
      <w:spacing w:before="45" w:line="360" w:lineRule="auto"/>
      <w:ind w:firstLine="300"/>
    </w:pPr>
    <w:rPr>
      <w:i/>
      <w:iCs/>
      <w:color w:val="414142"/>
      <w:sz w:val="20"/>
      <w:lang w:eastAsia="lv-LV"/>
    </w:rPr>
  </w:style>
  <w:style w:type="paragraph" w:customStyle="1" w:styleId="Default">
    <w:name w:val="Default"/>
    <w:qFormat/>
    <w:rsid w:val="002718ED"/>
    <w:rPr>
      <w:rFonts w:ascii="Times New Roman" w:hAnsi="Times New Roman"/>
      <w:color w:val="000000"/>
      <w:sz w:val="24"/>
      <w:szCs w:val="24"/>
    </w:rPr>
  </w:style>
  <w:style w:type="paragraph" w:customStyle="1" w:styleId="labojumupamats">
    <w:name w:val="labojumu_pamats"/>
    <w:basedOn w:val="Normal"/>
    <w:qFormat/>
    <w:rsid w:val="00D7032D"/>
    <w:pPr>
      <w:spacing w:beforeAutospacing="1" w:afterAutospacing="1"/>
    </w:pPr>
    <w:rPr>
      <w:sz w:val="24"/>
      <w:szCs w:val="24"/>
      <w:lang w:eastAsia="lv-LV"/>
    </w:rPr>
  </w:style>
  <w:style w:type="paragraph" w:styleId="PlainText">
    <w:name w:val="Plain Text"/>
    <w:basedOn w:val="Normal"/>
    <w:link w:val="PlainTextChar"/>
    <w:uiPriority w:val="99"/>
    <w:unhideWhenUsed/>
    <w:qFormat/>
    <w:rsid w:val="00331890"/>
    <w:rPr>
      <w:rFonts w:ascii="Calibri" w:eastAsiaTheme="minorHAnsi" w:hAnsi="Calibri"/>
      <w:color w:val="2F5496"/>
      <w:sz w:val="22"/>
      <w:szCs w:val="22"/>
      <w:lang w:eastAsia="lv-LV"/>
    </w:rPr>
  </w:style>
  <w:style w:type="paragraph" w:customStyle="1" w:styleId="xmsonormal">
    <w:name w:val="x_msonormal"/>
    <w:basedOn w:val="Normal"/>
    <w:qFormat/>
    <w:rsid w:val="00331890"/>
    <w:pPr>
      <w:spacing w:beforeAutospacing="1" w:afterAutospacing="1"/>
    </w:pPr>
    <w:rPr>
      <w:rFonts w:eastAsiaTheme="minorHAnsi"/>
      <w:sz w:val="24"/>
      <w:szCs w:val="24"/>
      <w:lang w:eastAsia="lv-LV"/>
    </w:rPr>
  </w:style>
  <w:style w:type="paragraph" w:styleId="BodyText2">
    <w:name w:val="Body Text 2"/>
    <w:basedOn w:val="Normal"/>
    <w:link w:val="BodyText2Char"/>
    <w:semiHidden/>
    <w:qFormat/>
    <w:rsid w:val="00250EE2"/>
    <w:pPr>
      <w:widowControl w:val="0"/>
      <w:spacing w:line="360" w:lineRule="atLeast"/>
      <w:jc w:val="center"/>
      <w:textAlignment w:val="baseline"/>
    </w:pPr>
    <w:rPr>
      <w:rFonts w:eastAsia="Calibri"/>
      <w:b/>
      <w:bCs/>
      <w:szCs w:val="28"/>
      <w:lang w:val="x-none" w:eastAsia="x-none"/>
    </w:rPr>
  </w:style>
  <w:style w:type="paragraph" w:styleId="Revision">
    <w:name w:val="Revision"/>
    <w:uiPriority w:val="99"/>
    <w:semiHidden/>
    <w:qFormat/>
    <w:rsid w:val="00D3002A"/>
    <w:rPr>
      <w:rFonts w:ascii="Times New Roman" w:eastAsia="Times New Roman" w:hAnsi="Times New Roman"/>
      <w:sz w:val="28"/>
      <w:lang w:eastAsia="en-US"/>
    </w:rPr>
  </w:style>
  <w:style w:type="paragraph" w:customStyle="1" w:styleId="Body">
    <w:name w:val="Body"/>
    <w:rsid w:val="006B2809"/>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BA26-5147-4683-B800-F5EC16D3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2563</Words>
  <Characters>1462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8. marta noteikumos Nr. 152 "Darbības programmas "Izaugsme un nodarbinātība" 4.2.2. specifiskā atbalsta mērķa "Atbilstoši pašvaldības integrētajām attīstības programmām sekmēt energoefektivitātes paaugstināšanu un at</vt:lpstr>
      <vt:lpstr>Grozījumi Ministru kabineta 2016. gada 8. marta noteikumos Nr. 152 "Darbības programmas "Izaugsme un nodarbinātība" 4.2.2. specifiskā atbalsta mērķa "Atbilstoši pašvaldības integrētajām attīstības programmām sekmēt energoefektivitātes paaugstināšanu un at</vt:lpstr>
    </vt:vector>
  </TitlesOfParts>
  <Company>VARAM</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dc:title>
  <dc:subject>Noteikumu projekts</dc:subject>
  <dc:creator>Kaspars.Raubiskis@varam.gov.lv</dc:creator>
  <dc:description>66016717,
kaspars.raubiskis@varam.gov.lv</dc:description>
  <cp:lastModifiedBy>Jekaterina Borovika</cp:lastModifiedBy>
  <cp:revision>12</cp:revision>
  <cp:lastPrinted>2020-07-22T08:12:00Z</cp:lastPrinted>
  <dcterms:created xsi:type="dcterms:W3CDTF">2020-07-08T12:45:00Z</dcterms:created>
  <dcterms:modified xsi:type="dcterms:W3CDTF">2020-07-30T12:36:00Z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