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3C4D5A0" w14:textId="3AEEDEBE" w:rsidR="00842113" w:rsidRPr="003166AA" w:rsidRDefault="003166AA" w:rsidP="00EC3049">
            <w:pPr>
              <w:jc w:val="both"/>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 Covid-19 infekcijas izplatības pārvaldības likuma</w:t>
            </w:r>
            <w:r w:rsidR="00575182">
              <w:rPr>
                <w:bCs/>
              </w:rPr>
              <w:t xml:space="preserve"> 24.pantu un</w:t>
            </w:r>
            <w:r w:rsidR="00DD3012">
              <w:rPr>
                <w:bCs/>
              </w:rPr>
              <w:t xml:space="preserve"> 25.p</w:t>
            </w:r>
            <w:r w:rsidR="003E67C4">
              <w:rPr>
                <w:bCs/>
              </w:rPr>
              <w:t>a</w:t>
            </w:r>
            <w:r w:rsidR="00DD3012">
              <w:rPr>
                <w:bCs/>
              </w:rPr>
              <w:t>n</w:t>
            </w:r>
            <w:r w:rsidR="00575182">
              <w:rPr>
                <w:bCs/>
              </w:rPr>
              <w:t>tu</w:t>
            </w:r>
            <w:r w:rsidR="00DD3012">
              <w:rPr>
                <w:bCs/>
              </w:rPr>
              <w:t xml:space="preserve">.                        </w:t>
            </w:r>
          </w:p>
        </w:tc>
      </w:tr>
      <w:tr w:rsidR="0079260F" w14:paraId="69E5DBB5" w14:textId="77777777" w:rsidTr="00831FA4">
        <w:trPr>
          <w:trHeight w:val="3103"/>
        </w:trPr>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280A8B4D" w14:textId="70B12F9F" w:rsidR="00A54D63" w:rsidRDefault="00006079" w:rsidP="00A54D63">
            <w:pPr>
              <w:shd w:val="clear" w:color="auto" w:fill="FFFFFF"/>
              <w:jc w:val="both"/>
            </w:pPr>
            <w:r>
              <w:t xml:space="preserve">  </w:t>
            </w:r>
            <w:r w:rsidR="00B2094B">
              <w:t xml:space="preserve"> </w:t>
            </w:r>
            <w:r w:rsidR="00320E3E">
              <w:t xml:space="preserve">Pamatojoties uz </w:t>
            </w:r>
            <w:r w:rsidR="009978C0">
              <w:t>Covid-19 infekcijas izplatības pārvaldības likuma 24.pantu un 25.pantu</w:t>
            </w:r>
            <w:r w:rsidR="00A54D63">
              <w:t>, nepieciešams segt izdevumus, kas radušies</w:t>
            </w:r>
            <w:r w:rsidR="00320E3E" w:rsidRPr="008E61BF">
              <w:t xml:space="preserve">  </w:t>
            </w:r>
            <w:r w:rsidR="00A54D63">
              <w:t>saistībā ar Covid-19 uzliesmojumu un seku novēršanu.</w:t>
            </w:r>
          </w:p>
          <w:p w14:paraId="26DBA85C" w14:textId="7FA8B6D8" w:rsidR="00320E3E" w:rsidRPr="00A54D63" w:rsidRDefault="00A54D63" w:rsidP="00DF422F">
            <w:pPr>
              <w:shd w:val="clear" w:color="auto" w:fill="FFFFFF"/>
              <w:jc w:val="both"/>
              <w:rPr>
                <w:bCs/>
              </w:rPr>
            </w:pPr>
            <w:r>
              <w:rPr>
                <w:bCs/>
              </w:rPr>
              <w:t xml:space="preserve">   </w:t>
            </w:r>
          </w:p>
          <w:p w14:paraId="07666EBF" w14:textId="77777777" w:rsidR="00B2399F" w:rsidRDefault="00FC6E6E" w:rsidP="00276F33">
            <w:pPr>
              <w:shd w:val="clear" w:color="auto" w:fill="FFFFFF"/>
              <w:jc w:val="both"/>
            </w:pPr>
            <w:r>
              <w:t>Līdz ar to,  tika veikti nepieciešamā finansējuma aprēķini</w:t>
            </w:r>
            <w:r w:rsidR="00B2399F">
              <w:t>:</w:t>
            </w:r>
          </w:p>
          <w:p w14:paraId="7AF7DEA0" w14:textId="16224435" w:rsidR="00E15B22" w:rsidRDefault="00B2399F" w:rsidP="00276F33">
            <w:pPr>
              <w:shd w:val="clear" w:color="auto" w:fill="FFFFFF"/>
              <w:jc w:val="both"/>
            </w:pPr>
            <w:r>
              <w:t xml:space="preserve">1) </w:t>
            </w:r>
            <w:r w:rsidR="00E15B22">
              <w:t xml:space="preserve"> </w:t>
            </w:r>
            <w:r w:rsidR="00E15B22" w:rsidRPr="00B2399F">
              <w:rPr>
                <w:b/>
                <w:bCs/>
              </w:rPr>
              <w:t>ambulatorajiem</w:t>
            </w:r>
            <w:r w:rsidR="00FA559E">
              <w:rPr>
                <w:b/>
                <w:bCs/>
              </w:rPr>
              <w:t xml:space="preserve"> veselības</w:t>
            </w:r>
            <w:r w:rsidR="005846A6">
              <w:rPr>
                <w:b/>
                <w:bCs/>
              </w:rPr>
              <w:t xml:space="preserve"> aprūpes</w:t>
            </w:r>
            <w:r w:rsidR="00E15B22" w:rsidRPr="00B2399F">
              <w:rPr>
                <w:b/>
                <w:bCs/>
              </w:rPr>
              <w:t xml:space="preserve"> pakalpojumiem </w:t>
            </w:r>
            <w:r w:rsidR="00E15B22">
              <w:t xml:space="preserve">ar kopējo finansējumu </w:t>
            </w:r>
            <w:r w:rsidR="00C51522">
              <w:rPr>
                <w:b/>
                <w:bCs/>
              </w:rPr>
              <w:t>333 270</w:t>
            </w:r>
            <w:r w:rsidR="00E15B22" w:rsidRPr="00E15B22">
              <w:rPr>
                <w:b/>
                <w:bCs/>
              </w:rPr>
              <w:t xml:space="preserve"> </w:t>
            </w:r>
            <w:r w:rsidR="00E15B22" w:rsidRPr="00E15B22">
              <w:rPr>
                <w:b/>
                <w:bCs/>
                <w:i/>
                <w:iCs/>
              </w:rPr>
              <w:t>euro</w:t>
            </w:r>
            <w:r w:rsidR="00E15B22">
              <w:t xml:space="preserve"> apmērā, tai skaitā:</w:t>
            </w:r>
          </w:p>
          <w:p w14:paraId="21F0EAA6" w14:textId="7C531F3F" w:rsidR="00E15B22" w:rsidRPr="005947DF" w:rsidRDefault="00DC6120" w:rsidP="0093385E">
            <w:pPr>
              <w:pStyle w:val="ListParagraph"/>
              <w:numPr>
                <w:ilvl w:val="0"/>
                <w:numId w:val="28"/>
              </w:numPr>
              <w:shd w:val="clear" w:color="auto" w:fill="FFFFFF"/>
              <w:jc w:val="both"/>
            </w:pPr>
            <w:r>
              <w:rPr>
                <w:color w:val="000000"/>
              </w:rPr>
              <w:t>p</w:t>
            </w:r>
            <w:r w:rsidRPr="006715FA">
              <w:rPr>
                <w:color w:val="000000"/>
              </w:rPr>
              <w:t>acienta līdzmaksājuma kompensācija primārajā veselības aprūpē</w:t>
            </w:r>
            <w:r w:rsidR="00C51522">
              <w:rPr>
                <w:color w:val="000000"/>
              </w:rPr>
              <w:t xml:space="preserve"> </w:t>
            </w:r>
            <w:r>
              <w:rPr>
                <w:color w:val="000000"/>
              </w:rPr>
              <w:t xml:space="preserve"> – </w:t>
            </w:r>
            <w:r w:rsidR="00C51522">
              <w:rPr>
                <w:color w:val="000000"/>
              </w:rPr>
              <w:t>120 087</w:t>
            </w:r>
            <w:r>
              <w:rPr>
                <w:color w:val="000000"/>
              </w:rPr>
              <w:t xml:space="preserve"> </w:t>
            </w:r>
            <w:r w:rsidRPr="0003196C">
              <w:rPr>
                <w:i/>
                <w:iCs/>
                <w:color w:val="000000"/>
              </w:rPr>
              <w:t>euro</w:t>
            </w:r>
            <w:r>
              <w:rPr>
                <w:color w:val="000000"/>
              </w:rPr>
              <w:t xml:space="preserve"> </w:t>
            </w:r>
            <w:r w:rsidR="003F5A4E">
              <w:rPr>
                <w:color w:val="000000"/>
              </w:rPr>
              <w:t>apmērā</w:t>
            </w:r>
            <w:r w:rsidR="00C51522">
              <w:rPr>
                <w:color w:val="000000"/>
              </w:rPr>
              <w:t xml:space="preserve"> (355 euro</w:t>
            </w:r>
            <w:r w:rsidR="00BF4DF0">
              <w:rPr>
                <w:color w:val="000000"/>
              </w:rPr>
              <w:t xml:space="preserve"> (p</w:t>
            </w:r>
            <w:r w:rsidR="00BF4DF0" w:rsidRPr="00BF4DF0">
              <w:rPr>
                <w:color w:val="000000"/>
              </w:rPr>
              <w:t>acienta līdzmaksājuma kompensācija primārajā veselības aprūpē atkarībā no pacienta diagnozes</w:t>
            </w:r>
            <w:r w:rsidR="00BF4DF0">
              <w:rPr>
                <w:color w:val="000000"/>
              </w:rPr>
              <w:t xml:space="preserve">) </w:t>
            </w:r>
            <w:r w:rsidR="00C51522">
              <w:rPr>
                <w:color w:val="000000"/>
              </w:rPr>
              <w:t>+119 732 euro</w:t>
            </w:r>
            <w:r w:rsidR="00BF4DF0">
              <w:rPr>
                <w:color w:val="000000"/>
              </w:rPr>
              <w:t xml:space="preserve"> (p</w:t>
            </w:r>
            <w:r w:rsidR="00BF4DF0" w:rsidRPr="00BF4DF0">
              <w:rPr>
                <w:color w:val="000000"/>
              </w:rPr>
              <w:t>acienta līdzmaksājuma kompensācija primārajā veselības aprūpē par veiktajām manipulācijām</w:t>
            </w:r>
            <w:r w:rsidR="00C51522">
              <w:rPr>
                <w:color w:val="000000"/>
              </w:rPr>
              <w:t>)</w:t>
            </w:r>
            <w:r w:rsidR="003F5A4E">
              <w:rPr>
                <w:color w:val="000000"/>
              </w:rPr>
              <w:t xml:space="preserve">. </w:t>
            </w:r>
          </w:p>
          <w:p w14:paraId="712E9A50" w14:textId="59CC24C3" w:rsidR="005947DF" w:rsidRPr="00B8029B" w:rsidRDefault="005947DF" w:rsidP="00B8029B">
            <w:pPr>
              <w:jc w:val="both"/>
              <w:rPr>
                <w:color w:val="000000"/>
              </w:rPr>
            </w:pPr>
            <w:r w:rsidRPr="00B8029B">
              <w:rPr>
                <w:color w:val="000000"/>
              </w:rPr>
              <w:t>Lai nodrošinātu iedzīvotāju epidemioloģisko drošību, svarīgi mazināt šķēršļus pacientiem, kas inficēti ar C</w:t>
            </w:r>
            <w:r w:rsidR="006F7D0C" w:rsidRPr="00B8029B">
              <w:rPr>
                <w:color w:val="000000"/>
              </w:rPr>
              <w:t>ovid</w:t>
            </w:r>
            <w:r w:rsidRPr="00B8029B">
              <w:rPr>
                <w:color w:val="000000"/>
              </w:rPr>
              <w:t>-19 saņemt veselības aprūpes pakalpojumus un panākt, ka slimības norise tiek uzraudzīta.  C</w:t>
            </w:r>
            <w:r w:rsidR="006F7D0C" w:rsidRPr="00B8029B">
              <w:rPr>
                <w:color w:val="000000"/>
              </w:rPr>
              <w:t>ovid</w:t>
            </w:r>
            <w:r w:rsidRPr="00B8029B">
              <w:rPr>
                <w:color w:val="000000"/>
              </w:rPr>
              <w:t>-19 slimniekiem un pacientiem, kuriem ir aizdomas par inficēšanos ar C</w:t>
            </w:r>
            <w:r w:rsidR="006F7D0C" w:rsidRPr="00B8029B">
              <w:rPr>
                <w:color w:val="000000"/>
              </w:rPr>
              <w:t>ovid</w:t>
            </w:r>
            <w:r w:rsidRPr="00B8029B">
              <w:rPr>
                <w:color w:val="000000"/>
              </w:rPr>
              <w:t>-19 pacienta līdzmaksājums tiek kompensēts no valsts budžeta līdzekļiem. Tādejādi tiek mazināti riski inficēt citus iedzīvotājus, jo pacientiem nav finansiālu šķēršļu saņemt nepieciešamo slimības diagnostiku, uzraudzību un ārstēšanu.</w:t>
            </w:r>
            <w:r w:rsidR="005846A6">
              <w:rPr>
                <w:color w:val="000000"/>
              </w:rPr>
              <w:t xml:space="preserve"> </w:t>
            </w:r>
            <w:r w:rsidRPr="00B8029B">
              <w:rPr>
                <w:color w:val="000000"/>
              </w:rPr>
              <w:t>C</w:t>
            </w:r>
            <w:r w:rsidR="006F7D0C" w:rsidRPr="00B8029B">
              <w:rPr>
                <w:color w:val="000000"/>
              </w:rPr>
              <w:t>ovid</w:t>
            </w:r>
            <w:r w:rsidRPr="00B8029B">
              <w:rPr>
                <w:color w:val="000000"/>
              </w:rPr>
              <w:t>-19 pandēmijas laikā ģimenes ārstu prakses būtiski palielina attālināto konsultāciju skaitu un šajos gadījumos mazinās prakšu ienākumi, jo prakses nesaņem pacientu līdzmaksājumus par pacientu apmeklējumiem. Lai neveidotos situācijas, ka ģimenes ārstu prakses aicina pacientu apmeklēt praksi  klātienē, lai gan konsultāciju var  sniegt attālināti un tiek palielināti riski prakses medicīniskā personāla un pacientu iespējamiem  inficēšanās gadījumiem, nepieciešams veikt pacienta līdzmaksājuma kompensāciju par attālināti veiktām konsultācijām. Ģimenes ārstu praksēm ir izveidotas manipulācijas, kas kompensē pacienta līdzmaksājumu par attālināti sniegtām ģimenes ārstu konsultācijām, kas  veicina ģimenes ārstu prakses mazināt pacientu plūsmu klātienē C</w:t>
            </w:r>
            <w:r w:rsidR="006F7D0C" w:rsidRPr="00B8029B">
              <w:rPr>
                <w:color w:val="000000"/>
              </w:rPr>
              <w:t>ovid</w:t>
            </w:r>
            <w:r w:rsidRPr="00B8029B">
              <w:rPr>
                <w:color w:val="000000"/>
              </w:rPr>
              <w:t>-19 pandēmijas laikā. Attālināto konsultāciju sniegšanas kārtība ir noteikta N</w:t>
            </w:r>
            <w:r w:rsidR="006F7D0C" w:rsidRPr="00B8029B">
              <w:rPr>
                <w:color w:val="000000"/>
              </w:rPr>
              <w:t>acionālā veselības dienesta (turpmāk – NVD)</w:t>
            </w:r>
            <w:r w:rsidRPr="00B8029B">
              <w:rPr>
                <w:color w:val="000000"/>
              </w:rPr>
              <w:t xml:space="preserve"> līgumos ar ģimenes ārstu praksēm.</w:t>
            </w:r>
          </w:p>
          <w:p w14:paraId="2002619A" w14:textId="0F3502F5" w:rsidR="005947DF" w:rsidRPr="00B97C48" w:rsidRDefault="00F17CFB" w:rsidP="0093385E">
            <w:pPr>
              <w:pStyle w:val="ListParagraph"/>
              <w:numPr>
                <w:ilvl w:val="0"/>
                <w:numId w:val="28"/>
              </w:numPr>
              <w:jc w:val="both"/>
              <w:rPr>
                <w:color w:val="000000"/>
              </w:rPr>
            </w:pPr>
            <w:r>
              <w:rPr>
                <w:color w:val="000000"/>
              </w:rPr>
              <w:t xml:space="preserve">veiktie pakalpojumi primārajā veselības aprūpē – </w:t>
            </w:r>
            <w:r w:rsidR="00C51522">
              <w:rPr>
                <w:color w:val="000000"/>
              </w:rPr>
              <w:t>1 721</w:t>
            </w:r>
            <w:r>
              <w:rPr>
                <w:color w:val="000000"/>
              </w:rPr>
              <w:t xml:space="preserve"> </w:t>
            </w:r>
            <w:r w:rsidRPr="006F7D0C">
              <w:rPr>
                <w:i/>
                <w:iCs/>
                <w:color w:val="000000"/>
              </w:rPr>
              <w:t xml:space="preserve">euro </w:t>
            </w:r>
            <w:r>
              <w:rPr>
                <w:color w:val="000000"/>
              </w:rPr>
              <w:t>apmērā.</w:t>
            </w:r>
          </w:p>
          <w:p w14:paraId="3AC0FE17" w14:textId="737CDDF3" w:rsidR="00F17CFB" w:rsidRDefault="00F17CFB" w:rsidP="00861007">
            <w:pPr>
              <w:contextualSpacing/>
              <w:jc w:val="both"/>
              <w:rPr>
                <w:rFonts w:eastAsia="Calibri"/>
                <w:lang w:eastAsia="en-US"/>
              </w:rPr>
            </w:pPr>
            <w:r>
              <w:rPr>
                <w:rFonts w:eastAsiaTheme="minorHAnsi"/>
                <w:lang w:eastAsia="en-US"/>
              </w:rPr>
              <w:lastRenderedPageBreak/>
              <w:t xml:space="preserve">        </w:t>
            </w:r>
            <w:r w:rsidRPr="00F17CFB">
              <w:rPr>
                <w:rFonts w:eastAsiaTheme="minorHAnsi"/>
                <w:lang w:eastAsia="en-US"/>
              </w:rPr>
              <w:t>C</w:t>
            </w:r>
            <w:r w:rsidR="006F7D0C">
              <w:rPr>
                <w:rFonts w:eastAsiaTheme="minorHAnsi"/>
                <w:lang w:eastAsia="en-US"/>
              </w:rPr>
              <w:t>ovid</w:t>
            </w:r>
            <w:r w:rsidRPr="00F17CFB">
              <w:rPr>
                <w:rFonts w:eastAsiaTheme="minorHAnsi"/>
                <w:lang w:eastAsia="en-US"/>
              </w:rPr>
              <w:t>-19 pandēmijas laikā, lai veicinātu veselības aprūpē pieejamo resursu racionālāku izmantošanu un izveidotu iespējamu risinājumus, gadījumos, ja  būtiski pieaug</w:t>
            </w:r>
            <w:r w:rsidR="006F7D0C">
              <w:rPr>
                <w:rFonts w:eastAsiaTheme="minorHAnsi"/>
                <w:lang w:eastAsia="en-US"/>
              </w:rPr>
              <w:t xml:space="preserve"> </w:t>
            </w:r>
            <w:r w:rsidR="005E059A">
              <w:rPr>
                <w:rFonts w:eastAsiaTheme="minorHAnsi"/>
                <w:lang w:eastAsia="en-US"/>
              </w:rPr>
              <w:t xml:space="preserve">Neatliekamās medicīniskās palīdzības dienesta </w:t>
            </w:r>
            <w:r w:rsidRPr="00F17CFB">
              <w:rPr>
                <w:rFonts w:eastAsiaTheme="minorHAnsi"/>
                <w:lang w:eastAsia="en-US"/>
              </w:rPr>
              <w:t xml:space="preserve"> </w:t>
            </w:r>
            <w:r w:rsidR="005E059A">
              <w:rPr>
                <w:rFonts w:eastAsiaTheme="minorHAnsi"/>
                <w:lang w:eastAsia="en-US"/>
              </w:rPr>
              <w:t>(turpmāk -</w:t>
            </w:r>
            <w:r w:rsidRPr="00F17CFB">
              <w:rPr>
                <w:rFonts w:eastAsiaTheme="minorHAnsi"/>
                <w:lang w:eastAsia="en-US"/>
              </w:rPr>
              <w:t>NMPD</w:t>
            </w:r>
            <w:r w:rsidR="005E059A">
              <w:rPr>
                <w:rFonts w:eastAsiaTheme="minorHAnsi"/>
                <w:lang w:eastAsia="en-US"/>
              </w:rPr>
              <w:t>)</w:t>
            </w:r>
            <w:r w:rsidRPr="00F17CFB">
              <w:rPr>
                <w:rFonts w:eastAsiaTheme="minorHAnsi"/>
                <w:lang w:eastAsia="en-US"/>
              </w:rPr>
              <w:t xml:space="preserve"> izsaukumu skaits un  NMPD nav veicis izbraukumu, jo pacienta sūdzības nav bijušas kritiskas dzīvībai mājas vizītes pie šiem pacientiem nodrošina ģimenes ārsti. Līdz C</w:t>
            </w:r>
            <w:r w:rsidR="0093385E">
              <w:rPr>
                <w:rFonts w:eastAsiaTheme="minorHAnsi"/>
                <w:lang w:eastAsia="en-US"/>
              </w:rPr>
              <w:t>ovid</w:t>
            </w:r>
            <w:r w:rsidRPr="00F17CFB">
              <w:rPr>
                <w:rFonts w:eastAsiaTheme="minorHAnsi"/>
                <w:lang w:eastAsia="en-US"/>
              </w:rPr>
              <w:t>-19 pandēmijai šāda pakalpojumu nodrošināšanas kārtība nebija izveidota un ģimenes ārstu praksēm ir jāapmaksā papildus nodrošinātās mājas vizītes pie pacientiem, lai izmaksu slogs negultos uz pacientiem. Ģimenes ārstu praksēm mājas vizīšu nodrošināšanas kārtība ir noteikta līgumā ar NVD un tiek apmaksāta manipulācija 60034 “</w:t>
            </w:r>
            <w:r w:rsidRPr="00F17CFB">
              <w:rPr>
                <w:rFonts w:eastAsiaTheme="minorHAnsi"/>
                <w:color w:val="000000"/>
              </w:rPr>
              <w:t>Ģimenes ārsta mājas vizīte pie personas ar III prioritātes līmeņa sūdzībām, kurai NMPD brigāde atteikusi ierašanos noslodzes dēļ</w:t>
            </w:r>
            <w:r w:rsidRPr="00F17CFB">
              <w:rPr>
                <w:rFonts w:eastAsia="Calibri"/>
                <w:lang w:eastAsia="en-US"/>
              </w:rPr>
              <w:t>”</w:t>
            </w:r>
            <w:r w:rsidR="004F231E">
              <w:rPr>
                <w:rFonts w:eastAsia="Calibri"/>
                <w:lang w:eastAsia="en-US"/>
              </w:rPr>
              <w:t xml:space="preserve"> (m</w:t>
            </w:r>
            <w:r w:rsidRPr="00F17CFB">
              <w:rPr>
                <w:rFonts w:eastAsia="Calibri"/>
                <w:lang w:eastAsia="en-US"/>
              </w:rPr>
              <w:t xml:space="preserve">anipulācijas tarifs 15.66 </w:t>
            </w:r>
            <w:r w:rsidR="0091608A" w:rsidRPr="0091608A">
              <w:rPr>
                <w:rFonts w:eastAsia="Calibri"/>
                <w:i/>
                <w:iCs/>
                <w:lang w:eastAsia="en-US"/>
              </w:rPr>
              <w:t>euro</w:t>
            </w:r>
            <w:r w:rsidR="004F231E">
              <w:rPr>
                <w:rFonts w:eastAsia="Calibri"/>
                <w:lang w:eastAsia="en-US"/>
              </w:rPr>
              <w:t xml:space="preserve">) un </w:t>
            </w:r>
            <w:r w:rsidR="00327DD1">
              <w:rPr>
                <w:rFonts w:eastAsia="Calibri"/>
                <w:lang w:eastAsia="en-US"/>
              </w:rPr>
              <w:t xml:space="preserve">manipulācija </w:t>
            </w:r>
            <w:r w:rsidR="004F231E" w:rsidRPr="004F231E">
              <w:rPr>
                <w:rFonts w:eastAsia="Calibri"/>
                <w:lang w:eastAsia="en-US"/>
              </w:rPr>
              <w:t xml:space="preserve">60038 </w:t>
            </w:r>
            <w:r w:rsidR="00327DD1">
              <w:rPr>
                <w:rFonts w:eastAsia="Calibri"/>
                <w:lang w:eastAsia="en-US"/>
              </w:rPr>
              <w:t>“Ā</w:t>
            </w:r>
            <w:r w:rsidR="004F231E" w:rsidRPr="004F231E">
              <w:rPr>
                <w:rFonts w:eastAsia="Calibri"/>
                <w:lang w:eastAsia="en-US"/>
              </w:rPr>
              <w:t>rsta</w:t>
            </w:r>
            <w:r w:rsidR="00327DD1">
              <w:rPr>
                <w:rFonts w:eastAsia="Calibri"/>
                <w:lang w:eastAsia="en-US"/>
              </w:rPr>
              <w:t xml:space="preserve"> </w:t>
            </w:r>
            <w:r w:rsidR="004F231E" w:rsidRPr="004F231E">
              <w:rPr>
                <w:rFonts w:eastAsia="Calibri"/>
                <w:lang w:eastAsia="en-US"/>
              </w:rPr>
              <w:t>-</w:t>
            </w:r>
            <w:r w:rsidR="00327DD1">
              <w:rPr>
                <w:rFonts w:eastAsia="Calibri"/>
                <w:lang w:eastAsia="en-US"/>
              </w:rPr>
              <w:t xml:space="preserve"> </w:t>
            </w:r>
            <w:r w:rsidR="004F231E" w:rsidRPr="004F231E">
              <w:rPr>
                <w:rFonts w:eastAsia="Calibri"/>
                <w:lang w:eastAsia="en-US"/>
              </w:rPr>
              <w:t>speciālista sniegta attālināta konsultācija ģimenes ārstam ārkārtējās situācijas laikā</w:t>
            </w:r>
            <w:r w:rsidR="00327DD1">
              <w:rPr>
                <w:rFonts w:eastAsia="Calibri"/>
                <w:lang w:eastAsia="en-US"/>
              </w:rPr>
              <w:t>”</w:t>
            </w:r>
            <w:r w:rsidR="004F231E">
              <w:rPr>
                <w:rFonts w:eastAsia="Calibri"/>
                <w:lang w:eastAsia="en-US"/>
              </w:rPr>
              <w:t>.</w:t>
            </w:r>
          </w:p>
          <w:p w14:paraId="63ADE578" w14:textId="06C4FC91" w:rsidR="0093385E" w:rsidRDefault="0093385E" w:rsidP="00861007">
            <w:pPr>
              <w:pStyle w:val="ListParagraph"/>
              <w:numPr>
                <w:ilvl w:val="0"/>
                <w:numId w:val="28"/>
              </w:numPr>
              <w:jc w:val="both"/>
              <w:rPr>
                <w:rFonts w:eastAsiaTheme="minorHAnsi"/>
                <w:lang w:eastAsia="en-US"/>
              </w:rPr>
            </w:pPr>
            <w:r>
              <w:rPr>
                <w:rFonts w:eastAsiaTheme="minorHAnsi"/>
                <w:lang w:eastAsia="en-US"/>
              </w:rPr>
              <w:t>p</w:t>
            </w:r>
            <w:r w:rsidR="00E1104A">
              <w:rPr>
                <w:rFonts w:eastAsiaTheme="minorHAnsi"/>
                <w:lang w:eastAsia="en-US"/>
              </w:rPr>
              <w:t>acienta līdzmaksājuma kompensācija sekundārajā veselības aprūpē</w:t>
            </w:r>
            <w:r>
              <w:rPr>
                <w:rFonts w:eastAsiaTheme="minorHAnsi"/>
                <w:lang w:eastAsia="en-US"/>
              </w:rPr>
              <w:t xml:space="preserve"> – </w:t>
            </w:r>
            <w:r w:rsidR="003A6675">
              <w:rPr>
                <w:rFonts w:eastAsiaTheme="minorHAnsi"/>
                <w:lang w:eastAsia="en-US"/>
              </w:rPr>
              <w:t>211 462</w:t>
            </w:r>
            <w:r>
              <w:rPr>
                <w:rFonts w:eastAsiaTheme="minorHAnsi"/>
                <w:lang w:eastAsia="en-US"/>
              </w:rPr>
              <w:t xml:space="preserve"> </w:t>
            </w:r>
            <w:r w:rsidRPr="005819ED">
              <w:rPr>
                <w:rFonts w:eastAsiaTheme="minorHAnsi"/>
                <w:i/>
                <w:iCs/>
                <w:lang w:eastAsia="en-US"/>
              </w:rPr>
              <w:t>euro</w:t>
            </w:r>
            <w:r>
              <w:rPr>
                <w:rFonts w:eastAsiaTheme="minorHAnsi"/>
                <w:lang w:eastAsia="en-US"/>
              </w:rPr>
              <w:t xml:space="preserve"> apmērā</w:t>
            </w:r>
            <w:r w:rsidR="003A6675">
              <w:rPr>
                <w:rFonts w:eastAsiaTheme="minorHAnsi"/>
                <w:lang w:eastAsia="en-US"/>
              </w:rPr>
              <w:t xml:space="preserve"> (464 euro</w:t>
            </w:r>
            <w:r w:rsidR="000863DF">
              <w:rPr>
                <w:rFonts w:eastAsiaTheme="minorHAnsi"/>
                <w:lang w:eastAsia="en-US"/>
              </w:rPr>
              <w:t xml:space="preserve"> (</w:t>
            </w:r>
            <w:r w:rsidR="00BE3FA4">
              <w:rPr>
                <w:rFonts w:eastAsiaTheme="minorHAnsi"/>
                <w:lang w:eastAsia="en-US"/>
              </w:rPr>
              <w:t>p</w:t>
            </w:r>
            <w:r w:rsidR="00BE3FA4" w:rsidRPr="00BE3FA4">
              <w:rPr>
                <w:rFonts w:eastAsiaTheme="minorHAnsi"/>
                <w:lang w:eastAsia="en-US"/>
              </w:rPr>
              <w:t>acienta līdzmaksājuma kompensācija primārajā veselības aprūpē par veiktajām manipulācijām</w:t>
            </w:r>
            <w:r w:rsidR="00BE3FA4">
              <w:rPr>
                <w:rFonts w:eastAsiaTheme="minorHAnsi"/>
                <w:lang w:eastAsia="en-US"/>
              </w:rPr>
              <w:t>)</w:t>
            </w:r>
            <w:r w:rsidR="003A6675">
              <w:rPr>
                <w:rFonts w:eastAsiaTheme="minorHAnsi"/>
                <w:lang w:eastAsia="en-US"/>
              </w:rPr>
              <w:t xml:space="preserve"> + 210 998 euro</w:t>
            </w:r>
            <w:r w:rsidR="00BE3FA4">
              <w:rPr>
                <w:rFonts w:eastAsiaTheme="minorHAnsi"/>
                <w:lang w:eastAsia="en-US"/>
              </w:rPr>
              <w:t xml:space="preserve"> (p</w:t>
            </w:r>
            <w:r w:rsidR="00BE3FA4" w:rsidRPr="00BE3FA4">
              <w:rPr>
                <w:rFonts w:eastAsiaTheme="minorHAnsi"/>
                <w:lang w:eastAsia="en-US"/>
              </w:rPr>
              <w:t>acienta līdzmaksājuma kompensācija sekundārajā veselības aprūpē par veiktajām manipulācijām</w:t>
            </w:r>
            <w:r w:rsidR="003A6675">
              <w:rPr>
                <w:rFonts w:eastAsiaTheme="minorHAnsi"/>
                <w:lang w:eastAsia="en-US"/>
              </w:rPr>
              <w:t>)</w:t>
            </w:r>
            <w:r>
              <w:rPr>
                <w:rFonts w:eastAsiaTheme="minorHAnsi"/>
                <w:lang w:eastAsia="en-US"/>
              </w:rPr>
              <w:t xml:space="preserve">. </w:t>
            </w:r>
          </w:p>
          <w:p w14:paraId="3D84A61E" w14:textId="787824CD" w:rsidR="0093385E" w:rsidRPr="0093385E" w:rsidRDefault="0093385E" w:rsidP="0093385E">
            <w:pPr>
              <w:pStyle w:val="ListParagraph"/>
              <w:spacing w:after="160" w:line="256" w:lineRule="auto"/>
              <w:ind w:left="0"/>
              <w:jc w:val="both"/>
              <w:rPr>
                <w:rFonts w:eastAsiaTheme="minorHAnsi"/>
                <w:lang w:eastAsia="en-US"/>
              </w:rPr>
            </w:pPr>
            <w:r>
              <w:rPr>
                <w:rFonts w:eastAsiaTheme="minorHAnsi"/>
                <w:lang w:eastAsia="en-US"/>
              </w:rPr>
              <w:t xml:space="preserve">        </w:t>
            </w:r>
            <w:r w:rsidRPr="0093385E">
              <w:rPr>
                <w:color w:val="000000"/>
              </w:rPr>
              <w:t>Lai nodrošinātu iedzīvotāju epidemioloģisko drošību, svarīgi mazināt šķēršļus pacientiem, kas inficēti ar C</w:t>
            </w:r>
            <w:r>
              <w:rPr>
                <w:color w:val="000000"/>
              </w:rPr>
              <w:t>ovid</w:t>
            </w:r>
            <w:r w:rsidRPr="0093385E">
              <w:rPr>
                <w:color w:val="000000"/>
              </w:rPr>
              <w:t>-19 saņemt veselības aprūpes pakalpojumus un panākt, ka slimības norise tiek uzraudzīta.  C</w:t>
            </w:r>
            <w:r>
              <w:rPr>
                <w:color w:val="000000"/>
              </w:rPr>
              <w:t>ovid</w:t>
            </w:r>
            <w:r w:rsidRPr="0093385E">
              <w:rPr>
                <w:color w:val="000000"/>
              </w:rPr>
              <w:t>-19 slimniekiem un pacientiem, kuriem ir aizdomas par inficēšanos C</w:t>
            </w:r>
            <w:r>
              <w:rPr>
                <w:color w:val="000000"/>
              </w:rPr>
              <w:t>ovid</w:t>
            </w:r>
            <w:r w:rsidRPr="0093385E">
              <w:rPr>
                <w:color w:val="000000"/>
              </w:rPr>
              <w:t>-19 pacienta līdzmaksājums tiek kompensēts no valsts budžeta līdzekļiem. Tādejādi tiek mazināti riski inficēt citus iedzīvotājus, jo pacientiem nav finansiālu šķēršļu saņemt nepieciešamo slimības diagnostiku, uzraudzību un ārstēšanu.</w:t>
            </w:r>
          </w:p>
          <w:p w14:paraId="37D7A79C" w14:textId="3FCBBA9F" w:rsidR="00B2399F" w:rsidRDefault="00CC22E4" w:rsidP="00B2399F">
            <w:pPr>
              <w:shd w:val="clear" w:color="auto" w:fill="FFFFFF"/>
              <w:jc w:val="both"/>
            </w:pPr>
            <w:r>
              <w:t>2</w:t>
            </w:r>
            <w:r w:rsidR="00B2399F">
              <w:t xml:space="preserve">)  </w:t>
            </w:r>
            <w:r w:rsidR="00B2399F">
              <w:rPr>
                <w:b/>
                <w:bCs/>
              </w:rPr>
              <w:t>stacionārajiem</w:t>
            </w:r>
            <w:r w:rsidR="00FA559E">
              <w:rPr>
                <w:b/>
                <w:bCs/>
              </w:rPr>
              <w:t xml:space="preserve"> veselības</w:t>
            </w:r>
            <w:r w:rsidR="00B2399F" w:rsidRPr="00B2399F">
              <w:rPr>
                <w:b/>
                <w:bCs/>
              </w:rPr>
              <w:t xml:space="preserve"> pakalpojumiem </w:t>
            </w:r>
            <w:r w:rsidR="00B2399F">
              <w:t xml:space="preserve">ar kopējo finansējumu </w:t>
            </w:r>
            <w:r w:rsidR="00BE3FA4">
              <w:rPr>
                <w:b/>
                <w:bCs/>
              </w:rPr>
              <w:t>99</w:t>
            </w:r>
            <w:r w:rsidR="00344891">
              <w:rPr>
                <w:b/>
                <w:bCs/>
              </w:rPr>
              <w:t> </w:t>
            </w:r>
            <w:r w:rsidR="00BE3FA4">
              <w:rPr>
                <w:b/>
                <w:bCs/>
              </w:rPr>
              <w:t>352</w:t>
            </w:r>
            <w:r w:rsidR="00B2399F" w:rsidRPr="00E15B22">
              <w:rPr>
                <w:b/>
                <w:bCs/>
              </w:rPr>
              <w:t xml:space="preserve"> </w:t>
            </w:r>
            <w:r w:rsidR="00B2399F" w:rsidRPr="00E15B22">
              <w:rPr>
                <w:b/>
                <w:bCs/>
                <w:i/>
                <w:iCs/>
              </w:rPr>
              <w:t>euro</w:t>
            </w:r>
            <w:r w:rsidR="00B2399F">
              <w:t xml:space="preserve"> apmērā, tai skaitā:</w:t>
            </w:r>
          </w:p>
          <w:p w14:paraId="67DC92B3" w14:textId="3CD3A7C3" w:rsidR="00CC22E4" w:rsidRDefault="00CC22E4" w:rsidP="00CC22E4">
            <w:pPr>
              <w:pStyle w:val="ListParagraph"/>
              <w:numPr>
                <w:ilvl w:val="0"/>
                <w:numId w:val="28"/>
              </w:numPr>
              <w:shd w:val="clear" w:color="auto" w:fill="FFFFFF"/>
              <w:jc w:val="both"/>
            </w:pPr>
            <w:r>
              <w:t>diagnozēm piesaistīto grupu (turpmāk – DRG) gadījumi sabiedr</w:t>
            </w:r>
            <w:r w:rsidR="0095081B">
              <w:t>īb</w:t>
            </w:r>
            <w:r w:rsidR="004B511D">
              <w:t>ai</w:t>
            </w:r>
            <w:r w:rsidR="0095081B">
              <w:t xml:space="preserve"> ar ierobežotu atbildību “Rīgas Austrumu klīniskā universitātes slimnīca”</w:t>
            </w:r>
            <w:r w:rsidR="0096538A">
              <w:t xml:space="preserve"> – </w:t>
            </w:r>
            <w:r w:rsidR="008579D2">
              <w:t>43 317</w:t>
            </w:r>
            <w:r w:rsidR="0096538A">
              <w:t xml:space="preserve"> </w:t>
            </w:r>
            <w:r w:rsidR="0096538A" w:rsidRPr="005819ED">
              <w:rPr>
                <w:i/>
                <w:iCs/>
              </w:rPr>
              <w:t>euro</w:t>
            </w:r>
            <w:r w:rsidR="0096538A">
              <w:t xml:space="preserve"> apmērā</w:t>
            </w:r>
            <w:r w:rsidR="004B511D">
              <w:t>.</w:t>
            </w:r>
          </w:p>
          <w:p w14:paraId="12274188" w14:textId="1C027248" w:rsidR="00EF248E" w:rsidRPr="005D19D5" w:rsidRDefault="00EF248E" w:rsidP="002122A2">
            <w:pPr>
              <w:pStyle w:val="xmsolistparagraph"/>
              <w:shd w:val="clear" w:color="auto" w:fill="FFFFFF"/>
              <w:spacing w:before="0" w:beforeAutospacing="0" w:after="0" w:afterAutospacing="0"/>
              <w:ind w:left="28"/>
              <w:jc w:val="both"/>
              <w:rPr>
                <w:color w:val="FF0000"/>
              </w:rPr>
            </w:pPr>
            <w:r w:rsidRPr="005D19D5">
              <w:rPr>
                <w:color w:val="FF0000"/>
              </w:rPr>
              <w:t xml:space="preserve">       </w:t>
            </w:r>
            <w:r w:rsidR="008579D2">
              <w:t>Maija</w:t>
            </w:r>
            <w:r w:rsidRPr="00913A73">
              <w:t xml:space="preserve"> mēnesī no RAKUS izrakstīti </w:t>
            </w:r>
            <w:r w:rsidR="008579D2">
              <w:t>39</w:t>
            </w:r>
            <w:r w:rsidRPr="00913A73">
              <w:t xml:space="preserve"> pacienti ar diagnozi U07.1. Stacionārs „Latvijas Infektoloģijas centrs” (</w:t>
            </w:r>
            <w:r w:rsidR="008A6BC1" w:rsidRPr="00913A73">
              <w:t xml:space="preserve">turpmāk - </w:t>
            </w:r>
            <w:r w:rsidRPr="00913A73">
              <w:t>LIC) ir Latvijā vienīgā specializētā ārstniecības iestāde infekciju jomā, kur pacients var saņemt profesionālus un kvalitatīvus infekcijas slimību (vīrushepatīta B, vīrushepatīta C, HIV/AIDS, ar ērcēm pārnesto infekcijas slimību, tropisko un ceļotājslimību, ādas un seksuāli transmisīvo infekciju, parazitāro slimību, arī reto un atdzimstošo infekcijas slimību) ambulatorās un stacionārās veselības aprūpes pakalpojumus. Stacionāru veido Neatliekamās medicīniskās palīdzības un pacientu uzņemšanas nodaļa, Intensīvās terapijas un reanimācijas nodaļa un 7 specializētas infekcijas slimību nodaļas. Hospitalizāciju vietu plānā RAKUS LIC ir centrālā C</w:t>
            </w:r>
            <w:r w:rsidR="008A6BC1" w:rsidRPr="00913A73">
              <w:t>ovid</w:t>
            </w:r>
            <w:r w:rsidRPr="00913A73">
              <w:t>-19 iestāde, kas nodrošina pārējo iestāžu konsultācijas C</w:t>
            </w:r>
            <w:r w:rsidR="008A6BC1" w:rsidRPr="00913A73">
              <w:t>ovid</w:t>
            </w:r>
            <w:r w:rsidRPr="00913A73">
              <w:t>-19 jautājumos un pacientu pārvešanas koordinēšanu uz LIC, ja pacienta stāvoklis ir smags.</w:t>
            </w:r>
            <w:r w:rsidR="008A6BC1" w:rsidRPr="00913A73">
              <w:t xml:space="preserve"> </w:t>
            </w:r>
            <w:r w:rsidR="00F439DE" w:rsidRPr="00913A73">
              <w:t xml:space="preserve">Plānojot pacientu skaitu DRG pakalpojumu programmās 2020.gadam visām iestādēm pēc vienotiem principiem, nebija ieplānotas Covid-19 hospitalizācijas,  taču RAKUS norāda, ka </w:t>
            </w:r>
            <w:r w:rsidR="00F439DE" w:rsidRPr="00913A73">
              <w:lastRenderedPageBreak/>
              <w:t>DRG pakalpojumu skaits 2020.gadā tiks sniegts pilnā apjomā, tādejādi norādot uz nepietiekamo ieplānoto pacientu skaita apjomu.</w:t>
            </w:r>
          </w:p>
          <w:p w14:paraId="5CD45E3C" w14:textId="5F8926AD" w:rsidR="0096538A" w:rsidRDefault="0096538A" w:rsidP="0096538A">
            <w:pPr>
              <w:pStyle w:val="ListParagraph"/>
              <w:numPr>
                <w:ilvl w:val="0"/>
                <w:numId w:val="28"/>
              </w:numPr>
              <w:shd w:val="clear" w:color="auto" w:fill="FFFFFF"/>
              <w:jc w:val="both"/>
            </w:pPr>
            <w:r>
              <w:t>Observācija RAKUS</w:t>
            </w:r>
            <w:r w:rsidR="007C59E5">
              <w:t xml:space="preserve"> – 3</w:t>
            </w:r>
            <w:r w:rsidR="00CA058D">
              <w:t>1 043</w:t>
            </w:r>
            <w:r w:rsidR="007C59E5">
              <w:t xml:space="preserve"> </w:t>
            </w:r>
            <w:r w:rsidR="007C59E5" w:rsidRPr="005819ED">
              <w:rPr>
                <w:i/>
                <w:iCs/>
              </w:rPr>
              <w:t>euro</w:t>
            </w:r>
            <w:r w:rsidR="007C59E5">
              <w:t xml:space="preserve"> apmērā. </w:t>
            </w:r>
          </w:p>
          <w:p w14:paraId="541826EA" w14:textId="2F5BEF5F" w:rsidR="007C59E5" w:rsidRPr="007C59E5" w:rsidRDefault="007C59E5" w:rsidP="007C59E5">
            <w:pPr>
              <w:jc w:val="both"/>
            </w:pPr>
            <w:r w:rsidRPr="007C59E5">
              <w:t>C</w:t>
            </w:r>
            <w:r>
              <w:t>ovid</w:t>
            </w:r>
            <w:r w:rsidRPr="007C59E5">
              <w:t xml:space="preserve">-19 pandēmijas laikā ir svarīgi </w:t>
            </w:r>
            <w:r>
              <w:t>RAKUS</w:t>
            </w:r>
            <w:r w:rsidRPr="007C59E5">
              <w:t xml:space="preserve"> izveidot un nodrošināt gatavības režīmu C</w:t>
            </w:r>
            <w:r>
              <w:t>ovid</w:t>
            </w:r>
            <w:r w:rsidRPr="007C59E5">
              <w:t>-19 iespējami lielai pacientu plūsmai un tās šķirošanai. Līdz ar to Latvijas infektoloģijas centrā pacientu ar aizdomās par inficēšanos ar jauno koronavīrusu uzņemšana nodrošināta 10 izolētos boksos, kuri ir pieejami reorganizācijas  rezultātā no stacionāra nodaļas uz pacientu uzņemšanu. Izolētās telpās:</w:t>
            </w:r>
          </w:p>
          <w:p w14:paraId="3D99D3AC" w14:textId="77777777" w:rsidR="007C59E5" w:rsidRPr="007C59E5" w:rsidRDefault="007C59E5" w:rsidP="007C59E5">
            <w:pPr>
              <w:numPr>
                <w:ilvl w:val="0"/>
                <w:numId w:val="34"/>
              </w:numPr>
              <w:contextualSpacing/>
              <w:jc w:val="both"/>
            </w:pPr>
            <w:r w:rsidRPr="007C59E5">
              <w:t xml:space="preserve">pacientu ievērošanu veic personāls, izmantojot individuālās aizsardzības līdzekļus pēc noteiktās instrukcijas; </w:t>
            </w:r>
          </w:p>
          <w:p w14:paraId="515A4034" w14:textId="77777777" w:rsidR="007C59E5" w:rsidRPr="007C59E5" w:rsidRDefault="007C59E5" w:rsidP="007C59E5">
            <w:pPr>
              <w:numPr>
                <w:ilvl w:val="0"/>
                <w:numId w:val="34"/>
              </w:numPr>
              <w:contextualSpacing/>
              <w:jc w:val="both"/>
            </w:pPr>
            <w:r w:rsidRPr="007C59E5">
              <w:t>pacienta personīgai higiēnai izmanto vienreizlietojamos piederumus, kurus utilizē kā bīstamos atkritumus;</w:t>
            </w:r>
          </w:p>
          <w:p w14:paraId="0E5DF91D" w14:textId="77777777" w:rsidR="007C59E5" w:rsidRPr="007C59E5" w:rsidRDefault="007C59E5" w:rsidP="007C59E5">
            <w:pPr>
              <w:numPr>
                <w:ilvl w:val="0"/>
                <w:numId w:val="34"/>
              </w:numPr>
              <w:contextualSpacing/>
              <w:jc w:val="both"/>
            </w:pPr>
            <w:r w:rsidRPr="007C59E5">
              <w:t xml:space="preserve">pacientam nodrošināts ēdināšanas pakalpojums, ēdināšanai izmanto vienreiz lietojamos traukus. </w:t>
            </w:r>
          </w:p>
          <w:p w14:paraId="462A886E" w14:textId="77777777" w:rsidR="007C59E5" w:rsidRPr="007C59E5" w:rsidRDefault="007C59E5" w:rsidP="007C59E5">
            <w:pPr>
              <w:numPr>
                <w:ilvl w:val="0"/>
                <w:numId w:val="34"/>
              </w:numPr>
              <w:contextualSpacing/>
              <w:jc w:val="both"/>
            </w:pPr>
            <w:r w:rsidRPr="007C59E5">
              <w:t>pacienta dzirdināšanai izmanto fasētu ūdeni, izlietoto trauku utilizē kā bīstamos atkritumus.</w:t>
            </w:r>
          </w:p>
          <w:p w14:paraId="68C0B4F5" w14:textId="77777777" w:rsidR="007C59E5" w:rsidRPr="007C59E5" w:rsidRDefault="007C59E5" w:rsidP="007C59E5">
            <w:pPr>
              <w:numPr>
                <w:ilvl w:val="0"/>
                <w:numId w:val="33"/>
              </w:numPr>
              <w:contextualSpacing/>
              <w:jc w:val="both"/>
            </w:pPr>
            <w:r w:rsidRPr="007C59E5">
              <w:t>pēc katra pacienta ievērošanas nepieciešama telpu ģenerāltīrīšana un dezinfekcija, kuru  veic māsas palīgs/sanitārs slimnieku kopējs, izmantojot individuālās aizsardzības līdzekļus pēc noteiktās instrukcijas.</w:t>
            </w:r>
          </w:p>
          <w:p w14:paraId="43EB0268" w14:textId="77777777" w:rsidR="007C59E5" w:rsidRPr="007C59E5" w:rsidRDefault="007C59E5" w:rsidP="007C59E5">
            <w:pPr>
              <w:numPr>
                <w:ilvl w:val="0"/>
                <w:numId w:val="32"/>
              </w:numPr>
              <w:contextualSpacing/>
              <w:jc w:val="both"/>
            </w:pPr>
            <w:r w:rsidRPr="007C59E5">
              <w:t>pacientu uz paredzēto izmeklējumu/manipulāciju nogādā ar šim nolūkam paredzēto ceļu/liftu.</w:t>
            </w:r>
          </w:p>
          <w:p w14:paraId="4E55F26C" w14:textId="5241F565" w:rsidR="00367827" w:rsidRPr="00367827" w:rsidRDefault="007C59E5" w:rsidP="007C59E5">
            <w:pPr>
              <w:pStyle w:val="ListParagraph"/>
              <w:ind w:left="0"/>
              <w:jc w:val="both"/>
            </w:pPr>
            <w:r w:rsidRPr="007C59E5">
              <w:t>NMPD pacientus ar noteiktiem simptomiem nogādā RAKUS  un tālāk tiek veikta pacientu veselības stāvokļa izvērtēšana un C</w:t>
            </w:r>
            <w:r>
              <w:t>ovid</w:t>
            </w:r>
            <w:r w:rsidRPr="007C59E5">
              <w:t xml:space="preserve">-19 diagnostika RAKUS observācijas gultās, kurās  norit slimības gan diagnostikas, gan diferenciāldiagnostikas  process un slimības norises gaitas smaguma izvērtēšana. Šajā posmā  ir svarīgi pacientu izolēt no pērējiem slimniekiem, lai nodrošinātu citu pacientu un medicīniskā personāla epidemioloģisko drošību,  nodrošinot papildus dezinfekcijas pasākumus. RAKUS ir palielinājis observāciju gultu resursu, nodrošinot 10 papildus boksus, kuru uzturēšana ir jānodrošina neatkarīgi no esošās pacientu plūsmas. Vienas observācijas gultas izmaksas ir bāzētas uz RAKUS gultas dienu un veido izmaksas 100.14 </w:t>
            </w:r>
            <w:r w:rsidRPr="005819ED">
              <w:rPr>
                <w:i/>
                <w:iCs/>
              </w:rPr>
              <w:t>euro</w:t>
            </w:r>
            <w:r w:rsidRPr="007C59E5">
              <w:t>/diennaktī apmērā.</w:t>
            </w:r>
          </w:p>
          <w:p w14:paraId="14205C96" w14:textId="789E4CDD" w:rsidR="00E15B22" w:rsidRDefault="00C31236" w:rsidP="00CC0EF1">
            <w:pPr>
              <w:pStyle w:val="ListParagraph"/>
              <w:numPr>
                <w:ilvl w:val="0"/>
                <w:numId w:val="28"/>
              </w:numPr>
              <w:shd w:val="clear" w:color="auto" w:fill="FFFFFF"/>
              <w:jc w:val="both"/>
            </w:pPr>
            <w:r>
              <w:t xml:space="preserve">Covid–19 paraugu transportēšanas izmaksas – </w:t>
            </w:r>
            <w:r w:rsidR="00BB1A44">
              <w:t>1</w:t>
            </w:r>
            <w:r w:rsidR="00CA058D">
              <w:t>1 475</w:t>
            </w:r>
            <w:r>
              <w:t xml:space="preserve"> </w:t>
            </w:r>
            <w:r w:rsidRPr="005819ED">
              <w:rPr>
                <w:i/>
                <w:iCs/>
              </w:rPr>
              <w:t>euro</w:t>
            </w:r>
            <w:r>
              <w:t xml:space="preserve"> apmērā.</w:t>
            </w:r>
          </w:p>
          <w:p w14:paraId="3F9F4913" w14:textId="57A86616" w:rsidR="00FC6E6E" w:rsidRDefault="00C31236" w:rsidP="00276F33">
            <w:pPr>
              <w:shd w:val="clear" w:color="auto" w:fill="FFFFFF"/>
              <w:jc w:val="both"/>
            </w:pPr>
            <w:r w:rsidRPr="00B97C48">
              <w:t>C</w:t>
            </w:r>
            <w:r>
              <w:t>ovid</w:t>
            </w:r>
            <w:r w:rsidRPr="00B97C48">
              <w:t>-19 pandēmijas laikā slimnīcās atrodas pacienti, kuru slimības norises gaitas norise rada nepieciešamību veikt diferenciāldiagnostiku ar C</w:t>
            </w:r>
            <w:r>
              <w:t>ovid</w:t>
            </w:r>
            <w:r w:rsidRPr="00B97C48">
              <w:t>-19. Šajos gadījumos no pacientiem tiek paņemti izmeklējam</w:t>
            </w:r>
            <w:r w:rsidR="005D19D5">
              <w:t>ie</w:t>
            </w:r>
            <w:r w:rsidRPr="00B97C48">
              <w:t xml:space="preserve"> materiāl</w:t>
            </w:r>
            <w:r w:rsidR="00851EE6">
              <w:t>i</w:t>
            </w:r>
            <w:r w:rsidRPr="00B97C48">
              <w:t xml:space="preserve"> uz  C</w:t>
            </w:r>
            <w:r>
              <w:t>ovid</w:t>
            </w:r>
            <w:r w:rsidRPr="00B97C48">
              <w:t>-19 infekciju un nogādāts uz laboratoriju tālākai izmeklēšanai. Slimnīcām rodas papildus izdevumi, kas saistīti ar paraugu vešanu  uz laboratoriju. Šādi izdevumi nav plānoti slimnīcu pakalpojumu apmaksas nosacījumos un tie ir slimnīcām jākompensē.</w:t>
            </w:r>
          </w:p>
          <w:p w14:paraId="30C54067" w14:textId="0A738B9B" w:rsidR="00367827" w:rsidRDefault="00367827" w:rsidP="00367827">
            <w:pPr>
              <w:pStyle w:val="ListParagraph"/>
              <w:numPr>
                <w:ilvl w:val="0"/>
                <w:numId w:val="28"/>
              </w:numPr>
              <w:shd w:val="clear" w:color="auto" w:fill="FFFFFF"/>
              <w:jc w:val="both"/>
            </w:pPr>
            <w:r>
              <w:rPr>
                <w:color w:val="000000"/>
              </w:rPr>
              <w:t>p</w:t>
            </w:r>
            <w:r w:rsidRPr="00AC2FF3">
              <w:rPr>
                <w:color w:val="000000"/>
              </w:rPr>
              <w:t>acientu līdzmaksājuma kompensācija stacionārā veselības aprūpē</w:t>
            </w:r>
            <w:r>
              <w:rPr>
                <w:color w:val="000000"/>
              </w:rPr>
              <w:t xml:space="preserve"> – </w:t>
            </w:r>
            <w:r w:rsidR="00207B09">
              <w:rPr>
                <w:color w:val="000000"/>
              </w:rPr>
              <w:t>13 167</w:t>
            </w:r>
            <w:r>
              <w:rPr>
                <w:color w:val="000000"/>
              </w:rPr>
              <w:t xml:space="preserve"> </w:t>
            </w:r>
            <w:r w:rsidRPr="005819ED">
              <w:rPr>
                <w:i/>
                <w:iCs/>
                <w:color w:val="000000"/>
              </w:rPr>
              <w:t>euro</w:t>
            </w:r>
            <w:r>
              <w:rPr>
                <w:color w:val="000000"/>
              </w:rPr>
              <w:t xml:space="preserve"> apmērā</w:t>
            </w:r>
            <w:r w:rsidR="009F600B">
              <w:rPr>
                <w:color w:val="000000"/>
              </w:rPr>
              <w:t>.</w:t>
            </w:r>
          </w:p>
          <w:p w14:paraId="1AA5CD04" w14:textId="3E2E4FB2" w:rsidR="0093385E" w:rsidRDefault="009F600B" w:rsidP="00276F33">
            <w:pPr>
              <w:shd w:val="clear" w:color="auto" w:fill="FFFFFF"/>
              <w:jc w:val="both"/>
              <w:rPr>
                <w:color w:val="000000"/>
              </w:rPr>
            </w:pPr>
            <w:r>
              <w:rPr>
                <w:color w:val="000000"/>
              </w:rPr>
              <w:t xml:space="preserve">Lai nodrošinātu </w:t>
            </w:r>
            <w:r w:rsidRPr="00B97C48">
              <w:rPr>
                <w:color w:val="000000"/>
              </w:rPr>
              <w:t>epidemioloģisko drošību, svarīgi mazināt šķēršļus pacientiem, kas inficēti ar C</w:t>
            </w:r>
            <w:r w:rsidR="00F100E7">
              <w:rPr>
                <w:color w:val="000000"/>
              </w:rPr>
              <w:t>ovid</w:t>
            </w:r>
            <w:r w:rsidRPr="00B97C48">
              <w:rPr>
                <w:color w:val="000000"/>
              </w:rPr>
              <w:t>-19 saņemt veselības aprūpes pakalpojumus un panākt, ka slimības norise tiek uzraudzīta.  C</w:t>
            </w:r>
            <w:r w:rsidR="00F100E7">
              <w:rPr>
                <w:color w:val="000000"/>
              </w:rPr>
              <w:t>ovid</w:t>
            </w:r>
            <w:r w:rsidRPr="00B97C48">
              <w:rPr>
                <w:color w:val="000000"/>
              </w:rPr>
              <w:t>-19 slimniekiem un pacientiem, kuriem ir aizdomas par šo C</w:t>
            </w:r>
            <w:r w:rsidR="00F100E7">
              <w:rPr>
                <w:color w:val="000000"/>
              </w:rPr>
              <w:t>ovid</w:t>
            </w:r>
            <w:r w:rsidRPr="00B97C48">
              <w:rPr>
                <w:color w:val="000000"/>
              </w:rPr>
              <w:t xml:space="preserve">-19 pacienta līdzmaksājums tiek kompensēts no valsts budžeta līdzekļiem. Tādejādi tiek mazināti riski inficēt citus iedzīvotājus, jo pacientiem nav finansiālu </w:t>
            </w:r>
            <w:r w:rsidRPr="00B97C48">
              <w:rPr>
                <w:color w:val="000000"/>
              </w:rPr>
              <w:lastRenderedPageBreak/>
              <w:t>šķēršļu saņemt nepieciešamo slimības diagnostiku, uzraudzību un ārstēšanu</w:t>
            </w:r>
            <w:r w:rsidR="00F100E7">
              <w:rPr>
                <w:color w:val="000000"/>
              </w:rPr>
              <w:t>.</w:t>
            </w:r>
          </w:p>
          <w:p w14:paraId="11B43948" w14:textId="1EB98CC3" w:rsidR="00BB1A44" w:rsidRDefault="00BB1A44" w:rsidP="00BB1A44">
            <w:pPr>
              <w:pStyle w:val="ListParagraph"/>
              <w:numPr>
                <w:ilvl w:val="0"/>
                <w:numId w:val="28"/>
              </w:numPr>
              <w:shd w:val="clear" w:color="auto" w:fill="FFFFFF"/>
              <w:jc w:val="both"/>
            </w:pPr>
            <w:r>
              <w:t xml:space="preserve">Pacientu ar pozitīvu koronavīrusu </w:t>
            </w:r>
            <w:r w:rsidR="00025AB0">
              <w:t>C</w:t>
            </w:r>
            <w:r>
              <w:t xml:space="preserve">ovid-19 transportēšanas uz dzīvesvietu izmaksas – </w:t>
            </w:r>
            <w:r w:rsidR="00207B09">
              <w:t>350</w:t>
            </w:r>
            <w:r>
              <w:t xml:space="preserve"> </w:t>
            </w:r>
            <w:r w:rsidRPr="00BB1A44">
              <w:rPr>
                <w:i/>
                <w:iCs/>
              </w:rPr>
              <w:t>euro</w:t>
            </w:r>
            <w:r>
              <w:t xml:space="preserve"> apmērā</w:t>
            </w:r>
            <w:r w:rsidR="007738F3">
              <w:t>.</w:t>
            </w:r>
          </w:p>
          <w:p w14:paraId="41224721" w14:textId="3DCF835A" w:rsidR="0040277C" w:rsidRDefault="0040277C" w:rsidP="0040277C">
            <w:pPr>
              <w:shd w:val="clear" w:color="auto" w:fill="FFFFFF"/>
              <w:jc w:val="both"/>
            </w:pPr>
            <w:r>
              <w:rPr>
                <w:color w:val="000000"/>
                <w:sz w:val="22"/>
                <w:szCs w:val="22"/>
                <w:shd w:val="clear" w:color="auto" w:fill="FFFFFF"/>
              </w:rPr>
              <w:t>Pacientiem, kuriem Covid- 19 ārstēšanas process ir pabeigts slimnīcas etapā un pacienta veselības stāvoklis to pieļauj, nepieciešamas pāriet uz lētāku izmaksu efektīvāku ārstēšanu ambulatorā etapā. Tā kā pacienti ir C</w:t>
            </w:r>
            <w:r w:rsidR="00D255F3">
              <w:rPr>
                <w:color w:val="000000"/>
                <w:sz w:val="22"/>
                <w:szCs w:val="22"/>
                <w:shd w:val="clear" w:color="auto" w:fill="FFFFFF"/>
              </w:rPr>
              <w:t>ovid</w:t>
            </w:r>
            <w:r>
              <w:rPr>
                <w:color w:val="000000"/>
                <w:sz w:val="22"/>
                <w:szCs w:val="22"/>
                <w:shd w:val="clear" w:color="auto" w:fill="FFFFFF"/>
              </w:rPr>
              <w:t>-19 pozitīvi un to pārvietošanās sabiedriskā transportā rada risku citu personu inficēšanai, jo ne visiem pacientiem ir pieejams privātais transports, tad nepieciešams veidot jaunu veselības aprūpes pakalpojumu</w:t>
            </w:r>
            <w:r w:rsidR="00851EE6">
              <w:rPr>
                <w:color w:val="000000"/>
                <w:sz w:val="22"/>
                <w:szCs w:val="22"/>
                <w:shd w:val="clear" w:color="auto" w:fill="FFFFFF"/>
              </w:rPr>
              <w:t xml:space="preserve"> </w:t>
            </w:r>
            <w:r>
              <w:rPr>
                <w:color w:val="000000"/>
                <w:sz w:val="22"/>
                <w:szCs w:val="22"/>
                <w:shd w:val="clear" w:color="auto" w:fill="FFFFFF"/>
              </w:rPr>
              <w:t>-</w:t>
            </w:r>
            <w:r>
              <w:rPr>
                <w:color w:val="000000"/>
                <w:shd w:val="clear" w:color="auto" w:fill="FFFFFF"/>
              </w:rPr>
              <w:t> </w:t>
            </w:r>
            <w:r w:rsidRPr="001E35E8">
              <w:rPr>
                <w:i/>
                <w:iCs/>
                <w:color w:val="000000"/>
                <w:shd w:val="clear" w:color="auto" w:fill="FFFFFF"/>
              </w:rPr>
              <w:t>Pacientu ar pozitīvu Covid- 19  transportēšanas uz dzīvesvietu</w:t>
            </w:r>
            <w:r>
              <w:rPr>
                <w:color w:val="000000"/>
                <w:shd w:val="clear" w:color="auto" w:fill="FFFFFF"/>
              </w:rPr>
              <w:t xml:space="preserve">, kas ļautu samazināt izmaksas par pacientu uzturēšanos slimnīcā, kad veselības aprūpes pakalpojumus var saņemt mājās. Nepieciešamo līdzekļu apjoms ir balstīts   uz ārstniecības iestāžu faktiskajām izmaksām, kuras ietver transporta vadītāja alga, </w:t>
            </w:r>
            <w:r w:rsidR="001E35E8">
              <w:rPr>
                <w:color w:val="000000"/>
                <w:shd w:val="clear" w:color="auto" w:fill="FFFFFF"/>
              </w:rPr>
              <w:t>individuālie aizsardzības līdzekļi</w:t>
            </w:r>
            <w:r>
              <w:rPr>
                <w:color w:val="000000"/>
                <w:shd w:val="clear" w:color="auto" w:fill="FFFFFF"/>
              </w:rPr>
              <w:t>, transporta līdzekļa amortizāciju, degvielas izmaksas un nobraukto k</w:t>
            </w:r>
            <w:r w:rsidR="001E35E8">
              <w:rPr>
                <w:color w:val="000000"/>
                <w:shd w:val="clear" w:color="auto" w:fill="FFFFFF"/>
              </w:rPr>
              <w:t>ilometru</w:t>
            </w:r>
            <w:r>
              <w:rPr>
                <w:color w:val="000000"/>
                <w:shd w:val="clear" w:color="auto" w:fill="FFFFFF"/>
              </w:rPr>
              <w:t xml:space="preserve"> skaitu.</w:t>
            </w:r>
          </w:p>
          <w:p w14:paraId="17155809" w14:textId="28DF1801" w:rsidR="007F0D30" w:rsidRDefault="007F0D30" w:rsidP="00276F33">
            <w:pPr>
              <w:shd w:val="clear" w:color="auto" w:fill="FFFFFF"/>
              <w:jc w:val="both"/>
            </w:pPr>
          </w:p>
          <w:p w14:paraId="3FC2831E" w14:textId="1975F78D" w:rsidR="000C548B" w:rsidRDefault="006B1365" w:rsidP="006B1365">
            <w:pPr>
              <w:shd w:val="clear" w:color="auto" w:fill="FFFFFF"/>
              <w:jc w:val="both"/>
            </w:pPr>
            <w:r>
              <w:t xml:space="preserve">3)  </w:t>
            </w:r>
            <w:r w:rsidR="000C548B" w:rsidRPr="000C548B">
              <w:rPr>
                <w:b/>
                <w:bCs/>
              </w:rPr>
              <w:t>laboratorisko izmeklējumu organizācijai un veikšanai</w:t>
            </w:r>
            <w:r w:rsidR="000C548B">
              <w:t xml:space="preserve"> ar kopējo finansējumu </w:t>
            </w:r>
            <w:r w:rsidR="00D73276">
              <w:rPr>
                <w:b/>
                <w:bCs/>
              </w:rPr>
              <w:t>2</w:t>
            </w:r>
            <w:r w:rsidR="00794309">
              <w:rPr>
                <w:b/>
                <w:bCs/>
              </w:rPr>
              <w:t xml:space="preserve"> 513 </w:t>
            </w:r>
            <w:r w:rsidR="00D85BBA">
              <w:rPr>
                <w:b/>
                <w:bCs/>
              </w:rPr>
              <w:t>633</w:t>
            </w:r>
            <w:r w:rsidR="000C548B" w:rsidRPr="000C548B">
              <w:rPr>
                <w:b/>
                <w:bCs/>
              </w:rPr>
              <w:t xml:space="preserve"> </w:t>
            </w:r>
            <w:r w:rsidR="000C548B" w:rsidRPr="005819ED">
              <w:rPr>
                <w:b/>
                <w:bCs/>
                <w:i/>
                <w:iCs/>
              </w:rPr>
              <w:t>euro</w:t>
            </w:r>
            <w:r w:rsidR="000C548B" w:rsidRPr="000C548B">
              <w:rPr>
                <w:b/>
                <w:bCs/>
              </w:rPr>
              <w:t xml:space="preserve"> apmērā</w:t>
            </w:r>
            <w:r w:rsidR="000C548B">
              <w:t>, tai skaitā</w:t>
            </w:r>
            <w:r w:rsidR="00107DAE">
              <w:t>:</w:t>
            </w:r>
          </w:p>
          <w:p w14:paraId="3B53AE93" w14:textId="6D4E6B09"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D96EE2">
              <w:t>2</w:t>
            </w:r>
            <w:r w:rsidR="00794309">
              <w:t> 224 818</w:t>
            </w:r>
            <w:r>
              <w:t xml:space="preserve"> </w:t>
            </w:r>
            <w:r w:rsidRPr="003F64D2">
              <w:rPr>
                <w:i/>
                <w:iCs/>
              </w:rPr>
              <w:t>euro</w:t>
            </w:r>
            <w:r>
              <w:t xml:space="preserve"> apmērā</w:t>
            </w:r>
            <w:r w:rsidR="00531818">
              <w:t>.</w:t>
            </w:r>
          </w:p>
          <w:p w14:paraId="7EFF5440" w14:textId="511A9A40" w:rsidR="008078A7" w:rsidRDefault="00D60E5B" w:rsidP="0004797F">
            <w:pPr>
              <w:jc w:val="both"/>
            </w:pPr>
            <w:r w:rsidRPr="007A6B09">
              <w:t>Veselības aprūpes pakalpojumu klāstā līdz C</w:t>
            </w:r>
            <w:r w:rsidR="00927007">
              <w:t>ovid</w:t>
            </w:r>
            <w:r w:rsidRPr="007A6B09">
              <w:t>-19 pandēmijai nebija iekļauti laboratoriskie izmeklējumi, kas nodrošina C</w:t>
            </w:r>
            <w:r w:rsidR="00B43A8F">
              <w:t>ovid</w:t>
            </w:r>
            <w:r w:rsidRPr="007A6B09">
              <w:t>-19 diagnostiku. C</w:t>
            </w:r>
            <w:r w:rsidR="00B43A8F">
              <w:t>ovid</w:t>
            </w:r>
            <w:r w:rsidRPr="007A6B09">
              <w:t xml:space="preserve"> -19 pandēmijas laikā ir izveidoti jauni laboratorisko pakalpojumu tarifi, balstīti uz laboratoriju faktiskām izmaksām.</w:t>
            </w:r>
            <w:r w:rsidR="00B43A8F">
              <w:t xml:space="preserve"> Š.g. </w:t>
            </w:r>
            <w:r w:rsidR="00D96EE2">
              <w:t>aprīļa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 ” un </w:t>
            </w:r>
            <w:r w:rsidR="00B43A8F">
              <w:t>sabiedrība ar ierobežotu atbildību</w:t>
            </w:r>
            <w:r>
              <w:t xml:space="preserve"> “</w:t>
            </w:r>
            <w:r w:rsidRPr="007A6B09">
              <w:t>E.Gulbja laboratorija</w:t>
            </w:r>
            <w:r>
              <w:t>”</w:t>
            </w:r>
            <w:r w:rsidR="00D96EE2">
              <w:t>, un Pārtikas drošības, dzīvnieku veselības un vides zinātniskais institūts “BIOR”</w:t>
            </w:r>
            <w:r w:rsidRPr="007A6B09">
              <w:t xml:space="preserve">. </w:t>
            </w:r>
          </w:p>
          <w:p w14:paraId="4C771AEA" w14:textId="39F7B56F"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F30A51">
              <w:rPr>
                <w:bCs/>
                <w:color w:val="000000"/>
              </w:rPr>
              <w:t>1</w:t>
            </w:r>
            <w:r w:rsidR="00F5435D">
              <w:rPr>
                <w:bCs/>
                <w:color w:val="000000"/>
              </w:rPr>
              <w:t>15 549</w:t>
            </w:r>
            <w:r>
              <w:rPr>
                <w:bCs/>
                <w:color w:val="000000"/>
              </w:rPr>
              <w:t xml:space="preserve"> </w:t>
            </w:r>
            <w:r w:rsidRPr="00922125">
              <w:rPr>
                <w:bCs/>
                <w:i/>
                <w:iCs/>
                <w:color w:val="000000"/>
              </w:rPr>
              <w:t>euro</w:t>
            </w:r>
            <w:r>
              <w:rPr>
                <w:bCs/>
                <w:color w:val="000000"/>
              </w:rPr>
              <w:t xml:space="preserve"> apmērā.</w:t>
            </w:r>
          </w:p>
          <w:p w14:paraId="0B470F72" w14:textId="3E32AA3F" w:rsidR="007F0D30" w:rsidRDefault="001C03F4" w:rsidP="00276F33">
            <w:pPr>
              <w:shd w:val="clear" w:color="auto" w:fill="FFFFFF"/>
              <w:jc w:val="both"/>
            </w:pPr>
            <w:r>
              <w:t>Covid</w:t>
            </w:r>
            <w:r w:rsidRPr="007A6B09">
              <w:t xml:space="preserve"> -19 pandēmijas laikā ir svarīgi izslēgt slimo pacientu kontaktu ar veseliem. Līdz ar to pacientiem, kam ir aizdomas par C</w:t>
            </w:r>
            <w:r>
              <w:t>ovid</w:t>
            </w:r>
            <w:r w:rsidRPr="007A6B09">
              <w:t>-19  un nav iespējas nokļūt ar savu transportu uz paraugu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sabiedrība ar ierobežotu atbildību</w:t>
            </w:r>
            <w:r w:rsidRPr="007A6B09">
              <w:t xml:space="preserve"> “Centrālā laboratorija” un</w:t>
            </w:r>
            <w:r>
              <w:t xml:space="preserve"> sabiedrība ar ierobežotu atbildību “</w:t>
            </w:r>
            <w:r w:rsidRPr="007A6B09">
              <w:t>E.Gulbja laboratorija</w:t>
            </w:r>
            <w:r>
              <w:t>”</w:t>
            </w:r>
            <w:r w:rsidRPr="007A6B09">
              <w:t>. Pakalpojumu izmaksas veido transporta 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NVD ir iekļauti detalizēti pakalpojumu apmaksas nosacījumi, kas balstīti uz laboratoriju faktiskām izmaksām.</w:t>
            </w:r>
          </w:p>
          <w:p w14:paraId="7361A605" w14:textId="6CF6BE7B" w:rsidR="00BC6482" w:rsidRDefault="00490392" w:rsidP="00BC6482">
            <w:pPr>
              <w:pStyle w:val="ListParagraph"/>
              <w:numPr>
                <w:ilvl w:val="0"/>
                <w:numId w:val="28"/>
              </w:numPr>
              <w:shd w:val="clear" w:color="auto" w:fill="FFFFFF"/>
              <w:jc w:val="both"/>
            </w:pPr>
            <w:r>
              <w:t>p</w:t>
            </w:r>
            <w:r w:rsidR="001B122D">
              <w:t>araugu paņemšanas punktu darbība/ paraugu paņemšana</w:t>
            </w:r>
            <w:r w:rsidR="004A37B0">
              <w:t xml:space="preserve"> – </w:t>
            </w:r>
            <w:r w:rsidR="00F5435D">
              <w:t>73 </w:t>
            </w:r>
            <w:r w:rsidR="00D85BBA">
              <w:t>135</w:t>
            </w:r>
            <w:r w:rsidR="004A37B0">
              <w:t xml:space="preserve"> </w:t>
            </w:r>
            <w:r w:rsidR="004A37B0" w:rsidRPr="00922125">
              <w:rPr>
                <w:i/>
                <w:iCs/>
              </w:rPr>
              <w:t>euro</w:t>
            </w:r>
            <w:r w:rsidR="004A37B0">
              <w:t xml:space="preserve"> apmērā.</w:t>
            </w:r>
          </w:p>
          <w:p w14:paraId="62CAC8C8" w14:textId="4EF156DB" w:rsidR="007F0D30" w:rsidRDefault="00547187" w:rsidP="00276F33">
            <w:pPr>
              <w:shd w:val="clear" w:color="auto" w:fill="FFFFFF"/>
              <w:jc w:val="both"/>
            </w:pPr>
            <w:r w:rsidRPr="00547187">
              <w:t>C</w:t>
            </w:r>
            <w:r>
              <w:t>ovid</w:t>
            </w:r>
            <w:r w:rsidRPr="00547187">
              <w:t>-19 pandēmijas laikā, lai veiktu pacientu izmeklēšanu uz C</w:t>
            </w:r>
            <w:r w:rsidR="0050301B">
              <w:t>ovid</w:t>
            </w:r>
            <w:r w:rsidRPr="00547187">
              <w:t xml:space="preserve">-19 ir jāorganizē pacientu plūsmas izmeklējamo paraugu paņemšanai, tā lai citi iedzīvotāji un medicīniskais personāls būtu pasargāts no inficēšanās </w:t>
            </w:r>
            <w:r w:rsidRPr="00547187">
              <w:lastRenderedPageBreak/>
              <w:t>riskiem. Lai mazinātu šos riskus ir izveidoti speciāli izmeklējamo paraugu paņemšanas punkti tikai C</w:t>
            </w:r>
            <w:r w:rsidR="0050301B">
              <w:t>ovid</w:t>
            </w:r>
            <w:r w:rsidRPr="00547187">
              <w:t>-19 diagnostikai. Šajos punktos tiek nodrošināta  personu izmeklējamā materiāla uz koronavīrusa SARS-CoV-2 paņemšana. Pēc katra pacienta tiek mainīti noteikti</w:t>
            </w:r>
            <w:r w:rsidR="0050301B">
              <w:t xml:space="preserve"> individuālie aizsardzības līdzekļi</w:t>
            </w:r>
            <w:r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441AB3EA" w14:textId="7F400F67"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1F48C8">
              <w:t>6</w:t>
            </w:r>
            <w:r w:rsidR="00F16379">
              <w:t>6 411</w:t>
            </w:r>
            <w:r w:rsidR="001F2B34">
              <w:t xml:space="preserve"> </w:t>
            </w:r>
            <w:r w:rsidR="001F2B34" w:rsidRPr="00922125">
              <w:rPr>
                <w:i/>
                <w:iCs/>
              </w:rPr>
              <w:t>euro</w:t>
            </w:r>
            <w:r w:rsidR="001F2B34">
              <w:t xml:space="preserve"> apmērā. </w:t>
            </w:r>
          </w:p>
          <w:p w14:paraId="173ED7F7" w14:textId="557F0E10"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distancēti.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064B64CA" w14:textId="219F1430" w:rsidR="00FF7C42" w:rsidRDefault="00FF7C42" w:rsidP="00FF7C42">
            <w:pPr>
              <w:pStyle w:val="ListParagraph"/>
              <w:numPr>
                <w:ilvl w:val="0"/>
                <w:numId w:val="28"/>
              </w:numPr>
              <w:shd w:val="clear" w:color="auto" w:fill="FFFFFF"/>
              <w:jc w:val="both"/>
            </w:pPr>
            <w:r>
              <w:t xml:space="preserve">izdevumi par individuālo aizsardzības līdzekļu iegādi – </w:t>
            </w:r>
            <w:r w:rsidR="00601EE7">
              <w:t>17 283</w:t>
            </w:r>
            <w:r>
              <w:t xml:space="preserve"> </w:t>
            </w:r>
            <w:r w:rsidRPr="00922125">
              <w:rPr>
                <w:i/>
                <w:iCs/>
              </w:rPr>
              <w:t>euro</w:t>
            </w:r>
            <w:r>
              <w:t xml:space="preserve"> apmērā.</w:t>
            </w:r>
          </w:p>
          <w:p w14:paraId="22BB92EA" w14:textId="003B132A"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04D5FBD8" w14:textId="1FE21832" w:rsidR="00D13429" w:rsidRDefault="00D13429" w:rsidP="00D13429">
            <w:pPr>
              <w:pStyle w:val="ListParagraph"/>
              <w:numPr>
                <w:ilvl w:val="0"/>
                <w:numId w:val="28"/>
              </w:numPr>
              <w:shd w:val="clear" w:color="auto" w:fill="FFFFFF"/>
              <w:jc w:val="both"/>
            </w:pPr>
            <w:r>
              <w:t xml:space="preserve">pārējie izdevumi – </w:t>
            </w:r>
            <w:r w:rsidR="00601EE7">
              <w:t>16 437</w:t>
            </w:r>
            <w:r>
              <w:t xml:space="preserve"> </w:t>
            </w:r>
            <w:r w:rsidRPr="00661709">
              <w:rPr>
                <w:i/>
                <w:iCs/>
              </w:rPr>
              <w:t>euro</w:t>
            </w:r>
            <w:r>
              <w:t xml:space="preserve"> apmērā.</w:t>
            </w:r>
          </w:p>
          <w:p w14:paraId="202B345C" w14:textId="77777777" w:rsidR="00D13429" w:rsidRDefault="00D13429" w:rsidP="00D13429">
            <w:pPr>
              <w:shd w:val="clear" w:color="auto" w:fill="FFFFFF"/>
              <w:jc w:val="both"/>
            </w:pPr>
            <w:r>
              <w:t>Par transporta barotņu nodrošināšanu, lai ārstniecības iestādes var stacionārā var nodrošināt izmeklējamā materiāla paņemšanu tās ir jānodrošina ar paraugu paņemšanas transporta barotnēm izmeklējamā parauga transportēšanai uz laboratoriju.</w:t>
            </w:r>
          </w:p>
          <w:p w14:paraId="11B1B462" w14:textId="60F76365" w:rsidR="001F48C8" w:rsidRDefault="001F48C8" w:rsidP="003A589B">
            <w:pPr>
              <w:shd w:val="clear" w:color="auto" w:fill="FFFFFF"/>
              <w:jc w:val="both"/>
            </w:pPr>
          </w:p>
          <w:p w14:paraId="22F059D4" w14:textId="77777777" w:rsidR="00426D5C" w:rsidRDefault="00426D5C" w:rsidP="003A589B">
            <w:pPr>
              <w:shd w:val="clear" w:color="auto" w:fill="FFFFFF"/>
              <w:jc w:val="both"/>
              <w:rPr>
                <w:bCs/>
              </w:rPr>
            </w:pPr>
          </w:p>
          <w:p w14:paraId="23D53ABF" w14:textId="1A42800B" w:rsidR="00BC78E4" w:rsidRDefault="002C7872" w:rsidP="002C7872">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E01AEE">
              <w:rPr>
                <w:bCs/>
              </w:rPr>
              <w:t>t</w:t>
            </w:r>
            <w:r w:rsidRPr="002C7872">
              <w:rPr>
                <w:bCs/>
              </w:rPr>
              <w:t xml:space="preserve"> Veselības ministrijai</w:t>
            </w:r>
            <w:r w:rsidR="0055120E">
              <w:rPr>
                <w:bCs/>
              </w:rPr>
              <w:t xml:space="preserve"> (Nacionālajam veselības dienestam)</w:t>
            </w:r>
            <w:r w:rsidRPr="002C7872">
              <w:rPr>
                <w:bCs/>
              </w:rPr>
              <w:t xml:space="preserve"> finansējumu </w:t>
            </w:r>
            <w:r w:rsidR="006A4D8B">
              <w:rPr>
                <w:bCs/>
              </w:rPr>
              <w:t xml:space="preserve">2 946 </w:t>
            </w:r>
            <w:r w:rsidR="00E516A0">
              <w:rPr>
                <w:bCs/>
              </w:rPr>
              <w:t>255</w:t>
            </w:r>
            <w:r w:rsidRPr="002C7872">
              <w:rPr>
                <w:bCs/>
              </w:rPr>
              <w:t xml:space="preserve"> </w:t>
            </w:r>
            <w:r w:rsidRPr="00960F5D">
              <w:rPr>
                <w:bCs/>
                <w:i/>
                <w:iCs/>
              </w:rPr>
              <w:t>euro</w:t>
            </w:r>
            <w:r w:rsidRPr="002C7872">
              <w:rPr>
                <w:bCs/>
              </w:rPr>
              <w:t xml:space="preserve"> apmērā, lai segtu izdevumus, kas radušies saistībā ar  Covid-19 uzliesmojumu un seku novēršanu, tai skaitā:</w:t>
            </w:r>
          </w:p>
          <w:p w14:paraId="427E2D27" w14:textId="13935482" w:rsidR="00BC78E4" w:rsidRPr="00BC78E4" w:rsidRDefault="00BC78E4" w:rsidP="00BC78E4">
            <w:pPr>
              <w:pStyle w:val="tv213"/>
              <w:numPr>
                <w:ilvl w:val="1"/>
                <w:numId w:val="13"/>
              </w:numPr>
              <w:tabs>
                <w:tab w:val="left" w:pos="311"/>
              </w:tabs>
              <w:spacing w:before="0" w:beforeAutospacing="0" w:after="0" w:afterAutospacing="0"/>
              <w:ind w:left="169" w:hanging="141"/>
              <w:jc w:val="both"/>
            </w:pPr>
            <w:r w:rsidRPr="00BC78E4">
              <w:t xml:space="preserve">ambulatorajiem veselības aprūpes pakalpojumiem </w:t>
            </w:r>
            <w:r w:rsidR="006A4D8B">
              <w:t>333 270</w:t>
            </w:r>
            <w:r w:rsidRPr="00BC78E4">
              <w:t xml:space="preserve"> </w:t>
            </w:r>
            <w:r w:rsidRPr="00BC78E4">
              <w:rPr>
                <w:i/>
                <w:iCs/>
              </w:rPr>
              <w:t>euro</w:t>
            </w:r>
            <w:r w:rsidRPr="00BC78E4">
              <w:t>;</w:t>
            </w:r>
          </w:p>
          <w:p w14:paraId="7D970C81" w14:textId="7495DC08" w:rsidR="00BC78E4" w:rsidRPr="00BC78E4" w:rsidRDefault="00BC78E4" w:rsidP="00BC78E4">
            <w:pPr>
              <w:pStyle w:val="tv213"/>
              <w:numPr>
                <w:ilvl w:val="1"/>
                <w:numId w:val="13"/>
              </w:numPr>
              <w:tabs>
                <w:tab w:val="left" w:pos="311"/>
              </w:tabs>
              <w:spacing w:before="0" w:beforeAutospacing="0" w:after="0" w:afterAutospacing="0"/>
              <w:ind w:left="169" w:hanging="141"/>
              <w:jc w:val="both"/>
            </w:pPr>
            <w:r w:rsidRPr="00BC78E4">
              <w:t xml:space="preserve">stacionārajiem veselības aprūpes pakalpojumiem </w:t>
            </w:r>
            <w:r w:rsidR="006A4D8B">
              <w:t>99 352</w:t>
            </w:r>
            <w:r w:rsidRPr="00BC78E4">
              <w:t xml:space="preserve"> </w:t>
            </w:r>
            <w:r w:rsidRPr="00BC78E4">
              <w:rPr>
                <w:i/>
                <w:iCs/>
              </w:rPr>
              <w:t>euro</w:t>
            </w:r>
            <w:r w:rsidRPr="00BC78E4">
              <w:t>;</w:t>
            </w:r>
          </w:p>
          <w:p w14:paraId="26C79AD0" w14:textId="08D77AA6" w:rsidR="00BC78E4" w:rsidRDefault="00BC78E4" w:rsidP="00BC78E4">
            <w:pPr>
              <w:pStyle w:val="tv213"/>
              <w:numPr>
                <w:ilvl w:val="1"/>
                <w:numId w:val="13"/>
              </w:numPr>
              <w:tabs>
                <w:tab w:val="left" w:pos="311"/>
              </w:tabs>
              <w:spacing w:before="0" w:beforeAutospacing="0" w:after="0" w:afterAutospacing="0"/>
              <w:ind w:left="169" w:hanging="141"/>
              <w:jc w:val="both"/>
            </w:pPr>
            <w:r w:rsidRPr="00BC78E4">
              <w:t>laboratorisko izmeklējumu organizēšan</w:t>
            </w:r>
            <w:r w:rsidR="006F4C5B">
              <w:t>ai</w:t>
            </w:r>
            <w:r w:rsidRPr="00BC78E4">
              <w:t xml:space="preserve"> un veikšan</w:t>
            </w:r>
            <w:r w:rsidR="006F4C5B">
              <w:t>ai</w:t>
            </w:r>
            <w:r w:rsidRPr="00BC78E4">
              <w:t xml:space="preserve"> 2</w:t>
            </w:r>
            <w:r w:rsidR="006A4D8B">
              <w:t xml:space="preserve"> 513 </w:t>
            </w:r>
            <w:r w:rsidR="00E516A0">
              <w:t>633</w:t>
            </w:r>
            <w:r w:rsidRPr="00BC78E4">
              <w:t xml:space="preserve"> </w:t>
            </w:r>
            <w:r w:rsidRPr="00BC78E4">
              <w:rPr>
                <w:i/>
                <w:iCs/>
              </w:rPr>
              <w:t>euro</w:t>
            </w:r>
            <w:r w:rsidRPr="00BC78E4">
              <w:t>.</w:t>
            </w:r>
          </w:p>
          <w:p w14:paraId="70A0A39C" w14:textId="77777777" w:rsidR="00805201" w:rsidRDefault="00805201" w:rsidP="00B31DE0">
            <w:pPr>
              <w:pStyle w:val="tv213"/>
              <w:tabs>
                <w:tab w:val="left" w:pos="311"/>
              </w:tabs>
              <w:spacing w:before="0" w:beforeAutospacing="0" w:after="0" w:afterAutospacing="0"/>
              <w:jc w:val="both"/>
            </w:pPr>
          </w:p>
          <w:p w14:paraId="04377B26" w14:textId="1BE8BFC9" w:rsidR="00805201" w:rsidRDefault="00805201" w:rsidP="00B31DE0">
            <w:pPr>
              <w:pStyle w:val="tv213"/>
              <w:tabs>
                <w:tab w:val="left" w:pos="311"/>
              </w:tabs>
              <w:spacing w:before="0" w:beforeAutospacing="0" w:after="0" w:afterAutospacing="0"/>
              <w:jc w:val="both"/>
            </w:pPr>
            <w:r w:rsidRPr="00805201">
              <w:lastRenderedPageBreak/>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379E4EC2" w14:textId="77777777" w:rsidR="00805201" w:rsidRDefault="00805201" w:rsidP="00B31DE0">
            <w:pPr>
              <w:pStyle w:val="tv213"/>
              <w:tabs>
                <w:tab w:val="left" w:pos="311"/>
              </w:tabs>
              <w:spacing w:before="0" w:beforeAutospacing="0" w:after="0" w:afterAutospacing="0"/>
              <w:jc w:val="both"/>
            </w:pPr>
          </w:p>
          <w:p w14:paraId="5032AB41" w14:textId="5F7C1E2B" w:rsidR="00B31DE0" w:rsidRPr="00BC78E4" w:rsidRDefault="00B31DE0" w:rsidP="00B31DE0">
            <w:pPr>
              <w:pStyle w:val="tv213"/>
              <w:tabs>
                <w:tab w:val="left" w:pos="311"/>
              </w:tabs>
              <w:spacing w:before="0" w:beforeAutospacing="0" w:after="0" w:afterAutospacing="0"/>
              <w:jc w:val="both"/>
            </w:pPr>
            <w:r w:rsidRPr="00B31DE0">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5ED69A2F" w14:textId="15C950E3"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74FDBDD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 Budžeta ieņēmumi</w:t>
            </w:r>
          </w:p>
        </w:tc>
        <w:tc>
          <w:tcPr>
            <w:tcW w:w="992" w:type="dxa"/>
            <w:vAlign w:val="center"/>
          </w:tcPr>
          <w:p w14:paraId="00EEDEF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6EC71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0D17ECB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9E00C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7B052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6811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3334F9A"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2817673" w14:textId="280E34E9" w:rsidR="006C12A6" w:rsidRPr="001C797C" w:rsidRDefault="007D6881" w:rsidP="006C12A6">
            <w:pPr>
              <w:pStyle w:val="NoSpacing"/>
              <w:rPr>
                <w:rFonts w:ascii="Times New Roman" w:hAnsi="Times New Roman" w:cs="Times New Roman"/>
                <w:iCs/>
                <w:lang w:eastAsia="lv-LV"/>
              </w:rPr>
            </w:pPr>
            <w:r>
              <w:rPr>
                <w:rFonts w:ascii="Times New Roman" w:hAnsi="Times New Roman" w:cs="Times New Roman"/>
                <w:iCs/>
                <w:lang w:eastAsia="lv-LV"/>
              </w:rPr>
              <w:t xml:space="preserve">2 946 </w:t>
            </w:r>
            <w:r w:rsidR="00E516A0">
              <w:rPr>
                <w:rFonts w:ascii="Times New Roman" w:hAnsi="Times New Roman" w:cs="Times New Roman"/>
                <w:iCs/>
                <w:lang w:eastAsia="lv-LV"/>
              </w:rPr>
              <w:t>255</w:t>
            </w:r>
          </w:p>
        </w:tc>
        <w:tc>
          <w:tcPr>
            <w:tcW w:w="1000" w:type="dxa"/>
            <w:vAlign w:val="center"/>
          </w:tcPr>
          <w:p w14:paraId="2BA9F9C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6B2CC628" w14:textId="7C66898F" w:rsidR="006C12A6" w:rsidRPr="001C797C" w:rsidRDefault="007D6881" w:rsidP="006C12A6">
            <w:pPr>
              <w:pStyle w:val="NoSpacing"/>
              <w:rPr>
                <w:rFonts w:ascii="Times New Roman" w:hAnsi="Times New Roman" w:cs="Times New Roman"/>
                <w:iCs/>
                <w:lang w:eastAsia="lv-LV"/>
              </w:rPr>
            </w:pPr>
            <w:r>
              <w:rPr>
                <w:rFonts w:ascii="Times New Roman" w:hAnsi="Times New Roman" w:cs="Times New Roman"/>
                <w:iCs/>
                <w:lang w:eastAsia="lv-LV"/>
              </w:rPr>
              <w:t xml:space="preserve">2 946 </w:t>
            </w:r>
            <w:r w:rsidR="00E516A0">
              <w:rPr>
                <w:rFonts w:ascii="Times New Roman" w:hAnsi="Times New Roman" w:cs="Times New Roman"/>
                <w:iCs/>
                <w:lang w:eastAsia="lv-LV"/>
              </w:rPr>
              <w:t>255</w:t>
            </w:r>
          </w:p>
        </w:tc>
        <w:tc>
          <w:tcPr>
            <w:tcW w:w="1000" w:type="dxa"/>
            <w:vAlign w:val="center"/>
          </w:tcPr>
          <w:p w14:paraId="2FBAE1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F7DD823" w14:textId="77777777" w:rsidTr="006A5DEF">
        <w:tc>
          <w:tcPr>
            <w:tcW w:w="1702" w:type="dxa"/>
            <w:vAlign w:val="center"/>
          </w:tcPr>
          <w:p w14:paraId="5F17FF4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A62B80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839982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48E63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445C43C" w14:textId="77777777" w:rsidTr="006A5DEF">
        <w:tc>
          <w:tcPr>
            <w:tcW w:w="1702" w:type="dxa"/>
            <w:vAlign w:val="center"/>
          </w:tcPr>
          <w:p w14:paraId="49D9A143"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0ADDFB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96CAF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90B05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C86ED51" w14:textId="77777777" w:rsidTr="006A5DEF">
        <w:tc>
          <w:tcPr>
            <w:tcW w:w="1702" w:type="dxa"/>
            <w:vAlign w:val="center"/>
          </w:tcPr>
          <w:p w14:paraId="7385F76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0045861" w14:textId="283C3BB2"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7D6881">
              <w:rPr>
                <w:rFonts w:ascii="Times New Roman" w:hAnsi="Times New Roman" w:cs="Times New Roman"/>
                <w:iCs/>
                <w:lang w:eastAsia="lv-LV"/>
              </w:rPr>
              <w:t>2</w:t>
            </w:r>
            <w:r w:rsidR="00E516A0">
              <w:rPr>
                <w:rFonts w:ascii="Times New Roman" w:hAnsi="Times New Roman" w:cs="Times New Roman"/>
                <w:iCs/>
                <w:lang w:eastAsia="lv-LV"/>
              </w:rPr>
              <w:t> </w:t>
            </w:r>
            <w:r w:rsidR="007D6881">
              <w:rPr>
                <w:rFonts w:ascii="Times New Roman" w:hAnsi="Times New Roman" w:cs="Times New Roman"/>
                <w:iCs/>
                <w:lang w:eastAsia="lv-LV"/>
              </w:rPr>
              <w:t>946</w:t>
            </w:r>
            <w:r w:rsidR="00E516A0">
              <w:rPr>
                <w:rFonts w:ascii="Times New Roman" w:hAnsi="Times New Roman" w:cs="Times New Roman"/>
                <w:iCs/>
                <w:lang w:eastAsia="lv-LV"/>
              </w:rPr>
              <w:t xml:space="preserve"> 255</w:t>
            </w:r>
          </w:p>
        </w:tc>
        <w:tc>
          <w:tcPr>
            <w:tcW w:w="1000" w:type="dxa"/>
            <w:vAlign w:val="center"/>
          </w:tcPr>
          <w:p w14:paraId="11BF371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FB21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59AFB36" w14:textId="77777777" w:rsidTr="006A5DEF">
        <w:tc>
          <w:tcPr>
            <w:tcW w:w="1702" w:type="dxa"/>
            <w:vAlign w:val="center"/>
          </w:tcPr>
          <w:p w14:paraId="5F4B3EE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10C4CE1" w14:textId="491C134A"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7D6881">
              <w:rPr>
                <w:rFonts w:ascii="Times New Roman" w:hAnsi="Times New Roman" w:cs="Times New Roman"/>
                <w:iCs/>
                <w:lang w:eastAsia="lv-LV"/>
              </w:rPr>
              <w:t xml:space="preserve">2 946 </w:t>
            </w:r>
            <w:r w:rsidR="00E516A0">
              <w:rPr>
                <w:rFonts w:ascii="Times New Roman" w:hAnsi="Times New Roman" w:cs="Times New Roman"/>
                <w:iCs/>
                <w:lang w:eastAsia="lv-LV"/>
              </w:rPr>
              <w:t>255</w:t>
            </w:r>
          </w:p>
        </w:tc>
        <w:tc>
          <w:tcPr>
            <w:tcW w:w="1000" w:type="dxa"/>
            <w:vAlign w:val="center"/>
          </w:tcPr>
          <w:p w14:paraId="4FEE02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B22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D56D6B" w14:textId="77777777" w:rsidTr="006A5DEF">
        <w:tc>
          <w:tcPr>
            <w:tcW w:w="1702" w:type="dxa"/>
            <w:vAlign w:val="center"/>
          </w:tcPr>
          <w:p w14:paraId="05A425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5010E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4A7B2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760A1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708153F" w14:textId="77777777" w:rsidTr="006A5DEF">
        <w:tc>
          <w:tcPr>
            <w:tcW w:w="1702" w:type="dxa"/>
            <w:vAlign w:val="center"/>
          </w:tcPr>
          <w:p w14:paraId="49D3750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3853C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6EF4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097A88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225A24A" w14:textId="77777777" w:rsidTr="006A5DEF">
        <w:tc>
          <w:tcPr>
            <w:tcW w:w="1702" w:type="dxa"/>
            <w:vAlign w:val="center"/>
          </w:tcPr>
          <w:p w14:paraId="3C23F92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3012FE58" w14:textId="5010B46B" w:rsidR="00F530FE" w:rsidRPr="001C797C" w:rsidRDefault="007D6881" w:rsidP="00F530FE">
            <w:pPr>
              <w:pStyle w:val="NoSpacing"/>
              <w:rPr>
                <w:rFonts w:ascii="Times New Roman" w:hAnsi="Times New Roman" w:cs="Times New Roman"/>
                <w:iCs/>
                <w:lang w:eastAsia="lv-LV"/>
              </w:rPr>
            </w:pPr>
            <w:r>
              <w:rPr>
                <w:rFonts w:ascii="Times New Roman" w:hAnsi="Times New Roman" w:cs="Times New Roman"/>
                <w:iCs/>
                <w:lang w:eastAsia="lv-LV"/>
              </w:rPr>
              <w:t xml:space="preserve">2 946 </w:t>
            </w:r>
            <w:r w:rsidR="00E516A0">
              <w:rPr>
                <w:rFonts w:ascii="Times New Roman" w:hAnsi="Times New Roman" w:cs="Times New Roman"/>
                <w:iCs/>
                <w:lang w:eastAsia="lv-LV"/>
              </w:rPr>
              <w:t>255</w:t>
            </w:r>
          </w:p>
        </w:tc>
        <w:tc>
          <w:tcPr>
            <w:tcW w:w="1000" w:type="dxa"/>
            <w:vAlign w:val="center"/>
          </w:tcPr>
          <w:p w14:paraId="63B43A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362E9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AB6B0CC" w14:textId="77777777" w:rsidTr="006936E5">
        <w:tc>
          <w:tcPr>
            <w:tcW w:w="1702" w:type="dxa"/>
            <w:vAlign w:val="center"/>
          </w:tcPr>
          <w:p w14:paraId="48CFB777"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3BE399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C1AF409" w14:textId="77777777" w:rsidTr="006936E5">
        <w:tc>
          <w:tcPr>
            <w:tcW w:w="1702" w:type="dxa"/>
            <w:vAlign w:val="center"/>
          </w:tcPr>
          <w:p w14:paraId="4DA97FB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7A946D4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30738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52E2F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199D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BAE0911" w14:textId="77777777" w:rsidTr="006936E5">
        <w:tc>
          <w:tcPr>
            <w:tcW w:w="1702" w:type="dxa"/>
            <w:vAlign w:val="center"/>
          </w:tcPr>
          <w:p w14:paraId="0110B02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5BA06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22844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3DEC8D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ACBF72E" w14:textId="77777777" w:rsidTr="006936E5">
        <w:tc>
          <w:tcPr>
            <w:tcW w:w="1702" w:type="dxa"/>
            <w:vAlign w:val="center"/>
          </w:tcPr>
          <w:p w14:paraId="3E9EAC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740B46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840B9D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4DDF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FEA566D" w14:textId="77777777" w:rsidTr="004F5D64">
        <w:trPr>
          <w:trHeight w:val="1260"/>
        </w:trPr>
        <w:tc>
          <w:tcPr>
            <w:tcW w:w="1702" w:type="dxa"/>
            <w:vAlign w:val="center"/>
          </w:tcPr>
          <w:p w14:paraId="5DD6889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73D70EE7" w14:textId="77777777" w:rsidR="00FC3248" w:rsidRDefault="00FC3248" w:rsidP="005B5701">
            <w:pPr>
              <w:ind w:firstLine="179"/>
              <w:jc w:val="both"/>
            </w:pPr>
          </w:p>
          <w:p w14:paraId="7251F7B4" w14:textId="7ECA576B" w:rsidR="00960F5D" w:rsidRPr="002C7872" w:rsidRDefault="00960F5D" w:rsidP="00960F5D">
            <w:pPr>
              <w:shd w:val="clear" w:color="auto" w:fill="FFFFFF"/>
              <w:jc w:val="both"/>
              <w:rPr>
                <w:bCs/>
              </w:rPr>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E22ABB">
              <w:rPr>
                <w:bCs/>
              </w:rPr>
              <w:t xml:space="preserve">(Nacionālajam veselības dienestam) </w:t>
            </w:r>
            <w:r w:rsidRPr="002C7872">
              <w:rPr>
                <w:bCs/>
              </w:rPr>
              <w:t xml:space="preserve">finansējumu </w:t>
            </w:r>
            <w:r w:rsidR="007A7661">
              <w:rPr>
                <w:bCs/>
              </w:rPr>
              <w:t xml:space="preserve">2 946 </w:t>
            </w:r>
            <w:r w:rsidR="00C57F16">
              <w:rPr>
                <w:bCs/>
              </w:rPr>
              <w:t>255</w:t>
            </w:r>
            <w:r w:rsidRPr="002C7872">
              <w:rPr>
                <w:bCs/>
              </w:rPr>
              <w:t xml:space="preserve"> </w:t>
            </w:r>
            <w:r w:rsidRPr="00960F5D">
              <w:rPr>
                <w:bCs/>
                <w:i/>
                <w:iCs/>
              </w:rPr>
              <w:t>euro</w:t>
            </w:r>
            <w:r w:rsidRPr="002C7872">
              <w:rPr>
                <w:bCs/>
              </w:rPr>
              <w:t xml:space="preserve"> apmērā, lai segtu izdevumus, kas radušies saistībā ar  Covid-19 uzliesmojumu un seku novēršanu</w:t>
            </w:r>
            <w:r w:rsidR="007A0862">
              <w:rPr>
                <w:bCs/>
              </w:rPr>
              <w:t xml:space="preserve"> (</w:t>
            </w:r>
            <w:r w:rsidR="00437D39">
              <w:rPr>
                <w:bCs/>
              </w:rPr>
              <w:t>sadalījumu pa ekonomiskās klasifikācijas kodiem, skat., anotācijas pielikuma kopsavilkumā</w:t>
            </w:r>
            <w:r w:rsidR="007A0862">
              <w:rPr>
                <w:bCs/>
              </w:rPr>
              <w:t>)</w:t>
            </w:r>
            <w:r w:rsidRPr="002C7872">
              <w:rPr>
                <w:bCs/>
              </w:rPr>
              <w:t>, tai skaitā:</w:t>
            </w:r>
          </w:p>
          <w:p w14:paraId="37F1408F" w14:textId="77777777" w:rsidR="00883143" w:rsidRPr="002C7872" w:rsidRDefault="00883143" w:rsidP="00883143">
            <w:pPr>
              <w:shd w:val="clear" w:color="auto" w:fill="FFFFFF"/>
              <w:jc w:val="both"/>
              <w:rPr>
                <w:bCs/>
              </w:rPr>
            </w:pPr>
          </w:p>
          <w:p w14:paraId="3D4675CE" w14:textId="1E26CFA5" w:rsidR="00883143" w:rsidRPr="00DF69E1" w:rsidRDefault="007A7661" w:rsidP="007A7661">
            <w:pPr>
              <w:pStyle w:val="tv213"/>
              <w:tabs>
                <w:tab w:val="left" w:pos="426"/>
              </w:tabs>
              <w:spacing w:before="0" w:beforeAutospacing="0" w:after="0" w:afterAutospacing="0"/>
              <w:ind w:left="179"/>
              <w:jc w:val="both"/>
            </w:pPr>
            <w:r>
              <w:t xml:space="preserve">2 946 </w:t>
            </w:r>
            <w:r w:rsidR="00E516A0">
              <w:t>255</w:t>
            </w:r>
            <w:r w:rsidR="00883143" w:rsidRPr="00DF69E1">
              <w:t xml:space="preserve"> </w:t>
            </w:r>
            <w:r w:rsidR="00883143" w:rsidRPr="00DF69E1">
              <w:rPr>
                <w:i/>
                <w:iCs/>
              </w:rPr>
              <w:t>euro</w:t>
            </w:r>
            <w:r w:rsidR="00883143" w:rsidRPr="00DF69E1">
              <w:t>, lai Nacionālais veselības dienests segtu izdevumus, kas radušies saistībā ar</w:t>
            </w:r>
            <w:r w:rsidR="006C6D2D">
              <w:t xml:space="preserve"> </w:t>
            </w:r>
            <w:r w:rsidR="008B3B1C">
              <w:t>Covid-19 uzliesmojumu</w:t>
            </w:r>
            <w:r w:rsidR="006C6D2D">
              <w:t xml:space="preserve">, </w:t>
            </w:r>
            <w:r w:rsidR="0030469C">
              <w:t>skat., anotācijas pielikumu</w:t>
            </w:r>
            <w:r w:rsidR="004A0E1A">
              <w:t xml:space="preserve">s no </w:t>
            </w:r>
            <w:r w:rsidR="004A0E1A" w:rsidRPr="00FA1965">
              <w:t>Nr.1 līdz Nr.</w:t>
            </w:r>
            <w:r w:rsidR="00FA1965" w:rsidRPr="00FA1965">
              <w:t>2</w:t>
            </w:r>
            <w:r w:rsidR="00EF2166">
              <w:t>2</w:t>
            </w:r>
            <w:r w:rsidR="00883143" w:rsidRPr="00FA1965">
              <w:t xml:space="preserve">: </w:t>
            </w:r>
          </w:p>
          <w:p w14:paraId="53224118" w14:textId="429C5869"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ambulatorajiem veselības pakalpojumiem </w:t>
            </w:r>
            <w:r w:rsidR="007A7661">
              <w:t>333 270</w:t>
            </w:r>
            <w:r w:rsidRPr="00DF69E1">
              <w:t xml:space="preserve"> </w:t>
            </w:r>
            <w:r w:rsidRPr="00DF69E1">
              <w:rPr>
                <w:i/>
                <w:iCs/>
              </w:rPr>
              <w:t>euro</w:t>
            </w:r>
            <w:r w:rsidRPr="00DF69E1">
              <w:t>;</w:t>
            </w:r>
          </w:p>
          <w:p w14:paraId="642806B7" w14:textId="4A7C5AF7" w:rsidR="00883143" w:rsidRPr="00DF69E1" w:rsidRDefault="00883143" w:rsidP="00883143">
            <w:pPr>
              <w:pStyle w:val="tv213"/>
              <w:numPr>
                <w:ilvl w:val="0"/>
                <w:numId w:val="40"/>
              </w:numPr>
              <w:tabs>
                <w:tab w:val="left" w:pos="426"/>
              </w:tabs>
              <w:spacing w:before="0" w:beforeAutospacing="0" w:after="0" w:afterAutospacing="0"/>
              <w:jc w:val="both"/>
            </w:pPr>
            <w:r w:rsidRPr="00DF69E1">
              <w:t xml:space="preserve">stacionārajiem veselības pakalpojumiem </w:t>
            </w:r>
            <w:r w:rsidR="007A7661">
              <w:t>99 352</w:t>
            </w:r>
            <w:r w:rsidRPr="00DF69E1">
              <w:t xml:space="preserve"> </w:t>
            </w:r>
            <w:r w:rsidRPr="00DF69E1">
              <w:rPr>
                <w:i/>
                <w:iCs/>
              </w:rPr>
              <w:t>euro</w:t>
            </w:r>
            <w:r w:rsidRPr="00DF69E1">
              <w:t>;</w:t>
            </w:r>
          </w:p>
          <w:p w14:paraId="1A056EFE" w14:textId="06E55631" w:rsidR="004F5D64" w:rsidRDefault="00883143" w:rsidP="004F5D64">
            <w:pPr>
              <w:pStyle w:val="tv213"/>
              <w:numPr>
                <w:ilvl w:val="0"/>
                <w:numId w:val="40"/>
              </w:numPr>
              <w:tabs>
                <w:tab w:val="left" w:pos="426"/>
              </w:tabs>
              <w:spacing w:before="0" w:beforeAutospacing="0" w:after="0" w:afterAutospacing="0"/>
              <w:jc w:val="both"/>
            </w:pPr>
            <w:r w:rsidRPr="00DF69E1">
              <w:t>laboratorisko izmeklējumu organizēšan</w:t>
            </w:r>
            <w:r w:rsidR="001372CB">
              <w:t>ai</w:t>
            </w:r>
            <w:r w:rsidRPr="00DF69E1">
              <w:t xml:space="preserve"> un veikšan</w:t>
            </w:r>
            <w:r w:rsidR="001372CB">
              <w:t>ai</w:t>
            </w:r>
            <w:r w:rsidRPr="00DF69E1">
              <w:t xml:space="preserve"> </w:t>
            </w:r>
            <w:r w:rsidR="00E22ABB">
              <w:t>2</w:t>
            </w:r>
            <w:r w:rsidR="007A7661">
              <w:t xml:space="preserve"> 513 </w:t>
            </w:r>
            <w:r w:rsidR="00E516A0">
              <w:t>633</w:t>
            </w:r>
            <w:r w:rsidRPr="00DF69E1">
              <w:t xml:space="preserve"> </w:t>
            </w:r>
            <w:r w:rsidRPr="00DF69E1">
              <w:rPr>
                <w:i/>
                <w:iCs/>
              </w:rPr>
              <w:t>euro</w:t>
            </w:r>
            <w:r w:rsidRPr="00DF69E1">
              <w:t>.</w:t>
            </w:r>
          </w:p>
          <w:p w14:paraId="7D4C7291" w14:textId="212656F2" w:rsidR="00F3310D" w:rsidRDefault="00F3310D" w:rsidP="00F3310D">
            <w:pPr>
              <w:pStyle w:val="tv213"/>
              <w:tabs>
                <w:tab w:val="left" w:pos="426"/>
              </w:tabs>
              <w:spacing w:before="0" w:beforeAutospacing="0" w:after="0" w:afterAutospacing="0"/>
              <w:ind w:left="1800"/>
              <w:jc w:val="both"/>
            </w:pPr>
          </w:p>
          <w:p w14:paraId="30FEE8B4" w14:textId="4CB1539B"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716F1B6E" w14:textId="77777777" w:rsidR="00F3310D" w:rsidRDefault="00F3310D" w:rsidP="00F3310D">
            <w:pPr>
              <w:pStyle w:val="tv213"/>
              <w:tabs>
                <w:tab w:val="left" w:pos="426"/>
              </w:tabs>
              <w:spacing w:before="0" w:beforeAutospacing="0" w:after="0" w:afterAutospacing="0"/>
              <w:jc w:val="both"/>
            </w:pPr>
          </w:p>
          <w:p w14:paraId="1BBAFF8C" w14:textId="6A697B00" w:rsidR="00ED6AD7" w:rsidRPr="004F5D64" w:rsidRDefault="00ED6AD7" w:rsidP="00ED6AD7">
            <w:pPr>
              <w:pStyle w:val="tv213"/>
              <w:tabs>
                <w:tab w:val="left" w:pos="426"/>
              </w:tabs>
              <w:spacing w:before="0" w:beforeAutospacing="0" w:after="0" w:afterAutospacing="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F530FE" w14:paraId="07790FD0" w14:textId="77777777" w:rsidTr="009547D2">
        <w:tc>
          <w:tcPr>
            <w:tcW w:w="1702" w:type="dxa"/>
            <w:vAlign w:val="center"/>
          </w:tcPr>
          <w:p w14:paraId="0C02992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43D92E4" w14:textId="77777777" w:rsidTr="004F5D64">
        <w:trPr>
          <w:trHeight w:val="992"/>
        </w:trPr>
        <w:tc>
          <w:tcPr>
            <w:tcW w:w="1702" w:type="dxa"/>
            <w:vAlign w:val="center"/>
          </w:tcPr>
          <w:p w14:paraId="4A6058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D3ACFAA"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23CD2FBC" w14:textId="77777777" w:rsidTr="002074A4">
        <w:tc>
          <w:tcPr>
            <w:tcW w:w="1702" w:type="dxa"/>
            <w:vAlign w:val="center"/>
          </w:tcPr>
          <w:p w14:paraId="4938D81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E5FD96D" w14:textId="77777777" w:rsidTr="002074A4">
        <w:tc>
          <w:tcPr>
            <w:tcW w:w="1702" w:type="dxa"/>
            <w:vAlign w:val="center"/>
          </w:tcPr>
          <w:p w14:paraId="11AD0954"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64BA0AD" w14:textId="3EC4BF5D" w:rsidR="00850562" w:rsidRPr="00BE23B6" w:rsidRDefault="00EF2166" w:rsidP="00EF2166">
            <w:pPr>
              <w:pStyle w:val="tv213"/>
              <w:tabs>
                <w:tab w:val="left" w:pos="426"/>
              </w:tabs>
              <w:spacing w:before="0" w:beforeAutospacing="0" w:after="0" w:afterAutospacing="0"/>
              <w:jc w:val="both"/>
            </w:pPr>
            <w:r>
              <w:t>Projekts šo jomu neskar.</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45392AAE"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77777777" w:rsidR="0049601C" w:rsidRPr="00D65792" w:rsidRDefault="0049601C" w:rsidP="0049601C">
            <w:r w:rsidRPr="00D65792">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AEBB6C1" w14:textId="1885D518" w:rsidR="00DF461F" w:rsidRPr="00EF42B0" w:rsidRDefault="00DF461F" w:rsidP="00EF42B0">
      <w:pPr>
        <w:tabs>
          <w:tab w:val="left" w:pos="6237"/>
        </w:tabs>
        <w:ind w:firstLine="720"/>
        <w:rPr>
          <w:rFonts w:eastAsiaTheme="minorHAnsi"/>
          <w:sz w:val="28"/>
          <w:szCs w:val="28"/>
        </w:rPr>
      </w:pPr>
      <w:r>
        <w:rPr>
          <w:sz w:val="28"/>
          <w:szCs w:val="28"/>
        </w:rPr>
        <w:tab/>
      </w:r>
    </w:p>
    <w:p w14:paraId="6FCEECB7"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705C2A2E" w14:textId="77777777" w:rsidR="00155578" w:rsidRDefault="00155578" w:rsidP="00155578">
      <w:pPr>
        <w:pStyle w:val="NormalWeb"/>
        <w:spacing w:before="0" w:beforeAutospacing="0" w:after="0" w:afterAutospacing="0"/>
        <w:rPr>
          <w:sz w:val="20"/>
          <w:szCs w:val="20"/>
        </w:rPr>
      </w:pPr>
    </w:p>
    <w:p w14:paraId="7B4DD708" w14:textId="77777777" w:rsidR="00B6729B" w:rsidRDefault="00B6729B" w:rsidP="00155578">
      <w:pPr>
        <w:pStyle w:val="NormalWeb"/>
        <w:spacing w:before="0" w:beforeAutospacing="0" w:after="0" w:afterAutospacing="0"/>
      </w:pPr>
    </w:p>
    <w:p w14:paraId="743F4CD5" w14:textId="43003B18" w:rsidR="00155578" w:rsidRPr="003B7AFB" w:rsidRDefault="00A46919" w:rsidP="00155578">
      <w:pPr>
        <w:pStyle w:val="NormalWeb"/>
        <w:spacing w:before="0" w:beforeAutospacing="0" w:after="0" w:afterAutospacing="0"/>
      </w:pPr>
      <w:r>
        <w:t>Belovs</w:t>
      </w:r>
      <w:r w:rsidR="00155578" w:rsidRPr="003B7AFB">
        <w:t xml:space="preserve"> 67876</w:t>
      </w:r>
      <w:r>
        <w:t>005</w:t>
      </w:r>
    </w:p>
    <w:bookmarkStart w:id="0" w:name="_GoBack"/>
    <w:bookmarkEnd w:id="0"/>
    <w:p w14:paraId="6F77F219" w14:textId="2E6873A9" w:rsidR="00E465CE" w:rsidRDefault="00A46919">
      <w:pPr>
        <w:pStyle w:val="NormalWeb"/>
        <w:spacing w:before="0" w:beforeAutospacing="0" w:after="0" w:afterAutospacing="0"/>
      </w:pPr>
      <w:r>
        <w:fldChar w:fldCharType="begin"/>
      </w:r>
      <w:r>
        <w:instrText xml:space="preserve"> HYPERLINK "mailto:</w:instrText>
      </w:r>
      <w:r w:rsidRPr="00A46919">
        <w:instrText>igors.belovs@vm.gov.lv</w:instrText>
      </w:r>
      <w:r>
        <w:instrText xml:space="preserve">" </w:instrText>
      </w:r>
      <w:r>
        <w:fldChar w:fldCharType="separate"/>
      </w:r>
      <w:r w:rsidRPr="00C74373">
        <w:rPr>
          <w:rStyle w:val="Hyperlink"/>
        </w:rPr>
        <w:t>igors.belovs@vm.gov.lv</w:t>
      </w:r>
      <w:r>
        <w:fldChar w:fldCharType="end"/>
      </w:r>
    </w:p>
    <w:sectPr w:rsidR="00E465C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7FF6" w14:textId="77777777" w:rsidR="00DB6337" w:rsidRDefault="00DB6337" w:rsidP="00894C55">
      <w:r>
        <w:separator/>
      </w:r>
    </w:p>
  </w:endnote>
  <w:endnote w:type="continuationSeparator" w:id="0">
    <w:p w14:paraId="1FF8B8B2" w14:textId="77777777" w:rsidR="00DB6337" w:rsidRDefault="00DB633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29875113"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B71A79">
      <w:rPr>
        <w:rFonts w:ascii="Times New Roman" w:hAnsi="Times New Roman" w:cs="Times New Roman"/>
        <w:sz w:val="20"/>
        <w:szCs w:val="20"/>
      </w:rPr>
      <w:t>22</w:t>
    </w:r>
    <w:r w:rsidR="00370902">
      <w:rPr>
        <w:rFonts w:ascii="Times New Roman" w:hAnsi="Times New Roman" w:cs="Times New Roman"/>
        <w:sz w:val="20"/>
        <w:szCs w:val="20"/>
      </w:rPr>
      <w:t>07</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09E29216" w:rsidR="002074A4" w:rsidRPr="00155578" w:rsidRDefault="002074A4" w:rsidP="00155578">
    <w:pPr>
      <w:pStyle w:val="Footer"/>
    </w:pPr>
    <w:r w:rsidRPr="00155578">
      <w:rPr>
        <w:rFonts w:ascii="Times New Roman" w:hAnsi="Times New Roman" w:cs="Times New Roman"/>
        <w:sz w:val="20"/>
        <w:szCs w:val="20"/>
      </w:rPr>
      <w:t>VManot_</w:t>
    </w:r>
    <w:r w:rsidR="00B71A79">
      <w:rPr>
        <w:rFonts w:ascii="Times New Roman" w:hAnsi="Times New Roman" w:cs="Times New Roman"/>
        <w:sz w:val="20"/>
        <w:szCs w:val="20"/>
      </w:rPr>
      <w:t>22</w:t>
    </w:r>
    <w:r w:rsidR="00370902">
      <w:rPr>
        <w:rFonts w:ascii="Times New Roman" w:hAnsi="Times New Roman" w:cs="Times New Roman"/>
        <w:sz w:val="20"/>
        <w:szCs w:val="20"/>
      </w:rPr>
      <w:t>07</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EB41" w14:textId="77777777" w:rsidR="00DB6337" w:rsidRDefault="00DB6337" w:rsidP="00894C55">
      <w:r>
        <w:separator/>
      </w:r>
    </w:p>
  </w:footnote>
  <w:footnote w:type="continuationSeparator" w:id="0">
    <w:p w14:paraId="175A2B0D" w14:textId="77777777" w:rsidR="00DB6337" w:rsidRDefault="00DB633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940AD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8"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2"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0"/>
  </w:num>
  <w:num w:numId="5">
    <w:abstractNumId w:val="23"/>
  </w:num>
  <w:num w:numId="6">
    <w:abstractNumId w:val="3"/>
  </w:num>
  <w:num w:numId="7">
    <w:abstractNumId w:val="39"/>
  </w:num>
  <w:num w:numId="8">
    <w:abstractNumId w:val="4"/>
  </w:num>
  <w:num w:numId="9">
    <w:abstractNumId w:val="41"/>
  </w:num>
  <w:num w:numId="10">
    <w:abstractNumId w:val="20"/>
  </w:num>
  <w:num w:numId="11">
    <w:abstractNumId w:val="33"/>
  </w:num>
  <w:num w:numId="12">
    <w:abstractNumId w:val="7"/>
  </w:num>
  <w:num w:numId="13">
    <w:abstractNumId w:val="14"/>
  </w:num>
  <w:num w:numId="14">
    <w:abstractNumId w:val="24"/>
  </w:num>
  <w:num w:numId="15">
    <w:abstractNumId w:val="34"/>
  </w:num>
  <w:num w:numId="16">
    <w:abstractNumId w:val="17"/>
  </w:num>
  <w:num w:numId="17">
    <w:abstractNumId w:val="11"/>
  </w:num>
  <w:num w:numId="18">
    <w:abstractNumId w:val="31"/>
  </w:num>
  <w:num w:numId="19">
    <w:abstractNumId w:val="32"/>
  </w:num>
  <w:num w:numId="20">
    <w:abstractNumId w:val="9"/>
  </w:num>
  <w:num w:numId="21">
    <w:abstractNumId w:val="21"/>
  </w:num>
  <w:num w:numId="22">
    <w:abstractNumId w:val="27"/>
  </w:num>
  <w:num w:numId="23">
    <w:abstractNumId w:val="29"/>
  </w:num>
  <w:num w:numId="24">
    <w:abstractNumId w:val="18"/>
  </w:num>
  <w:num w:numId="25">
    <w:abstractNumId w:val="1"/>
  </w:num>
  <w:num w:numId="26">
    <w:abstractNumId w:val="2"/>
  </w:num>
  <w:num w:numId="27">
    <w:abstractNumId w:val="16"/>
  </w:num>
  <w:num w:numId="28">
    <w:abstractNumId w:val="19"/>
  </w:num>
  <w:num w:numId="29">
    <w:abstractNumId w:val="42"/>
  </w:num>
  <w:num w:numId="30">
    <w:abstractNumId w:val="5"/>
  </w:num>
  <w:num w:numId="31">
    <w:abstractNumId w:val="37"/>
  </w:num>
  <w:num w:numId="32">
    <w:abstractNumId w:val="15"/>
  </w:num>
  <w:num w:numId="33">
    <w:abstractNumId w:val="10"/>
  </w:num>
  <w:num w:numId="34">
    <w:abstractNumId w:val="0"/>
  </w:num>
  <w:num w:numId="35">
    <w:abstractNumId w:val="36"/>
  </w:num>
  <w:num w:numId="36">
    <w:abstractNumId w:val="8"/>
  </w:num>
  <w:num w:numId="37">
    <w:abstractNumId w:val="12"/>
  </w:num>
  <w:num w:numId="38">
    <w:abstractNumId w:val="28"/>
  </w:num>
  <w:num w:numId="39">
    <w:abstractNumId w:val="22"/>
  </w:num>
  <w:num w:numId="40">
    <w:abstractNumId w:val="25"/>
  </w:num>
  <w:num w:numId="41">
    <w:abstractNumId w:val="6"/>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DC"/>
    <w:rsid w:val="0000409E"/>
    <w:rsid w:val="00006079"/>
    <w:rsid w:val="000066AF"/>
    <w:rsid w:val="0000729D"/>
    <w:rsid w:val="00010109"/>
    <w:rsid w:val="00012055"/>
    <w:rsid w:val="00012293"/>
    <w:rsid w:val="00013008"/>
    <w:rsid w:val="000140B8"/>
    <w:rsid w:val="00015508"/>
    <w:rsid w:val="00015E49"/>
    <w:rsid w:val="0002126E"/>
    <w:rsid w:val="00021774"/>
    <w:rsid w:val="00021BCF"/>
    <w:rsid w:val="00022FBD"/>
    <w:rsid w:val="00025AB0"/>
    <w:rsid w:val="00025DE5"/>
    <w:rsid w:val="00030E26"/>
    <w:rsid w:val="00031925"/>
    <w:rsid w:val="0003196C"/>
    <w:rsid w:val="00035CD5"/>
    <w:rsid w:val="00035E6E"/>
    <w:rsid w:val="00036510"/>
    <w:rsid w:val="00037257"/>
    <w:rsid w:val="00037CA6"/>
    <w:rsid w:val="0004022B"/>
    <w:rsid w:val="00041BCC"/>
    <w:rsid w:val="0004685C"/>
    <w:rsid w:val="00047778"/>
    <w:rsid w:val="000477AA"/>
    <w:rsid w:val="0004797F"/>
    <w:rsid w:val="00050143"/>
    <w:rsid w:val="00051EE3"/>
    <w:rsid w:val="0005239B"/>
    <w:rsid w:val="00054141"/>
    <w:rsid w:val="00055704"/>
    <w:rsid w:val="00063140"/>
    <w:rsid w:val="0006374D"/>
    <w:rsid w:val="00064959"/>
    <w:rsid w:val="00067B40"/>
    <w:rsid w:val="00071CDF"/>
    <w:rsid w:val="0007255D"/>
    <w:rsid w:val="00074438"/>
    <w:rsid w:val="000746B1"/>
    <w:rsid w:val="00076EDC"/>
    <w:rsid w:val="00080BB1"/>
    <w:rsid w:val="0008249D"/>
    <w:rsid w:val="00082BC1"/>
    <w:rsid w:val="000863DF"/>
    <w:rsid w:val="00087AC2"/>
    <w:rsid w:val="00087E40"/>
    <w:rsid w:val="000946D7"/>
    <w:rsid w:val="00094707"/>
    <w:rsid w:val="00095F9A"/>
    <w:rsid w:val="000A2041"/>
    <w:rsid w:val="000A21B9"/>
    <w:rsid w:val="000A4002"/>
    <w:rsid w:val="000A4A1E"/>
    <w:rsid w:val="000A5F53"/>
    <w:rsid w:val="000B0F4A"/>
    <w:rsid w:val="000B32B9"/>
    <w:rsid w:val="000B54FA"/>
    <w:rsid w:val="000B6459"/>
    <w:rsid w:val="000B7B69"/>
    <w:rsid w:val="000C0C58"/>
    <w:rsid w:val="000C1BE8"/>
    <w:rsid w:val="000C29DE"/>
    <w:rsid w:val="000C2BFE"/>
    <w:rsid w:val="000C4480"/>
    <w:rsid w:val="000C548B"/>
    <w:rsid w:val="000C568F"/>
    <w:rsid w:val="000C68E0"/>
    <w:rsid w:val="000C7E9B"/>
    <w:rsid w:val="000D04E5"/>
    <w:rsid w:val="000D069C"/>
    <w:rsid w:val="000D26B7"/>
    <w:rsid w:val="000D7BBA"/>
    <w:rsid w:val="000E0D22"/>
    <w:rsid w:val="000E34FF"/>
    <w:rsid w:val="000E6028"/>
    <w:rsid w:val="000E6D72"/>
    <w:rsid w:val="001001E8"/>
    <w:rsid w:val="00106310"/>
    <w:rsid w:val="00107DAE"/>
    <w:rsid w:val="00111A54"/>
    <w:rsid w:val="00113381"/>
    <w:rsid w:val="00114A05"/>
    <w:rsid w:val="00116F95"/>
    <w:rsid w:val="0012058D"/>
    <w:rsid w:val="00126D5E"/>
    <w:rsid w:val="00127069"/>
    <w:rsid w:val="00127569"/>
    <w:rsid w:val="001276C9"/>
    <w:rsid w:val="00130487"/>
    <w:rsid w:val="00133FF1"/>
    <w:rsid w:val="001360AF"/>
    <w:rsid w:val="001372CB"/>
    <w:rsid w:val="00140644"/>
    <w:rsid w:val="00141039"/>
    <w:rsid w:val="001412C1"/>
    <w:rsid w:val="0014584E"/>
    <w:rsid w:val="0015016B"/>
    <w:rsid w:val="001507E7"/>
    <w:rsid w:val="00152501"/>
    <w:rsid w:val="001525D7"/>
    <w:rsid w:val="00154A6D"/>
    <w:rsid w:val="00155578"/>
    <w:rsid w:val="00156834"/>
    <w:rsid w:val="00166297"/>
    <w:rsid w:val="00170634"/>
    <w:rsid w:val="00173D28"/>
    <w:rsid w:val="00175EEA"/>
    <w:rsid w:val="00177A29"/>
    <w:rsid w:val="00177B70"/>
    <w:rsid w:val="00183732"/>
    <w:rsid w:val="0018516A"/>
    <w:rsid w:val="001932C3"/>
    <w:rsid w:val="001A0BE1"/>
    <w:rsid w:val="001A1B39"/>
    <w:rsid w:val="001A2778"/>
    <w:rsid w:val="001A559D"/>
    <w:rsid w:val="001A5818"/>
    <w:rsid w:val="001A7F37"/>
    <w:rsid w:val="001B122D"/>
    <w:rsid w:val="001B1F77"/>
    <w:rsid w:val="001B6C59"/>
    <w:rsid w:val="001B7FD3"/>
    <w:rsid w:val="001C03F4"/>
    <w:rsid w:val="001C2F68"/>
    <w:rsid w:val="001C4FAF"/>
    <w:rsid w:val="001C5440"/>
    <w:rsid w:val="001C768D"/>
    <w:rsid w:val="001C797C"/>
    <w:rsid w:val="001C7E53"/>
    <w:rsid w:val="001D0F46"/>
    <w:rsid w:val="001D2C7A"/>
    <w:rsid w:val="001D4B02"/>
    <w:rsid w:val="001D5E4E"/>
    <w:rsid w:val="001D66EB"/>
    <w:rsid w:val="001D723F"/>
    <w:rsid w:val="001E118A"/>
    <w:rsid w:val="001E35E8"/>
    <w:rsid w:val="001E37ED"/>
    <w:rsid w:val="001E5F01"/>
    <w:rsid w:val="001E76BF"/>
    <w:rsid w:val="001E7774"/>
    <w:rsid w:val="001E7EAF"/>
    <w:rsid w:val="001F0DC7"/>
    <w:rsid w:val="001F2106"/>
    <w:rsid w:val="001F2B34"/>
    <w:rsid w:val="001F48C8"/>
    <w:rsid w:val="001F6AC3"/>
    <w:rsid w:val="0020097D"/>
    <w:rsid w:val="002019D8"/>
    <w:rsid w:val="00202FD3"/>
    <w:rsid w:val="00204819"/>
    <w:rsid w:val="002074A4"/>
    <w:rsid w:val="00207B09"/>
    <w:rsid w:val="002119C3"/>
    <w:rsid w:val="002122A2"/>
    <w:rsid w:val="002129DF"/>
    <w:rsid w:val="00220B1B"/>
    <w:rsid w:val="002222B8"/>
    <w:rsid w:val="00223CED"/>
    <w:rsid w:val="00230841"/>
    <w:rsid w:val="00230E60"/>
    <w:rsid w:val="0023168A"/>
    <w:rsid w:val="0023261F"/>
    <w:rsid w:val="00235343"/>
    <w:rsid w:val="002355FE"/>
    <w:rsid w:val="00243426"/>
    <w:rsid w:val="0024381B"/>
    <w:rsid w:val="00246AFE"/>
    <w:rsid w:val="00246E3D"/>
    <w:rsid w:val="002518A3"/>
    <w:rsid w:val="002549F5"/>
    <w:rsid w:val="00256091"/>
    <w:rsid w:val="00260224"/>
    <w:rsid w:val="00263DBA"/>
    <w:rsid w:val="00266437"/>
    <w:rsid w:val="002702EA"/>
    <w:rsid w:val="002734C3"/>
    <w:rsid w:val="00273CDF"/>
    <w:rsid w:val="0027669D"/>
    <w:rsid w:val="00276F33"/>
    <w:rsid w:val="0027706F"/>
    <w:rsid w:val="00282312"/>
    <w:rsid w:val="002834FB"/>
    <w:rsid w:val="00284852"/>
    <w:rsid w:val="00284C2D"/>
    <w:rsid w:val="0028521D"/>
    <w:rsid w:val="00285BB1"/>
    <w:rsid w:val="0028659C"/>
    <w:rsid w:val="00287A59"/>
    <w:rsid w:val="002902FD"/>
    <w:rsid w:val="00291144"/>
    <w:rsid w:val="00293399"/>
    <w:rsid w:val="002948BA"/>
    <w:rsid w:val="002966CA"/>
    <w:rsid w:val="002A217A"/>
    <w:rsid w:val="002A32FB"/>
    <w:rsid w:val="002A5E5F"/>
    <w:rsid w:val="002A7C93"/>
    <w:rsid w:val="002B6C5A"/>
    <w:rsid w:val="002C4C80"/>
    <w:rsid w:val="002C6CE2"/>
    <w:rsid w:val="002C7872"/>
    <w:rsid w:val="002D1E95"/>
    <w:rsid w:val="002D1FDC"/>
    <w:rsid w:val="002D2489"/>
    <w:rsid w:val="002D3F58"/>
    <w:rsid w:val="002E1C05"/>
    <w:rsid w:val="002E2FAC"/>
    <w:rsid w:val="002E6CE7"/>
    <w:rsid w:val="002E7856"/>
    <w:rsid w:val="002F32CD"/>
    <w:rsid w:val="002F3C4A"/>
    <w:rsid w:val="002F7B64"/>
    <w:rsid w:val="00303246"/>
    <w:rsid w:val="0030469C"/>
    <w:rsid w:val="003067A0"/>
    <w:rsid w:val="003102E6"/>
    <w:rsid w:val="00311420"/>
    <w:rsid w:val="00312097"/>
    <w:rsid w:val="00312466"/>
    <w:rsid w:val="00313AD3"/>
    <w:rsid w:val="003142B7"/>
    <w:rsid w:val="0031501B"/>
    <w:rsid w:val="003166AA"/>
    <w:rsid w:val="00320014"/>
    <w:rsid w:val="003205CD"/>
    <w:rsid w:val="00320E3E"/>
    <w:rsid w:val="003243B6"/>
    <w:rsid w:val="00327DD1"/>
    <w:rsid w:val="00334745"/>
    <w:rsid w:val="00335899"/>
    <w:rsid w:val="00340618"/>
    <w:rsid w:val="00340F13"/>
    <w:rsid w:val="00341D70"/>
    <w:rsid w:val="003434CF"/>
    <w:rsid w:val="00344891"/>
    <w:rsid w:val="00350806"/>
    <w:rsid w:val="003548C1"/>
    <w:rsid w:val="00360972"/>
    <w:rsid w:val="00361916"/>
    <w:rsid w:val="00362642"/>
    <w:rsid w:val="00362E82"/>
    <w:rsid w:val="00365BC2"/>
    <w:rsid w:val="003671CE"/>
    <w:rsid w:val="00367478"/>
    <w:rsid w:val="00367827"/>
    <w:rsid w:val="00367AB5"/>
    <w:rsid w:val="00367AEA"/>
    <w:rsid w:val="00367E06"/>
    <w:rsid w:val="00370902"/>
    <w:rsid w:val="00371F04"/>
    <w:rsid w:val="00372ACB"/>
    <w:rsid w:val="00376441"/>
    <w:rsid w:val="00380C6D"/>
    <w:rsid w:val="003874BB"/>
    <w:rsid w:val="003903BF"/>
    <w:rsid w:val="00392326"/>
    <w:rsid w:val="003A21D3"/>
    <w:rsid w:val="003A589B"/>
    <w:rsid w:val="003A5B0E"/>
    <w:rsid w:val="003A6675"/>
    <w:rsid w:val="003A755A"/>
    <w:rsid w:val="003B0051"/>
    <w:rsid w:val="003B0BF9"/>
    <w:rsid w:val="003B3CB9"/>
    <w:rsid w:val="003B3ED7"/>
    <w:rsid w:val="003B404C"/>
    <w:rsid w:val="003B41A1"/>
    <w:rsid w:val="003B7449"/>
    <w:rsid w:val="003B76AB"/>
    <w:rsid w:val="003C0235"/>
    <w:rsid w:val="003C2624"/>
    <w:rsid w:val="003C4F0D"/>
    <w:rsid w:val="003C5B54"/>
    <w:rsid w:val="003C7AEA"/>
    <w:rsid w:val="003D127C"/>
    <w:rsid w:val="003D23E3"/>
    <w:rsid w:val="003D3453"/>
    <w:rsid w:val="003D4330"/>
    <w:rsid w:val="003D6DD6"/>
    <w:rsid w:val="003E0791"/>
    <w:rsid w:val="003E4147"/>
    <w:rsid w:val="003E630E"/>
    <w:rsid w:val="003E67C4"/>
    <w:rsid w:val="003F1F2D"/>
    <w:rsid w:val="003F28AC"/>
    <w:rsid w:val="003F5A4E"/>
    <w:rsid w:val="003F64D2"/>
    <w:rsid w:val="003F66CA"/>
    <w:rsid w:val="00400B20"/>
    <w:rsid w:val="00401F30"/>
    <w:rsid w:val="0040277C"/>
    <w:rsid w:val="00403A2F"/>
    <w:rsid w:val="004154DE"/>
    <w:rsid w:val="0041792C"/>
    <w:rsid w:val="00417A7A"/>
    <w:rsid w:val="00420133"/>
    <w:rsid w:val="00426D5C"/>
    <w:rsid w:val="00431192"/>
    <w:rsid w:val="00431C39"/>
    <w:rsid w:val="0043377F"/>
    <w:rsid w:val="0043446F"/>
    <w:rsid w:val="00435568"/>
    <w:rsid w:val="00435FB3"/>
    <w:rsid w:val="00437D39"/>
    <w:rsid w:val="004454FE"/>
    <w:rsid w:val="00451F79"/>
    <w:rsid w:val="0045441E"/>
    <w:rsid w:val="00456E40"/>
    <w:rsid w:val="004622AB"/>
    <w:rsid w:val="00463B4E"/>
    <w:rsid w:val="0046736D"/>
    <w:rsid w:val="00467DE3"/>
    <w:rsid w:val="00470591"/>
    <w:rsid w:val="00470DDF"/>
    <w:rsid w:val="004712EF"/>
    <w:rsid w:val="00471F27"/>
    <w:rsid w:val="00475905"/>
    <w:rsid w:val="00475F37"/>
    <w:rsid w:val="00475FF8"/>
    <w:rsid w:val="0047624F"/>
    <w:rsid w:val="00476D10"/>
    <w:rsid w:val="00481F94"/>
    <w:rsid w:val="0048753C"/>
    <w:rsid w:val="004875DD"/>
    <w:rsid w:val="00490392"/>
    <w:rsid w:val="00493BF2"/>
    <w:rsid w:val="00494F80"/>
    <w:rsid w:val="004950A6"/>
    <w:rsid w:val="00495760"/>
    <w:rsid w:val="00495B55"/>
    <w:rsid w:val="0049601C"/>
    <w:rsid w:val="004A0E1A"/>
    <w:rsid w:val="004A1E14"/>
    <w:rsid w:val="004A1F3C"/>
    <w:rsid w:val="004A37B0"/>
    <w:rsid w:val="004A3956"/>
    <w:rsid w:val="004A5171"/>
    <w:rsid w:val="004B4245"/>
    <w:rsid w:val="004B511D"/>
    <w:rsid w:val="004B5A63"/>
    <w:rsid w:val="004B5A66"/>
    <w:rsid w:val="004C1FE7"/>
    <w:rsid w:val="004C44A1"/>
    <w:rsid w:val="004C57B2"/>
    <w:rsid w:val="004C7C79"/>
    <w:rsid w:val="004D6991"/>
    <w:rsid w:val="004D7640"/>
    <w:rsid w:val="004E0175"/>
    <w:rsid w:val="004E1BA2"/>
    <w:rsid w:val="004E282B"/>
    <w:rsid w:val="004E29AE"/>
    <w:rsid w:val="004E5E53"/>
    <w:rsid w:val="004F0343"/>
    <w:rsid w:val="004F0BD4"/>
    <w:rsid w:val="004F231E"/>
    <w:rsid w:val="004F32D7"/>
    <w:rsid w:val="004F5D64"/>
    <w:rsid w:val="004F7DEC"/>
    <w:rsid w:val="00500D9C"/>
    <w:rsid w:val="0050178F"/>
    <w:rsid w:val="00502D97"/>
    <w:rsid w:val="0050301B"/>
    <w:rsid w:val="00503DB6"/>
    <w:rsid w:val="0051082A"/>
    <w:rsid w:val="005169EA"/>
    <w:rsid w:val="00520FE1"/>
    <w:rsid w:val="005242EC"/>
    <w:rsid w:val="00526E2C"/>
    <w:rsid w:val="00527D8B"/>
    <w:rsid w:val="00531818"/>
    <w:rsid w:val="00533206"/>
    <w:rsid w:val="0053420F"/>
    <w:rsid w:val="005349F0"/>
    <w:rsid w:val="00541371"/>
    <w:rsid w:val="00545B80"/>
    <w:rsid w:val="00547187"/>
    <w:rsid w:val="0055120E"/>
    <w:rsid w:val="005534E6"/>
    <w:rsid w:val="00553E16"/>
    <w:rsid w:val="005566A6"/>
    <w:rsid w:val="0055684B"/>
    <w:rsid w:val="005607FD"/>
    <w:rsid w:val="00564C6B"/>
    <w:rsid w:val="0056696D"/>
    <w:rsid w:val="00566AD6"/>
    <w:rsid w:val="00572520"/>
    <w:rsid w:val="005728A3"/>
    <w:rsid w:val="00575182"/>
    <w:rsid w:val="005756A2"/>
    <w:rsid w:val="00577052"/>
    <w:rsid w:val="00580732"/>
    <w:rsid w:val="005819ED"/>
    <w:rsid w:val="005826B6"/>
    <w:rsid w:val="005846A6"/>
    <w:rsid w:val="005856D9"/>
    <w:rsid w:val="00587F90"/>
    <w:rsid w:val="00592966"/>
    <w:rsid w:val="005947DF"/>
    <w:rsid w:val="00594B91"/>
    <w:rsid w:val="005B1660"/>
    <w:rsid w:val="005B5701"/>
    <w:rsid w:val="005B7F9C"/>
    <w:rsid w:val="005C0150"/>
    <w:rsid w:val="005D19D5"/>
    <w:rsid w:val="005D34DD"/>
    <w:rsid w:val="005D54F2"/>
    <w:rsid w:val="005D68A5"/>
    <w:rsid w:val="005E059A"/>
    <w:rsid w:val="005E25B2"/>
    <w:rsid w:val="005E3986"/>
    <w:rsid w:val="005E3E89"/>
    <w:rsid w:val="005F4FE2"/>
    <w:rsid w:val="005F7BA4"/>
    <w:rsid w:val="00600D35"/>
    <w:rsid w:val="00601EE7"/>
    <w:rsid w:val="006043EA"/>
    <w:rsid w:val="00604477"/>
    <w:rsid w:val="0061155F"/>
    <w:rsid w:val="00621D15"/>
    <w:rsid w:val="006232F5"/>
    <w:rsid w:val="00626AC5"/>
    <w:rsid w:val="00627631"/>
    <w:rsid w:val="006335C0"/>
    <w:rsid w:val="00635B83"/>
    <w:rsid w:val="00635C49"/>
    <w:rsid w:val="0064126F"/>
    <w:rsid w:val="0064127B"/>
    <w:rsid w:val="0064498B"/>
    <w:rsid w:val="00644B15"/>
    <w:rsid w:val="00646244"/>
    <w:rsid w:val="0064653C"/>
    <w:rsid w:val="00646DCD"/>
    <w:rsid w:val="00647B3D"/>
    <w:rsid w:val="006538AC"/>
    <w:rsid w:val="00655F2C"/>
    <w:rsid w:val="0065758B"/>
    <w:rsid w:val="0065760B"/>
    <w:rsid w:val="00661709"/>
    <w:rsid w:val="0066306C"/>
    <w:rsid w:val="00663AF4"/>
    <w:rsid w:val="0066441B"/>
    <w:rsid w:val="0066594E"/>
    <w:rsid w:val="0066749E"/>
    <w:rsid w:val="0067466F"/>
    <w:rsid w:val="00681B64"/>
    <w:rsid w:val="00681F74"/>
    <w:rsid w:val="006842C0"/>
    <w:rsid w:val="00685E0B"/>
    <w:rsid w:val="006901F6"/>
    <w:rsid w:val="006913E4"/>
    <w:rsid w:val="00692991"/>
    <w:rsid w:val="006936E5"/>
    <w:rsid w:val="006954EC"/>
    <w:rsid w:val="0069581F"/>
    <w:rsid w:val="0069687B"/>
    <w:rsid w:val="006A31D0"/>
    <w:rsid w:val="006A3331"/>
    <w:rsid w:val="006A4B9B"/>
    <w:rsid w:val="006A4BF8"/>
    <w:rsid w:val="006A4D8B"/>
    <w:rsid w:val="006A58A9"/>
    <w:rsid w:val="006A5A9B"/>
    <w:rsid w:val="006A5DEF"/>
    <w:rsid w:val="006A5EC0"/>
    <w:rsid w:val="006B0277"/>
    <w:rsid w:val="006B10D2"/>
    <w:rsid w:val="006B1365"/>
    <w:rsid w:val="006B221B"/>
    <w:rsid w:val="006B4722"/>
    <w:rsid w:val="006B490A"/>
    <w:rsid w:val="006C0356"/>
    <w:rsid w:val="006C0EB5"/>
    <w:rsid w:val="006C12A6"/>
    <w:rsid w:val="006C219D"/>
    <w:rsid w:val="006C2DFF"/>
    <w:rsid w:val="006C4AFE"/>
    <w:rsid w:val="006C6C1A"/>
    <w:rsid w:val="006C6D2D"/>
    <w:rsid w:val="006C7AE7"/>
    <w:rsid w:val="006D1CAF"/>
    <w:rsid w:val="006D260F"/>
    <w:rsid w:val="006D4250"/>
    <w:rsid w:val="006D5DD1"/>
    <w:rsid w:val="006E0366"/>
    <w:rsid w:val="006E1081"/>
    <w:rsid w:val="006E3726"/>
    <w:rsid w:val="006E52E3"/>
    <w:rsid w:val="006E587D"/>
    <w:rsid w:val="006E71F7"/>
    <w:rsid w:val="006F09C2"/>
    <w:rsid w:val="006F0AB2"/>
    <w:rsid w:val="006F0FC6"/>
    <w:rsid w:val="006F193F"/>
    <w:rsid w:val="006F265C"/>
    <w:rsid w:val="006F4690"/>
    <w:rsid w:val="006F4C5B"/>
    <w:rsid w:val="006F56B9"/>
    <w:rsid w:val="006F7D0C"/>
    <w:rsid w:val="00701AC4"/>
    <w:rsid w:val="00702CFD"/>
    <w:rsid w:val="007033F6"/>
    <w:rsid w:val="00707161"/>
    <w:rsid w:val="00713B54"/>
    <w:rsid w:val="00714300"/>
    <w:rsid w:val="00716867"/>
    <w:rsid w:val="00720585"/>
    <w:rsid w:val="00720987"/>
    <w:rsid w:val="007272A8"/>
    <w:rsid w:val="00727895"/>
    <w:rsid w:val="0073518B"/>
    <w:rsid w:val="00735FC6"/>
    <w:rsid w:val="007369CA"/>
    <w:rsid w:val="00740D0B"/>
    <w:rsid w:val="00740EEA"/>
    <w:rsid w:val="00742254"/>
    <w:rsid w:val="00744038"/>
    <w:rsid w:val="007441D5"/>
    <w:rsid w:val="00746399"/>
    <w:rsid w:val="0074680C"/>
    <w:rsid w:val="00747093"/>
    <w:rsid w:val="00750D89"/>
    <w:rsid w:val="00751927"/>
    <w:rsid w:val="007543EE"/>
    <w:rsid w:val="00755877"/>
    <w:rsid w:val="007575D0"/>
    <w:rsid w:val="007606BC"/>
    <w:rsid w:val="007606BD"/>
    <w:rsid w:val="00765B2E"/>
    <w:rsid w:val="00766BFA"/>
    <w:rsid w:val="007738F3"/>
    <w:rsid w:val="00773AF6"/>
    <w:rsid w:val="00773EC6"/>
    <w:rsid w:val="007744EF"/>
    <w:rsid w:val="00776EE7"/>
    <w:rsid w:val="00780184"/>
    <w:rsid w:val="00781317"/>
    <w:rsid w:val="007826EF"/>
    <w:rsid w:val="00782C47"/>
    <w:rsid w:val="00785979"/>
    <w:rsid w:val="0079260F"/>
    <w:rsid w:val="00793180"/>
    <w:rsid w:val="00794309"/>
    <w:rsid w:val="007958F6"/>
    <w:rsid w:val="00795F71"/>
    <w:rsid w:val="007979DB"/>
    <w:rsid w:val="007A0862"/>
    <w:rsid w:val="007A0DA7"/>
    <w:rsid w:val="007A3F62"/>
    <w:rsid w:val="007A5243"/>
    <w:rsid w:val="007A6650"/>
    <w:rsid w:val="007A7399"/>
    <w:rsid w:val="007A7661"/>
    <w:rsid w:val="007A7695"/>
    <w:rsid w:val="007A769C"/>
    <w:rsid w:val="007A7826"/>
    <w:rsid w:val="007B1C39"/>
    <w:rsid w:val="007B3917"/>
    <w:rsid w:val="007B3A0F"/>
    <w:rsid w:val="007B7A0E"/>
    <w:rsid w:val="007C2909"/>
    <w:rsid w:val="007C59E5"/>
    <w:rsid w:val="007D1DDC"/>
    <w:rsid w:val="007D3DA1"/>
    <w:rsid w:val="007D632A"/>
    <w:rsid w:val="007D6881"/>
    <w:rsid w:val="007D695F"/>
    <w:rsid w:val="007D6D57"/>
    <w:rsid w:val="007E06B4"/>
    <w:rsid w:val="007E3BCE"/>
    <w:rsid w:val="007E4DF3"/>
    <w:rsid w:val="007E5F7A"/>
    <w:rsid w:val="007E6AAA"/>
    <w:rsid w:val="007E7058"/>
    <w:rsid w:val="007E73AB"/>
    <w:rsid w:val="007E777B"/>
    <w:rsid w:val="007F0D30"/>
    <w:rsid w:val="007F2EF9"/>
    <w:rsid w:val="007F6F87"/>
    <w:rsid w:val="0080445A"/>
    <w:rsid w:val="0080508B"/>
    <w:rsid w:val="00805201"/>
    <w:rsid w:val="00805568"/>
    <w:rsid w:val="008055ED"/>
    <w:rsid w:val="008078A7"/>
    <w:rsid w:val="00816479"/>
    <w:rsid w:val="008168AC"/>
    <w:rsid w:val="00816C11"/>
    <w:rsid w:val="00817B91"/>
    <w:rsid w:val="00822C45"/>
    <w:rsid w:val="00824A17"/>
    <w:rsid w:val="00830B14"/>
    <w:rsid w:val="00831629"/>
    <w:rsid w:val="00831FA4"/>
    <w:rsid w:val="0083311B"/>
    <w:rsid w:val="008356D3"/>
    <w:rsid w:val="00840EE9"/>
    <w:rsid w:val="00842113"/>
    <w:rsid w:val="00842AD1"/>
    <w:rsid w:val="008470F2"/>
    <w:rsid w:val="00850562"/>
    <w:rsid w:val="008505E3"/>
    <w:rsid w:val="00851D8B"/>
    <w:rsid w:val="00851E02"/>
    <w:rsid w:val="00851EE6"/>
    <w:rsid w:val="008579D2"/>
    <w:rsid w:val="00860032"/>
    <w:rsid w:val="00861007"/>
    <w:rsid w:val="00861998"/>
    <w:rsid w:val="0086222B"/>
    <w:rsid w:val="00863DCA"/>
    <w:rsid w:val="00865D69"/>
    <w:rsid w:val="0086679C"/>
    <w:rsid w:val="00866F7F"/>
    <w:rsid w:val="00867737"/>
    <w:rsid w:val="00871D4B"/>
    <w:rsid w:val="00874A6E"/>
    <w:rsid w:val="00875194"/>
    <w:rsid w:val="0087595E"/>
    <w:rsid w:val="00875A9D"/>
    <w:rsid w:val="00880941"/>
    <w:rsid w:val="00881E13"/>
    <w:rsid w:val="00883143"/>
    <w:rsid w:val="00884EF7"/>
    <w:rsid w:val="008870FC"/>
    <w:rsid w:val="00891AF0"/>
    <w:rsid w:val="00891CFD"/>
    <w:rsid w:val="00894C55"/>
    <w:rsid w:val="008954E8"/>
    <w:rsid w:val="00896510"/>
    <w:rsid w:val="00896A9B"/>
    <w:rsid w:val="00896B28"/>
    <w:rsid w:val="008A66C9"/>
    <w:rsid w:val="008A6BC1"/>
    <w:rsid w:val="008B37B7"/>
    <w:rsid w:val="008B3B1C"/>
    <w:rsid w:val="008C1794"/>
    <w:rsid w:val="008C2997"/>
    <w:rsid w:val="008C563B"/>
    <w:rsid w:val="008C5F86"/>
    <w:rsid w:val="008C7E5C"/>
    <w:rsid w:val="008D0755"/>
    <w:rsid w:val="008D16B8"/>
    <w:rsid w:val="008D372B"/>
    <w:rsid w:val="008D7005"/>
    <w:rsid w:val="008E09D7"/>
    <w:rsid w:val="008E23FC"/>
    <w:rsid w:val="008E4FC1"/>
    <w:rsid w:val="008E61BF"/>
    <w:rsid w:val="008F16F3"/>
    <w:rsid w:val="008F504A"/>
    <w:rsid w:val="008F5220"/>
    <w:rsid w:val="0090017B"/>
    <w:rsid w:val="00903694"/>
    <w:rsid w:val="00904B72"/>
    <w:rsid w:val="0090634B"/>
    <w:rsid w:val="00910BAE"/>
    <w:rsid w:val="009115E9"/>
    <w:rsid w:val="0091192F"/>
    <w:rsid w:val="00912458"/>
    <w:rsid w:val="00913A73"/>
    <w:rsid w:val="0091488A"/>
    <w:rsid w:val="0091608A"/>
    <w:rsid w:val="009161B3"/>
    <w:rsid w:val="0091740C"/>
    <w:rsid w:val="00922125"/>
    <w:rsid w:val="00922C9E"/>
    <w:rsid w:val="00922E9E"/>
    <w:rsid w:val="00927007"/>
    <w:rsid w:val="009271C0"/>
    <w:rsid w:val="00931F74"/>
    <w:rsid w:val="00932498"/>
    <w:rsid w:val="009337F9"/>
    <w:rsid w:val="0093385E"/>
    <w:rsid w:val="00934582"/>
    <w:rsid w:val="0094176A"/>
    <w:rsid w:val="0094275C"/>
    <w:rsid w:val="009446F1"/>
    <w:rsid w:val="00944C75"/>
    <w:rsid w:val="00945CE6"/>
    <w:rsid w:val="009505DA"/>
    <w:rsid w:val="0095081B"/>
    <w:rsid w:val="00950BF1"/>
    <w:rsid w:val="00950DF4"/>
    <w:rsid w:val="00952108"/>
    <w:rsid w:val="00952B57"/>
    <w:rsid w:val="009547D2"/>
    <w:rsid w:val="00960F5D"/>
    <w:rsid w:val="009644BB"/>
    <w:rsid w:val="00965090"/>
    <w:rsid w:val="0096538A"/>
    <w:rsid w:val="00966B5F"/>
    <w:rsid w:val="00972E35"/>
    <w:rsid w:val="009740EA"/>
    <w:rsid w:val="009741D2"/>
    <w:rsid w:val="00986BC6"/>
    <w:rsid w:val="009870A7"/>
    <w:rsid w:val="0099014C"/>
    <w:rsid w:val="009907E2"/>
    <w:rsid w:val="0099089E"/>
    <w:rsid w:val="009921A5"/>
    <w:rsid w:val="009936B8"/>
    <w:rsid w:val="009978C0"/>
    <w:rsid w:val="009A0037"/>
    <w:rsid w:val="009A01A8"/>
    <w:rsid w:val="009A0228"/>
    <w:rsid w:val="009A2654"/>
    <w:rsid w:val="009A38DD"/>
    <w:rsid w:val="009A51A1"/>
    <w:rsid w:val="009A6794"/>
    <w:rsid w:val="009B1DDB"/>
    <w:rsid w:val="009B2753"/>
    <w:rsid w:val="009B37C5"/>
    <w:rsid w:val="009B61EE"/>
    <w:rsid w:val="009B6658"/>
    <w:rsid w:val="009B7770"/>
    <w:rsid w:val="009C15CF"/>
    <w:rsid w:val="009C21BB"/>
    <w:rsid w:val="009C4C1D"/>
    <w:rsid w:val="009E1A8B"/>
    <w:rsid w:val="009E340D"/>
    <w:rsid w:val="009E38B2"/>
    <w:rsid w:val="009E53FF"/>
    <w:rsid w:val="009F0F42"/>
    <w:rsid w:val="009F25E7"/>
    <w:rsid w:val="009F281A"/>
    <w:rsid w:val="009F2D30"/>
    <w:rsid w:val="009F311F"/>
    <w:rsid w:val="009F600B"/>
    <w:rsid w:val="00A0244D"/>
    <w:rsid w:val="00A02A1A"/>
    <w:rsid w:val="00A02F69"/>
    <w:rsid w:val="00A03A77"/>
    <w:rsid w:val="00A10FC3"/>
    <w:rsid w:val="00A16B22"/>
    <w:rsid w:val="00A2399C"/>
    <w:rsid w:val="00A2423D"/>
    <w:rsid w:val="00A25C20"/>
    <w:rsid w:val="00A32250"/>
    <w:rsid w:val="00A35E02"/>
    <w:rsid w:val="00A364B7"/>
    <w:rsid w:val="00A406EF"/>
    <w:rsid w:val="00A46864"/>
    <w:rsid w:val="00A46919"/>
    <w:rsid w:val="00A46E4B"/>
    <w:rsid w:val="00A503FA"/>
    <w:rsid w:val="00A5140D"/>
    <w:rsid w:val="00A53F16"/>
    <w:rsid w:val="00A54D63"/>
    <w:rsid w:val="00A57B21"/>
    <w:rsid w:val="00A6073E"/>
    <w:rsid w:val="00A60D70"/>
    <w:rsid w:val="00A61146"/>
    <w:rsid w:val="00A629A4"/>
    <w:rsid w:val="00A65A0A"/>
    <w:rsid w:val="00A772AD"/>
    <w:rsid w:val="00A80FDB"/>
    <w:rsid w:val="00A82581"/>
    <w:rsid w:val="00A85518"/>
    <w:rsid w:val="00A85891"/>
    <w:rsid w:val="00A92096"/>
    <w:rsid w:val="00A935DA"/>
    <w:rsid w:val="00A93640"/>
    <w:rsid w:val="00AA0DFD"/>
    <w:rsid w:val="00AA0EC2"/>
    <w:rsid w:val="00AA4209"/>
    <w:rsid w:val="00AA4648"/>
    <w:rsid w:val="00AA55ED"/>
    <w:rsid w:val="00AB1133"/>
    <w:rsid w:val="00AB35AD"/>
    <w:rsid w:val="00AB6561"/>
    <w:rsid w:val="00AC378C"/>
    <w:rsid w:val="00AC50B8"/>
    <w:rsid w:val="00AC50CF"/>
    <w:rsid w:val="00AC5884"/>
    <w:rsid w:val="00AC58B1"/>
    <w:rsid w:val="00AD0171"/>
    <w:rsid w:val="00AD7BB5"/>
    <w:rsid w:val="00AE1295"/>
    <w:rsid w:val="00AE4F73"/>
    <w:rsid w:val="00AE5567"/>
    <w:rsid w:val="00AE73AA"/>
    <w:rsid w:val="00AF1239"/>
    <w:rsid w:val="00AF3AB8"/>
    <w:rsid w:val="00AF6162"/>
    <w:rsid w:val="00AF7A1A"/>
    <w:rsid w:val="00AF7AD4"/>
    <w:rsid w:val="00AF7C42"/>
    <w:rsid w:val="00B015E5"/>
    <w:rsid w:val="00B07343"/>
    <w:rsid w:val="00B07759"/>
    <w:rsid w:val="00B078F7"/>
    <w:rsid w:val="00B11E1F"/>
    <w:rsid w:val="00B1213A"/>
    <w:rsid w:val="00B130ED"/>
    <w:rsid w:val="00B15FDD"/>
    <w:rsid w:val="00B16480"/>
    <w:rsid w:val="00B17C00"/>
    <w:rsid w:val="00B2094B"/>
    <w:rsid w:val="00B2165C"/>
    <w:rsid w:val="00B22B77"/>
    <w:rsid w:val="00B2399F"/>
    <w:rsid w:val="00B24C87"/>
    <w:rsid w:val="00B2576B"/>
    <w:rsid w:val="00B25BAC"/>
    <w:rsid w:val="00B264C0"/>
    <w:rsid w:val="00B26DCA"/>
    <w:rsid w:val="00B27EC5"/>
    <w:rsid w:val="00B31BDD"/>
    <w:rsid w:val="00B31DE0"/>
    <w:rsid w:val="00B34575"/>
    <w:rsid w:val="00B34AB7"/>
    <w:rsid w:val="00B40D44"/>
    <w:rsid w:val="00B43A8F"/>
    <w:rsid w:val="00B47986"/>
    <w:rsid w:val="00B502DB"/>
    <w:rsid w:val="00B51A0A"/>
    <w:rsid w:val="00B56294"/>
    <w:rsid w:val="00B5648E"/>
    <w:rsid w:val="00B622AD"/>
    <w:rsid w:val="00B6729B"/>
    <w:rsid w:val="00B67377"/>
    <w:rsid w:val="00B716E9"/>
    <w:rsid w:val="00B71A79"/>
    <w:rsid w:val="00B758D1"/>
    <w:rsid w:val="00B8029B"/>
    <w:rsid w:val="00B83DE2"/>
    <w:rsid w:val="00B83EC8"/>
    <w:rsid w:val="00B84835"/>
    <w:rsid w:val="00B91FC6"/>
    <w:rsid w:val="00B9226B"/>
    <w:rsid w:val="00B927DC"/>
    <w:rsid w:val="00BA104A"/>
    <w:rsid w:val="00BA20AA"/>
    <w:rsid w:val="00BA4D7E"/>
    <w:rsid w:val="00BB1A44"/>
    <w:rsid w:val="00BB3993"/>
    <w:rsid w:val="00BB512B"/>
    <w:rsid w:val="00BB6937"/>
    <w:rsid w:val="00BC6482"/>
    <w:rsid w:val="00BC78E4"/>
    <w:rsid w:val="00BD3CD6"/>
    <w:rsid w:val="00BD4425"/>
    <w:rsid w:val="00BD7F5E"/>
    <w:rsid w:val="00BE0100"/>
    <w:rsid w:val="00BE23B6"/>
    <w:rsid w:val="00BE3FA4"/>
    <w:rsid w:val="00BE4DF2"/>
    <w:rsid w:val="00BE7197"/>
    <w:rsid w:val="00BE7C51"/>
    <w:rsid w:val="00BE7DC1"/>
    <w:rsid w:val="00BF02AF"/>
    <w:rsid w:val="00BF2A90"/>
    <w:rsid w:val="00BF4DF0"/>
    <w:rsid w:val="00C02033"/>
    <w:rsid w:val="00C03C0C"/>
    <w:rsid w:val="00C05D09"/>
    <w:rsid w:val="00C05E15"/>
    <w:rsid w:val="00C07AF6"/>
    <w:rsid w:val="00C10270"/>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1244"/>
    <w:rsid w:val="00C42475"/>
    <w:rsid w:val="00C43873"/>
    <w:rsid w:val="00C468ED"/>
    <w:rsid w:val="00C47037"/>
    <w:rsid w:val="00C50310"/>
    <w:rsid w:val="00C51522"/>
    <w:rsid w:val="00C53849"/>
    <w:rsid w:val="00C55F33"/>
    <w:rsid w:val="00C56F75"/>
    <w:rsid w:val="00C57F16"/>
    <w:rsid w:val="00C667EE"/>
    <w:rsid w:val="00C66852"/>
    <w:rsid w:val="00C676A2"/>
    <w:rsid w:val="00C67A64"/>
    <w:rsid w:val="00C722A3"/>
    <w:rsid w:val="00C73DA3"/>
    <w:rsid w:val="00C77477"/>
    <w:rsid w:val="00C813A5"/>
    <w:rsid w:val="00C83131"/>
    <w:rsid w:val="00C8678C"/>
    <w:rsid w:val="00C921B5"/>
    <w:rsid w:val="00C9634E"/>
    <w:rsid w:val="00CA058D"/>
    <w:rsid w:val="00CA1AEE"/>
    <w:rsid w:val="00CA4BBB"/>
    <w:rsid w:val="00CA4D45"/>
    <w:rsid w:val="00CA55BD"/>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F04"/>
    <w:rsid w:val="00CD44BF"/>
    <w:rsid w:val="00CE329D"/>
    <w:rsid w:val="00CE5657"/>
    <w:rsid w:val="00CF060D"/>
    <w:rsid w:val="00CF1FEC"/>
    <w:rsid w:val="00CF262B"/>
    <w:rsid w:val="00CF3D9F"/>
    <w:rsid w:val="00CF4A44"/>
    <w:rsid w:val="00CF6439"/>
    <w:rsid w:val="00CF711D"/>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255F3"/>
    <w:rsid w:val="00D37AAD"/>
    <w:rsid w:val="00D4052F"/>
    <w:rsid w:val="00D429CC"/>
    <w:rsid w:val="00D50278"/>
    <w:rsid w:val="00D507E2"/>
    <w:rsid w:val="00D50868"/>
    <w:rsid w:val="00D548C7"/>
    <w:rsid w:val="00D56A82"/>
    <w:rsid w:val="00D60E5B"/>
    <w:rsid w:val="00D612D8"/>
    <w:rsid w:val="00D72363"/>
    <w:rsid w:val="00D73276"/>
    <w:rsid w:val="00D77D22"/>
    <w:rsid w:val="00D80541"/>
    <w:rsid w:val="00D84BF4"/>
    <w:rsid w:val="00D857CF"/>
    <w:rsid w:val="00D85BBA"/>
    <w:rsid w:val="00D900BB"/>
    <w:rsid w:val="00D903DA"/>
    <w:rsid w:val="00D92A96"/>
    <w:rsid w:val="00D96EE2"/>
    <w:rsid w:val="00DA066D"/>
    <w:rsid w:val="00DA1E46"/>
    <w:rsid w:val="00DB079D"/>
    <w:rsid w:val="00DB1AB8"/>
    <w:rsid w:val="00DB50C9"/>
    <w:rsid w:val="00DB6337"/>
    <w:rsid w:val="00DB6C09"/>
    <w:rsid w:val="00DB78D3"/>
    <w:rsid w:val="00DC09E9"/>
    <w:rsid w:val="00DC2DAF"/>
    <w:rsid w:val="00DC4012"/>
    <w:rsid w:val="00DC5AA3"/>
    <w:rsid w:val="00DC5EDB"/>
    <w:rsid w:val="00DC6120"/>
    <w:rsid w:val="00DC6B64"/>
    <w:rsid w:val="00DC7938"/>
    <w:rsid w:val="00DD05C4"/>
    <w:rsid w:val="00DD200F"/>
    <w:rsid w:val="00DD2951"/>
    <w:rsid w:val="00DD3012"/>
    <w:rsid w:val="00DD4186"/>
    <w:rsid w:val="00DD5E1F"/>
    <w:rsid w:val="00DD67D5"/>
    <w:rsid w:val="00DE0759"/>
    <w:rsid w:val="00DE07F2"/>
    <w:rsid w:val="00DE1527"/>
    <w:rsid w:val="00DF027E"/>
    <w:rsid w:val="00DF2000"/>
    <w:rsid w:val="00DF3D10"/>
    <w:rsid w:val="00DF422F"/>
    <w:rsid w:val="00DF461F"/>
    <w:rsid w:val="00DF68F8"/>
    <w:rsid w:val="00DF69E1"/>
    <w:rsid w:val="00DF776E"/>
    <w:rsid w:val="00DF77D6"/>
    <w:rsid w:val="00E01657"/>
    <w:rsid w:val="00E01AEE"/>
    <w:rsid w:val="00E04A9C"/>
    <w:rsid w:val="00E1104A"/>
    <w:rsid w:val="00E15B22"/>
    <w:rsid w:val="00E21304"/>
    <w:rsid w:val="00E22ABB"/>
    <w:rsid w:val="00E22D31"/>
    <w:rsid w:val="00E233C3"/>
    <w:rsid w:val="00E31F13"/>
    <w:rsid w:val="00E32710"/>
    <w:rsid w:val="00E33342"/>
    <w:rsid w:val="00E3673C"/>
    <w:rsid w:val="00E3716B"/>
    <w:rsid w:val="00E37EE4"/>
    <w:rsid w:val="00E407CC"/>
    <w:rsid w:val="00E4149D"/>
    <w:rsid w:val="00E465CE"/>
    <w:rsid w:val="00E500AD"/>
    <w:rsid w:val="00E516A0"/>
    <w:rsid w:val="00E51795"/>
    <w:rsid w:val="00E51EA0"/>
    <w:rsid w:val="00E5323B"/>
    <w:rsid w:val="00E53D86"/>
    <w:rsid w:val="00E55B37"/>
    <w:rsid w:val="00E55B8E"/>
    <w:rsid w:val="00E560D2"/>
    <w:rsid w:val="00E66B70"/>
    <w:rsid w:val="00E71E92"/>
    <w:rsid w:val="00E742DF"/>
    <w:rsid w:val="00E751EA"/>
    <w:rsid w:val="00E836FC"/>
    <w:rsid w:val="00E8452D"/>
    <w:rsid w:val="00E8749E"/>
    <w:rsid w:val="00E874D8"/>
    <w:rsid w:val="00E90C01"/>
    <w:rsid w:val="00E90D0B"/>
    <w:rsid w:val="00E96DC6"/>
    <w:rsid w:val="00E97680"/>
    <w:rsid w:val="00EA0908"/>
    <w:rsid w:val="00EA130F"/>
    <w:rsid w:val="00EA13DE"/>
    <w:rsid w:val="00EA486E"/>
    <w:rsid w:val="00EA5229"/>
    <w:rsid w:val="00EB17D4"/>
    <w:rsid w:val="00EB32C5"/>
    <w:rsid w:val="00EB3AFC"/>
    <w:rsid w:val="00EB717B"/>
    <w:rsid w:val="00EC3049"/>
    <w:rsid w:val="00EC6E12"/>
    <w:rsid w:val="00EC766A"/>
    <w:rsid w:val="00ED25EE"/>
    <w:rsid w:val="00ED2D59"/>
    <w:rsid w:val="00ED5F8C"/>
    <w:rsid w:val="00ED6AD7"/>
    <w:rsid w:val="00EE0AC0"/>
    <w:rsid w:val="00EE245F"/>
    <w:rsid w:val="00EE2F62"/>
    <w:rsid w:val="00EE532C"/>
    <w:rsid w:val="00EE6183"/>
    <w:rsid w:val="00EE6BEE"/>
    <w:rsid w:val="00EF2166"/>
    <w:rsid w:val="00EF248E"/>
    <w:rsid w:val="00EF42B0"/>
    <w:rsid w:val="00F00B5E"/>
    <w:rsid w:val="00F01531"/>
    <w:rsid w:val="00F01AE4"/>
    <w:rsid w:val="00F01E73"/>
    <w:rsid w:val="00F04375"/>
    <w:rsid w:val="00F04C70"/>
    <w:rsid w:val="00F05142"/>
    <w:rsid w:val="00F100E7"/>
    <w:rsid w:val="00F1189A"/>
    <w:rsid w:val="00F12351"/>
    <w:rsid w:val="00F160EC"/>
    <w:rsid w:val="00F16379"/>
    <w:rsid w:val="00F17CFB"/>
    <w:rsid w:val="00F17FDC"/>
    <w:rsid w:val="00F26232"/>
    <w:rsid w:val="00F277CC"/>
    <w:rsid w:val="00F30A51"/>
    <w:rsid w:val="00F3310D"/>
    <w:rsid w:val="00F331EE"/>
    <w:rsid w:val="00F3460D"/>
    <w:rsid w:val="00F439DE"/>
    <w:rsid w:val="00F464CE"/>
    <w:rsid w:val="00F52E12"/>
    <w:rsid w:val="00F530FE"/>
    <w:rsid w:val="00F5435D"/>
    <w:rsid w:val="00F57AC1"/>
    <w:rsid w:val="00F57B0C"/>
    <w:rsid w:val="00F6387D"/>
    <w:rsid w:val="00F679E9"/>
    <w:rsid w:val="00F67B4B"/>
    <w:rsid w:val="00F72D88"/>
    <w:rsid w:val="00F75630"/>
    <w:rsid w:val="00F77376"/>
    <w:rsid w:val="00F77F67"/>
    <w:rsid w:val="00F8145B"/>
    <w:rsid w:val="00F82318"/>
    <w:rsid w:val="00F82C75"/>
    <w:rsid w:val="00F82D8E"/>
    <w:rsid w:val="00F85BFB"/>
    <w:rsid w:val="00F85DC5"/>
    <w:rsid w:val="00F87284"/>
    <w:rsid w:val="00F9117C"/>
    <w:rsid w:val="00F91529"/>
    <w:rsid w:val="00F92041"/>
    <w:rsid w:val="00F95701"/>
    <w:rsid w:val="00FA1965"/>
    <w:rsid w:val="00FA2114"/>
    <w:rsid w:val="00FA559E"/>
    <w:rsid w:val="00FA5763"/>
    <w:rsid w:val="00FA5CE6"/>
    <w:rsid w:val="00FA5D3C"/>
    <w:rsid w:val="00FB0EF4"/>
    <w:rsid w:val="00FB4965"/>
    <w:rsid w:val="00FB5C33"/>
    <w:rsid w:val="00FC3248"/>
    <w:rsid w:val="00FC3FDB"/>
    <w:rsid w:val="00FC6E6E"/>
    <w:rsid w:val="00FC7F88"/>
    <w:rsid w:val="00FD3303"/>
    <w:rsid w:val="00FD48F3"/>
    <w:rsid w:val="00FE01C3"/>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F522-F3DC-4FC1-A1F4-88111CE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13259</Words>
  <Characters>7559</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Igors Belovs</cp:lastModifiedBy>
  <cp:revision>5</cp:revision>
  <cp:lastPrinted>2020-05-08T11:43:00Z</cp:lastPrinted>
  <dcterms:created xsi:type="dcterms:W3CDTF">2020-07-21T13:10:00Z</dcterms:created>
  <dcterms:modified xsi:type="dcterms:W3CDTF">2020-07-22T06:13:00Z</dcterms:modified>
</cp:coreProperties>
</file>