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EDA4" w14:textId="77777777" w:rsidR="00BA7561" w:rsidRPr="00303F59" w:rsidRDefault="00303F59" w:rsidP="00BA7561">
      <w:pPr>
        <w:shd w:val="clear" w:color="auto" w:fill="FFFFFF"/>
        <w:spacing w:after="0" w:line="240" w:lineRule="auto"/>
        <w:jc w:val="right"/>
        <w:rPr>
          <w:rFonts w:ascii="Times New Roman" w:eastAsia="Times New Roman" w:hAnsi="Times New Roman" w:cs="Times New Roman"/>
          <w:sz w:val="20"/>
          <w:szCs w:val="20"/>
          <w:lang w:eastAsia="lv-LV"/>
        </w:rPr>
      </w:pPr>
      <w:r w:rsidRPr="00303F59">
        <w:rPr>
          <w:rFonts w:ascii="Times New Roman" w:hAnsi="Times New Roman" w:cs="Times New Roman"/>
        </w:rPr>
        <w:fldChar w:fldCharType="begin"/>
      </w:r>
      <w:r w:rsidRPr="00303F59">
        <w:rPr>
          <w:rFonts w:ascii="Times New Roman" w:hAnsi="Times New Roman" w:cs="Times New Roman"/>
        </w:rPr>
        <w:instrText xml:space="preserve"> HYPERLINK "https://likumi.lv/wwwraksti/2009/058/B058/DOKI/300/P4.DOC" </w:instrText>
      </w:r>
      <w:r w:rsidRPr="00303F59">
        <w:rPr>
          <w:rFonts w:ascii="Times New Roman" w:hAnsi="Times New Roman" w:cs="Times New Roman"/>
        </w:rPr>
        <w:fldChar w:fldCharType="separate"/>
      </w:r>
      <w:r w:rsidR="00BA7561" w:rsidRPr="00303F59">
        <w:rPr>
          <w:rFonts w:ascii="Times New Roman" w:eastAsia="Times New Roman" w:hAnsi="Times New Roman" w:cs="Times New Roman"/>
          <w:sz w:val="20"/>
          <w:szCs w:val="20"/>
          <w:u w:val="single"/>
          <w:lang w:eastAsia="lv-LV"/>
        </w:rPr>
        <w:t>4. pielikums</w:t>
      </w:r>
      <w:r w:rsidRPr="00303F59">
        <w:rPr>
          <w:rFonts w:ascii="Times New Roman" w:eastAsia="Times New Roman" w:hAnsi="Times New Roman" w:cs="Times New Roman"/>
          <w:sz w:val="20"/>
          <w:szCs w:val="20"/>
          <w:u w:val="single"/>
          <w:lang w:eastAsia="lv-LV"/>
        </w:rPr>
        <w:fldChar w:fldCharType="end"/>
      </w:r>
      <w:r w:rsidR="00BA7561" w:rsidRPr="00303F59">
        <w:rPr>
          <w:rFonts w:ascii="Times New Roman" w:eastAsia="Times New Roman" w:hAnsi="Times New Roman" w:cs="Times New Roman"/>
          <w:sz w:val="20"/>
          <w:szCs w:val="20"/>
          <w:lang w:eastAsia="lv-LV"/>
        </w:rPr>
        <w:br/>
        <w:t>Ministru kabineta</w:t>
      </w:r>
      <w:r w:rsidR="00BA7561" w:rsidRPr="00303F59">
        <w:rPr>
          <w:rFonts w:ascii="Times New Roman" w:eastAsia="Times New Roman" w:hAnsi="Times New Roman" w:cs="Times New Roman"/>
          <w:sz w:val="20"/>
          <w:szCs w:val="20"/>
          <w:lang w:eastAsia="lv-LV"/>
        </w:rPr>
        <w:br/>
        <w:t>2009.gada 7.aprīļa noteikumiem Nr.300</w:t>
      </w:r>
      <w:bookmarkStart w:id="0" w:name="piel-279659"/>
      <w:bookmarkEnd w:id="0"/>
    </w:p>
    <w:p w14:paraId="7E20ABA7" w14:textId="77777777" w:rsidR="00BA7561" w:rsidRPr="00303F59" w:rsidRDefault="00BA7561" w:rsidP="00BA7561">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1" w:name="680646"/>
      <w:bookmarkStart w:id="2" w:name="n-680646"/>
      <w:bookmarkEnd w:id="1"/>
      <w:bookmarkEnd w:id="2"/>
      <w:r w:rsidRPr="00303F59">
        <w:rPr>
          <w:rFonts w:ascii="Times New Roman" w:eastAsia="Times New Roman" w:hAnsi="Times New Roman" w:cs="Times New Roman"/>
          <w:b/>
          <w:bCs/>
          <w:sz w:val="27"/>
          <w:szCs w:val="27"/>
          <w:lang w:eastAsia="lv-LV"/>
        </w:rPr>
        <w:t>Izziņa par atzinumos sniegtajiem iebildumiem</w:t>
      </w:r>
    </w:p>
    <w:tbl>
      <w:tblPr>
        <w:tblW w:w="5000" w:type="pct"/>
        <w:tblCellMar>
          <w:top w:w="20" w:type="dxa"/>
          <w:left w:w="20" w:type="dxa"/>
          <w:bottom w:w="20" w:type="dxa"/>
          <w:right w:w="20" w:type="dxa"/>
        </w:tblCellMar>
        <w:tblLook w:val="04A0" w:firstRow="1" w:lastRow="0" w:firstColumn="1" w:lastColumn="0" w:noHBand="0" w:noVBand="1"/>
      </w:tblPr>
      <w:tblGrid>
        <w:gridCol w:w="13958"/>
      </w:tblGrid>
      <w:tr w:rsidR="00560FDE" w:rsidRPr="00303F59" w14:paraId="5823A99E" w14:textId="77777777" w:rsidTr="00BA7561">
        <w:trPr>
          <w:trHeight w:val="100"/>
        </w:trPr>
        <w:tc>
          <w:tcPr>
            <w:tcW w:w="0" w:type="auto"/>
            <w:tcBorders>
              <w:top w:val="nil"/>
              <w:left w:val="nil"/>
              <w:bottom w:val="single" w:sz="6" w:space="0" w:color="414142"/>
              <w:right w:val="nil"/>
            </w:tcBorders>
            <w:hideMark/>
          </w:tcPr>
          <w:p w14:paraId="46662845" w14:textId="6E961F2C" w:rsidR="00BA7561" w:rsidRPr="00303F59" w:rsidRDefault="00B153B2" w:rsidP="00B153B2">
            <w:pPr>
              <w:spacing w:after="0" w:line="240" w:lineRule="auto"/>
              <w:jc w:val="center"/>
              <w:rPr>
                <w:rFonts w:ascii="Times New Roman" w:eastAsia="Times New Roman" w:hAnsi="Times New Roman" w:cs="Times New Roman"/>
                <w:b/>
                <w:bCs/>
                <w:sz w:val="20"/>
                <w:szCs w:val="20"/>
                <w:lang w:eastAsia="lv-LV"/>
              </w:rPr>
            </w:pPr>
            <w:r w:rsidRPr="00303F59">
              <w:rPr>
                <w:rFonts w:ascii="Times New Roman" w:eastAsia="Times New Roman" w:hAnsi="Times New Roman" w:cs="Times New Roman"/>
                <w:b/>
                <w:bCs/>
                <w:lang w:eastAsia="lv-LV"/>
              </w:rPr>
              <w:t>Informatīva</w:t>
            </w:r>
            <w:r w:rsidR="00BA2904" w:rsidRPr="00303F59">
              <w:rPr>
                <w:rFonts w:ascii="Times New Roman" w:eastAsia="Times New Roman" w:hAnsi="Times New Roman" w:cs="Times New Roman"/>
                <w:b/>
                <w:bCs/>
                <w:lang w:eastAsia="lv-LV"/>
              </w:rPr>
              <w:t>jam</w:t>
            </w:r>
            <w:r w:rsidRPr="00303F59">
              <w:rPr>
                <w:rFonts w:ascii="Times New Roman" w:eastAsia="Times New Roman" w:hAnsi="Times New Roman" w:cs="Times New Roman"/>
                <w:b/>
                <w:bCs/>
                <w:lang w:eastAsia="lv-LV"/>
              </w:rPr>
              <w:t xml:space="preserve"> ziņojum</w:t>
            </w:r>
            <w:r w:rsidR="00BA2904" w:rsidRPr="00303F59">
              <w:rPr>
                <w:rFonts w:ascii="Times New Roman" w:eastAsia="Times New Roman" w:hAnsi="Times New Roman" w:cs="Times New Roman"/>
                <w:b/>
                <w:bCs/>
                <w:lang w:eastAsia="lv-LV"/>
              </w:rPr>
              <w:t>am</w:t>
            </w:r>
            <w:r w:rsidRPr="00303F59">
              <w:rPr>
                <w:rFonts w:ascii="Times New Roman" w:eastAsia="Times New Roman" w:hAnsi="Times New Roman" w:cs="Times New Roman"/>
                <w:b/>
                <w:bCs/>
                <w:lang w:eastAsia="lv-LV"/>
              </w:rPr>
              <w:t xml:space="preserve"> “Par darbības programmas “Izaugsme un nodarbinātība” 4.2.1.2. pasākuma “Veicināt energoefektivitātes paaugstināšanu valsts ēkās” pirmās un otrās projektu iesniegumu atlases kārtas īstenošanas progresu”</w:t>
            </w:r>
          </w:p>
        </w:tc>
      </w:tr>
      <w:tr w:rsidR="00560FDE" w:rsidRPr="00303F59" w14:paraId="065FA157" w14:textId="77777777" w:rsidTr="00BA7561">
        <w:tc>
          <w:tcPr>
            <w:tcW w:w="0" w:type="auto"/>
            <w:tcBorders>
              <w:top w:val="single" w:sz="6" w:space="0" w:color="414142"/>
              <w:left w:val="nil"/>
              <w:bottom w:val="nil"/>
              <w:right w:val="nil"/>
            </w:tcBorders>
            <w:hideMark/>
          </w:tcPr>
          <w:p w14:paraId="6B2F0855" w14:textId="77777777" w:rsidR="00BA7561" w:rsidRPr="00303F59" w:rsidRDefault="00BA7561" w:rsidP="00BA7561">
            <w:pPr>
              <w:spacing w:after="0" w:line="240" w:lineRule="auto"/>
              <w:jc w:val="center"/>
              <w:rPr>
                <w:rFonts w:ascii="Times New Roman" w:eastAsia="Times New Roman" w:hAnsi="Times New Roman" w:cs="Times New Roman"/>
                <w:sz w:val="20"/>
                <w:szCs w:val="20"/>
                <w:lang w:eastAsia="lv-LV"/>
              </w:rPr>
            </w:pPr>
            <w:r w:rsidRPr="00303F59">
              <w:rPr>
                <w:rFonts w:ascii="Times New Roman" w:eastAsia="Times New Roman" w:hAnsi="Times New Roman" w:cs="Times New Roman"/>
                <w:sz w:val="20"/>
                <w:szCs w:val="20"/>
                <w:lang w:eastAsia="lv-LV"/>
              </w:rPr>
              <w:t>(dokumenta veids un nosaukums)</w:t>
            </w:r>
          </w:p>
        </w:tc>
      </w:tr>
    </w:tbl>
    <w:p w14:paraId="27BE0FCC" w14:textId="77777777" w:rsidR="00BA7561" w:rsidRPr="00303F59" w:rsidRDefault="00BA7561" w:rsidP="00BA7561">
      <w:pPr>
        <w:shd w:val="clear" w:color="auto" w:fill="FFFFFF"/>
        <w:spacing w:before="100" w:beforeAutospacing="1" w:after="100" w:afterAutospacing="1" w:line="293" w:lineRule="atLeast"/>
        <w:ind w:firstLine="300"/>
        <w:rPr>
          <w:rFonts w:ascii="Times New Roman" w:eastAsia="Times New Roman" w:hAnsi="Times New Roman" w:cs="Times New Roman"/>
          <w:b/>
          <w:bCs/>
          <w:sz w:val="20"/>
          <w:szCs w:val="20"/>
          <w:lang w:eastAsia="lv-LV"/>
        </w:rPr>
      </w:pPr>
      <w:r w:rsidRPr="00303F59">
        <w:rPr>
          <w:rFonts w:ascii="Times New Roman" w:eastAsia="Times New Roman" w:hAnsi="Times New Roman" w:cs="Times New Roman"/>
          <w:b/>
          <w:bCs/>
          <w:sz w:val="20"/>
          <w:szCs w:val="20"/>
          <w:lang w:eastAsia="lv-LV"/>
        </w:rPr>
        <w:t xml:space="preserve">Informācija par </w:t>
      </w:r>
      <w:proofErr w:type="spellStart"/>
      <w:r w:rsidRPr="00303F59">
        <w:rPr>
          <w:rFonts w:ascii="Times New Roman" w:eastAsia="Times New Roman" w:hAnsi="Times New Roman" w:cs="Times New Roman"/>
          <w:b/>
          <w:bCs/>
          <w:sz w:val="20"/>
          <w:szCs w:val="20"/>
          <w:lang w:eastAsia="lv-LV"/>
        </w:rPr>
        <w:t>starpministriju</w:t>
      </w:r>
      <w:proofErr w:type="spellEnd"/>
      <w:r w:rsidRPr="00303F59">
        <w:rPr>
          <w:rFonts w:ascii="Times New Roman" w:eastAsia="Times New Roman" w:hAnsi="Times New Roman" w:cs="Times New Roman"/>
          <w:b/>
          <w:bCs/>
          <w:sz w:val="20"/>
          <w:szCs w:val="20"/>
          <w:lang w:eastAsia="lv-LV"/>
        </w:rPr>
        <w:t xml:space="preserve"> (starpinstitūciju) sanāksmi vai elektronisko saskaņošanu</w:t>
      </w:r>
    </w:p>
    <w:tbl>
      <w:tblPr>
        <w:tblW w:w="5000" w:type="pct"/>
        <w:tblCellMar>
          <w:top w:w="20" w:type="dxa"/>
          <w:left w:w="20" w:type="dxa"/>
          <w:bottom w:w="20" w:type="dxa"/>
          <w:right w:w="20" w:type="dxa"/>
        </w:tblCellMar>
        <w:tblLook w:val="04A0" w:firstRow="1" w:lastRow="0" w:firstColumn="1" w:lastColumn="0" w:noHBand="0" w:noVBand="1"/>
      </w:tblPr>
      <w:tblGrid>
        <w:gridCol w:w="5075"/>
        <w:gridCol w:w="8883"/>
      </w:tblGrid>
      <w:tr w:rsidR="00560FDE" w:rsidRPr="00303F59" w14:paraId="7D1F0D7D" w14:textId="77777777" w:rsidTr="00BA2904">
        <w:tc>
          <w:tcPr>
            <w:tcW w:w="1818" w:type="pct"/>
            <w:tcBorders>
              <w:top w:val="nil"/>
              <w:left w:val="nil"/>
              <w:bottom w:val="nil"/>
              <w:right w:val="nil"/>
            </w:tcBorders>
            <w:noWrap/>
            <w:vAlign w:val="bottom"/>
            <w:hideMark/>
          </w:tcPr>
          <w:p w14:paraId="4170D788" w14:textId="77777777" w:rsidR="00BA7561" w:rsidRPr="00303F59" w:rsidRDefault="00BA7561" w:rsidP="00BA7561">
            <w:pPr>
              <w:spacing w:after="0" w:line="240" w:lineRule="auto"/>
              <w:rPr>
                <w:rFonts w:ascii="Times New Roman" w:eastAsia="Times New Roman" w:hAnsi="Times New Roman" w:cs="Times New Roman"/>
                <w:sz w:val="20"/>
                <w:szCs w:val="20"/>
                <w:lang w:eastAsia="lv-LV"/>
              </w:rPr>
            </w:pPr>
            <w:r w:rsidRPr="00303F59">
              <w:rPr>
                <w:rFonts w:ascii="Times New Roman" w:eastAsia="Times New Roman" w:hAnsi="Times New Roman" w:cs="Times New Roman"/>
                <w:sz w:val="20"/>
                <w:szCs w:val="20"/>
                <w:lang w:eastAsia="lv-LV"/>
              </w:rPr>
              <w:t>Datums</w:t>
            </w:r>
          </w:p>
        </w:tc>
        <w:tc>
          <w:tcPr>
            <w:tcW w:w="3182" w:type="pct"/>
            <w:tcBorders>
              <w:top w:val="nil"/>
              <w:left w:val="nil"/>
              <w:bottom w:val="single" w:sz="6" w:space="0" w:color="414142"/>
              <w:right w:val="nil"/>
            </w:tcBorders>
            <w:hideMark/>
          </w:tcPr>
          <w:p w14:paraId="21094EC1" w14:textId="4F200E3E" w:rsidR="00BA7561" w:rsidRPr="00303F59" w:rsidRDefault="00BA7561" w:rsidP="00BA7561">
            <w:pPr>
              <w:spacing w:after="0" w:line="240" w:lineRule="auto"/>
              <w:rPr>
                <w:rFonts w:ascii="Times New Roman" w:eastAsia="Times New Roman" w:hAnsi="Times New Roman" w:cs="Times New Roman"/>
                <w:sz w:val="20"/>
                <w:szCs w:val="20"/>
                <w:lang w:eastAsia="lv-LV"/>
              </w:rPr>
            </w:pPr>
            <w:r w:rsidRPr="00303F59">
              <w:rPr>
                <w:rFonts w:ascii="Times New Roman" w:eastAsia="Times New Roman" w:hAnsi="Times New Roman" w:cs="Times New Roman"/>
                <w:sz w:val="20"/>
                <w:szCs w:val="20"/>
                <w:lang w:eastAsia="lv-LV"/>
              </w:rPr>
              <w:t>09.07.2020.</w:t>
            </w:r>
            <w:r w:rsidR="00747756" w:rsidRPr="00303F59">
              <w:rPr>
                <w:rFonts w:ascii="Times New Roman" w:eastAsia="Times New Roman" w:hAnsi="Times New Roman" w:cs="Times New Roman"/>
                <w:sz w:val="20"/>
                <w:szCs w:val="20"/>
                <w:lang w:eastAsia="lv-LV"/>
              </w:rPr>
              <w:t>, 28.07.2020.,</w:t>
            </w:r>
            <w:bookmarkStart w:id="3" w:name="_GoBack"/>
            <w:bookmarkEnd w:id="3"/>
            <w:r w:rsidR="00747756" w:rsidRPr="00303F59">
              <w:rPr>
                <w:rFonts w:ascii="Times New Roman" w:eastAsia="Times New Roman" w:hAnsi="Times New Roman" w:cs="Times New Roman"/>
                <w:sz w:val="20"/>
                <w:szCs w:val="20"/>
                <w:lang w:eastAsia="lv-LV"/>
              </w:rPr>
              <w:t xml:space="preserve"> 04.08.2020., 10.08.2020.</w:t>
            </w:r>
          </w:p>
        </w:tc>
      </w:tr>
      <w:tr w:rsidR="00560FDE" w:rsidRPr="00560FDE" w14:paraId="1335D01B" w14:textId="77777777" w:rsidTr="00BA2904">
        <w:trPr>
          <w:trHeight w:val="200"/>
        </w:trPr>
        <w:tc>
          <w:tcPr>
            <w:tcW w:w="1818" w:type="pct"/>
            <w:tcBorders>
              <w:top w:val="nil"/>
              <w:left w:val="nil"/>
              <w:bottom w:val="nil"/>
              <w:right w:val="nil"/>
            </w:tcBorders>
            <w:noWrap/>
            <w:vAlign w:val="bottom"/>
            <w:hideMark/>
          </w:tcPr>
          <w:p w14:paraId="2B556A46"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c>
          <w:tcPr>
            <w:tcW w:w="3182" w:type="pct"/>
            <w:tcBorders>
              <w:top w:val="single" w:sz="6" w:space="0" w:color="414142"/>
              <w:left w:val="nil"/>
              <w:bottom w:val="nil"/>
              <w:right w:val="nil"/>
            </w:tcBorders>
            <w:hideMark/>
          </w:tcPr>
          <w:p w14:paraId="06DACEA2"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5C52FCA2" w14:textId="77777777" w:rsidTr="00BA2904">
        <w:tc>
          <w:tcPr>
            <w:tcW w:w="1818" w:type="pct"/>
            <w:tcBorders>
              <w:top w:val="nil"/>
              <w:left w:val="nil"/>
              <w:bottom w:val="nil"/>
              <w:right w:val="nil"/>
            </w:tcBorders>
            <w:noWrap/>
            <w:vAlign w:val="bottom"/>
            <w:hideMark/>
          </w:tcPr>
          <w:p w14:paraId="127D5894"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Saskaņošanas dalībnieki</w:t>
            </w:r>
          </w:p>
        </w:tc>
        <w:tc>
          <w:tcPr>
            <w:tcW w:w="3182" w:type="pct"/>
            <w:tcBorders>
              <w:top w:val="nil"/>
              <w:left w:val="nil"/>
              <w:bottom w:val="single" w:sz="6" w:space="0" w:color="414142"/>
              <w:right w:val="nil"/>
            </w:tcBorders>
            <w:hideMark/>
          </w:tcPr>
          <w:p w14:paraId="6DBBE527" w14:textId="11A5BAAF"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 Tieslietu ministrija, Finanšu ministrija, Izglītības un zinātnes ministrija, Kultūras ministrija, Labklājības ministrija, Veselības ministrija, Vides aizsardzības un reģionālās attīstības ministrija, Zemkopības ministrija,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 Satiksmes ministrija, Aizsardzības ministrija</w:t>
            </w:r>
          </w:p>
        </w:tc>
      </w:tr>
    </w:tbl>
    <w:p w14:paraId="752A84DD" w14:textId="77777777" w:rsidR="00BA7561" w:rsidRPr="00560FDE" w:rsidRDefault="00BA7561" w:rsidP="00BA7561">
      <w:pPr>
        <w:shd w:val="clear" w:color="auto" w:fill="FFFFFF"/>
        <w:spacing w:after="0" w:line="240" w:lineRule="auto"/>
        <w:rPr>
          <w:rFonts w:ascii="Arial" w:eastAsia="Times New Roman" w:hAnsi="Arial" w:cs="Arial"/>
          <w:vanish/>
          <w:sz w:val="27"/>
          <w:szCs w:val="27"/>
          <w:lang w:eastAsia="lv-LV"/>
        </w:rPr>
      </w:pPr>
    </w:p>
    <w:tbl>
      <w:tblPr>
        <w:tblW w:w="5000" w:type="pct"/>
        <w:tblCellMar>
          <w:top w:w="20" w:type="dxa"/>
          <w:left w:w="20" w:type="dxa"/>
          <w:bottom w:w="20" w:type="dxa"/>
          <w:right w:w="20" w:type="dxa"/>
        </w:tblCellMar>
        <w:tblLook w:val="04A0" w:firstRow="1" w:lastRow="0" w:firstColumn="1" w:lastColumn="0" w:noHBand="0" w:noVBand="1"/>
      </w:tblPr>
      <w:tblGrid>
        <w:gridCol w:w="5128"/>
        <w:gridCol w:w="8830"/>
      </w:tblGrid>
      <w:tr w:rsidR="00560FDE" w:rsidRPr="00560FDE" w14:paraId="20E28469" w14:textId="77777777" w:rsidTr="00BA2904">
        <w:trPr>
          <w:trHeight w:val="200"/>
        </w:trPr>
        <w:tc>
          <w:tcPr>
            <w:tcW w:w="1837" w:type="pct"/>
            <w:tcBorders>
              <w:top w:val="nil"/>
              <w:left w:val="nil"/>
              <w:bottom w:val="nil"/>
              <w:right w:val="nil"/>
            </w:tcBorders>
            <w:vAlign w:val="bottom"/>
            <w:hideMark/>
          </w:tcPr>
          <w:p w14:paraId="04AF3F39" w14:textId="77777777" w:rsidR="00BA2904" w:rsidRPr="00560FDE" w:rsidRDefault="00BA2904" w:rsidP="00BA7561">
            <w:pPr>
              <w:spacing w:after="0" w:line="240" w:lineRule="auto"/>
              <w:rPr>
                <w:rFonts w:ascii="Times New Roman" w:eastAsia="Times New Roman" w:hAnsi="Times New Roman" w:cs="Times New Roman"/>
                <w:sz w:val="20"/>
                <w:szCs w:val="20"/>
                <w:lang w:eastAsia="lv-LV"/>
              </w:rPr>
            </w:pPr>
          </w:p>
          <w:p w14:paraId="2A99288C" w14:textId="77777777" w:rsidR="00BA2904" w:rsidRPr="00560FDE" w:rsidRDefault="00BA2904" w:rsidP="00BA7561">
            <w:pPr>
              <w:spacing w:after="0" w:line="240" w:lineRule="auto"/>
              <w:rPr>
                <w:rFonts w:ascii="Times New Roman" w:eastAsia="Times New Roman" w:hAnsi="Times New Roman" w:cs="Times New Roman"/>
                <w:sz w:val="20"/>
                <w:szCs w:val="20"/>
                <w:lang w:eastAsia="lv-LV"/>
              </w:rPr>
            </w:pPr>
          </w:p>
          <w:p w14:paraId="7B381BC6" w14:textId="52192B26"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Saskaņošanas dalībnieki izskatīja šādu ministriju (citu institūciju) iebildumus</w:t>
            </w:r>
          </w:p>
        </w:tc>
        <w:tc>
          <w:tcPr>
            <w:tcW w:w="3163" w:type="pct"/>
            <w:tcBorders>
              <w:top w:val="nil"/>
              <w:left w:val="nil"/>
              <w:bottom w:val="single" w:sz="6" w:space="0" w:color="414142"/>
              <w:right w:val="nil"/>
            </w:tcBorders>
            <w:hideMark/>
          </w:tcPr>
          <w:p w14:paraId="56FA447C" w14:textId="77777777" w:rsidR="00BA2904"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p w14:paraId="6D10F412" w14:textId="77777777" w:rsidR="00BA2904" w:rsidRPr="00560FDE" w:rsidRDefault="00BA2904" w:rsidP="00BA7561">
            <w:pPr>
              <w:spacing w:after="0" w:line="240" w:lineRule="auto"/>
              <w:rPr>
                <w:rFonts w:ascii="Times New Roman" w:eastAsia="Times New Roman" w:hAnsi="Times New Roman" w:cs="Times New Roman"/>
                <w:sz w:val="20"/>
                <w:szCs w:val="20"/>
                <w:lang w:eastAsia="lv-LV"/>
              </w:rPr>
            </w:pPr>
          </w:p>
          <w:p w14:paraId="328E871F" w14:textId="5A223325" w:rsidR="00BA7561"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Tieslietu ministrija, Finanšu ministrija, Izglītības un zinātnes ministrija, Kultūras ministrija, Labklājības ministrija, Veselības ministrija, Vides aizsardzības un reģionālās attīstības ministrija,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w:t>
            </w:r>
          </w:p>
        </w:tc>
      </w:tr>
      <w:tr w:rsidR="00560FDE" w:rsidRPr="00560FDE" w14:paraId="07446EB4" w14:textId="77777777" w:rsidTr="00BA2904">
        <w:trPr>
          <w:gridAfter w:val="1"/>
          <w:wAfter w:w="3163" w:type="pct"/>
          <w:trHeight w:val="200"/>
        </w:trPr>
        <w:tc>
          <w:tcPr>
            <w:tcW w:w="1837" w:type="pct"/>
            <w:tcBorders>
              <w:top w:val="nil"/>
              <w:left w:val="nil"/>
              <w:bottom w:val="nil"/>
              <w:right w:val="nil"/>
            </w:tcBorders>
            <w:vAlign w:val="bottom"/>
            <w:hideMark/>
          </w:tcPr>
          <w:p w14:paraId="2CFE62F3" w14:textId="77777777" w:rsidR="00BA2904"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2E7F5624" w14:textId="77777777" w:rsidTr="00BA2904">
        <w:trPr>
          <w:trHeight w:val="200"/>
        </w:trPr>
        <w:tc>
          <w:tcPr>
            <w:tcW w:w="1837" w:type="pct"/>
            <w:tcBorders>
              <w:top w:val="nil"/>
              <w:left w:val="nil"/>
              <w:bottom w:val="nil"/>
              <w:right w:val="nil"/>
            </w:tcBorders>
            <w:vAlign w:val="bottom"/>
            <w:hideMark/>
          </w:tcPr>
          <w:p w14:paraId="5F80990B"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3163" w:type="pct"/>
            <w:tcBorders>
              <w:top w:val="nil"/>
              <w:left w:val="nil"/>
              <w:bottom w:val="single" w:sz="6" w:space="0" w:color="414142"/>
              <w:right w:val="nil"/>
            </w:tcBorders>
            <w:hideMark/>
          </w:tcPr>
          <w:p w14:paraId="637C3162"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3823F2FF" w14:textId="77777777" w:rsidTr="00BA2904">
        <w:trPr>
          <w:gridAfter w:val="1"/>
          <w:wAfter w:w="3163" w:type="pct"/>
          <w:trHeight w:val="200"/>
        </w:trPr>
        <w:tc>
          <w:tcPr>
            <w:tcW w:w="1837" w:type="pct"/>
            <w:tcBorders>
              <w:top w:val="nil"/>
              <w:left w:val="nil"/>
              <w:bottom w:val="nil"/>
              <w:right w:val="nil"/>
            </w:tcBorders>
            <w:vAlign w:val="bottom"/>
            <w:hideMark/>
          </w:tcPr>
          <w:p w14:paraId="66187F3D" w14:textId="77777777" w:rsidR="00BA2904"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34E048AA" w14:textId="77777777" w:rsidTr="00BA2904">
        <w:trPr>
          <w:gridAfter w:val="1"/>
          <w:wAfter w:w="3163" w:type="pct"/>
          <w:trHeight w:val="200"/>
        </w:trPr>
        <w:tc>
          <w:tcPr>
            <w:tcW w:w="1837" w:type="pct"/>
            <w:tcBorders>
              <w:top w:val="nil"/>
              <w:left w:val="nil"/>
              <w:bottom w:val="nil"/>
              <w:right w:val="nil"/>
            </w:tcBorders>
            <w:hideMark/>
          </w:tcPr>
          <w:p w14:paraId="7AEC9D59" w14:textId="77777777" w:rsidR="00BA2904"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p w14:paraId="310A74D5" w14:textId="77777777" w:rsidR="00560FDE" w:rsidRDefault="00560FDE" w:rsidP="00BA7561">
            <w:pPr>
              <w:spacing w:after="0" w:line="240" w:lineRule="auto"/>
              <w:rPr>
                <w:rFonts w:ascii="Times New Roman" w:eastAsia="Times New Roman" w:hAnsi="Times New Roman" w:cs="Times New Roman"/>
                <w:sz w:val="20"/>
                <w:szCs w:val="20"/>
                <w:lang w:eastAsia="lv-LV"/>
              </w:rPr>
            </w:pPr>
          </w:p>
          <w:p w14:paraId="60C9A50B" w14:textId="77777777" w:rsidR="00560FDE" w:rsidRDefault="00560FDE" w:rsidP="00BA7561">
            <w:pPr>
              <w:spacing w:after="0" w:line="240" w:lineRule="auto"/>
              <w:rPr>
                <w:rFonts w:ascii="Times New Roman" w:eastAsia="Times New Roman" w:hAnsi="Times New Roman" w:cs="Times New Roman"/>
                <w:sz w:val="20"/>
                <w:szCs w:val="20"/>
                <w:lang w:eastAsia="lv-LV"/>
              </w:rPr>
            </w:pPr>
          </w:p>
          <w:p w14:paraId="139E97AB" w14:textId="77777777" w:rsidR="00560FDE" w:rsidRDefault="00560FDE" w:rsidP="00BA7561">
            <w:pPr>
              <w:spacing w:after="0" w:line="240" w:lineRule="auto"/>
              <w:rPr>
                <w:rFonts w:ascii="Times New Roman" w:eastAsia="Times New Roman" w:hAnsi="Times New Roman" w:cs="Times New Roman"/>
                <w:sz w:val="20"/>
                <w:szCs w:val="20"/>
                <w:lang w:eastAsia="lv-LV"/>
              </w:rPr>
            </w:pPr>
          </w:p>
          <w:p w14:paraId="50725D75" w14:textId="77777777" w:rsidR="00560FDE" w:rsidRDefault="00560FDE" w:rsidP="00BA7561">
            <w:pPr>
              <w:spacing w:after="0" w:line="240" w:lineRule="auto"/>
              <w:rPr>
                <w:rFonts w:ascii="Times New Roman" w:eastAsia="Times New Roman" w:hAnsi="Times New Roman" w:cs="Times New Roman"/>
                <w:sz w:val="20"/>
                <w:szCs w:val="20"/>
                <w:lang w:eastAsia="lv-LV"/>
              </w:rPr>
            </w:pPr>
          </w:p>
          <w:p w14:paraId="562DFA7A" w14:textId="462D3C62" w:rsidR="00560FDE" w:rsidRPr="00560FDE" w:rsidRDefault="00560FDE" w:rsidP="00BA7561">
            <w:pPr>
              <w:spacing w:after="0" w:line="240" w:lineRule="auto"/>
              <w:rPr>
                <w:rFonts w:ascii="Times New Roman" w:eastAsia="Times New Roman" w:hAnsi="Times New Roman" w:cs="Times New Roman"/>
                <w:sz w:val="20"/>
                <w:szCs w:val="20"/>
                <w:lang w:eastAsia="lv-LV"/>
              </w:rPr>
            </w:pPr>
          </w:p>
        </w:tc>
      </w:tr>
    </w:tbl>
    <w:p w14:paraId="1B506FFC" w14:textId="77777777" w:rsidR="00BA7561" w:rsidRPr="00560FDE" w:rsidRDefault="00BA7561" w:rsidP="00BA7561">
      <w:pPr>
        <w:shd w:val="clear" w:color="auto" w:fill="FFFFFF"/>
        <w:spacing w:before="100" w:beforeAutospacing="1" w:after="100" w:afterAutospacing="1" w:line="293" w:lineRule="atLeast"/>
        <w:ind w:firstLine="300"/>
        <w:jc w:val="center"/>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II. Jautājumi, par kuriem saskaņošanā vienošanās ir panākta</w:t>
      </w:r>
    </w:p>
    <w:tbl>
      <w:tblPr>
        <w:tblW w:w="5025" w:type="pct"/>
        <w:tblInd w:w="-8"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
        <w:gridCol w:w="1014"/>
        <w:gridCol w:w="2839"/>
        <w:gridCol w:w="745"/>
        <w:gridCol w:w="3268"/>
        <w:gridCol w:w="3674"/>
        <w:gridCol w:w="2410"/>
        <w:gridCol w:w="53"/>
      </w:tblGrid>
      <w:tr w:rsidR="00560FDE" w:rsidRPr="00560FDE" w14:paraId="5EA0B2A6" w14:textId="77777777" w:rsidTr="00560FDE">
        <w:trPr>
          <w:gridBefore w:val="1"/>
          <w:wBefore w:w="3" w:type="pct"/>
        </w:trPr>
        <w:tc>
          <w:tcPr>
            <w:tcW w:w="362" w:type="pct"/>
            <w:tcBorders>
              <w:top w:val="outset" w:sz="6" w:space="0" w:color="414142"/>
              <w:left w:val="outset" w:sz="6" w:space="0" w:color="414142"/>
              <w:bottom w:val="outset" w:sz="6" w:space="0" w:color="414142"/>
              <w:right w:val="outset" w:sz="6" w:space="0" w:color="414142"/>
            </w:tcBorders>
            <w:noWrap/>
            <w:vAlign w:val="center"/>
            <w:hideMark/>
          </w:tcPr>
          <w:p w14:paraId="77E4E24C"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proofErr w:type="spellStart"/>
            <w:r w:rsidRPr="00560FDE">
              <w:rPr>
                <w:rFonts w:ascii="Times New Roman" w:eastAsia="Times New Roman" w:hAnsi="Times New Roman" w:cs="Times New Roman"/>
                <w:sz w:val="20"/>
                <w:szCs w:val="20"/>
                <w:lang w:eastAsia="lv-LV"/>
              </w:rPr>
              <w:t>Nr.p.k</w:t>
            </w:r>
            <w:proofErr w:type="spellEnd"/>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vAlign w:val="center"/>
            <w:hideMark/>
          </w:tcPr>
          <w:p w14:paraId="22CA6FF4"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Saskaņošanai nosūtītā projekta redakcija (konkrēta punkta (panta) redakcija)</w:t>
            </w:r>
          </w:p>
        </w:tc>
        <w:tc>
          <w:tcPr>
            <w:tcW w:w="1432" w:type="pct"/>
            <w:gridSpan w:val="2"/>
            <w:tcBorders>
              <w:top w:val="outset" w:sz="6" w:space="0" w:color="414142"/>
              <w:left w:val="outset" w:sz="6" w:space="0" w:color="414142"/>
              <w:bottom w:val="outset" w:sz="6" w:space="0" w:color="414142"/>
              <w:right w:val="outset" w:sz="6" w:space="0" w:color="414142"/>
            </w:tcBorders>
            <w:vAlign w:val="center"/>
            <w:hideMark/>
          </w:tcPr>
          <w:p w14:paraId="4B359E4F"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1311" w:type="pct"/>
            <w:tcBorders>
              <w:top w:val="outset" w:sz="6" w:space="0" w:color="414142"/>
              <w:left w:val="outset" w:sz="6" w:space="0" w:color="414142"/>
              <w:bottom w:val="outset" w:sz="6" w:space="0" w:color="414142"/>
              <w:right w:val="outset" w:sz="6" w:space="0" w:color="414142"/>
            </w:tcBorders>
            <w:vAlign w:val="center"/>
            <w:hideMark/>
          </w:tcPr>
          <w:p w14:paraId="63071F27"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879" w:type="pct"/>
            <w:gridSpan w:val="2"/>
            <w:tcBorders>
              <w:top w:val="outset" w:sz="6" w:space="0" w:color="414142"/>
              <w:left w:val="outset" w:sz="6" w:space="0" w:color="414142"/>
              <w:bottom w:val="outset" w:sz="6" w:space="0" w:color="414142"/>
              <w:right w:val="outset" w:sz="6" w:space="0" w:color="414142"/>
            </w:tcBorders>
            <w:vAlign w:val="center"/>
            <w:hideMark/>
          </w:tcPr>
          <w:p w14:paraId="23430EEF"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Projekta attiecīgā punkta (panta) galīgā redakcija</w:t>
            </w:r>
          </w:p>
        </w:tc>
      </w:tr>
      <w:tr w:rsidR="00560FDE" w:rsidRPr="00560FDE" w14:paraId="2E399BF7" w14:textId="77777777" w:rsidTr="00560FDE">
        <w:trPr>
          <w:gridBefore w:val="1"/>
          <w:wBefore w:w="3" w:type="pct"/>
        </w:trPr>
        <w:tc>
          <w:tcPr>
            <w:tcW w:w="362" w:type="pct"/>
            <w:tcBorders>
              <w:top w:val="outset" w:sz="6" w:space="0" w:color="414142"/>
              <w:left w:val="outset" w:sz="6" w:space="0" w:color="414142"/>
              <w:bottom w:val="outset" w:sz="6" w:space="0" w:color="414142"/>
              <w:right w:val="outset" w:sz="6" w:space="0" w:color="414142"/>
            </w:tcBorders>
            <w:hideMark/>
          </w:tcPr>
          <w:p w14:paraId="55F2839D"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w:t>
            </w:r>
          </w:p>
        </w:tc>
        <w:tc>
          <w:tcPr>
            <w:tcW w:w="1013" w:type="pct"/>
            <w:tcBorders>
              <w:top w:val="outset" w:sz="6" w:space="0" w:color="414142"/>
              <w:left w:val="outset" w:sz="6" w:space="0" w:color="414142"/>
              <w:bottom w:val="outset" w:sz="6" w:space="0" w:color="414142"/>
              <w:right w:val="outset" w:sz="6" w:space="0" w:color="414142"/>
            </w:tcBorders>
            <w:hideMark/>
          </w:tcPr>
          <w:p w14:paraId="53AFFACC"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w:t>
            </w:r>
          </w:p>
        </w:tc>
        <w:tc>
          <w:tcPr>
            <w:tcW w:w="1432" w:type="pct"/>
            <w:gridSpan w:val="2"/>
            <w:tcBorders>
              <w:top w:val="outset" w:sz="6" w:space="0" w:color="414142"/>
              <w:left w:val="outset" w:sz="6" w:space="0" w:color="414142"/>
              <w:bottom w:val="outset" w:sz="6" w:space="0" w:color="414142"/>
              <w:right w:val="outset" w:sz="6" w:space="0" w:color="414142"/>
            </w:tcBorders>
            <w:hideMark/>
          </w:tcPr>
          <w:p w14:paraId="21353901"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11D8AD7D"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4</w:t>
            </w:r>
          </w:p>
        </w:tc>
        <w:tc>
          <w:tcPr>
            <w:tcW w:w="879" w:type="pct"/>
            <w:gridSpan w:val="2"/>
            <w:tcBorders>
              <w:top w:val="outset" w:sz="6" w:space="0" w:color="414142"/>
              <w:left w:val="outset" w:sz="6" w:space="0" w:color="414142"/>
              <w:bottom w:val="outset" w:sz="6" w:space="0" w:color="414142"/>
              <w:right w:val="outset" w:sz="6" w:space="0" w:color="414142"/>
            </w:tcBorders>
            <w:hideMark/>
          </w:tcPr>
          <w:p w14:paraId="40844AE2"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5</w:t>
            </w:r>
          </w:p>
        </w:tc>
      </w:tr>
      <w:tr w:rsidR="00560FDE" w:rsidRPr="00560FDE" w14:paraId="7DEC24F3"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hideMark/>
          </w:tcPr>
          <w:p w14:paraId="732120BA" w14:textId="505AD746"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sz w:val="20"/>
                <w:szCs w:val="20"/>
                <w:lang w:eastAsia="lv-LV"/>
              </w:rPr>
              <w:t>1.</w:t>
            </w:r>
          </w:p>
        </w:tc>
        <w:tc>
          <w:tcPr>
            <w:tcW w:w="1013" w:type="pct"/>
            <w:tcBorders>
              <w:top w:val="outset" w:sz="6" w:space="0" w:color="414142"/>
              <w:left w:val="outset" w:sz="6" w:space="0" w:color="414142"/>
              <w:bottom w:val="outset" w:sz="6" w:space="0" w:color="414142"/>
              <w:right w:val="outset" w:sz="6" w:space="0" w:color="414142"/>
            </w:tcBorders>
            <w:hideMark/>
          </w:tcPr>
          <w:p w14:paraId="58F18325" w14:textId="4EE64618" w:rsidR="00BA7561" w:rsidRPr="00560FDE" w:rsidRDefault="00BA756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hideMark/>
          </w:tcPr>
          <w:p w14:paraId="25CD27DF" w14:textId="77777777" w:rsidR="00BA7561" w:rsidRPr="00560FDE" w:rsidRDefault="00BA7561"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 </w:t>
            </w:r>
            <w:r w:rsidR="00D85B2A" w:rsidRPr="00560FDE">
              <w:rPr>
                <w:rFonts w:ascii="Times New Roman" w:eastAsia="Times New Roman" w:hAnsi="Times New Roman" w:cs="Times New Roman"/>
                <w:b/>
                <w:bCs/>
                <w:sz w:val="20"/>
                <w:szCs w:val="20"/>
                <w:lang w:eastAsia="lv-LV"/>
              </w:rPr>
              <w:t>Izglītības un zinātnes ministrijas 15.07.2020. atzinuma 1. iebildums:</w:t>
            </w:r>
          </w:p>
          <w:p w14:paraId="4440FAC8" w14:textId="4150B6C9" w:rsidR="00D85B2A" w:rsidRPr="00560FDE" w:rsidRDefault="00D85B2A"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00240628" w:rsidRPr="00560FDE">
              <w:rPr>
                <w:rFonts w:ascii="Times New Roman" w:eastAsia="Times New Roman" w:hAnsi="Times New Roman" w:cs="Times New Roman"/>
                <w:sz w:val="20"/>
                <w:szCs w:val="20"/>
                <w:lang w:eastAsia="lv-LV"/>
              </w:rPr>
              <w:t>Lūdzam papildināt ziņojuma septītajā lapā norādīto informāciju par ministrijas kvotas atlikuma izlietojumu, norādot, ka daļa no kvotas atlikuma tiks novirzīta arī jau ministrijas padotībā esošo iestāžu iesniegto projektu attiecināmo izmaksu palielināšanai.</w:t>
            </w:r>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hideMark/>
          </w:tcPr>
          <w:p w14:paraId="0BE1AA6B" w14:textId="66A06838" w:rsidR="00BA7561" w:rsidRPr="00560FDE" w:rsidRDefault="00BA756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w:t>
            </w:r>
            <w:r w:rsidR="00B71172"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hideMark/>
          </w:tcPr>
          <w:p w14:paraId="6B538397" w14:textId="62544810" w:rsidR="00BA7561" w:rsidRPr="00560FDE" w:rsidRDefault="00BA7561" w:rsidP="00BA2904">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66340190"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hideMark/>
          </w:tcPr>
          <w:p w14:paraId="67526A19" w14:textId="78CC06C8"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sz w:val="20"/>
                <w:szCs w:val="20"/>
                <w:lang w:eastAsia="lv-LV"/>
              </w:rPr>
              <w:t>2.</w:t>
            </w:r>
          </w:p>
        </w:tc>
        <w:tc>
          <w:tcPr>
            <w:tcW w:w="1013" w:type="pct"/>
            <w:tcBorders>
              <w:top w:val="outset" w:sz="6" w:space="0" w:color="414142"/>
              <w:left w:val="outset" w:sz="6" w:space="0" w:color="414142"/>
              <w:bottom w:val="outset" w:sz="6" w:space="0" w:color="414142"/>
              <w:right w:val="outset" w:sz="6" w:space="0" w:color="414142"/>
            </w:tcBorders>
            <w:hideMark/>
          </w:tcPr>
          <w:p w14:paraId="5FBD299B" w14:textId="646A1DA4"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hideMark/>
          </w:tcPr>
          <w:p w14:paraId="23E85B91" w14:textId="0532B4C6" w:rsidR="00D85B2A" w:rsidRPr="00560FDE" w:rsidRDefault="00BA7561" w:rsidP="00240628">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w:t>
            </w:r>
            <w:r w:rsidR="00D85B2A" w:rsidRPr="00560FDE">
              <w:rPr>
                <w:rFonts w:ascii="Times New Roman" w:eastAsia="Times New Roman" w:hAnsi="Times New Roman" w:cs="Times New Roman"/>
                <w:b/>
                <w:bCs/>
                <w:sz w:val="20"/>
                <w:szCs w:val="20"/>
                <w:lang w:eastAsia="lv-LV"/>
              </w:rPr>
              <w:t>Izglītības un zinātnes ministrijas 15.07.2020. atzinuma 2. iebildums:</w:t>
            </w:r>
          </w:p>
          <w:p w14:paraId="76F2080E" w14:textId="61DF3151" w:rsidR="00BA7561" w:rsidRPr="00560FDE" w:rsidRDefault="00D85B2A" w:rsidP="00240628">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00240628" w:rsidRPr="00560FDE">
              <w:rPr>
                <w:rFonts w:ascii="Times New Roman" w:eastAsia="Times New Roman" w:hAnsi="Times New Roman" w:cs="Times New Roman"/>
                <w:sz w:val="20"/>
                <w:szCs w:val="20"/>
                <w:lang w:eastAsia="lv-LV"/>
              </w:rPr>
              <w:t xml:space="preserve">Lūdzam precizēt termiņu kādā jābūt noslēgtam līgumam ar Centrālo finanšu un līgumu aģentūru (turpmāk – CFLA), norādot to ne īsāku kā seši mēneši (ziņojuma priekšlikumu sadaļas 1.punkta b. apakšpunkts, Ministru kabineta sēdes </w:t>
            </w:r>
            <w:proofErr w:type="spellStart"/>
            <w:r w:rsidR="00240628" w:rsidRPr="00560FDE">
              <w:rPr>
                <w:rFonts w:ascii="Times New Roman" w:eastAsia="Times New Roman" w:hAnsi="Times New Roman" w:cs="Times New Roman"/>
                <w:sz w:val="20"/>
                <w:szCs w:val="20"/>
                <w:lang w:eastAsia="lv-LV"/>
              </w:rPr>
              <w:t>protokollēmuma</w:t>
            </w:r>
            <w:proofErr w:type="spellEnd"/>
            <w:r w:rsidR="00240628" w:rsidRPr="00560FDE">
              <w:rPr>
                <w:rFonts w:ascii="Times New Roman" w:eastAsia="Times New Roman" w:hAnsi="Times New Roman" w:cs="Times New Roman"/>
                <w:sz w:val="20"/>
                <w:szCs w:val="20"/>
                <w:lang w:eastAsia="lv-LV"/>
              </w:rPr>
              <w:t xml:space="preserve"> projekta 2.punkts). Vēršam uzmanību, ka Ekonomikas ministrija ziņojumā ir norādījusi, ka līdzšinējā pieredze rāda, ka dokumenti vērtēšanas procesā ir vairākkārtēji jāprecizē, līdz ar to laiks no projekta iesniegšanas CFLA līdz līguma noslēgšanai vidēji ilgst 1,5 gadu. Tāpat ministrijas novērojumi rāda, ka veiksmīgākajā un labākajā gadījumā – līgums ar CFLA tiek noslēgts sešu mēnešu laikā, jo reti kurš projekts tiek apstiprināts jau pirmajā vērtēšanas reizē. Vēršam uzmanību, ka CFLA stingri pieturās pie atlases nolikumā noteiktā trīs mēnešu termiņa, </w:t>
            </w:r>
            <w:r w:rsidR="00240628" w:rsidRPr="00560FDE">
              <w:rPr>
                <w:rFonts w:ascii="Times New Roman" w:eastAsia="Times New Roman" w:hAnsi="Times New Roman" w:cs="Times New Roman"/>
                <w:sz w:val="20"/>
                <w:szCs w:val="20"/>
                <w:lang w:eastAsia="lv-LV"/>
              </w:rPr>
              <w:lastRenderedPageBreak/>
              <w:t xml:space="preserve">kurā tiek pirmreizēji izvērtēts projekta iesniegums. Turklāt bieži vien pēc CFLA lēmuma par projekta apstiprināšanu ar nosacījumu ir nepieciešams veikt </w:t>
            </w:r>
            <w:proofErr w:type="spellStart"/>
            <w:r w:rsidR="00240628" w:rsidRPr="00560FDE">
              <w:rPr>
                <w:rFonts w:ascii="Times New Roman" w:eastAsia="Times New Roman" w:hAnsi="Times New Roman" w:cs="Times New Roman"/>
                <w:sz w:val="20"/>
                <w:szCs w:val="20"/>
                <w:lang w:eastAsia="lv-LV"/>
              </w:rPr>
              <w:t>energoaudita</w:t>
            </w:r>
            <w:proofErr w:type="spellEnd"/>
            <w:r w:rsidR="00240628" w:rsidRPr="00560FDE">
              <w:rPr>
                <w:rFonts w:ascii="Times New Roman" w:eastAsia="Times New Roman" w:hAnsi="Times New Roman" w:cs="Times New Roman"/>
                <w:sz w:val="20"/>
                <w:szCs w:val="20"/>
                <w:lang w:eastAsia="lv-LV"/>
              </w:rPr>
              <w:t xml:space="preserve"> un tajā iekļauto aprēķinu precizēšanu, kas ir laikietilpīgs process.</w:t>
            </w:r>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hideMark/>
          </w:tcPr>
          <w:p w14:paraId="27E8AEAA" w14:textId="77777777" w:rsidR="00BA7561" w:rsidRPr="00560FDE" w:rsidRDefault="00BA756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lastRenderedPageBreak/>
              <w:t> </w:t>
            </w:r>
            <w:r w:rsidR="00B71172" w:rsidRPr="00560FDE">
              <w:rPr>
                <w:rFonts w:ascii="Times New Roman" w:eastAsia="Times New Roman" w:hAnsi="Times New Roman" w:cs="Times New Roman"/>
                <w:b/>
                <w:bCs/>
                <w:sz w:val="20"/>
                <w:szCs w:val="20"/>
                <w:lang w:eastAsia="lv-LV"/>
              </w:rPr>
              <w:t>Daļēji ņemts vērā</w:t>
            </w:r>
          </w:p>
          <w:p w14:paraId="14FC47C2" w14:textId="77777777" w:rsidR="00B71172" w:rsidRPr="00560FDE" w:rsidRDefault="00B71172"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3E2BFEBE" w14:textId="66F2AA2D" w:rsidR="00B71172" w:rsidRPr="00560FDE" w:rsidRDefault="00B71172" w:rsidP="00B71172">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Kā termiņš, kurā noslēdzams līgums ar CFLA par projekta īstenošanu noteikt pieci ar pusi mēneši pēc projekta iesnieguma iesniegšanas, ņemot vērā CFLA sniegto informāciju, ka sākotnējie projekta iesniegumi tiks izvērtēti 1,5 mēneša laikā, savukārt projektu iesniegumu precizējumi tiks izvērtēti 1 mēneša laikā.</w:t>
            </w:r>
          </w:p>
        </w:tc>
        <w:tc>
          <w:tcPr>
            <w:tcW w:w="879" w:type="pct"/>
            <w:gridSpan w:val="2"/>
            <w:tcBorders>
              <w:top w:val="outset" w:sz="6" w:space="0" w:color="414142"/>
              <w:left w:val="outset" w:sz="6" w:space="0" w:color="414142"/>
              <w:bottom w:val="outset" w:sz="6" w:space="0" w:color="414142"/>
              <w:right w:val="outset" w:sz="6" w:space="0" w:color="414142"/>
            </w:tcBorders>
            <w:hideMark/>
          </w:tcPr>
          <w:p w14:paraId="38D88A07" w14:textId="38A18EDE"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r w:rsidR="00BA2904"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49A14FDE"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2D6195D1" w14:textId="4B24CFAB"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3.</w:t>
            </w:r>
          </w:p>
        </w:tc>
        <w:tc>
          <w:tcPr>
            <w:tcW w:w="1013" w:type="pct"/>
            <w:tcBorders>
              <w:top w:val="outset" w:sz="6" w:space="0" w:color="414142"/>
              <w:left w:val="outset" w:sz="6" w:space="0" w:color="414142"/>
              <w:bottom w:val="outset" w:sz="6" w:space="0" w:color="414142"/>
              <w:right w:val="outset" w:sz="6" w:space="0" w:color="414142"/>
            </w:tcBorders>
          </w:tcPr>
          <w:p w14:paraId="13BD3E62" w14:textId="560009AC"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026FB5D0" w14:textId="155F26A9" w:rsidR="00D85B2A" w:rsidRPr="00560FDE" w:rsidRDefault="00D85B2A"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Izglītības un zinātnes ministrijas 15.07.2020. atzinuma 3. iebildums:</w:t>
            </w:r>
          </w:p>
          <w:p w14:paraId="5E0EE5B4" w14:textId="359BBA23" w:rsidR="00D85B2A" w:rsidRPr="00560FDE" w:rsidRDefault="00D85B2A"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00240628" w:rsidRPr="00560FDE">
              <w:rPr>
                <w:rFonts w:ascii="Times New Roman" w:eastAsia="Times New Roman" w:hAnsi="Times New Roman" w:cs="Times New Roman"/>
                <w:sz w:val="20"/>
                <w:szCs w:val="20"/>
                <w:lang w:eastAsia="lv-LV"/>
              </w:rPr>
              <w:t xml:space="preserve">Lūdzam precizēt termiņu kādā jābūt noslēgtam līgumam par būvniecības veikšanu, nosakot to ne īsāku kā 16 mēnešus no Ministru kabineta sēdes </w:t>
            </w:r>
            <w:proofErr w:type="spellStart"/>
            <w:r w:rsidR="00240628" w:rsidRPr="00560FDE">
              <w:rPr>
                <w:rFonts w:ascii="Times New Roman" w:eastAsia="Times New Roman" w:hAnsi="Times New Roman" w:cs="Times New Roman"/>
                <w:sz w:val="20"/>
                <w:szCs w:val="20"/>
                <w:lang w:eastAsia="lv-LV"/>
              </w:rPr>
              <w:t>protokollēmuma</w:t>
            </w:r>
            <w:proofErr w:type="spellEnd"/>
            <w:r w:rsidR="00240628" w:rsidRPr="00560FDE">
              <w:rPr>
                <w:rFonts w:ascii="Times New Roman" w:eastAsia="Times New Roman" w:hAnsi="Times New Roman" w:cs="Times New Roman"/>
                <w:sz w:val="20"/>
                <w:szCs w:val="20"/>
                <w:lang w:eastAsia="lv-LV"/>
              </w:rPr>
              <w:t xml:space="preserve"> spēkā stāšanās (ziņojuma priekšlikumu sadaļas 1.punkta c. apakšpunkts, Ministru kabineta sēdes </w:t>
            </w:r>
            <w:proofErr w:type="spellStart"/>
            <w:r w:rsidR="00240628" w:rsidRPr="00560FDE">
              <w:rPr>
                <w:rFonts w:ascii="Times New Roman" w:eastAsia="Times New Roman" w:hAnsi="Times New Roman" w:cs="Times New Roman"/>
                <w:sz w:val="20"/>
                <w:szCs w:val="20"/>
                <w:lang w:eastAsia="lv-LV"/>
              </w:rPr>
              <w:t>protokollēmuma</w:t>
            </w:r>
            <w:proofErr w:type="spellEnd"/>
            <w:r w:rsidR="00240628" w:rsidRPr="00560FDE">
              <w:rPr>
                <w:rFonts w:ascii="Times New Roman" w:eastAsia="Times New Roman" w:hAnsi="Times New Roman" w:cs="Times New Roman"/>
                <w:sz w:val="20"/>
                <w:szCs w:val="20"/>
                <w:lang w:eastAsia="lv-LV"/>
              </w:rPr>
              <w:t xml:space="preserve"> projekta 2.punkts). Ministrija norāda, ka šobrīd projekta iesniedzējam būvvaldē apstiprinātu būvatļauju vai apliecinājuma karti un to pielikumus jāiesniedz ne vēlāk kā 18 mēnešu laikā no vienošanās vai līguma par projekta īstenošanu parakstīšanas. Kā Ekonomikas ministrija ziņojumā norāda, tad šāda pieeja tika izvēlēta, lai neradītu finansiālo slogu uz projektu iesniedzēju budžetu. Kā zināms projektēšana prasa lielu laika resursu, kas būvprojekta gadījumā varētu būt pat 18 mēneši, ja nepieciešams projektēt inženiertīklus. Norādām, ka ministrijas padotībā esošajām iestādēm (tehnikumiem un koledžām) veikt projektēšanas darbus bez noslēgta līguma ar CFLA nozīmē papildu slogu valsts budžetam, ko ierobežo arī prasība par veikto izdevumu pārgrāmatošanu tā paša kalendārā gada ietvaros, kad līdzekļi ir izmantoti. Turklāt vēršam uzmanību, ka tiesiski noslēgt būvdarbu līgumu bez finanšu seguma, tas ir, bez līguma ar CFLA par projekta īstenošanu, nav iespējams.</w:t>
            </w:r>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7A7D6C12" w14:textId="77777777" w:rsidR="00D85B2A" w:rsidRPr="00560FDE" w:rsidRDefault="00B71172"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Daļēji ņemts vērā</w:t>
            </w:r>
          </w:p>
          <w:p w14:paraId="7C6DAAFA" w14:textId="77777777" w:rsidR="00B71172" w:rsidRPr="00560FDE" w:rsidRDefault="00B71172"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7C8F1BC1" w14:textId="0CB81635" w:rsidR="00B71172" w:rsidRPr="00560FDE" w:rsidRDefault="00B71172" w:rsidP="00B71172">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Termiņš, kurā noslēdzams līgums par būvdarbu veikšanu pagarināts līdz 2021. gada 31. jūlijam, ņemot vērā, ka projekti pabeidzami līdz 2022. gada 31. oktobrim un ka valsts ēku projektu īstenošana prasa divas būvniecības sezonas.</w:t>
            </w:r>
          </w:p>
        </w:tc>
        <w:tc>
          <w:tcPr>
            <w:tcW w:w="879" w:type="pct"/>
            <w:gridSpan w:val="2"/>
            <w:tcBorders>
              <w:top w:val="outset" w:sz="6" w:space="0" w:color="414142"/>
              <w:left w:val="outset" w:sz="6" w:space="0" w:color="414142"/>
              <w:bottom w:val="outset" w:sz="6" w:space="0" w:color="414142"/>
              <w:right w:val="outset" w:sz="6" w:space="0" w:color="414142"/>
            </w:tcBorders>
          </w:tcPr>
          <w:p w14:paraId="1928B480" w14:textId="28F2A74D"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2DB48C1B"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F03120C" w14:textId="4D25BC2B"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4.</w:t>
            </w:r>
          </w:p>
        </w:tc>
        <w:tc>
          <w:tcPr>
            <w:tcW w:w="1013" w:type="pct"/>
            <w:tcBorders>
              <w:top w:val="outset" w:sz="6" w:space="0" w:color="414142"/>
              <w:left w:val="outset" w:sz="6" w:space="0" w:color="414142"/>
              <w:bottom w:val="outset" w:sz="6" w:space="0" w:color="414142"/>
              <w:right w:val="outset" w:sz="6" w:space="0" w:color="414142"/>
            </w:tcBorders>
          </w:tcPr>
          <w:p w14:paraId="63D83AC3" w14:textId="5A7FF74E"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6AEFCB7C" w14:textId="7EECF1F0" w:rsidR="00D85B2A" w:rsidRPr="00560FDE" w:rsidRDefault="00D85B2A"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Izglītības un zinātnes ministrijas 15.07.2020. atzinuma 4. iebildums:</w:t>
            </w:r>
          </w:p>
          <w:p w14:paraId="795333F6" w14:textId="42486CDE" w:rsidR="00D85B2A" w:rsidRPr="00560FDE" w:rsidRDefault="00D85B2A"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00240628" w:rsidRPr="00560FDE">
              <w:rPr>
                <w:rFonts w:ascii="Times New Roman" w:eastAsia="Times New Roman" w:hAnsi="Times New Roman" w:cs="Times New Roman"/>
                <w:sz w:val="20"/>
                <w:szCs w:val="20"/>
                <w:lang w:eastAsia="lv-LV"/>
              </w:rPr>
              <w:t xml:space="preserve">Lūdzam precizēt projektu analīzē norādīto informāciju attiecībā uz Rīgas Stila un modes tehnikuma projektu. Norādām, ka CFLA projekta iesniegumu apstiprinājusi ar nosacījumu un 2020.gada 9.aprīlī CFLA iesniegti precizējumi projekta iesniegumā ar pievienotu precizētu ēkas </w:t>
            </w:r>
            <w:proofErr w:type="spellStart"/>
            <w:r w:rsidR="00240628" w:rsidRPr="00560FDE">
              <w:rPr>
                <w:rFonts w:ascii="Times New Roman" w:eastAsia="Times New Roman" w:hAnsi="Times New Roman" w:cs="Times New Roman"/>
                <w:sz w:val="20"/>
                <w:szCs w:val="20"/>
                <w:lang w:eastAsia="lv-LV"/>
              </w:rPr>
              <w:t>energosertifikātu</w:t>
            </w:r>
            <w:proofErr w:type="spellEnd"/>
            <w:r w:rsidR="00240628" w:rsidRPr="00560FDE">
              <w:rPr>
                <w:rFonts w:ascii="Times New Roman" w:eastAsia="Times New Roman" w:hAnsi="Times New Roman" w:cs="Times New Roman"/>
                <w:sz w:val="20"/>
                <w:szCs w:val="20"/>
                <w:lang w:eastAsia="lv-LV"/>
              </w:rPr>
              <w:t xml:space="preserve">, tā pielikumiem un detalizētiem </w:t>
            </w:r>
            <w:proofErr w:type="spellStart"/>
            <w:r w:rsidR="00240628" w:rsidRPr="00560FDE">
              <w:rPr>
                <w:rFonts w:ascii="Times New Roman" w:eastAsia="Times New Roman" w:hAnsi="Times New Roman" w:cs="Times New Roman"/>
                <w:sz w:val="20"/>
                <w:szCs w:val="20"/>
                <w:lang w:eastAsia="lv-LV"/>
              </w:rPr>
              <w:t>energoauditora</w:t>
            </w:r>
            <w:proofErr w:type="spellEnd"/>
            <w:r w:rsidR="00240628" w:rsidRPr="00560FDE">
              <w:rPr>
                <w:rFonts w:ascii="Times New Roman" w:eastAsia="Times New Roman" w:hAnsi="Times New Roman" w:cs="Times New Roman"/>
                <w:sz w:val="20"/>
                <w:szCs w:val="20"/>
                <w:lang w:eastAsia="lv-LV"/>
              </w:rPr>
              <w:t xml:space="preserve"> skaidrojumiem par </w:t>
            </w:r>
            <w:proofErr w:type="spellStart"/>
            <w:r w:rsidR="00240628" w:rsidRPr="00560FDE">
              <w:rPr>
                <w:rFonts w:ascii="Times New Roman" w:eastAsia="Times New Roman" w:hAnsi="Times New Roman" w:cs="Times New Roman"/>
                <w:sz w:val="20"/>
                <w:szCs w:val="20"/>
                <w:lang w:eastAsia="lv-LV"/>
              </w:rPr>
              <w:t>energoauditā</w:t>
            </w:r>
            <w:proofErr w:type="spellEnd"/>
            <w:r w:rsidR="00240628" w:rsidRPr="00560FDE">
              <w:rPr>
                <w:rFonts w:ascii="Times New Roman" w:eastAsia="Times New Roman" w:hAnsi="Times New Roman" w:cs="Times New Roman"/>
                <w:sz w:val="20"/>
                <w:szCs w:val="20"/>
                <w:lang w:eastAsia="lv-LV"/>
              </w:rPr>
              <w:t xml:space="preserve"> iekļauto informāciju un aprēķiniem. Lai pamatotu mācību korpusa ēkas esošos siltumenerģijas patēriņa datus, kas iekļauti ēkas </w:t>
            </w:r>
            <w:proofErr w:type="spellStart"/>
            <w:r w:rsidR="00240628" w:rsidRPr="00560FDE">
              <w:rPr>
                <w:rFonts w:ascii="Times New Roman" w:eastAsia="Times New Roman" w:hAnsi="Times New Roman" w:cs="Times New Roman"/>
                <w:sz w:val="20"/>
                <w:szCs w:val="20"/>
                <w:lang w:eastAsia="lv-LV"/>
              </w:rPr>
              <w:t>energosertifikātā</w:t>
            </w:r>
            <w:proofErr w:type="spellEnd"/>
            <w:r w:rsidR="00240628" w:rsidRPr="00560FDE">
              <w:rPr>
                <w:rFonts w:ascii="Times New Roman" w:eastAsia="Times New Roman" w:hAnsi="Times New Roman" w:cs="Times New Roman"/>
                <w:sz w:val="20"/>
                <w:szCs w:val="20"/>
                <w:lang w:eastAsia="lv-LV"/>
              </w:rPr>
              <w:t xml:space="preserve">, tika izstrādāti ēkas </w:t>
            </w:r>
            <w:proofErr w:type="spellStart"/>
            <w:r w:rsidR="00240628" w:rsidRPr="00560FDE">
              <w:rPr>
                <w:rFonts w:ascii="Times New Roman" w:eastAsia="Times New Roman" w:hAnsi="Times New Roman" w:cs="Times New Roman"/>
                <w:sz w:val="20"/>
                <w:szCs w:val="20"/>
                <w:lang w:eastAsia="lv-LV"/>
              </w:rPr>
              <w:t>energosertifikāti</w:t>
            </w:r>
            <w:proofErr w:type="spellEnd"/>
            <w:r w:rsidR="00240628" w:rsidRPr="00560FDE">
              <w:rPr>
                <w:rFonts w:ascii="Times New Roman" w:eastAsia="Times New Roman" w:hAnsi="Times New Roman" w:cs="Times New Roman"/>
                <w:sz w:val="20"/>
                <w:szCs w:val="20"/>
                <w:lang w:eastAsia="lv-LV"/>
              </w:rPr>
              <w:t xml:space="preserve"> divām blakus esošajām ēkām, ar kurām mācību korpusa ēkai ir vienota siltumenerģijas piegāde un uzskaite. Līdz 2020.gada 13.jūlijam no CFLA puses papildus informācija vai skaidrojumi no projekta iesniedzēja nav pieprasīti, kā arī nav pieņemts lēmums. Vēršam uzmanību, ka ar  attiecināmajām izmaksām 567 415,00 </w:t>
            </w:r>
            <w:proofErr w:type="spellStart"/>
            <w:r w:rsidR="00560FDE" w:rsidRPr="00560FDE">
              <w:rPr>
                <w:rFonts w:ascii="Times New Roman" w:eastAsia="Times New Roman" w:hAnsi="Times New Roman" w:cs="Times New Roman"/>
                <w:i/>
                <w:iCs/>
                <w:sz w:val="20"/>
                <w:szCs w:val="20"/>
                <w:lang w:eastAsia="lv-LV"/>
              </w:rPr>
              <w:t>euro</w:t>
            </w:r>
            <w:proofErr w:type="spellEnd"/>
            <w:r w:rsidR="00240628" w:rsidRPr="00560FDE">
              <w:rPr>
                <w:rFonts w:ascii="Times New Roman" w:eastAsia="Times New Roman" w:hAnsi="Times New Roman" w:cs="Times New Roman"/>
                <w:sz w:val="20"/>
                <w:szCs w:val="20"/>
                <w:lang w:eastAsia="lv-LV"/>
              </w:rPr>
              <w:t xml:space="preserve"> apmērā tiek nodrošināta kvalitātes kritērija – „Ēkas energoefektivitātes paaugstināšanas rezultātā plānotais siltumenerģijas ietaupījums (megavatstundas/gadā) attiecībā pret projekta attiecināmām izmaksām (tūkstošos </w:t>
            </w:r>
            <w:proofErr w:type="spellStart"/>
            <w:r w:rsidR="00240628" w:rsidRPr="00560FDE">
              <w:rPr>
                <w:rFonts w:ascii="Times New Roman" w:eastAsia="Times New Roman" w:hAnsi="Times New Roman" w:cs="Times New Roman"/>
                <w:i/>
                <w:iCs/>
                <w:sz w:val="20"/>
                <w:szCs w:val="20"/>
                <w:lang w:eastAsia="lv-LV"/>
              </w:rPr>
              <w:t>euro</w:t>
            </w:r>
            <w:proofErr w:type="spellEnd"/>
            <w:r w:rsidR="00240628" w:rsidRPr="00560FDE">
              <w:rPr>
                <w:rFonts w:ascii="Times New Roman" w:eastAsia="Times New Roman" w:hAnsi="Times New Roman" w:cs="Times New Roman"/>
                <w:sz w:val="20"/>
                <w:szCs w:val="20"/>
                <w:lang w:eastAsia="lv-LV"/>
              </w:rPr>
              <w:t xml:space="preserve">) ir vismaz 0,3” – izpilde (aprēķins: 63,48 </w:t>
            </w:r>
            <w:proofErr w:type="spellStart"/>
            <w:r w:rsidR="00240628" w:rsidRPr="00560FDE">
              <w:rPr>
                <w:rFonts w:ascii="Times New Roman" w:eastAsia="Times New Roman" w:hAnsi="Times New Roman" w:cs="Times New Roman"/>
                <w:sz w:val="20"/>
                <w:szCs w:val="20"/>
                <w:lang w:eastAsia="lv-LV"/>
              </w:rPr>
              <w:t>kWh</w:t>
            </w:r>
            <w:proofErr w:type="spellEnd"/>
            <w:r w:rsidR="00240628" w:rsidRPr="00560FDE">
              <w:rPr>
                <w:rFonts w:ascii="Times New Roman" w:eastAsia="Times New Roman" w:hAnsi="Times New Roman" w:cs="Times New Roman"/>
                <w:sz w:val="20"/>
                <w:szCs w:val="20"/>
                <w:lang w:eastAsia="lv-LV"/>
              </w:rPr>
              <w:t xml:space="preserve">/m2 gadā*2681,1 m2 (aprēķina platība)/1000/567,415 (attiecināmās izmaksas  tūkst. </w:t>
            </w:r>
            <w:proofErr w:type="spellStart"/>
            <w:r w:rsidR="00240628" w:rsidRPr="00560FDE">
              <w:rPr>
                <w:rFonts w:ascii="Times New Roman" w:eastAsia="Times New Roman" w:hAnsi="Times New Roman" w:cs="Times New Roman"/>
                <w:i/>
                <w:iCs/>
                <w:sz w:val="20"/>
                <w:szCs w:val="20"/>
                <w:lang w:eastAsia="lv-LV"/>
              </w:rPr>
              <w:t>eur</w:t>
            </w:r>
            <w:r w:rsidR="00560FDE" w:rsidRPr="00560FDE">
              <w:rPr>
                <w:rFonts w:ascii="Times New Roman" w:eastAsia="Times New Roman" w:hAnsi="Times New Roman" w:cs="Times New Roman"/>
                <w:i/>
                <w:iCs/>
                <w:sz w:val="20"/>
                <w:szCs w:val="20"/>
                <w:lang w:eastAsia="lv-LV"/>
              </w:rPr>
              <w:t>o</w:t>
            </w:r>
            <w:proofErr w:type="spellEnd"/>
            <w:r w:rsidR="00240628" w:rsidRPr="00560FDE">
              <w:rPr>
                <w:rFonts w:ascii="Times New Roman" w:eastAsia="Times New Roman" w:hAnsi="Times New Roman" w:cs="Times New Roman"/>
                <w:sz w:val="20"/>
                <w:szCs w:val="20"/>
                <w:lang w:eastAsia="lv-LV"/>
              </w:rPr>
              <w:t xml:space="preserve">) = 0,3). Vienlaikus lūdzam labot norādīto informāciju attiecībā uz projektā jau ieguldīto finansējumu, norādot, ka iesniedzējs līdz šim apmaksājis būvprojekta izstrādi, tehniskās apsekošanas un ekspertīzes veikšanu kopā par </w:t>
            </w:r>
            <w:bookmarkStart w:id="4" w:name="_Hlk46480940"/>
            <w:r w:rsidR="00240628" w:rsidRPr="00560FDE">
              <w:rPr>
                <w:rFonts w:ascii="Times New Roman" w:eastAsia="Times New Roman" w:hAnsi="Times New Roman" w:cs="Times New Roman"/>
                <w:sz w:val="20"/>
                <w:szCs w:val="20"/>
                <w:lang w:eastAsia="lv-LV"/>
              </w:rPr>
              <w:t xml:space="preserve">43 626,28 </w:t>
            </w:r>
            <w:bookmarkEnd w:id="4"/>
            <w:r w:rsidR="00240628" w:rsidRPr="00560FDE">
              <w:rPr>
                <w:rFonts w:ascii="Times New Roman" w:eastAsia="Times New Roman" w:hAnsi="Times New Roman" w:cs="Times New Roman"/>
                <w:sz w:val="20"/>
                <w:szCs w:val="20"/>
                <w:lang w:eastAsia="lv-LV"/>
              </w:rPr>
              <w:t>EUR.</w:t>
            </w:r>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07FD5E81" w14:textId="0ACA6A45" w:rsidR="00D85B2A" w:rsidRPr="00560FDE" w:rsidRDefault="00926DCC"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1E1F3157" w14:textId="000907D9" w:rsidR="00D85B2A"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761A95B3"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72AF5C42" w14:textId="7E95D3B8" w:rsidR="00423377"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5.</w:t>
            </w:r>
          </w:p>
        </w:tc>
        <w:tc>
          <w:tcPr>
            <w:tcW w:w="1013" w:type="pct"/>
            <w:tcBorders>
              <w:top w:val="outset" w:sz="6" w:space="0" w:color="414142"/>
              <w:left w:val="outset" w:sz="6" w:space="0" w:color="414142"/>
              <w:bottom w:val="outset" w:sz="6" w:space="0" w:color="414142"/>
              <w:right w:val="outset" w:sz="6" w:space="0" w:color="414142"/>
            </w:tcBorders>
          </w:tcPr>
          <w:p w14:paraId="4C7347B6" w14:textId="7A3F53C8" w:rsidR="00423377"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4187FA10" w14:textId="55F7FB5F" w:rsidR="00423377" w:rsidRPr="00560FDE" w:rsidRDefault="00423377"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Kultūras ministrijas 13.07.2020.</w:t>
            </w:r>
            <w:r w:rsidR="009E7387" w:rsidRPr="00560FDE">
              <w:rPr>
                <w:rFonts w:ascii="Times New Roman" w:eastAsia="Times New Roman" w:hAnsi="Times New Roman" w:cs="Times New Roman"/>
                <w:b/>
                <w:bCs/>
                <w:sz w:val="20"/>
                <w:szCs w:val="20"/>
                <w:lang w:eastAsia="lv-LV"/>
              </w:rPr>
              <w:t xml:space="preserve"> </w:t>
            </w:r>
            <w:r w:rsidRPr="00560FDE">
              <w:rPr>
                <w:rFonts w:ascii="Times New Roman" w:eastAsia="Times New Roman" w:hAnsi="Times New Roman" w:cs="Times New Roman"/>
                <w:b/>
                <w:bCs/>
                <w:sz w:val="20"/>
                <w:szCs w:val="20"/>
                <w:lang w:eastAsia="lv-LV"/>
              </w:rPr>
              <w:t>atzinuma</w:t>
            </w:r>
            <w:r w:rsidR="00B46BC0" w:rsidRPr="00560FDE">
              <w:rPr>
                <w:rFonts w:ascii="Times New Roman" w:eastAsia="Times New Roman" w:hAnsi="Times New Roman" w:cs="Times New Roman"/>
                <w:b/>
                <w:bCs/>
                <w:sz w:val="20"/>
                <w:szCs w:val="20"/>
                <w:lang w:eastAsia="lv-LV"/>
              </w:rPr>
              <w:t xml:space="preserve"> 1.</w:t>
            </w:r>
            <w:r w:rsidRPr="00560FDE">
              <w:rPr>
                <w:rFonts w:ascii="Times New Roman" w:eastAsia="Times New Roman" w:hAnsi="Times New Roman" w:cs="Times New Roman"/>
                <w:b/>
                <w:bCs/>
                <w:sz w:val="20"/>
                <w:szCs w:val="20"/>
                <w:lang w:eastAsia="lv-LV"/>
              </w:rPr>
              <w:t> iebildums:</w:t>
            </w:r>
          </w:p>
          <w:p w14:paraId="7D92F525" w14:textId="64A725EC" w:rsidR="00423377" w:rsidRPr="00560FDE" w:rsidRDefault="00423377"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proofErr w:type="spellStart"/>
            <w:r w:rsidR="009E7387" w:rsidRPr="00560FDE">
              <w:rPr>
                <w:rFonts w:ascii="Times New Roman" w:eastAsia="Times New Roman" w:hAnsi="Times New Roman" w:cs="Times New Roman"/>
                <w:sz w:val="20"/>
                <w:szCs w:val="20"/>
                <w:lang w:eastAsia="lv-LV"/>
              </w:rPr>
              <w:t>Protokollēmuma</w:t>
            </w:r>
            <w:proofErr w:type="spellEnd"/>
            <w:r w:rsidR="009E7387" w:rsidRPr="00560FDE">
              <w:rPr>
                <w:rFonts w:ascii="Times New Roman" w:eastAsia="Times New Roman" w:hAnsi="Times New Roman" w:cs="Times New Roman"/>
                <w:sz w:val="20"/>
                <w:szCs w:val="20"/>
                <w:lang w:eastAsia="lv-LV"/>
              </w:rPr>
              <w:t xml:space="preserve"> 2.punktā un Informatīvā ziņojuma sadaļā „Priekšlikumi turpmākai rīcībai” noteikts gatavības kritērijs 4.2.1.2.pasākuma visiem projektiem, ka trīs mēnešu laikā pēc līguma par projekta īstenošanu noslēgšanas ar CFLA jābūt noslēgtam līgumam par būvniecības darbu veikšanu. Visiem īstenošanā esošajiem projektiem ir izstrādāts laika grafiks, kas paredz projekta īstenošanu līdz 4.2.1.2.pasākuma beigu termiņam – 2022.gada 31.oktobrim. Projekta īstenošanas laikā mainot īstenošanas nosacījumus, paredzot noteiktā termiņā noslēgt līgumu par būvdarbu veikšanu, apdraud sekmīgu projekta īstenošanu.</w:t>
            </w:r>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0CE0E2A6" w14:textId="77777777" w:rsidR="009E7387" w:rsidRPr="00560FDE" w:rsidRDefault="009E7387" w:rsidP="009E7387">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Daļēji ņemts vērā</w:t>
            </w:r>
          </w:p>
          <w:p w14:paraId="2A639FC5" w14:textId="77777777" w:rsidR="009E7387" w:rsidRPr="00560FDE" w:rsidRDefault="009E7387" w:rsidP="009E7387">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3CFD4A97" w14:textId="77777777" w:rsidR="00423377" w:rsidRPr="00560FDE" w:rsidRDefault="009E7387" w:rsidP="009E7387">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Kā termiņš, kurā noslēdzams līgums ar CFLA par projekta īstenošanu noteikt pieci ar pusi mēneši pēc projekta iesnieguma iesniegšanas, ņemot vērā CFLA sniegto informāciju, ka sākotnējie projekta iesniegumi tiks izvērtēti 1,5 mēneša laikā, savukārt projektu iesniegumu precizējumi tiks izvērtēti 1 mēneša laikā.</w:t>
            </w:r>
          </w:p>
          <w:p w14:paraId="09D37917" w14:textId="527FD7A8" w:rsidR="009E7387" w:rsidRPr="00560FDE" w:rsidRDefault="009E7387" w:rsidP="009E7387">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Termiņš, kurā noslēdzams līgums par būvdarbu veikšanu pagarināts līdz 2021. gada 31. jūlijam, ņemot vērā, ka projekti pabeidzami līdz 2022. gada 31. oktobrim un ka valsts ēku projektu īstenošana prasa divas būvniecības sezonas.</w:t>
            </w:r>
          </w:p>
        </w:tc>
        <w:tc>
          <w:tcPr>
            <w:tcW w:w="879" w:type="pct"/>
            <w:gridSpan w:val="2"/>
            <w:tcBorders>
              <w:top w:val="outset" w:sz="6" w:space="0" w:color="414142"/>
              <w:left w:val="outset" w:sz="6" w:space="0" w:color="414142"/>
              <w:bottom w:val="outset" w:sz="6" w:space="0" w:color="414142"/>
              <w:right w:val="outset" w:sz="6" w:space="0" w:color="414142"/>
            </w:tcBorders>
          </w:tcPr>
          <w:p w14:paraId="10D92985" w14:textId="757EBF42" w:rsidR="00423377"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50F6E7A5"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05BDB8B1" w14:textId="11C954DC" w:rsidR="00B46BC0"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6.</w:t>
            </w:r>
          </w:p>
        </w:tc>
        <w:tc>
          <w:tcPr>
            <w:tcW w:w="1013" w:type="pct"/>
            <w:tcBorders>
              <w:top w:val="outset" w:sz="6" w:space="0" w:color="414142"/>
              <w:left w:val="outset" w:sz="6" w:space="0" w:color="414142"/>
              <w:bottom w:val="outset" w:sz="6" w:space="0" w:color="414142"/>
              <w:right w:val="outset" w:sz="6" w:space="0" w:color="414142"/>
            </w:tcBorders>
          </w:tcPr>
          <w:p w14:paraId="5A6319CB" w14:textId="292544B6" w:rsidR="00B46BC0" w:rsidRPr="00560FDE" w:rsidRDefault="00641D6A"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63A79E4C" w14:textId="77777777" w:rsidR="00B46BC0" w:rsidRPr="00560FDE" w:rsidRDefault="00B46BC0"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Kultūras ministrijas 13.07.2020. atzinuma 2. iebildums:</w:t>
            </w:r>
          </w:p>
          <w:p w14:paraId="26E16321" w14:textId="26AB76F7" w:rsidR="00B46BC0" w:rsidRPr="00560FDE" w:rsidRDefault="00B46BC0"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proofErr w:type="spellStart"/>
            <w:r w:rsidRPr="00560FDE">
              <w:rPr>
                <w:rFonts w:ascii="Times New Roman" w:eastAsia="Times New Roman" w:hAnsi="Times New Roman" w:cs="Times New Roman"/>
                <w:sz w:val="20"/>
                <w:szCs w:val="20"/>
                <w:lang w:eastAsia="lv-LV"/>
              </w:rPr>
              <w:t>Protkollēmuma</w:t>
            </w:r>
            <w:proofErr w:type="spellEnd"/>
            <w:r w:rsidRPr="00560FDE">
              <w:rPr>
                <w:rFonts w:ascii="Times New Roman" w:eastAsia="Times New Roman" w:hAnsi="Times New Roman" w:cs="Times New Roman"/>
                <w:sz w:val="20"/>
                <w:szCs w:val="20"/>
                <w:lang w:eastAsia="lv-LV"/>
              </w:rPr>
              <w:t xml:space="preserve"> 7.punktu lūdzam papildināt to ar vārdiem “primāri finansējumu novirzot valsts sabiedrības ar ierobežotu atbildību "Valmieras drāmas teātris" izmantojamai ēkai””</w:t>
            </w:r>
          </w:p>
        </w:tc>
        <w:tc>
          <w:tcPr>
            <w:tcW w:w="1311" w:type="pct"/>
            <w:tcBorders>
              <w:top w:val="outset" w:sz="6" w:space="0" w:color="414142"/>
              <w:left w:val="outset" w:sz="6" w:space="0" w:color="414142"/>
              <w:bottom w:val="outset" w:sz="6" w:space="0" w:color="414142"/>
              <w:right w:val="outset" w:sz="6" w:space="0" w:color="414142"/>
            </w:tcBorders>
          </w:tcPr>
          <w:p w14:paraId="3183AF7C" w14:textId="77777777" w:rsidR="00B46BC0" w:rsidRPr="00560FDE" w:rsidRDefault="00743FA8" w:rsidP="009E7387">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2FA4AF6C" w14:textId="258376F4" w:rsidR="00743FA8" w:rsidRPr="00560FDE" w:rsidRDefault="00743FA8" w:rsidP="009E7387">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Viss 4.2.1.2. pasākuma 2. iesniegumu atlases kārtā pieejamais finansējuma apjoms ir iezīmēts konkrētu projektu īstenošanai, papildus finansējums nav pieejams. Ņemot vērā, ka ir noslēgusies projektu iesniegšana 4.2.1.2. pasākuma 1. iesniegumu atlases kārtas ietvaros, tiek veikta esošās situācijas apzināšana (apkopojot nozaru ministriju plānus palielināt jau iesniegto projektu attiecināmās izmaksas), tiek plānots kvotu atlikumus novirzīt 4.2.1.2. pasākuma otrās iesniegumu atlases kārtas projektu attiecināmo izmaksu palielināšanā, tai skaitā energoefektivitātes uzlabošanas Valmieras drāmas teātrī projektam</w:t>
            </w:r>
            <w:r w:rsidRPr="00560FDE">
              <w:rPr>
                <w:rFonts w:ascii="Times New Roman" w:eastAsia="Times New Roman" w:hAnsi="Times New Roman" w:cs="Times New Roman"/>
                <w:b/>
                <w:bCs/>
                <w:sz w:val="20"/>
                <w:szCs w:val="20"/>
                <w:lang w:eastAsia="lv-LV"/>
              </w:rPr>
              <w:t xml:space="preserve">.   </w:t>
            </w:r>
          </w:p>
        </w:tc>
        <w:tc>
          <w:tcPr>
            <w:tcW w:w="879" w:type="pct"/>
            <w:gridSpan w:val="2"/>
            <w:tcBorders>
              <w:top w:val="outset" w:sz="6" w:space="0" w:color="414142"/>
              <w:left w:val="outset" w:sz="6" w:space="0" w:color="414142"/>
              <w:bottom w:val="outset" w:sz="6" w:space="0" w:color="414142"/>
              <w:right w:val="outset" w:sz="6" w:space="0" w:color="414142"/>
            </w:tcBorders>
          </w:tcPr>
          <w:p w14:paraId="5BEA922E" w14:textId="77777777" w:rsidR="00B46BC0" w:rsidRPr="00560FDE" w:rsidRDefault="00B46BC0" w:rsidP="00BA7561">
            <w:pPr>
              <w:spacing w:after="0" w:line="240" w:lineRule="auto"/>
              <w:rPr>
                <w:rFonts w:ascii="Times New Roman" w:eastAsia="Times New Roman" w:hAnsi="Times New Roman" w:cs="Times New Roman"/>
                <w:b/>
                <w:bCs/>
                <w:sz w:val="20"/>
                <w:szCs w:val="20"/>
                <w:lang w:eastAsia="lv-LV"/>
              </w:rPr>
            </w:pPr>
          </w:p>
        </w:tc>
      </w:tr>
      <w:tr w:rsidR="00560FDE" w:rsidRPr="00560FDE" w14:paraId="63605595"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406B85D6" w14:textId="07743602" w:rsidR="00B46BC0"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7.</w:t>
            </w:r>
          </w:p>
        </w:tc>
        <w:tc>
          <w:tcPr>
            <w:tcW w:w="1013" w:type="pct"/>
            <w:tcBorders>
              <w:top w:val="outset" w:sz="6" w:space="0" w:color="414142"/>
              <w:left w:val="outset" w:sz="6" w:space="0" w:color="414142"/>
              <w:bottom w:val="outset" w:sz="6" w:space="0" w:color="414142"/>
              <w:right w:val="outset" w:sz="6" w:space="0" w:color="414142"/>
            </w:tcBorders>
          </w:tcPr>
          <w:p w14:paraId="77FA3383" w14:textId="6754EF73" w:rsidR="00B46BC0" w:rsidRPr="00560FDE" w:rsidRDefault="00641D6A"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153B232E" w14:textId="77777777" w:rsidR="00B46BC0" w:rsidRPr="00560FDE" w:rsidRDefault="00B46BC0"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Kultūras ministrijas 13.07.2020. atzinuma 3. iebildums:</w:t>
            </w:r>
          </w:p>
          <w:p w14:paraId="3741316C" w14:textId="1CBD53D1" w:rsidR="00B46BC0" w:rsidRPr="00560FDE" w:rsidRDefault="00B46BC0" w:rsidP="00B46BC0">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“Informatīvā ziņojuma pielikumā “SAM 4.2.1.2.pasākuma projektu analīze” lūdzam informāciju par projektu “Energoefektivitātes paaugstināšana ēkā Krišjāņa Barona ielā 16/18, Rīgā”  izteikt šādā redakcijā:</w:t>
            </w:r>
          </w:p>
          <w:p w14:paraId="54972173" w14:textId="5B11E056" w:rsidR="00B46BC0" w:rsidRPr="00560FDE" w:rsidRDefault="00B46BC0" w:rsidP="00B46BC0">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o</w:t>
            </w:r>
            <w:r w:rsidRPr="00560FDE">
              <w:rPr>
                <w:rFonts w:ascii="Times New Roman" w:eastAsia="Times New Roman" w:hAnsi="Times New Roman" w:cs="Times New Roman"/>
                <w:sz w:val="20"/>
                <w:szCs w:val="20"/>
                <w:lang w:eastAsia="lv-LV"/>
              </w:rPr>
              <w:tab/>
              <w:t xml:space="preserve">Projekts Nr. 4.2.1.2./19/I/016. VAS “Valsts nekustamie īpašumi” Leļļu teātris. Projektam nepieciešams 1 440 596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liels finansējuma apmērs, no kura līgums par CFLA noslēgts par 840 596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4.2.1.2.pasākuma ietvaros iespējams palielināt Projekta finansējumu par 33 325 EUR, kas ir maksimāli iespējamā summa, ko iespējams atbilstoši kritērijiem piesaistīt Projektam.  Neattiecināmās izmaksas 0,6 </w:t>
            </w:r>
            <w:proofErr w:type="spellStart"/>
            <w:r w:rsidRPr="00560FDE">
              <w:rPr>
                <w:rFonts w:ascii="Times New Roman" w:eastAsia="Times New Roman" w:hAnsi="Times New Roman" w:cs="Times New Roman"/>
                <w:sz w:val="20"/>
                <w:szCs w:val="20"/>
                <w:lang w:eastAsia="lv-LV"/>
              </w:rPr>
              <w:t>milj</w:t>
            </w:r>
            <w:proofErr w:type="spellEnd"/>
            <w:r w:rsidRPr="00560FDE">
              <w:rPr>
                <w:rFonts w:ascii="Times New Roman" w:eastAsia="Times New Roman" w:hAnsi="Times New Roman" w:cs="Times New Roman"/>
                <w:sz w:val="20"/>
                <w:szCs w:val="20"/>
                <w:lang w:eastAsia="lv-LV"/>
              </w:rPr>
              <w:t xml:space="preserve">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plānots piesaistīt no valsts budžeta. Projekta gatavības pakāpe vērtējama kā vidēja – izstrādes stadijā ir būvniecības ieceres dokumentācija. Iesniedzējs norāda, ka projektā jau ieguldītais līdzekļu apjoms līdz 30.06.2020. sastāda 51 756.13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44EB122B" w14:textId="7DAD1450" w:rsidR="00B46BC0" w:rsidRPr="00560FDE" w:rsidRDefault="009233EF" w:rsidP="009E7387">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0924C9DA" w14:textId="61DAF13A" w:rsidR="00B46BC0" w:rsidRPr="00560FDE" w:rsidRDefault="00641D6A"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informatīvā ziņojuma pielikumā</w:t>
            </w:r>
          </w:p>
        </w:tc>
      </w:tr>
      <w:tr w:rsidR="00560FDE" w:rsidRPr="00560FDE" w14:paraId="718E6E1D"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708BE6C2" w14:textId="57C7A4D4" w:rsidR="00423377"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8.</w:t>
            </w:r>
          </w:p>
        </w:tc>
        <w:tc>
          <w:tcPr>
            <w:tcW w:w="1013" w:type="pct"/>
            <w:tcBorders>
              <w:top w:val="outset" w:sz="6" w:space="0" w:color="414142"/>
              <w:left w:val="outset" w:sz="6" w:space="0" w:color="414142"/>
              <w:bottom w:val="outset" w:sz="6" w:space="0" w:color="414142"/>
              <w:right w:val="outset" w:sz="6" w:space="0" w:color="414142"/>
            </w:tcBorders>
          </w:tcPr>
          <w:p w14:paraId="42208AE0" w14:textId="6A7E27CC" w:rsidR="00423377"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670821FE" w14:textId="77777777" w:rsidR="00423377" w:rsidRPr="00560FDE" w:rsidRDefault="00B24573"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Labklājības ministrijas 14.07.2020. atzinuma 1. iebildums:</w:t>
            </w:r>
          </w:p>
          <w:p w14:paraId="5322D3F3" w14:textId="77777777" w:rsidR="00B24573" w:rsidRPr="00560FDE" w:rsidRDefault="00B24573" w:rsidP="00B2457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“Izteikt Informatīvā ziņojuma </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projekta 2.punktu šādā redakcija:</w:t>
            </w:r>
          </w:p>
          <w:p w14:paraId="757C8A83" w14:textId="6F855371" w:rsidR="00B24573" w:rsidRPr="00560FDE" w:rsidRDefault="00B24573" w:rsidP="00B2457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 “2. Noteikt gatavības kritērijus: Darbības programmas "Izaugsme un nodarbinātība" 4.2.1. specifiskā atbalsta mērķa "Veicināt energoefektivitātes paaugstināšanu valsts un dzīvojamās ēkās" 4.2.1.2. pasākuma "Veicināt energoefektivitātes paaugstināšanu valsts ēkās" (turpmāk – 4.2.1.2. pasākums) otrās projektu iesniegumu atlases kārtas projektiem noteikt termiņu septiņas nedēļas pēc 4.2.1.2. pasākuma otrās iesniegumu atlases kārtas projektu iesniegumu pieņemšanas atsākšanas, kurā visiem </w:t>
            </w:r>
            <w:r w:rsidRPr="00560FDE">
              <w:rPr>
                <w:rFonts w:ascii="Times New Roman" w:eastAsia="Times New Roman" w:hAnsi="Times New Roman" w:cs="Times New Roman"/>
                <w:sz w:val="20"/>
                <w:szCs w:val="20"/>
                <w:lang w:eastAsia="lv-LV"/>
              </w:rPr>
              <w:lastRenderedPageBreak/>
              <w:t>projektu iesniegumiem jābūt iesniegtiem Centrālajā finanšu un līgumu aģentūrā; 4.2.1.2. pasākuma visiem projektu iesniegumiem noteikt termiņu trīs mēnešus pēc 4.2.1.2. pasākuma otrās iesniegumu atlases kārtas beigām, kurā jābūt noslēgtam līgumam ar CFLA par projekta īstenošanu; c.</w:t>
            </w:r>
            <w:r w:rsidRPr="00560FDE">
              <w:rPr>
                <w:rFonts w:ascii="Times New Roman" w:eastAsia="Times New Roman" w:hAnsi="Times New Roman" w:cs="Times New Roman"/>
                <w:sz w:val="20"/>
                <w:szCs w:val="20"/>
                <w:lang w:eastAsia="lv-LV"/>
              </w:rPr>
              <w:tab/>
              <w:t>4.2.1.2. pasākuma projektiem, kuru realizācijai nepieciešams izstrādāt apliecinājuma karti noteikt termiņu astoņi mēneši un 4.2.1.2. pasākuma projektiem, kuru realizācijai nepieciešams izstrādāt būvprojektu nepieciešamais noteikt termiņu vienpadsmit mēneši pēc līguma ar CFLA noslēgšanas,</w:t>
            </w:r>
            <w:r w:rsidR="00560FDE">
              <w:rPr>
                <w:rFonts w:ascii="Times New Roman" w:eastAsia="Times New Roman" w:hAnsi="Times New Roman" w:cs="Times New Roman"/>
                <w:sz w:val="20"/>
                <w:szCs w:val="20"/>
                <w:lang w:eastAsia="lv-LV"/>
              </w:rPr>
              <w:t xml:space="preserve"> </w:t>
            </w:r>
            <w:r w:rsidRPr="00560FDE">
              <w:rPr>
                <w:rFonts w:ascii="Times New Roman" w:eastAsia="Times New Roman" w:hAnsi="Times New Roman" w:cs="Times New Roman"/>
                <w:sz w:val="20"/>
                <w:szCs w:val="20"/>
                <w:lang w:eastAsia="lv-LV"/>
              </w:rPr>
              <w:t>kurā jābūt noslēgtam līgumam par būvniecības veikšanu, ar iespēju termiņu pagarināt par diviem mēnešiem, ja iepirkums noslēdzies bez rezultāta atkārtota iepirkuma veikšanai. Gatavības kritēriju neizpildes gadījumā paredzētais finansējums novirzāms gatavākajiem un efektīvākajiem projektiem, tai skaitā augstas prioritātes kultūras un izglītības nozares ēku projektiem;””</w:t>
            </w:r>
          </w:p>
        </w:tc>
        <w:tc>
          <w:tcPr>
            <w:tcW w:w="1311" w:type="pct"/>
            <w:tcBorders>
              <w:top w:val="outset" w:sz="6" w:space="0" w:color="414142"/>
              <w:left w:val="outset" w:sz="6" w:space="0" w:color="414142"/>
              <w:bottom w:val="outset" w:sz="6" w:space="0" w:color="414142"/>
              <w:right w:val="outset" w:sz="6" w:space="0" w:color="414142"/>
            </w:tcBorders>
          </w:tcPr>
          <w:p w14:paraId="0FC6F4A6" w14:textId="77777777" w:rsidR="00985F9A" w:rsidRPr="00560FDE" w:rsidRDefault="00985F9A" w:rsidP="00985F9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Daļēji ņemts vērā</w:t>
            </w:r>
          </w:p>
          <w:p w14:paraId="5EA43455" w14:textId="77777777" w:rsidR="00985F9A" w:rsidRPr="00560FDE" w:rsidRDefault="00985F9A" w:rsidP="00985F9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45DACD4F" w14:textId="5C788B47" w:rsidR="00423377" w:rsidRPr="00560FDE" w:rsidRDefault="00985F9A" w:rsidP="00985F9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Termiņš, kurā noslēdzams līgums par būvdarbu veikšanu pagarināts līdz 2021. gada 31. jūlijam, ņemot vērā, ka projekti pabeidzami līdz 2022. gada 31. oktobrim un ka valsts ēku projektu īstenošana prasa divas būvniecības sezonas.</w:t>
            </w:r>
          </w:p>
        </w:tc>
        <w:tc>
          <w:tcPr>
            <w:tcW w:w="879" w:type="pct"/>
            <w:gridSpan w:val="2"/>
            <w:tcBorders>
              <w:top w:val="outset" w:sz="6" w:space="0" w:color="414142"/>
              <w:left w:val="outset" w:sz="6" w:space="0" w:color="414142"/>
              <w:bottom w:val="outset" w:sz="6" w:space="0" w:color="414142"/>
              <w:right w:val="outset" w:sz="6" w:space="0" w:color="414142"/>
            </w:tcBorders>
          </w:tcPr>
          <w:p w14:paraId="76032424" w14:textId="1A7C465C" w:rsidR="00423377"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12556C89"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3E5A1A2C" w14:textId="168D44E7" w:rsidR="00333BBD"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9.</w:t>
            </w:r>
          </w:p>
        </w:tc>
        <w:tc>
          <w:tcPr>
            <w:tcW w:w="1013" w:type="pct"/>
            <w:tcBorders>
              <w:top w:val="outset" w:sz="6" w:space="0" w:color="414142"/>
              <w:left w:val="outset" w:sz="6" w:space="0" w:color="414142"/>
              <w:bottom w:val="outset" w:sz="6" w:space="0" w:color="414142"/>
              <w:right w:val="outset" w:sz="6" w:space="0" w:color="414142"/>
            </w:tcBorders>
          </w:tcPr>
          <w:p w14:paraId="21AAF0F0" w14:textId="04C9BEF7" w:rsidR="00333BBD"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39A10292" w14:textId="77777777" w:rsidR="00333BBD" w:rsidRPr="00560FDE" w:rsidRDefault="00333BBD"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Vides aizsardzības un reģionālās attīstības ministrijas 14.07.2020. atzinuma iebildums:</w:t>
            </w:r>
          </w:p>
          <w:p w14:paraId="35E9F0B1" w14:textId="0BF95737" w:rsidR="00333BBD" w:rsidRPr="00560FDE" w:rsidRDefault="00333BBD"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“Lūdzam pārskatīt informatīvā ziņojuma sadaļas "Priekšlikumi turpmākai rīcībai" un </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projekta 6.punktā noteikto termiņu, līdz kuram Ekonomikas ministrija plāno veikt grozījumus Ministru kabineta (turpmāk – MK)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w:t>
            </w:r>
            <w:r w:rsidRPr="00560FDE">
              <w:rPr>
                <w:rFonts w:ascii="Times New Roman" w:eastAsia="Times New Roman" w:hAnsi="Times New Roman" w:cs="Times New Roman"/>
                <w:sz w:val="20"/>
                <w:szCs w:val="20"/>
                <w:lang w:eastAsia="lv-LV"/>
              </w:rPr>
              <w:lastRenderedPageBreak/>
              <w:t>kārtas īstenošanas noteikumi" (turpmāk – MK noteikumi Nr. 534). Lūdzam noteikt, ka grozījumi MK noteikumos Nr.534 ir jāiesniedz izskatīšanai MK tuvākajā sēdē, kas plānota 2020.gada 28.jūlijā.”</w:t>
            </w:r>
          </w:p>
        </w:tc>
        <w:tc>
          <w:tcPr>
            <w:tcW w:w="1311" w:type="pct"/>
            <w:tcBorders>
              <w:top w:val="outset" w:sz="6" w:space="0" w:color="414142"/>
              <w:left w:val="outset" w:sz="6" w:space="0" w:color="414142"/>
              <w:bottom w:val="outset" w:sz="6" w:space="0" w:color="414142"/>
              <w:right w:val="outset" w:sz="6" w:space="0" w:color="414142"/>
            </w:tcBorders>
          </w:tcPr>
          <w:p w14:paraId="6AC39768" w14:textId="631E1EA9" w:rsidR="00333BBD" w:rsidRPr="00560FDE" w:rsidRDefault="00985F9A"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6C945A34" w14:textId="2CA3F098" w:rsidR="00333BBD"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60564984"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C2AA055" w14:textId="44E81518" w:rsidR="00333BBD"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10.</w:t>
            </w:r>
          </w:p>
        </w:tc>
        <w:tc>
          <w:tcPr>
            <w:tcW w:w="1013" w:type="pct"/>
            <w:tcBorders>
              <w:top w:val="outset" w:sz="6" w:space="0" w:color="414142"/>
              <w:left w:val="outset" w:sz="6" w:space="0" w:color="414142"/>
              <w:bottom w:val="outset" w:sz="6" w:space="0" w:color="414142"/>
              <w:right w:val="outset" w:sz="6" w:space="0" w:color="414142"/>
            </w:tcBorders>
          </w:tcPr>
          <w:p w14:paraId="3A55C15C" w14:textId="4AAFB4E4" w:rsidR="00333BBD"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CD08FE7" w14:textId="77777777" w:rsidR="00333BBD" w:rsidRPr="00560FDE" w:rsidRDefault="00333BBD"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Veselības ministrijas 17.07.2020. atzinuma iebildums:</w:t>
            </w:r>
          </w:p>
          <w:p w14:paraId="06E7B03B" w14:textId="38C63058" w:rsidR="00333BBD" w:rsidRPr="00560FDE" w:rsidRDefault="00333BBD" w:rsidP="00D85B2A">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00073402" w:rsidRPr="00560FDE">
              <w:rPr>
                <w:rFonts w:ascii="Times New Roman" w:eastAsia="Times New Roman" w:hAnsi="Times New Roman" w:cs="Times New Roman"/>
                <w:sz w:val="20"/>
                <w:szCs w:val="20"/>
                <w:lang w:eastAsia="lv-LV"/>
              </w:rPr>
              <w:t xml:space="preserve">Ņemot vērā pārpalikumu, kas izveidojies Veselības ministrijas kvotas ietvaros, lūdzam šīs summas ietvaros palielināt NMPD projekta summu: 359 810,00 </w:t>
            </w:r>
            <w:proofErr w:type="spellStart"/>
            <w:r w:rsidR="00073402"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016077B1" w14:textId="58854475" w:rsidR="00333BBD" w:rsidRPr="00560FDE" w:rsidRDefault="006706D6"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6CDC73E0" w14:textId="2851C166" w:rsidR="00333BBD"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4CEEE301"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73E9D28D" w14:textId="375C9A9A" w:rsidR="00AC3D7F"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11.</w:t>
            </w:r>
          </w:p>
        </w:tc>
        <w:tc>
          <w:tcPr>
            <w:tcW w:w="1013" w:type="pct"/>
            <w:tcBorders>
              <w:top w:val="outset" w:sz="6" w:space="0" w:color="414142"/>
              <w:left w:val="outset" w:sz="6" w:space="0" w:color="414142"/>
              <w:bottom w:val="outset" w:sz="6" w:space="0" w:color="414142"/>
              <w:right w:val="outset" w:sz="6" w:space="0" w:color="414142"/>
            </w:tcBorders>
          </w:tcPr>
          <w:p w14:paraId="6C3F59F7" w14:textId="51BB5A48"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5A4417CC" w14:textId="06700715" w:rsidR="00AC3D7F" w:rsidRPr="00560FDE" w:rsidRDefault="00AC3D7F" w:rsidP="00D85B2A">
            <w:pPr>
              <w:spacing w:after="0" w:line="240" w:lineRule="auto"/>
              <w:jc w:val="both"/>
              <w:rPr>
                <w:rFonts w:ascii="Times New Roman" w:eastAsia="Times New Roman" w:hAnsi="Times New Roman" w:cs="Times New Roman"/>
                <w:b/>
                <w:bCs/>
                <w:sz w:val="20"/>
                <w:szCs w:val="20"/>
                <w:lang w:eastAsia="lv-LV"/>
              </w:rPr>
            </w:pPr>
            <w:proofErr w:type="spellStart"/>
            <w:r w:rsidRPr="00560FDE">
              <w:rPr>
                <w:rFonts w:ascii="Times New Roman" w:eastAsia="Times New Roman" w:hAnsi="Times New Roman" w:cs="Times New Roman"/>
                <w:b/>
                <w:bCs/>
                <w:sz w:val="20"/>
                <w:szCs w:val="20"/>
                <w:lang w:eastAsia="lv-LV"/>
              </w:rPr>
              <w:t>Iekšlietu</w:t>
            </w:r>
            <w:proofErr w:type="spellEnd"/>
            <w:r w:rsidRPr="00560FDE">
              <w:rPr>
                <w:rFonts w:ascii="Times New Roman" w:eastAsia="Times New Roman" w:hAnsi="Times New Roman" w:cs="Times New Roman"/>
                <w:b/>
                <w:bCs/>
                <w:sz w:val="20"/>
                <w:szCs w:val="20"/>
                <w:lang w:eastAsia="lv-LV"/>
              </w:rPr>
              <w:t xml:space="preserve"> ministrijas 17.07.2020. atzinuma 1. iebildums:</w:t>
            </w:r>
          </w:p>
          <w:p w14:paraId="27609D5F"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“Izteikt Informatīvā ziņojuma sadaļas “4.2.1.2. pasākuma pirmās atlases kārtas situācijas raksturojums” trešās rindkopas 3. apakšpunktu šādā redakcijā:</w:t>
            </w:r>
          </w:p>
          <w:p w14:paraId="40821875"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ministrijai iesniegti 12 projektu iesniegumi par kopējo publisko finansējumu 9 386 364,82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Lai gan četru projektu īstenošana varētu būt uzskatāma par riskantu, jo sākotnējais neattiecināmo izmaksu apmērs sastāda 67%-95% no projektu attiecināmajām izmaksām,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 skaidro, ka projektu iesniegumi CFLA tika iesniegti atbilstoši Prioritārajā valsts ēku sarakstā plānotajai secībai un attiecīgi projektu izmaksu sadalījums (attiecināmās un neattiecināmās) tika noteikts atbilstoši MK noteikumu Nr.534 1. pielikumā “Eiropas Reģionālās attīstības fonda un valsts budžeta finansējuma sadalījums”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ministrijai noteiktās kvotas 9 406 260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atlikumam, tāpēc šobrīd šķietami veidojas neattiecināmo izmaksu pārsvars, ko plānots mainīt, veicot iekšējo kvotas pārdali.</w:t>
            </w:r>
          </w:p>
          <w:p w14:paraId="556B448D" w14:textId="59F11D44"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proofErr w:type="spellStart"/>
            <w:r w:rsidRPr="00560FDE">
              <w:rPr>
                <w:rFonts w:ascii="Times New Roman" w:eastAsia="Times New Roman" w:hAnsi="Times New Roman" w:cs="Times New Roman"/>
                <w:sz w:val="20"/>
                <w:szCs w:val="20"/>
                <w:lang w:eastAsia="lv-LV"/>
              </w:rPr>
              <w:lastRenderedPageBreak/>
              <w:t>Iekšlietu</w:t>
            </w:r>
            <w:proofErr w:type="spellEnd"/>
            <w:r w:rsidRPr="00560FDE">
              <w:rPr>
                <w:rFonts w:ascii="Times New Roman" w:eastAsia="Times New Roman" w:hAnsi="Times New Roman" w:cs="Times New Roman"/>
                <w:sz w:val="20"/>
                <w:szCs w:val="20"/>
                <w:lang w:eastAsia="lv-LV"/>
              </w:rPr>
              <w:t xml:space="preserve"> ministrija vērš uzmanību, ka, ja nepastāvētu publiskā finansējuma (kvotas) ierobežojums, tad minētajos četros projektos neattiecināmo izmaksu proporcija sastādītu 11-29% no kopējām projekta izmaksām, kas veidojas, ievērojot MK noteikumos Nr.534 noteiktos kritērijus (siltumenerģijas ietaupījums ir 0,3 </w:t>
            </w:r>
            <w:proofErr w:type="spellStart"/>
            <w:r w:rsidRPr="00560FDE">
              <w:rPr>
                <w:rFonts w:ascii="Times New Roman" w:eastAsia="Times New Roman" w:hAnsi="Times New Roman" w:cs="Times New Roman"/>
                <w:sz w:val="20"/>
                <w:szCs w:val="20"/>
                <w:lang w:eastAsia="lv-LV"/>
              </w:rPr>
              <w:t>MWh</w:t>
            </w:r>
            <w:proofErr w:type="spellEnd"/>
            <w:r w:rsidRPr="00560FDE">
              <w:rPr>
                <w:rFonts w:ascii="Times New Roman" w:eastAsia="Times New Roman" w:hAnsi="Times New Roman" w:cs="Times New Roman"/>
                <w:sz w:val="20"/>
                <w:szCs w:val="20"/>
                <w:lang w:eastAsia="lv-LV"/>
              </w:rPr>
              <w:t xml:space="preserve"> gadā un projekta attiecināmās izmaksas kopā nepārsniedz 300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par vienu ēkas kopējās platības kvadrātmetru).””</w:t>
            </w:r>
          </w:p>
        </w:tc>
        <w:tc>
          <w:tcPr>
            <w:tcW w:w="1311" w:type="pct"/>
            <w:tcBorders>
              <w:top w:val="outset" w:sz="6" w:space="0" w:color="414142"/>
              <w:left w:val="outset" w:sz="6" w:space="0" w:color="414142"/>
              <w:bottom w:val="outset" w:sz="6" w:space="0" w:color="414142"/>
              <w:right w:val="outset" w:sz="6" w:space="0" w:color="414142"/>
            </w:tcBorders>
          </w:tcPr>
          <w:p w14:paraId="0F31BDC0" w14:textId="2C94D5D7" w:rsidR="00AC3D7F" w:rsidRPr="00560FDE" w:rsidRDefault="00742C2A"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02493124" w14:textId="63753926"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5996AD50"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9A760DC" w14:textId="03EA6071"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w:t>
            </w:r>
            <w:r w:rsidR="00C76910" w:rsidRPr="00560FDE">
              <w:rPr>
                <w:rFonts w:ascii="Times New Roman" w:eastAsia="Times New Roman" w:hAnsi="Times New Roman" w:cs="Times New Roman"/>
                <w:sz w:val="20"/>
                <w:szCs w:val="20"/>
                <w:lang w:eastAsia="lv-LV"/>
              </w:rPr>
              <w:t>2</w:t>
            </w:r>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tcPr>
          <w:p w14:paraId="553BD6A0" w14:textId="1B8352A0"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0AF0D89F" w14:textId="77777777" w:rsidR="00AC3D7F" w:rsidRPr="00560FDE" w:rsidRDefault="00AC3D7F" w:rsidP="00D85B2A">
            <w:pPr>
              <w:spacing w:after="0" w:line="240" w:lineRule="auto"/>
              <w:jc w:val="both"/>
              <w:rPr>
                <w:rFonts w:ascii="Times New Roman" w:eastAsia="Times New Roman" w:hAnsi="Times New Roman" w:cs="Times New Roman"/>
                <w:b/>
                <w:bCs/>
                <w:sz w:val="20"/>
                <w:szCs w:val="20"/>
                <w:lang w:eastAsia="lv-LV"/>
              </w:rPr>
            </w:pPr>
            <w:proofErr w:type="spellStart"/>
            <w:r w:rsidRPr="00560FDE">
              <w:rPr>
                <w:rFonts w:ascii="Times New Roman" w:eastAsia="Times New Roman" w:hAnsi="Times New Roman" w:cs="Times New Roman"/>
                <w:b/>
                <w:bCs/>
                <w:sz w:val="20"/>
                <w:szCs w:val="20"/>
                <w:lang w:eastAsia="lv-LV"/>
              </w:rPr>
              <w:t>Iekšlietu</w:t>
            </w:r>
            <w:proofErr w:type="spellEnd"/>
            <w:r w:rsidRPr="00560FDE">
              <w:rPr>
                <w:rFonts w:ascii="Times New Roman" w:eastAsia="Times New Roman" w:hAnsi="Times New Roman" w:cs="Times New Roman"/>
                <w:b/>
                <w:bCs/>
                <w:sz w:val="20"/>
                <w:szCs w:val="20"/>
                <w:lang w:eastAsia="lv-LV"/>
              </w:rPr>
              <w:t xml:space="preserve"> ministrijas 17.07.2020. atzinuma 2. iebildums:</w:t>
            </w:r>
          </w:p>
          <w:p w14:paraId="186D207D"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“Saskaņā ar projektos plānoto termiņu ir pabeigta šādu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ministrijas projektu īstenošana:</w:t>
            </w:r>
          </w:p>
          <w:p w14:paraId="2D8421FE"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 2019.gada 8.februārī – projekts Nr.4.2.1.2/17/I/026 “Paaugstināt valsts ēkas Miera ielā 3, Siguldā, energoefektivitāti”;</w:t>
            </w:r>
          </w:p>
          <w:p w14:paraId="4118EB29"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2019.gada 2.septembrī – projekts Nr.4.2.1.2/17/I/030 “Paaugstināt valsts ēkas </w:t>
            </w:r>
            <w:proofErr w:type="spellStart"/>
            <w:r w:rsidRPr="00560FDE">
              <w:rPr>
                <w:rFonts w:ascii="Times New Roman" w:eastAsia="Times New Roman" w:hAnsi="Times New Roman" w:cs="Times New Roman"/>
                <w:sz w:val="20"/>
                <w:szCs w:val="20"/>
                <w:lang w:eastAsia="lv-LV"/>
              </w:rPr>
              <w:t>Piebalgas</w:t>
            </w:r>
            <w:proofErr w:type="spellEnd"/>
            <w:r w:rsidRPr="00560FDE">
              <w:rPr>
                <w:rFonts w:ascii="Times New Roman" w:eastAsia="Times New Roman" w:hAnsi="Times New Roman" w:cs="Times New Roman"/>
                <w:sz w:val="20"/>
                <w:szCs w:val="20"/>
                <w:lang w:eastAsia="lv-LV"/>
              </w:rPr>
              <w:t xml:space="preserve"> ielā 89, Cēsīs, </w:t>
            </w:r>
            <w:proofErr w:type="spellStart"/>
            <w:r w:rsidRPr="00560FDE">
              <w:rPr>
                <w:rFonts w:ascii="Times New Roman" w:eastAsia="Times New Roman" w:hAnsi="Times New Roman" w:cs="Times New Roman"/>
                <w:sz w:val="20"/>
                <w:szCs w:val="20"/>
                <w:lang w:eastAsia="lv-LV"/>
              </w:rPr>
              <w:t>Cēsu</w:t>
            </w:r>
            <w:proofErr w:type="spellEnd"/>
            <w:r w:rsidRPr="00560FDE">
              <w:rPr>
                <w:rFonts w:ascii="Times New Roman" w:eastAsia="Times New Roman" w:hAnsi="Times New Roman" w:cs="Times New Roman"/>
                <w:sz w:val="20"/>
                <w:szCs w:val="20"/>
                <w:lang w:eastAsia="lv-LV"/>
              </w:rPr>
              <w:t xml:space="preserve"> novadā, energoefektivitāti”;</w:t>
            </w:r>
          </w:p>
          <w:p w14:paraId="74024E38"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2020.gada 8.janvārī – projekts Nr.4.2.1.2/17/I/031 “Paaugstināt valsts ēkas Rīgas ielā 14, Olainē, Olaines novadā, energoefektivitāti”;</w:t>
            </w:r>
          </w:p>
          <w:p w14:paraId="177FC1BE"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2020.gada 28.jūnijā – projekts Nr.4.2.1.2/18/I/011 “Paaugstināt valsts ēkas Gaitnieku ielā 2A, Gulbenē, energoefektivitāti”;</w:t>
            </w:r>
          </w:p>
          <w:p w14:paraId="1B385232"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2020.gada 29.jūnijā – projekts Nr.4.2.1.2/18/I/012 “Paaugstināt valsts ēkas </w:t>
            </w:r>
            <w:proofErr w:type="spellStart"/>
            <w:r w:rsidRPr="00560FDE">
              <w:rPr>
                <w:rFonts w:ascii="Times New Roman" w:eastAsia="Times New Roman" w:hAnsi="Times New Roman" w:cs="Times New Roman"/>
                <w:sz w:val="20"/>
                <w:szCs w:val="20"/>
                <w:lang w:eastAsia="lv-LV"/>
              </w:rPr>
              <w:t>Kr.Valdemāra</w:t>
            </w:r>
            <w:proofErr w:type="spellEnd"/>
            <w:r w:rsidRPr="00560FDE">
              <w:rPr>
                <w:rFonts w:ascii="Times New Roman" w:eastAsia="Times New Roman" w:hAnsi="Times New Roman" w:cs="Times New Roman"/>
                <w:sz w:val="20"/>
                <w:szCs w:val="20"/>
                <w:lang w:eastAsia="lv-LV"/>
              </w:rPr>
              <w:t xml:space="preserve"> ielā 20, Rēzeknē, energoefektivitāti”.</w:t>
            </w:r>
          </w:p>
          <w:p w14:paraId="73A597E1" w14:textId="5AB5F62B"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Ievērojot minēto, nepieciešams Informatīvā ziņojuma 2.tabulas “Ministriju pārziņā esošās kvotas ietvaros plānoto projektu pieteikumu skaits un to virzība CFLA” 3.punktā ailē “Pabeigta </w:t>
            </w:r>
            <w:r w:rsidRPr="00560FDE">
              <w:rPr>
                <w:rFonts w:ascii="Times New Roman" w:eastAsia="Times New Roman" w:hAnsi="Times New Roman" w:cs="Times New Roman"/>
                <w:sz w:val="20"/>
                <w:szCs w:val="20"/>
                <w:lang w:eastAsia="lv-LV"/>
              </w:rPr>
              <w:lastRenderedPageBreak/>
              <w:t>projekta īstenošana” aizstāt skaitli “0” ar skaitli “5”.”</w:t>
            </w:r>
          </w:p>
        </w:tc>
        <w:tc>
          <w:tcPr>
            <w:tcW w:w="1311" w:type="pct"/>
            <w:tcBorders>
              <w:top w:val="outset" w:sz="6" w:space="0" w:color="414142"/>
              <w:left w:val="outset" w:sz="6" w:space="0" w:color="414142"/>
              <w:bottom w:val="outset" w:sz="6" w:space="0" w:color="414142"/>
              <w:right w:val="outset" w:sz="6" w:space="0" w:color="414142"/>
            </w:tcBorders>
          </w:tcPr>
          <w:p w14:paraId="32C09830" w14:textId="44405AA5" w:rsidR="0019534E" w:rsidRPr="00560FDE" w:rsidRDefault="0019534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lastRenderedPageBreak/>
              <w:t xml:space="preserve"> </w:t>
            </w:r>
            <w:r w:rsidR="006C1CA7"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219B303F" w14:textId="231E5181"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58BBFAD7"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25A059C0" w14:textId="17BC3C5F"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w:t>
            </w:r>
            <w:r w:rsidR="00C76910" w:rsidRPr="00560FDE">
              <w:rPr>
                <w:rFonts w:ascii="Times New Roman" w:eastAsia="Times New Roman" w:hAnsi="Times New Roman" w:cs="Times New Roman"/>
                <w:sz w:val="20"/>
                <w:szCs w:val="20"/>
                <w:lang w:eastAsia="lv-LV"/>
              </w:rPr>
              <w:t>3</w:t>
            </w:r>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tcPr>
          <w:p w14:paraId="139FD892" w14:textId="18058F22"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659CB820" w14:textId="77777777" w:rsidR="00AC3D7F" w:rsidRPr="00560FDE" w:rsidRDefault="00AC3D7F" w:rsidP="00D85B2A">
            <w:pPr>
              <w:spacing w:after="0" w:line="240" w:lineRule="auto"/>
              <w:jc w:val="both"/>
              <w:rPr>
                <w:rFonts w:ascii="Times New Roman" w:eastAsia="Times New Roman" w:hAnsi="Times New Roman" w:cs="Times New Roman"/>
                <w:b/>
                <w:bCs/>
                <w:sz w:val="20"/>
                <w:szCs w:val="20"/>
                <w:lang w:eastAsia="lv-LV"/>
              </w:rPr>
            </w:pPr>
            <w:proofErr w:type="spellStart"/>
            <w:r w:rsidRPr="00560FDE">
              <w:rPr>
                <w:rFonts w:ascii="Times New Roman" w:eastAsia="Times New Roman" w:hAnsi="Times New Roman" w:cs="Times New Roman"/>
                <w:b/>
                <w:bCs/>
                <w:sz w:val="20"/>
                <w:szCs w:val="20"/>
                <w:lang w:eastAsia="lv-LV"/>
              </w:rPr>
              <w:t>Iekšlietu</w:t>
            </w:r>
            <w:proofErr w:type="spellEnd"/>
            <w:r w:rsidRPr="00560FDE">
              <w:rPr>
                <w:rFonts w:ascii="Times New Roman" w:eastAsia="Times New Roman" w:hAnsi="Times New Roman" w:cs="Times New Roman"/>
                <w:b/>
                <w:bCs/>
                <w:sz w:val="20"/>
                <w:szCs w:val="20"/>
                <w:lang w:eastAsia="lv-LV"/>
              </w:rPr>
              <w:t xml:space="preserve"> ministrijas 17.07.2020. atzinuma 3. iebildums:</w:t>
            </w:r>
          </w:p>
          <w:p w14:paraId="6781F860"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“Izteikt Informatīvā ziņojuma pielikuma sadaļā “SAM 4.2.1.2. pasākuma projektu analīze”:</w:t>
            </w:r>
          </w:p>
          <w:p w14:paraId="00226DAB"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3.1. pirmā punkta tekstu šādā redakcijā: </w:t>
            </w:r>
          </w:p>
          <w:p w14:paraId="43D5F716"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 “</w:t>
            </w:r>
            <w:bookmarkStart w:id="5" w:name="_Hlk46482455"/>
            <w:r w:rsidRPr="00560FDE">
              <w:rPr>
                <w:rFonts w:ascii="Times New Roman" w:eastAsia="Times New Roman" w:hAnsi="Times New Roman" w:cs="Times New Roman"/>
                <w:sz w:val="20"/>
                <w:szCs w:val="20"/>
                <w:lang w:eastAsia="lv-LV"/>
              </w:rPr>
              <w:t xml:space="preserve">Projekts Nr. 4.2.1.2./19/I/026 “Paaugstināt valsts ēkas Liepājas iela 2B, Ludzā, Ludzas novadā, energoefektivitāti”, projekta iesniedzējs Nodrošinājuma valsts aģentūra, Valsts robežsardzes Ludzas pārvaldes ēka. Projektam nepieciešamais kopējais finansējums 187 676,45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Projekta iesniegumā plānots publiskais finansējums 8 727,13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kā rezultātā 95,35% no projekta kopējām izmaksām, ievērojot kvotas ierobežojumus, sastāda neattiecināmās izmaksas. Lai arī projekta gatavības pakāpe klasificējama kā augsta – ir izstrādāta tehniskā dokumentācija: tehniskās apsekošanas atzinums,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būvprojekts (akceptēts būvvaldē), izveidota būvdarbu iepirkuma komisija un izstrādāta tehniskā specifikācija, būvprojekts izstrādāts 2017.gadā, kas norāda uz lielu sadārdzinājuma iespējamību. Saskaņā ar Nodrošinājuma valsts aģentūras sniegto informāciju projekta īstenošanā ieguldīti finanšu līdzekļi 9 513,63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w:t>
            </w:r>
            <w:bookmarkEnd w:id="5"/>
          </w:p>
          <w:p w14:paraId="0274E927"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3.2. otrā punkta tekstu šādā redakcijā: </w:t>
            </w:r>
          </w:p>
          <w:p w14:paraId="5A213D15"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“Projekts Nr. 4.2.1.2./19/I/029 “</w:t>
            </w:r>
            <w:bookmarkStart w:id="6" w:name="_Hlk46482676"/>
            <w:r w:rsidRPr="00560FDE">
              <w:rPr>
                <w:rFonts w:ascii="Times New Roman" w:eastAsia="Times New Roman" w:hAnsi="Times New Roman" w:cs="Times New Roman"/>
                <w:sz w:val="20"/>
                <w:szCs w:val="20"/>
                <w:lang w:eastAsia="lv-LV"/>
              </w:rPr>
              <w:t xml:space="preserve">Paaugstināt valsts ēkas Ainažu ielā 1, Saulkrastos, Saulkrastu novadā energoefektivitāti”, projekta iesniedzējs Nodrošinājuma valsts aģentūra, Valsts ugunsdzēsības un glābšanas dienesta Rīgas reģiona pārvaldes Saulkrastu daļas ēka. Projektam </w:t>
            </w:r>
            <w:r w:rsidRPr="00560FDE">
              <w:rPr>
                <w:rFonts w:ascii="Times New Roman" w:eastAsia="Times New Roman" w:hAnsi="Times New Roman" w:cs="Times New Roman"/>
                <w:sz w:val="20"/>
                <w:szCs w:val="20"/>
                <w:lang w:eastAsia="lv-LV"/>
              </w:rPr>
              <w:lastRenderedPageBreak/>
              <w:t xml:space="preserve">nepieciešamais kopējais finansējums 271 113,33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Projekta iesniegumā plānots publiskais finansējums 27 421euro apmērā, kā rezultātā 89,89% no projekta kopējām izmaksām, ievērojot kvotas ierobežojumus, sastāda neattiecināmās izmaksas. Lai arī projekta gatavības pakāpe klasificējama kā augsta – ir izstrādāta tehniskā dokumentācija: tehniskās apsekošanas atzinums,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un būvprojekts (akceptēts būvvaldē), izveidota būvdarbu iepirkuma komisija un izstrādāta tehniskā specifikācija, būvprojekts izstrādāts 2017.gadā, kas norāda uz lielu sadārdzinājuma iespējamību. Saskaņā ar Nodrošinājuma valsts aģentūras sniegto informāciju projekta īstenošanā Saskaņā ar Nodrošinājuma valsts aģentūras sniegto informāciju projekta īstenošanā ieguldīti finanšu līdzekļi 16 464,47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w:t>
            </w:r>
            <w:bookmarkEnd w:id="6"/>
            <w:r w:rsidRPr="00560FDE">
              <w:rPr>
                <w:rFonts w:ascii="Times New Roman" w:eastAsia="Times New Roman" w:hAnsi="Times New Roman" w:cs="Times New Roman"/>
                <w:sz w:val="20"/>
                <w:szCs w:val="20"/>
                <w:lang w:eastAsia="lv-LV"/>
              </w:rPr>
              <w:t>”;</w:t>
            </w:r>
          </w:p>
          <w:p w14:paraId="48312626"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3.3. trešā punkta tekstu šādā redakcijā: </w:t>
            </w:r>
          </w:p>
          <w:p w14:paraId="20915048"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“Projekts Nr. 4.2.1.2./19/I/024 “</w:t>
            </w:r>
            <w:bookmarkStart w:id="7" w:name="_Hlk46482791"/>
            <w:r w:rsidRPr="00560FDE">
              <w:rPr>
                <w:rFonts w:ascii="Times New Roman" w:eastAsia="Times New Roman" w:hAnsi="Times New Roman" w:cs="Times New Roman"/>
                <w:sz w:val="20"/>
                <w:szCs w:val="20"/>
                <w:lang w:eastAsia="lv-LV"/>
              </w:rPr>
              <w:t xml:space="preserve">Paaugstināt valsts ēku Zaļajā ielā 12, Bauskā, Bauskas novadā, energoefektivitāti”, projekta iesniedzējs Nodrošinājuma valsts aģentūra, Valsts policijas Zemgales reģiona pārvaldes Bauskas iecirkņa ēkas (divas ēkas). Projektam nepieciešamais kopējais finansējums 713 480,66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Projekta iesniegumā plānots publiskais finansējums 31 291,57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kā rezultātā 95,61% no projekta kopējām izmaksām, ievērojot kvotas ierobežojumus, sastāda neattiecināmās izmaksas, tomēr attiecināmo izmaksu apmēru plānots palielināt līdz 94%-100% (ievērojot MK noteikumu Nr.534 noteiktos kritērijus: siltumenerģijas ietaupījums ir 0,3 </w:t>
            </w:r>
            <w:proofErr w:type="spellStart"/>
            <w:r w:rsidRPr="00560FDE">
              <w:rPr>
                <w:rFonts w:ascii="Times New Roman" w:eastAsia="Times New Roman" w:hAnsi="Times New Roman" w:cs="Times New Roman"/>
                <w:sz w:val="20"/>
                <w:szCs w:val="20"/>
                <w:lang w:eastAsia="lv-LV"/>
              </w:rPr>
              <w:t>MWh</w:t>
            </w:r>
            <w:proofErr w:type="spellEnd"/>
            <w:r w:rsidRPr="00560FDE">
              <w:rPr>
                <w:rFonts w:ascii="Times New Roman" w:eastAsia="Times New Roman" w:hAnsi="Times New Roman" w:cs="Times New Roman"/>
                <w:sz w:val="20"/>
                <w:szCs w:val="20"/>
                <w:lang w:eastAsia="lv-LV"/>
              </w:rPr>
              <w:t xml:space="preserve"> gadā un projekta attiecināmās izmaksas kopā nepārsniedz </w:t>
            </w:r>
            <w:r w:rsidRPr="00560FDE">
              <w:rPr>
                <w:rFonts w:ascii="Times New Roman" w:eastAsia="Times New Roman" w:hAnsi="Times New Roman" w:cs="Times New Roman"/>
                <w:sz w:val="20"/>
                <w:szCs w:val="20"/>
                <w:lang w:eastAsia="lv-LV"/>
              </w:rPr>
              <w:lastRenderedPageBreak/>
              <w:t xml:space="preserve">300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par vienu ēkas kopējās platības kvadrātmetru un atkarībā no projekta vērtēšanas), veicot iekšējo kvotas pārdali. Projekta gatavības pakāpe klasificējama kā augsta – ir izstrādāta tehniskā dokumentācija: tehniskās apsekošanas atzinumi, </w:t>
            </w:r>
            <w:proofErr w:type="spellStart"/>
            <w:r w:rsidRPr="00560FDE">
              <w:rPr>
                <w:rFonts w:ascii="Times New Roman" w:eastAsia="Times New Roman" w:hAnsi="Times New Roman" w:cs="Times New Roman"/>
                <w:sz w:val="20"/>
                <w:szCs w:val="20"/>
                <w:lang w:eastAsia="lv-LV"/>
              </w:rPr>
              <w:t>energosertifikāti</w:t>
            </w:r>
            <w:proofErr w:type="spellEnd"/>
            <w:r w:rsidRPr="00560FDE">
              <w:rPr>
                <w:rFonts w:ascii="Times New Roman" w:eastAsia="Times New Roman" w:hAnsi="Times New Roman" w:cs="Times New Roman"/>
                <w:sz w:val="20"/>
                <w:szCs w:val="20"/>
                <w:lang w:eastAsia="lv-LV"/>
              </w:rPr>
              <w:t xml:space="preserve">, būvprojekts (akceptēts būvvaldē), veikta būvprojekta ekspertīze, izstrādāta apliecinājuma karte, 2020.gada aprīlī izsludināts atkārtots būvdarbu iepirkums, iepirkumu komisija gatava pieņemt lēmumu par iepirkuma rezultātiem, kā arī varētu tikt noslēgts būvdarbu līgumu. Būvprojekta un apliecinājuma kartes izstrāde veikta 2019. gadā. Saskaņā ar Nodrošinājuma valsts aģentūras sniegto informāciju par organizētā būvdarbu iepirkuma rezultātiem pretendentu iesniegtie finanšu piedāvājumi atbilst </w:t>
            </w:r>
            <w:proofErr w:type="spellStart"/>
            <w:r w:rsidRPr="00560FDE">
              <w:rPr>
                <w:rFonts w:ascii="Times New Roman" w:eastAsia="Times New Roman" w:hAnsi="Times New Roman" w:cs="Times New Roman"/>
                <w:sz w:val="20"/>
                <w:szCs w:val="20"/>
                <w:lang w:eastAsia="lv-LV"/>
              </w:rPr>
              <w:t>kontroltāmes</w:t>
            </w:r>
            <w:proofErr w:type="spellEnd"/>
            <w:r w:rsidRPr="00560FDE">
              <w:rPr>
                <w:rFonts w:ascii="Times New Roman" w:eastAsia="Times New Roman" w:hAnsi="Times New Roman" w:cs="Times New Roman"/>
                <w:sz w:val="20"/>
                <w:szCs w:val="20"/>
                <w:lang w:eastAsia="lv-LV"/>
              </w:rPr>
              <w:t xml:space="preserve"> izmaksām, kā arī izmaksas ir zemākas. Saskaņā ar Nodrošinājuma valsts aģentūras sniegto informāciju projekta īstenošanā ieguldīti finanšu līdzekļi 32 561,60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w:t>
            </w:r>
            <w:bookmarkEnd w:id="7"/>
            <w:r w:rsidRPr="00560FDE">
              <w:rPr>
                <w:rFonts w:ascii="Times New Roman" w:eastAsia="Times New Roman" w:hAnsi="Times New Roman" w:cs="Times New Roman"/>
                <w:sz w:val="20"/>
                <w:szCs w:val="20"/>
                <w:lang w:eastAsia="lv-LV"/>
              </w:rPr>
              <w:t>;</w:t>
            </w:r>
          </w:p>
          <w:p w14:paraId="01C190C8"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3.4. ceturtā punkta tekstu šādā redakcijā:</w:t>
            </w:r>
          </w:p>
          <w:p w14:paraId="79DC0C17"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“Projekts Nr. 4.2.1.2./19/I/025 “</w:t>
            </w:r>
            <w:bookmarkStart w:id="8" w:name="_Hlk46482963"/>
            <w:r w:rsidRPr="00560FDE">
              <w:rPr>
                <w:rFonts w:ascii="Times New Roman" w:eastAsia="Times New Roman" w:hAnsi="Times New Roman" w:cs="Times New Roman"/>
                <w:sz w:val="20"/>
                <w:szCs w:val="20"/>
                <w:lang w:eastAsia="lv-LV"/>
              </w:rPr>
              <w:t xml:space="preserve">Paaugstināt valsts ēkas Talsu ielā 2, Preiļos, Preiļu novadā, energoefektivitāti”, projekta iesniedzējs Nodrošinājuma valsts aģentūra, Valsts policijas Latgales reģiona pārvaldes Preiļu iecirkņa ēka. Projektam nepieciešamais kopējais finansējums 584 841,72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Projekta iesniegumā plānots publiskais finansējums 188 278,62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kā rezultātā 67,81% no projekta kopējām izmaksām, ievērojot kvotas ierobežojumus, sastāda neattiecināmās izmaksas, tomēr attiecināmo izmaksu apmēru plānots palielināt līdz 89,45% (ievērojot MK noteikumu Nr.534 </w:t>
            </w:r>
            <w:r w:rsidRPr="00560FDE">
              <w:rPr>
                <w:rFonts w:ascii="Times New Roman" w:eastAsia="Times New Roman" w:hAnsi="Times New Roman" w:cs="Times New Roman"/>
                <w:sz w:val="20"/>
                <w:szCs w:val="20"/>
                <w:lang w:eastAsia="lv-LV"/>
              </w:rPr>
              <w:lastRenderedPageBreak/>
              <w:t xml:space="preserve">noteiktos kritērijus: siltumenerģijas ietaupījums ir 0,3 </w:t>
            </w:r>
            <w:proofErr w:type="spellStart"/>
            <w:r w:rsidRPr="00560FDE">
              <w:rPr>
                <w:rFonts w:ascii="Times New Roman" w:eastAsia="Times New Roman" w:hAnsi="Times New Roman" w:cs="Times New Roman"/>
                <w:sz w:val="20"/>
                <w:szCs w:val="20"/>
                <w:lang w:eastAsia="lv-LV"/>
              </w:rPr>
              <w:t>MWh</w:t>
            </w:r>
            <w:proofErr w:type="spellEnd"/>
            <w:r w:rsidRPr="00560FDE">
              <w:rPr>
                <w:rFonts w:ascii="Times New Roman" w:eastAsia="Times New Roman" w:hAnsi="Times New Roman" w:cs="Times New Roman"/>
                <w:sz w:val="20"/>
                <w:szCs w:val="20"/>
                <w:lang w:eastAsia="lv-LV"/>
              </w:rPr>
              <w:t xml:space="preserve"> gadā un projekta attiecināmās izmaksas kopā nepārsniedz 300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par vienu ēkas kopējās platības kvadrātmetru), veicot iekšējo kvotas pārdali. Projekta gatavības pakāpe klasificējama kā augsta – ir izstrādāta tehniskā dokumentācija: tehniskās apsekošanas atzinums,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un būvprojekts (akceptēts būvvaldē), veikta būvprojekta ekspertīze, 2020.gada aprīlī izsludināts atkārtots būvdarbu iepirkums un iepirkumu komisija gatava pieņemt lēmumu par iepirkuma rezultātiem, kā arī varētu tikt noslēgts būvdarbu līgumu. Būvprojekta izstrāde veikta 2018. gadā. Saskaņā ar Nodrošinājuma valsts aģentūras sniegto informāciju par organizētā būvdarbu iepirkuma rezultātiem pretendentu iesniegtie finanšu piedāvājumi atbilst </w:t>
            </w:r>
            <w:proofErr w:type="spellStart"/>
            <w:r w:rsidRPr="00560FDE">
              <w:rPr>
                <w:rFonts w:ascii="Times New Roman" w:eastAsia="Times New Roman" w:hAnsi="Times New Roman" w:cs="Times New Roman"/>
                <w:sz w:val="20"/>
                <w:szCs w:val="20"/>
                <w:lang w:eastAsia="lv-LV"/>
              </w:rPr>
              <w:t>kontroltāmes</w:t>
            </w:r>
            <w:proofErr w:type="spellEnd"/>
            <w:r w:rsidRPr="00560FDE">
              <w:rPr>
                <w:rFonts w:ascii="Times New Roman" w:eastAsia="Times New Roman" w:hAnsi="Times New Roman" w:cs="Times New Roman"/>
                <w:sz w:val="20"/>
                <w:szCs w:val="20"/>
                <w:lang w:eastAsia="lv-LV"/>
              </w:rPr>
              <w:t xml:space="preserve"> izmaksām, kā arī izmaksas ir zemākas. Saskaņā ar Nodrošinājuma valsts aģentūras sniegto informāciju projekta īstenošanā ieguldīti finanšu līdzekļi 25 894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w:t>
            </w:r>
            <w:bookmarkEnd w:id="8"/>
            <w:r w:rsidRPr="00560FDE">
              <w:rPr>
                <w:rFonts w:ascii="Times New Roman" w:eastAsia="Times New Roman" w:hAnsi="Times New Roman" w:cs="Times New Roman"/>
                <w:sz w:val="20"/>
                <w:szCs w:val="20"/>
                <w:lang w:eastAsia="lv-LV"/>
              </w:rPr>
              <w:t>”;</w:t>
            </w:r>
          </w:p>
          <w:p w14:paraId="09C8BA7C"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3.5. piecpadsmitā punkta tekstu šādā redakcijā: </w:t>
            </w:r>
          </w:p>
          <w:p w14:paraId="74A6CF48"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“Projekts Nr. 4.2.1.2./19/I/012 “</w:t>
            </w:r>
            <w:bookmarkStart w:id="9" w:name="_Hlk46483117"/>
            <w:r w:rsidRPr="00560FDE">
              <w:rPr>
                <w:rFonts w:ascii="Times New Roman" w:eastAsia="Times New Roman" w:hAnsi="Times New Roman" w:cs="Times New Roman"/>
                <w:sz w:val="20"/>
                <w:szCs w:val="20"/>
                <w:lang w:eastAsia="lv-LV"/>
              </w:rPr>
              <w:t xml:space="preserve">Paaugstināt valsts ēku Ezermalas ielā 8A, Rīgā, energoefektivitāti”, projekta iesniedzējs Nodrošinājuma valsts aģentūra, administratīvā ēka, mācību korpuss un kopmītne, Ezermalas ielā 8A, Rīgā. Projektam nepieciešamais kopējais finansējums 7 250 388,85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no kura 5 223 361,77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(iepriekš plānots 6 198 942,40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ir attiecināmās izmaksas. Projekta gatavības pakāpe vērtējama kā augsta – ir izstrādāta tehniskā dokumentācija: tehniskās apsekošanas atzinumi (trīs ēkām), </w:t>
            </w:r>
            <w:proofErr w:type="spellStart"/>
            <w:r w:rsidRPr="00560FDE">
              <w:rPr>
                <w:rFonts w:ascii="Times New Roman" w:eastAsia="Times New Roman" w:hAnsi="Times New Roman" w:cs="Times New Roman"/>
                <w:sz w:val="20"/>
                <w:szCs w:val="20"/>
                <w:lang w:eastAsia="lv-LV"/>
              </w:rPr>
              <w:t>energosertifikāti</w:t>
            </w:r>
            <w:proofErr w:type="spellEnd"/>
            <w:r w:rsidRPr="00560FDE">
              <w:rPr>
                <w:rFonts w:ascii="Times New Roman" w:eastAsia="Times New Roman" w:hAnsi="Times New Roman" w:cs="Times New Roman"/>
                <w:sz w:val="20"/>
                <w:szCs w:val="20"/>
                <w:lang w:eastAsia="lv-LV"/>
              </w:rPr>
              <w:t xml:space="preserve"> (trīs ēkām), trīs ēku būvprojekti, izmaiņu projekti (akceptēti būvvaldē), veikta </w:t>
            </w:r>
            <w:r w:rsidRPr="00560FDE">
              <w:rPr>
                <w:rFonts w:ascii="Times New Roman" w:eastAsia="Times New Roman" w:hAnsi="Times New Roman" w:cs="Times New Roman"/>
                <w:sz w:val="20"/>
                <w:szCs w:val="20"/>
                <w:lang w:eastAsia="lv-LV"/>
              </w:rPr>
              <w:lastRenderedPageBreak/>
              <w:t xml:space="preserve">būvprojektu un izmaiņu projektu ekspertīze, 2020.gada 15.jūlijā ir izsludināts būvdarbu iepirkums, piedāvājumu iesniegšanas termiņš ir 2020.gada 18.augusts. Saskaņā ar Nodrošinājuma valsts aģentūras sniegto informāciju projekt a īstenošanā ieguldīti finanšu līdzekļi 361 071,17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CFLA norāda, ka iesniegts sliktas kvalitātes </w:t>
            </w:r>
            <w:proofErr w:type="spellStart"/>
            <w:r w:rsidRPr="00560FDE">
              <w:rPr>
                <w:rFonts w:ascii="Times New Roman" w:eastAsia="Times New Roman" w:hAnsi="Times New Roman" w:cs="Times New Roman"/>
                <w:sz w:val="20"/>
                <w:szCs w:val="20"/>
                <w:lang w:eastAsia="lv-LV"/>
              </w:rPr>
              <w:t>energoaudits</w:t>
            </w:r>
            <w:proofErr w:type="spellEnd"/>
            <w:r w:rsidRPr="00560FDE">
              <w:rPr>
                <w:rFonts w:ascii="Times New Roman" w:eastAsia="Times New Roman" w:hAnsi="Times New Roman" w:cs="Times New Roman"/>
                <w:sz w:val="20"/>
                <w:szCs w:val="20"/>
                <w:lang w:eastAsia="lv-LV"/>
              </w:rPr>
              <w:t xml:space="preserve">. Projekta iesniedzējs ir nodrošinājis </w:t>
            </w:r>
            <w:proofErr w:type="spellStart"/>
            <w:r w:rsidRPr="00560FDE">
              <w:rPr>
                <w:rFonts w:ascii="Times New Roman" w:eastAsia="Times New Roman" w:hAnsi="Times New Roman" w:cs="Times New Roman"/>
                <w:sz w:val="20"/>
                <w:szCs w:val="20"/>
                <w:lang w:eastAsia="lv-LV"/>
              </w:rPr>
              <w:t>energosertifikātu</w:t>
            </w:r>
            <w:proofErr w:type="spellEnd"/>
            <w:r w:rsidRPr="00560FDE">
              <w:rPr>
                <w:rFonts w:ascii="Times New Roman" w:eastAsia="Times New Roman" w:hAnsi="Times New Roman" w:cs="Times New Roman"/>
                <w:sz w:val="20"/>
                <w:szCs w:val="20"/>
                <w:lang w:eastAsia="lv-LV"/>
              </w:rPr>
              <w:t xml:space="preserve"> precizēšanu, precizēts projekta iesniegums iesniegts CFLA 2020.gada 3.jūlijā atkārtotai vērtēšanai. Pēc </w:t>
            </w:r>
            <w:proofErr w:type="spellStart"/>
            <w:r w:rsidRPr="00560FDE">
              <w:rPr>
                <w:rFonts w:ascii="Times New Roman" w:eastAsia="Times New Roman" w:hAnsi="Times New Roman" w:cs="Times New Roman"/>
                <w:sz w:val="20"/>
                <w:szCs w:val="20"/>
                <w:lang w:eastAsia="lv-LV"/>
              </w:rPr>
              <w:t>energosertifikātu</w:t>
            </w:r>
            <w:proofErr w:type="spellEnd"/>
            <w:r w:rsidRPr="00560FDE">
              <w:rPr>
                <w:rFonts w:ascii="Times New Roman" w:eastAsia="Times New Roman" w:hAnsi="Times New Roman" w:cs="Times New Roman"/>
                <w:sz w:val="20"/>
                <w:szCs w:val="20"/>
                <w:lang w:eastAsia="lv-LV"/>
              </w:rPr>
              <w:t xml:space="preserve"> precizēšanas un pārrēķina Projektā ir attiecināmo izmaksu finanšu līdzekļu rezerve 975 580,63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kurus Nodrošinājuma valsts aģentūra ir gatava novirzīt projekta Nr.4.2.1.2/19/I/024 “Paaugstināt valsts ēku Zaļajā ielā 12, Bauskā, Bauskas novadā, energoefektivitāti” un projekta Nr.4.2.1.2/19/I/025 “Paaugstināt valsts ēkas Talsu ielā 2, Preiļos, Preiļu novadā, energoefektivitāti” attiecināmo izmaksu segšanai.</w:t>
            </w:r>
            <w:bookmarkEnd w:id="9"/>
            <w:r w:rsidRPr="00560FDE">
              <w:rPr>
                <w:rFonts w:ascii="Times New Roman" w:eastAsia="Times New Roman" w:hAnsi="Times New Roman" w:cs="Times New Roman"/>
                <w:sz w:val="20"/>
                <w:szCs w:val="20"/>
                <w:lang w:eastAsia="lv-LV"/>
              </w:rPr>
              <w:t>”;</w:t>
            </w:r>
          </w:p>
          <w:p w14:paraId="3E6AEBC0" w14:textId="77777777"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3.6. ceturtās rindkopas tekstu šādā redakcijā: </w:t>
            </w:r>
          </w:p>
          <w:p w14:paraId="764406E4" w14:textId="26E3027D" w:rsidR="00AC3D7F" w:rsidRPr="00560FDE" w:rsidRDefault="00AC3D7F" w:rsidP="00AC3D7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“Izvērtējot riskus, kuri apdraud projektu īstenošanu, konstatējams, ka Nodrošinājuma valsts aģentūras iesniegto projektu īstenošana bija daļēji apdraudēta lielo neattiecināmo izmaksu dēļ. </w:t>
            </w:r>
            <w:bookmarkStart w:id="10" w:name="_Hlk46483262"/>
            <w:r w:rsidRPr="00560FDE">
              <w:rPr>
                <w:rFonts w:ascii="Times New Roman" w:eastAsia="Times New Roman" w:hAnsi="Times New Roman" w:cs="Times New Roman"/>
                <w:sz w:val="20"/>
                <w:szCs w:val="20"/>
                <w:lang w:eastAsia="lv-LV"/>
              </w:rPr>
              <w:t xml:space="preserve">Vienlaikus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 ir informējusi, ka projektiem paredzētais finansējums tiks apgūts, koriģējot iesniegto projektu </w:t>
            </w:r>
            <w:bookmarkStart w:id="11" w:name="_Hlk46483308"/>
            <w:bookmarkEnd w:id="10"/>
            <w:r w:rsidRPr="00560FDE">
              <w:rPr>
                <w:rFonts w:ascii="Times New Roman" w:eastAsia="Times New Roman" w:hAnsi="Times New Roman" w:cs="Times New Roman"/>
                <w:sz w:val="20"/>
                <w:szCs w:val="20"/>
                <w:lang w:eastAsia="lv-LV"/>
              </w:rPr>
              <w:t xml:space="preserve">attiecināmās izmaksas, piemēram, Projekta Nr. 4.2.1.2./19/I/012 “Paaugstināt valsts ēku Ezermalas ielā 8A, Rīgā, energoefektivitāti” attiecināmo izmaksu finanšu līdzekļu rezerve tiks pārdalīta iesniegto projektu attiecināmo izmaksu segšanai. Tāpat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 skaidro, ka </w:t>
            </w:r>
            <w:r w:rsidRPr="00560FDE">
              <w:rPr>
                <w:rFonts w:ascii="Times New Roman" w:eastAsia="Times New Roman" w:hAnsi="Times New Roman" w:cs="Times New Roman"/>
                <w:sz w:val="20"/>
                <w:szCs w:val="20"/>
                <w:lang w:eastAsia="lv-LV"/>
              </w:rPr>
              <w:lastRenderedPageBreak/>
              <w:t xml:space="preserve">projektu iesniegumi CFLA tika iesniegti atbilstoši Prioritārajā valsts ēku sarakstā plānotajam un attiecīgi projektu izmaksu sadalījums (attiecināmās un neattiecināmās izmaksas) tika noteiktas atbilstoši MK noteikumu Nr.534 1. pielikumā “Eiropas Reģionālās attīstības fonda un valsts budžeta finansējuma sadalījums”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ministrijai noteiktās kvotas 9 406 260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atlikumam, tāpēc izveidojās šķietama situācija, ka projektos ir procentuāli lielākas neattiecināmās izmaksas.</w:t>
            </w:r>
            <w:bookmarkEnd w:id="11"/>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2AC95F53" w14:textId="0348B722" w:rsidR="00AC3D7F" w:rsidRPr="00560FDE" w:rsidRDefault="004F05E8"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0A5ACECB" w14:textId="5D298E83" w:rsidR="00AC3D7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4A23FDB8"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2A463278" w14:textId="54D15075" w:rsidR="005E53C0"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1</w:t>
            </w:r>
            <w:r w:rsidR="00C76910" w:rsidRPr="00560FDE">
              <w:rPr>
                <w:rFonts w:ascii="Times New Roman" w:eastAsia="Times New Roman" w:hAnsi="Times New Roman" w:cs="Times New Roman"/>
                <w:sz w:val="20"/>
                <w:szCs w:val="20"/>
                <w:lang w:eastAsia="lv-LV"/>
              </w:rPr>
              <w:t>4</w:t>
            </w:r>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tcPr>
          <w:p w14:paraId="620AE176" w14:textId="2850B803" w:rsidR="005E53C0"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49AC6595" w14:textId="77777777" w:rsidR="005E53C0" w:rsidRPr="00560FDE" w:rsidRDefault="0070580F" w:rsidP="00D85B2A">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16.07.2020. atzinuma 1. iebildums:</w:t>
            </w:r>
          </w:p>
          <w:p w14:paraId="18568BEA" w14:textId="2BAE0781"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2.punktā noteikts gatavības kritērijs 4.2.1.2.pasākuma visiem, ne tikai vēl plānotajiem projektiem trīs mēnešu laikā pēc līguma par projekta īstenošanu noslēgšanas ar CFLA noslēgt līgumu par būvniecības darbu veikšanu. Tomēr nav saprotams un netiek viennozīmīgi skaidri noteikts, vai un kā šis gatavības kritērijs attiecināms uz tiem projektiem, kuriem jau ir noslēgts līgums ar CFLA par projekta īstenošanu, vai kuri jau iesniegti vērtēšanai CFLA ar jau izstrādātu laika grafiku un plānotajām darbībām, paredzot projekta īstenošanu līdz 4.2.1.2.pasākuma beigu termiņam – 2022.gada 31.oktobrim.</w:t>
            </w:r>
          </w:p>
          <w:p w14:paraId="56784ABA" w14:textId="3FDCCCF5"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Ņemot vērā minēto, aicinām tiem projektiem, kuriem jau ir noslēgts līgums ar CFLA par projekta īstenošanu, vai, kuri ir iesniegti CFLA vēl pirms ziņojuma izskatīšanas MK, izvērtēt nepieciešamību mainīt projektā plānotos ieviešanas nosacījumus, paredzot projektu īstenošanu atbilstoši spēkā esošam laika grafikam. Vienlaikus, ievērojot, ka ir būtiski </w:t>
            </w:r>
            <w:r w:rsidRPr="00560FDE">
              <w:rPr>
                <w:rFonts w:ascii="Times New Roman" w:eastAsia="Times New Roman" w:hAnsi="Times New Roman" w:cs="Times New Roman"/>
                <w:sz w:val="20"/>
                <w:szCs w:val="20"/>
                <w:lang w:eastAsia="lv-LV"/>
              </w:rPr>
              <w:lastRenderedPageBreak/>
              <w:t>4.2.1.2.pasākumā panākt projektu īstenošanas progresu, aicinām šajos gadījumos izvērtēt paredzēt kritēriju par līguma par būvniecības ieceres dokumentācijas izstrādi noslēgšanu noteiktā mēnešu skaitā pēc ziņojuma izskatīšanas MK.”</w:t>
            </w:r>
          </w:p>
        </w:tc>
        <w:tc>
          <w:tcPr>
            <w:tcW w:w="1311" w:type="pct"/>
            <w:tcBorders>
              <w:top w:val="outset" w:sz="6" w:space="0" w:color="414142"/>
              <w:left w:val="outset" w:sz="6" w:space="0" w:color="414142"/>
              <w:bottom w:val="outset" w:sz="6" w:space="0" w:color="414142"/>
              <w:right w:val="outset" w:sz="6" w:space="0" w:color="414142"/>
            </w:tcBorders>
          </w:tcPr>
          <w:p w14:paraId="5FD799C2" w14:textId="15B15E34" w:rsidR="005E53C0" w:rsidRPr="00560FDE" w:rsidRDefault="00125C0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6D329FA9" w14:textId="1E4D30D4" w:rsidR="005E53C0"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2EB25639"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7CEA7BD0" w14:textId="49C0D880" w:rsidR="0070580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w:t>
            </w:r>
            <w:r w:rsidR="00C76910" w:rsidRPr="00560FDE">
              <w:rPr>
                <w:rFonts w:ascii="Times New Roman" w:eastAsia="Times New Roman" w:hAnsi="Times New Roman" w:cs="Times New Roman"/>
                <w:sz w:val="20"/>
                <w:szCs w:val="20"/>
                <w:lang w:eastAsia="lv-LV"/>
              </w:rPr>
              <w:t>5</w:t>
            </w:r>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tcPr>
          <w:p w14:paraId="4A9CE04F" w14:textId="3BB00875" w:rsidR="0070580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1B1D73BA" w14:textId="0BEE0FED" w:rsidR="0070580F" w:rsidRPr="00560FDE" w:rsidRDefault="0070580F" w:rsidP="0070580F">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16.07.2020. atzinuma 2. iebildums:</w:t>
            </w:r>
          </w:p>
          <w:p w14:paraId="5530E930" w14:textId="7626E421"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“Attiecībā uz ziņojuma sadaļas “Priekšlikumi turpmākai rīcībai” </w:t>
            </w:r>
          </w:p>
          <w:p w14:paraId="506EC029" w14:textId="77777777"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1.punkta </w:t>
            </w:r>
            <w:proofErr w:type="spellStart"/>
            <w:r w:rsidRPr="00560FDE">
              <w:rPr>
                <w:rFonts w:ascii="Times New Roman" w:eastAsia="Times New Roman" w:hAnsi="Times New Roman" w:cs="Times New Roman"/>
                <w:sz w:val="20"/>
                <w:szCs w:val="20"/>
                <w:lang w:eastAsia="lv-LV"/>
              </w:rPr>
              <w:t>b.apakšpunktu</w:t>
            </w:r>
            <w:proofErr w:type="spellEnd"/>
            <w:r w:rsidRPr="00560FDE">
              <w:rPr>
                <w:rFonts w:ascii="Times New Roman" w:eastAsia="Times New Roman" w:hAnsi="Times New Roman" w:cs="Times New Roman"/>
                <w:sz w:val="20"/>
                <w:szCs w:val="20"/>
                <w:lang w:eastAsia="lv-LV"/>
              </w:rPr>
              <w:t>, lūdzam pārskatīt plānoto termiņu ierobežojumus, jo situācija katrā kārtā atšķiras, t.sk. katra kārta ir nosacīti individualizēta, atšķiras mērķa grupas. Lūdzam termiņus definēt pa kārtām un detalizējot stadijas un pienākumus iesaistītajām pusēm, proti:</w:t>
            </w:r>
          </w:p>
          <w:p w14:paraId="43CECA0C" w14:textId="77777777"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w:t>
            </w:r>
            <w:r w:rsidRPr="00560FDE">
              <w:rPr>
                <w:rFonts w:ascii="Times New Roman" w:eastAsia="Times New Roman" w:hAnsi="Times New Roman" w:cs="Times New Roman"/>
                <w:sz w:val="20"/>
                <w:szCs w:val="20"/>
                <w:lang w:eastAsia="lv-LV"/>
              </w:rPr>
              <w:tab/>
              <w:t>kāds ir maksimālais termiņš projektu iesniedzējiem, kādā ir pieļaujama precizējumu iesniegšana nodrošinot Eiropas Savienības struktūrfondu un Kohēzijas fonda 2014.–2020.gada plānošanas perioda vadības likuma (turpmāk – ES fondu vadības likums) 26.panta piektajā daļā definētās precizēšanas iespējas;</w:t>
            </w:r>
          </w:p>
          <w:p w14:paraId="6F2A1070" w14:textId="77777777"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b.</w:t>
            </w:r>
            <w:r w:rsidRPr="00560FDE">
              <w:rPr>
                <w:rFonts w:ascii="Times New Roman" w:eastAsia="Times New Roman" w:hAnsi="Times New Roman" w:cs="Times New Roman"/>
                <w:sz w:val="20"/>
                <w:szCs w:val="20"/>
                <w:lang w:eastAsia="lv-LV"/>
              </w:rPr>
              <w:tab/>
              <w:t>kāds ir maksimālais termiņš, kādā CFLA ir jānodrošina projektu iesniegumu izvērtēšana, ievērojot ES fondu vadības likuma 26.pantā noteikto procesuālo kārtību un stadijas;</w:t>
            </w:r>
          </w:p>
          <w:p w14:paraId="7F561960" w14:textId="3BC58FF9" w:rsidR="0070580F" w:rsidRPr="00560FDE" w:rsidRDefault="0070580F" w:rsidP="0070580F">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c.</w:t>
            </w:r>
            <w:r w:rsidRPr="00560FDE">
              <w:rPr>
                <w:rFonts w:ascii="Times New Roman" w:eastAsia="Times New Roman" w:hAnsi="Times New Roman" w:cs="Times New Roman"/>
                <w:sz w:val="20"/>
                <w:szCs w:val="20"/>
                <w:lang w:eastAsia="lv-LV"/>
              </w:rPr>
              <w:tab/>
              <w:t>kādā termiņā ir jānoslēdz līgums, ņemot vērā Ministru kabineta  noteikumu Nr.784  25.punktā definētos termiņus un šī procesa specifiku, kas ietver laiku arī vienošanās noslēgšanai nepieciešamo tehnisko nianšu precizēšanai.”</w:t>
            </w:r>
          </w:p>
        </w:tc>
        <w:tc>
          <w:tcPr>
            <w:tcW w:w="1311" w:type="pct"/>
            <w:tcBorders>
              <w:top w:val="outset" w:sz="6" w:space="0" w:color="414142"/>
              <w:left w:val="outset" w:sz="6" w:space="0" w:color="414142"/>
              <w:bottom w:val="outset" w:sz="6" w:space="0" w:color="414142"/>
              <w:right w:val="outset" w:sz="6" w:space="0" w:color="414142"/>
            </w:tcBorders>
          </w:tcPr>
          <w:p w14:paraId="009A66A3" w14:textId="77777777" w:rsidR="0070580F" w:rsidRPr="00560FDE" w:rsidRDefault="00125C0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Daļēji ņemts vērā</w:t>
            </w:r>
          </w:p>
          <w:p w14:paraId="3466E28A" w14:textId="77777777" w:rsidR="00125C0E" w:rsidRPr="00560FDE" w:rsidRDefault="00125C0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6A0DA711" w14:textId="77777777" w:rsidR="00125C0E" w:rsidRPr="00560FDE" w:rsidRDefault="00125C0E" w:rsidP="00125C0E">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Kā termiņš, kurā noslēdzams līgums ar CFLA par projekta īstenošanu noteikt pieci ar pusi mēneši pēc projekta iesnieguma iesniegšanas, ņemot vērā CFLA sniegto informāciju, ka sākotnējie projekta iesniegumi tiks izvērtēti 1,5 mēneša laikā, savukārt projektu iesniegumu precizējumi tiks izvērtēti 1 mēneša laikā.</w:t>
            </w:r>
          </w:p>
          <w:p w14:paraId="2518808C" w14:textId="28CF1656" w:rsidR="00125C0E" w:rsidRPr="00560FDE" w:rsidRDefault="00125C0E" w:rsidP="00125C0E">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Termiņš, kurā noslēdzams līgums par būvdarbu veikšanu pagarināts līdz 2021. gada 31. jūlijam, ņemot vērā, ka projekti pabeidzami līdz 2022. gada 31. oktobrim un ka valsts ēku projektu īstenošana prasa divas būvniecības sezonas.</w:t>
            </w:r>
          </w:p>
        </w:tc>
        <w:tc>
          <w:tcPr>
            <w:tcW w:w="879" w:type="pct"/>
            <w:gridSpan w:val="2"/>
            <w:tcBorders>
              <w:top w:val="outset" w:sz="6" w:space="0" w:color="414142"/>
              <w:left w:val="outset" w:sz="6" w:space="0" w:color="414142"/>
              <w:bottom w:val="outset" w:sz="6" w:space="0" w:color="414142"/>
              <w:right w:val="outset" w:sz="6" w:space="0" w:color="414142"/>
            </w:tcBorders>
          </w:tcPr>
          <w:p w14:paraId="38083A53" w14:textId="1256E473" w:rsidR="0070580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5B342D04"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89CDD6D" w14:textId="27585512" w:rsidR="0070580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w:t>
            </w:r>
            <w:r w:rsidR="00C76910" w:rsidRPr="00560FDE">
              <w:rPr>
                <w:rFonts w:ascii="Times New Roman" w:eastAsia="Times New Roman" w:hAnsi="Times New Roman" w:cs="Times New Roman"/>
                <w:sz w:val="20"/>
                <w:szCs w:val="20"/>
                <w:lang w:eastAsia="lv-LV"/>
              </w:rPr>
              <w:t>6</w:t>
            </w:r>
            <w:r w:rsidRPr="00560FDE">
              <w:rPr>
                <w:rFonts w:ascii="Times New Roman" w:eastAsia="Times New Roman" w:hAnsi="Times New Roman" w:cs="Times New Roman"/>
                <w:sz w:val="20"/>
                <w:szCs w:val="20"/>
                <w:lang w:eastAsia="lv-LV"/>
              </w:rPr>
              <w:t>.</w:t>
            </w:r>
          </w:p>
        </w:tc>
        <w:tc>
          <w:tcPr>
            <w:tcW w:w="1013" w:type="pct"/>
            <w:tcBorders>
              <w:top w:val="outset" w:sz="6" w:space="0" w:color="414142"/>
              <w:left w:val="outset" w:sz="6" w:space="0" w:color="414142"/>
              <w:bottom w:val="outset" w:sz="6" w:space="0" w:color="414142"/>
              <w:right w:val="outset" w:sz="6" w:space="0" w:color="414142"/>
            </w:tcBorders>
          </w:tcPr>
          <w:p w14:paraId="64E78B18" w14:textId="6B414146" w:rsidR="0070580F" w:rsidRPr="00560FDE" w:rsidRDefault="00BA2904"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21A7B1A5" w14:textId="528D4643" w:rsidR="0070580F" w:rsidRPr="00560FDE" w:rsidRDefault="0070580F" w:rsidP="0070580F">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16.07.2020. atzinuma 3. iebildums:</w:t>
            </w:r>
          </w:p>
          <w:p w14:paraId="33556D73" w14:textId="77777777" w:rsidR="00125C0E" w:rsidRPr="00560FDE" w:rsidRDefault="0070580F" w:rsidP="00125C0E">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w:t>
            </w:r>
            <w:r w:rsidR="00125C0E" w:rsidRPr="00560FDE">
              <w:rPr>
                <w:rFonts w:ascii="Times New Roman" w:eastAsia="Times New Roman" w:hAnsi="Times New Roman" w:cs="Times New Roman"/>
                <w:sz w:val="20"/>
                <w:szCs w:val="20"/>
                <w:lang w:eastAsia="lv-LV"/>
              </w:rPr>
              <w:t>Lūdzam precizēt ziņojumam pievienoto izziņu par atzinumos sniegtajiem iebildumiem (turpmāk – izziņa) pie 7.iebilduma:</w:t>
            </w:r>
          </w:p>
          <w:p w14:paraId="6F54A65F" w14:textId="77777777" w:rsidR="00125C0E" w:rsidRPr="00560FDE" w:rsidRDefault="00125C0E" w:rsidP="00125C0E">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 svītrojot tekstu: “Sarunā ar Finanšu ministrijas pārstāvi tik norādīts, ka varam papildināt informatīvo ziņojumu ar informāciju par sākotnējo atlases beigu termiņu un projektiem, kas iesniegumus iesnieguši pēc tā, tomēr Finanšu ministrijas pārstāvis norādīja, ka šāda informācija nav nepieciešama”, ņemot vērā, ka ieraksts nepilnīgs un atrauts no pilnas neformālās sarunas konteksta, kā arī neformālā sarunā nebija rezumēta vienošanās FM vārdā;</w:t>
            </w:r>
          </w:p>
          <w:p w14:paraId="21CFF229" w14:textId="1D7F834C" w:rsidR="0070580F" w:rsidRPr="00560FDE" w:rsidRDefault="00125C0E" w:rsidP="00125C0E">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b. ņemot vērā, ka EM ziņojumā nevar sniegt analīzi un nesniedz novērtējumu par projektu riskiem, lūdzam papildināt skaidrojumu ar ierakstu pēc būtības, piemēram, ka EM turpmāk atbilstoši kompetencei uzkrās visu informāciju saistībā ar projektiem, kas ir EM kompetencē, kā arī analizēs projektu iesniegšanas disciplīnas un citus </w:t>
            </w:r>
            <w:proofErr w:type="spellStart"/>
            <w:r w:rsidRPr="00560FDE">
              <w:rPr>
                <w:rFonts w:ascii="Times New Roman" w:eastAsia="Times New Roman" w:hAnsi="Times New Roman" w:cs="Times New Roman"/>
                <w:sz w:val="20"/>
                <w:szCs w:val="20"/>
                <w:lang w:eastAsia="lv-LV"/>
              </w:rPr>
              <w:t>problēmgadījumus</w:t>
            </w:r>
            <w:proofErr w:type="spellEnd"/>
            <w:r w:rsidRPr="00560FDE">
              <w:rPr>
                <w:rFonts w:ascii="Times New Roman" w:eastAsia="Times New Roman" w:hAnsi="Times New Roman" w:cs="Times New Roman"/>
                <w:sz w:val="20"/>
                <w:szCs w:val="20"/>
                <w:lang w:eastAsia="lv-LV"/>
              </w:rPr>
              <w:t>, savukārt, jaunu ierosināto projektu gadījumā EM ir jāgūst pārliecība/jāsaņem apliecinājums par projektu gatavību iesniegt atbilstošus projektus noteiktā termiņā.</w:t>
            </w:r>
            <w:r w:rsidR="0070580F"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1857A3BC" w14:textId="77777777" w:rsidR="0070580F" w:rsidRPr="00560FDE" w:rsidRDefault="00125C0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Sniedzam skaidrojumu</w:t>
            </w:r>
          </w:p>
          <w:p w14:paraId="4189CB96" w14:textId="6C60831A" w:rsidR="00125C0E" w:rsidRPr="00560FDE" w:rsidRDefault="00125C0E" w:rsidP="00125C0E">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lastRenderedPageBreak/>
              <w:t>Iebildumi izteikti par izziņā neiekļautiem punktiem, kuru precizēšana nav iespējama.</w:t>
            </w:r>
          </w:p>
        </w:tc>
        <w:tc>
          <w:tcPr>
            <w:tcW w:w="879" w:type="pct"/>
            <w:gridSpan w:val="2"/>
            <w:tcBorders>
              <w:top w:val="outset" w:sz="6" w:space="0" w:color="414142"/>
              <w:left w:val="outset" w:sz="6" w:space="0" w:color="414142"/>
              <w:bottom w:val="outset" w:sz="6" w:space="0" w:color="414142"/>
              <w:right w:val="outset" w:sz="6" w:space="0" w:color="414142"/>
            </w:tcBorders>
          </w:tcPr>
          <w:p w14:paraId="5E541846" w14:textId="77777777" w:rsidR="0070580F" w:rsidRPr="00560FDE" w:rsidRDefault="0070580F" w:rsidP="00BA7561">
            <w:pPr>
              <w:spacing w:after="0" w:line="240" w:lineRule="auto"/>
              <w:rPr>
                <w:rFonts w:ascii="Times New Roman" w:eastAsia="Times New Roman" w:hAnsi="Times New Roman" w:cs="Times New Roman"/>
                <w:sz w:val="20"/>
                <w:szCs w:val="20"/>
                <w:lang w:eastAsia="lv-LV"/>
              </w:rPr>
            </w:pPr>
          </w:p>
        </w:tc>
      </w:tr>
      <w:tr w:rsidR="00560FDE" w:rsidRPr="00560FDE" w14:paraId="523A4249"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290D1E2F" w14:textId="7B867870" w:rsidR="00BA2829"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17.</w:t>
            </w:r>
          </w:p>
        </w:tc>
        <w:tc>
          <w:tcPr>
            <w:tcW w:w="1013" w:type="pct"/>
            <w:tcBorders>
              <w:top w:val="outset" w:sz="6" w:space="0" w:color="414142"/>
              <w:left w:val="outset" w:sz="6" w:space="0" w:color="414142"/>
              <w:bottom w:val="outset" w:sz="6" w:space="0" w:color="414142"/>
              <w:right w:val="outset" w:sz="6" w:space="0" w:color="414142"/>
            </w:tcBorders>
          </w:tcPr>
          <w:p w14:paraId="774BC152" w14:textId="596BBBC9" w:rsidR="00BA2829" w:rsidRPr="00560FDE" w:rsidRDefault="00BA2829"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200DD419" w14:textId="77777777" w:rsidR="00BA2829" w:rsidRPr="00560FDE" w:rsidRDefault="00BA2829"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Tieslietu ministrijas 14.07.2020. atzinuma iebildums:</w:t>
            </w:r>
          </w:p>
          <w:p w14:paraId="3044553C" w14:textId="4D8E73EF" w:rsidR="00BA2829" w:rsidRPr="00560FDE" w:rsidRDefault="00BA2829"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xml:space="preserve">“Lūdzam svītrot </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projekta 3. punktu, kā arī veikt atbilstošus precizējumus Ziņojuma sadaļas "Priekšlikumi turpmākai rīcībai" 2. punktā, jo šāda informācijas sniegšanas pienākuma uzlikšana nozaru ministrijām par jau īstenošanā esošiem projektiem, kuriem nav konstatētas īstenošanas problēmas, radītu papildus administratīvo slogu un nesamērīgu laika </w:t>
            </w:r>
            <w:r w:rsidRPr="00560FDE">
              <w:rPr>
                <w:rFonts w:ascii="Times New Roman" w:eastAsia="Times New Roman" w:hAnsi="Times New Roman" w:cs="Times New Roman"/>
                <w:sz w:val="20"/>
                <w:szCs w:val="20"/>
                <w:lang w:eastAsia="lv-LV"/>
              </w:rPr>
              <w:lastRenderedPageBreak/>
              <w:t>un resursu patēriņu gan nozaru ministrijām, gan finansējuma saņēmējiem, jo informācija par projektu īstenošanu tad būtu papildus jāpieprasa no finansējuma saņēmējiem. Papildus norādām, ka šāds pienākums arī dublētos ar Eiropas Savienības struktūrfondu un Kohēzijas fonda 2014.-2020. gada plānošanas perioda vadības likuma 12. panta trešās daļas 9. punktā noteiktajiem Centrālās finanšu un līgumu aģentūras, kā sadarbības iestādes, pienākumiem - nodrošināt projektu īstenošanas uzraudzību un kontroli, projektu mērķu un iznākuma rādītāju sasniegšanas uzraudzību, analizēt problēmas projektu īstenošanā un iesniegt atbildīgajai iestādei, vadošajai iestādei un uzraudzības komitejai priekšlikumus par projektu īstenošanas uzlabošanu.”</w:t>
            </w:r>
          </w:p>
        </w:tc>
        <w:tc>
          <w:tcPr>
            <w:tcW w:w="1311" w:type="pct"/>
            <w:tcBorders>
              <w:top w:val="outset" w:sz="6" w:space="0" w:color="414142"/>
              <w:left w:val="outset" w:sz="6" w:space="0" w:color="414142"/>
              <w:bottom w:val="outset" w:sz="6" w:space="0" w:color="414142"/>
              <w:right w:val="outset" w:sz="6" w:space="0" w:color="414142"/>
            </w:tcBorders>
          </w:tcPr>
          <w:p w14:paraId="4886AEBF" w14:textId="227EB9AC" w:rsidR="00BA2829" w:rsidRPr="00560FDE" w:rsidRDefault="00BA2829"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71EAA7F4" w14:textId="0A743898" w:rsidR="00BA2829" w:rsidRPr="00560FDE" w:rsidRDefault="00BA2829"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 xml:space="preserve">Veiktos labojumus skatīt informatīvajā ziņojumā un </w:t>
            </w:r>
            <w:proofErr w:type="spellStart"/>
            <w:r w:rsidRPr="00560FDE">
              <w:rPr>
                <w:rFonts w:ascii="Times New Roman" w:eastAsia="Times New Roman" w:hAnsi="Times New Roman" w:cs="Times New Roman"/>
                <w:b/>
                <w:bCs/>
                <w:sz w:val="20"/>
                <w:szCs w:val="20"/>
                <w:lang w:eastAsia="lv-LV"/>
              </w:rPr>
              <w:t>protokollēmuma</w:t>
            </w:r>
            <w:proofErr w:type="spellEnd"/>
            <w:r w:rsidRPr="00560FDE">
              <w:rPr>
                <w:rFonts w:ascii="Times New Roman" w:eastAsia="Times New Roman" w:hAnsi="Times New Roman" w:cs="Times New Roman"/>
                <w:b/>
                <w:bCs/>
                <w:sz w:val="20"/>
                <w:szCs w:val="20"/>
                <w:lang w:eastAsia="lv-LV"/>
              </w:rPr>
              <w:t xml:space="preserve"> projektā</w:t>
            </w:r>
          </w:p>
        </w:tc>
      </w:tr>
      <w:tr w:rsidR="00560FDE" w:rsidRPr="00560FDE" w14:paraId="4CE40580"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19C30E97" w14:textId="128FD63C" w:rsidR="00AB26B3"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18.</w:t>
            </w:r>
          </w:p>
        </w:tc>
        <w:tc>
          <w:tcPr>
            <w:tcW w:w="1013" w:type="pct"/>
            <w:tcBorders>
              <w:top w:val="outset" w:sz="6" w:space="0" w:color="414142"/>
              <w:left w:val="outset" w:sz="6" w:space="0" w:color="414142"/>
              <w:bottom w:val="outset" w:sz="6" w:space="0" w:color="414142"/>
              <w:right w:val="outset" w:sz="6" w:space="0" w:color="414142"/>
            </w:tcBorders>
          </w:tcPr>
          <w:p w14:paraId="6B1384A1" w14:textId="1DF48254" w:rsidR="00AB26B3" w:rsidRPr="00560FDE" w:rsidRDefault="00AB26B3"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26B09F1" w14:textId="77777777" w:rsidR="00AB26B3" w:rsidRPr="00560FDE" w:rsidRDefault="00AB26B3" w:rsidP="00BA2829">
            <w:pPr>
              <w:spacing w:after="0" w:line="240" w:lineRule="auto"/>
              <w:jc w:val="both"/>
              <w:rPr>
                <w:rFonts w:ascii="Times New Roman" w:eastAsia="Times New Roman" w:hAnsi="Times New Roman" w:cs="Times New Roman"/>
                <w:b/>
                <w:bCs/>
                <w:sz w:val="20"/>
                <w:szCs w:val="20"/>
                <w:lang w:eastAsia="lv-LV"/>
              </w:rPr>
            </w:pPr>
            <w:proofErr w:type="spellStart"/>
            <w:r w:rsidRPr="00560FDE">
              <w:rPr>
                <w:rFonts w:ascii="Times New Roman" w:eastAsia="Times New Roman" w:hAnsi="Times New Roman" w:cs="Times New Roman"/>
                <w:b/>
                <w:bCs/>
                <w:sz w:val="20"/>
                <w:szCs w:val="20"/>
                <w:lang w:eastAsia="lv-LV"/>
              </w:rPr>
              <w:t>Iekšlietu</w:t>
            </w:r>
            <w:proofErr w:type="spellEnd"/>
            <w:r w:rsidRPr="00560FDE">
              <w:rPr>
                <w:rFonts w:ascii="Times New Roman" w:eastAsia="Times New Roman" w:hAnsi="Times New Roman" w:cs="Times New Roman"/>
                <w:b/>
                <w:bCs/>
                <w:sz w:val="20"/>
                <w:szCs w:val="20"/>
                <w:lang w:eastAsia="lv-LV"/>
              </w:rPr>
              <w:t xml:space="preserve"> ministrijas 31.07.2020. atzinuma iebildums:</w:t>
            </w:r>
          </w:p>
          <w:p w14:paraId="3FD9F9E4" w14:textId="1CA66CF6" w:rsidR="00AB26B3" w:rsidRPr="00560FDE" w:rsidRDefault="00AB26B3" w:rsidP="00AB26B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“Lūdzam svītrot norādi par lielu sadārdzinājumu attiecībā uz objektu Talsu ielā 2, Preiļos, Preiļu novadā dokumentā “SAM 4.2.1.2. pasākuma projektu analīze”. Iepriekš </w:t>
            </w:r>
            <w:proofErr w:type="spellStart"/>
            <w:r w:rsidRPr="00560FDE">
              <w:rPr>
                <w:rFonts w:ascii="Times New Roman" w:eastAsia="Times New Roman" w:hAnsi="Times New Roman" w:cs="Times New Roman"/>
                <w:sz w:val="20"/>
                <w:szCs w:val="20"/>
                <w:lang w:eastAsia="lv-LV"/>
              </w:rPr>
              <w:t>Iekšlietu</w:t>
            </w:r>
            <w:proofErr w:type="spellEnd"/>
            <w:r w:rsidRPr="00560FDE">
              <w:rPr>
                <w:rFonts w:ascii="Times New Roman" w:eastAsia="Times New Roman" w:hAnsi="Times New Roman" w:cs="Times New Roman"/>
                <w:sz w:val="20"/>
                <w:szCs w:val="20"/>
                <w:lang w:eastAsia="lv-LV"/>
              </w:rPr>
              <w:t xml:space="preserve"> ministrija ir sniegusi šādu informāciju:</w:t>
            </w:r>
          </w:p>
          <w:p w14:paraId="66D40328" w14:textId="221D9336" w:rsidR="00AB26B3" w:rsidRPr="00560FDE" w:rsidRDefault="00AB26B3" w:rsidP="00AB26B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“Projekts Nr. 4.2.1.2./19/I/025 “Paaugstināt valsts ēkas Talsu ielā 2, Preiļos, Preiļu novadā, energoefektivitāti”, projekta iesniedzējs Nodrošinājuma valsts aģentūra,  Valsts policijas Latgales reģiona pārvaldes Preiļu iecirkņa ēka. Projektam nepieciešamais kopējais finansējums 584 841,72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Projekta iesniegumā bija plānots 188 278,62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liels publiskais finansējums, kā rezultātā 67,81% no projekta kopējām izmaksām, ievērojot kvotas ierobežojumus, sastādīja neattiecināmās izmaksas, tomēr attiecināmo </w:t>
            </w:r>
            <w:r w:rsidRPr="00560FDE">
              <w:rPr>
                <w:rFonts w:ascii="Times New Roman" w:eastAsia="Times New Roman" w:hAnsi="Times New Roman" w:cs="Times New Roman"/>
                <w:sz w:val="20"/>
                <w:szCs w:val="20"/>
                <w:lang w:eastAsia="lv-LV"/>
              </w:rPr>
              <w:lastRenderedPageBreak/>
              <w:t xml:space="preserve">izmaksu apmēru plānots palielināt līdz 89.45% (ievērojot MK noteikumu Nr.534 noteiktos kritērijus (siltumenerģijas ietaupījums ir 0,3 </w:t>
            </w:r>
            <w:proofErr w:type="spellStart"/>
            <w:r w:rsidRPr="00560FDE">
              <w:rPr>
                <w:rFonts w:ascii="Times New Roman" w:eastAsia="Times New Roman" w:hAnsi="Times New Roman" w:cs="Times New Roman"/>
                <w:sz w:val="20"/>
                <w:szCs w:val="20"/>
                <w:lang w:eastAsia="lv-LV"/>
              </w:rPr>
              <w:t>MWh</w:t>
            </w:r>
            <w:proofErr w:type="spellEnd"/>
            <w:r w:rsidRPr="00560FDE">
              <w:rPr>
                <w:rFonts w:ascii="Times New Roman" w:eastAsia="Times New Roman" w:hAnsi="Times New Roman" w:cs="Times New Roman"/>
                <w:sz w:val="20"/>
                <w:szCs w:val="20"/>
                <w:lang w:eastAsia="lv-LV"/>
              </w:rPr>
              <w:t xml:space="preserve"> gadā un projekta attiecināmās izmaksas kopā nepārsniedz 300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par vienu ēkas kopējās platības kvadrātmetru), veicot iekšējo kvotas pārdali. Projekta gatavības pakāpe klasificējama kā augsta: ir izstrādāta tehniskā dokumentācija: tehniskās apsekošanas atzinums,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un būvprojekts (akceptēts būvvaldē), veikta būvprojekta ekspertīze, 2020.gada aprīlī izslidināts atkārtots būvdarbu iepirkums un iepirkumu komisija gatava pieņemt lēmumu par iepirkuma rezultātiem, kā arī varētu slēgt būvdarbu līgumu. Būvprojekta izstrāde veikta 2018. gadā. Nodrošinājuma valsts aģentūra informē, ka saskaņā ar organizētā būvdarbu iepirkuma rezultātiem, pretendentu iesniegtie finanšu piedāvājumi atbilst </w:t>
            </w:r>
            <w:proofErr w:type="spellStart"/>
            <w:r w:rsidRPr="00560FDE">
              <w:rPr>
                <w:rFonts w:ascii="Times New Roman" w:eastAsia="Times New Roman" w:hAnsi="Times New Roman" w:cs="Times New Roman"/>
                <w:sz w:val="20"/>
                <w:szCs w:val="20"/>
                <w:lang w:eastAsia="lv-LV"/>
              </w:rPr>
              <w:t>kontroltāmes</w:t>
            </w:r>
            <w:proofErr w:type="spellEnd"/>
            <w:r w:rsidRPr="00560FDE">
              <w:rPr>
                <w:rFonts w:ascii="Times New Roman" w:eastAsia="Times New Roman" w:hAnsi="Times New Roman" w:cs="Times New Roman"/>
                <w:sz w:val="20"/>
                <w:szCs w:val="20"/>
                <w:lang w:eastAsia="lv-LV"/>
              </w:rPr>
              <w:t xml:space="preserve"> izmaksām, kā arī izmaksas ir zemākas. Nodrošinājuma valsts aģentūra norāda, ka projekta īstenošanā ieguldīts 25 894,00 </w:t>
            </w:r>
            <w:proofErr w:type="spellStart"/>
            <w:r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liels līdzekļu apjoms.””</w:t>
            </w:r>
          </w:p>
        </w:tc>
        <w:tc>
          <w:tcPr>
            <w:tcW w:w="1311" w:type="pct"/>
            <w:tcBorders>
              <w:top w:val="outset" w:sz="6" w:space="0" w:color="414142"/>
              <w:left w:val="outset" w:sz="6" w:space="0" w:color="414142"/>
              <w:bottom w:val="outset" w:sz="6" w:space="0" w:color="414142"/>
              <w:right w:val="outset" w:sz="6" w:space="0" w:color="414142"/>
            </w:tcBorders>
          </w:tcPr>
          <w:p w14:paraId="6E89FA4F" w14:textId="7CA801C2" w:rsidR="00AB26B3" w:rsidRPr="00560FDE" w:rsidRDefault="001D12E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3E548E4D" w14:textId="5C960748" w:rsidR="00AB26B3" w:rsidRPr="00560FDE" w:rsidRDefault="001D12E1" w:rsidP="001D12E1">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informatīvā ziņojuma pielikumā</w:t>
            </w:r>
          </w:p>
        </w:tc>
      </w:tr>
      <w:tr w:rsidR="00560FDE" w:rsidRPr="00560FDE" w14:paraId="768B4751"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175B6248" w14:textId="5AF097AA" w:rsidR="00DF339B"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19.</w:t>
            </w:r>
          </w:p>
        </w:tc>
        <w:tc>
          <w:tcPr>
            <w:tcW w:w="1013" w:type="pct"/>
            <w:tcBorders>
              <w:top w:val="outset" w:sz="6" w:space="0" w:color="414142"/>
              <w:left w:val="outset" w:sz="6" w:space="0" w:color="414142"/>
              <w:bottom w:val="outset" w:sz="6" w:space="0" w:color="414142"/>
              <w:right w:val="outset" w:sz="6" w:space="0" w:color="414142"/>
            </w:tcBorders>
          </w:tcPr>
          <w:p w14:paraId="27D6324F" w14:textId="7FAF44B6" w:rsidR="00DF339B" w:rsidRPr="00560FDE" w:rsidRDefault="004A711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347F64FD" w14:textId="78A66BBB" w:rsidR="00DF339B" w:rsidRPr="00560FDE" w:rsidRDefault="00DF339B"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Izglītības un zinātnes ministrijas 31.07.2020. atzinuma 1. iebildums:</w:t>
            </w:r>
          </w:p>
          <w:p w14:paraId="5F54C57B" w14:textId="6CB28419" w:rsidR="00DF339B" w:rsidRPr="00560FDE" w:rsidRDefault="00DF339B" w:rsidP="00BA2829">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“Centrālā finanšu un līgumu aģentūra (turpmāk – CFLA) nav vēl izvērtējusi Rīgas Stila un modes tehnikuma 2020.gada 9.aprīlī CFLA iesniegtos precizējumus projekta iesniegumā ar pievienotu precizētu ēkas </w:t>
            </w:r>
            <w:proofErr w:type="spellStart"/>
            <w:r w:rsidRPr="00560FDE">
              <w:rPr>
                <w:rFonts w:ascii="Times New Roman" w:eastAsia="Times New Roman" w:hAnsi="Times New Roman" w:cs="Times New Roman"/>
                <w:sz w:val="20"/>
                <w:szCs w:val="20"/>
                <w:lang w:eastAsia="lv-LV"/>
              </w:rPr>
              <w:t>energosertifikātu</w:t>
            </w:r>
            <w:proofErr w:type="spellEnd"/>
            <w:r w:rsidRPr="00560FDE">
              <w:rPr>
                <w:rFonts w:ascii="Times New Roman" w:eastAsia="Times New Roman" w:hAnsi="Times New Roman" w:cs="Times New Roman"/>
                <w:sz w:val="20"/>
                <w:szCs w:val="20"/>
                <w:lang w:eastAsia="lv-LV"/>
              </w:rPr>
              <w:t xml:space="preserve">, tā pielikumiem un detalizētiem </w:t>
            </w:r>
            <w:proofErr w:type="spellStart"/>
            <w:r w:rsidRPr="00560FDE">
              <w:rPr>
                <w:rFonts w:ascii="Times New Roman" w:eastAsia="Times New Roman" w:hAnsi="Times New Roman" w:cs="Times New Roman"/>
                <w:sz w:val="20"/>
                <w:szCs w:val="20"/>
                <w:lang w:eastAsia="lv-LV"/>
              </w:rPr>
              <w:t>energoauditora</w:t>
            </w:r>
            <w:proofErr w:type="spellEnd"/>
            <w:r w:rsidRPr="00560FDE">
              <w:rPr>
                <w:rFonts w:ascii="Times New Roman" w:eastAsia="Times New Roman" w:hAnsi="Times New Roman" w:cs="Times New Roman"/>
                <w:sz w:val="20"/>
                <w:szCs w:val="20"/>
                <w:lang w:eastAsia="lv-LV"/>
              </w:rPr>
              <w:t xml:space="preserve"> skaidrojumiem par </w:t>
            </w:r>
            <w:proofErr w:type="spellStart"/>
            <w:r w:rsidRPr="00560FDE">
              <w:rPr>
                <w:rFonts w:ascii="Times New Roman" w:eastAsia="Times New Roman" w:hAnsi="Times New Roman" w:cs="Times New Roman"/>
                <w:sz w:val="20"/>
                <w:szCs w:val="20"/>
                <w:lang w:eastAsia="lv-LV"/>
              </w:rPr>
              <w:t>energoauditā</w:t>
            </w:r>
            <w:proofErr w:type="spellEnd"/>
            <w:r w:rsidRPr="00560FDE">
              <w:rPr>
                <w:rFonts w:ascii="Times New Roman" w:eastAsia="Times New Roman" w:hAnsi="Times New Roman" w:cs="Times New Roman"/>
                <w:sz w:val="20"/>
                <w:szCs w:val="20"/>
                <w:lang w:eastAsia="lv-LV"/>
              </w:rPr>
              <w:t xml:space="preserve"> iekļauto informāciju un aprēķiniem, tāpēc projektu analīzē iekļautā informācija, ka CFLA norāda, ka projektam izstrādāts slikts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pēc kura datiem </w:t>
            </w:r>
            <w:r w:rsidRPr="00560FDE">
              <w:rPr>
                <w:rFonts w:ascii="Times New Roman" w:eastAsia="Times New Roman" w:hAnsi="Times New Roman" w:cs="Times New Roman"/>
                <w:sz w:val="20"/>
                <w:szCs w:val="20"/>
                <w:lang w:eastAsia="lv-LV"/>
              </w:rPr>
              <w:lastRenderedPageBreak/>
              <w:t>projekts nav īstenojams, rada maldīgu priekšstatu, ka projektu īstenot vispār nav iespējams. Ievērojot  minēto, lūdzam precizēt projektu analīzē iekļauto informāciju par Rīgas Stila un modes tehnikuma projektu;”</w:t>
            </w:r>
          </w:p>
        </w:tc>
        <w:tc>
          <w:tcPr>
            <w:tcW w:w="1311" w:type="pct"/>
            <w:tcBorders>
              <w:top w:val="outset" w:sz="6" w:space="0" w:color="414142"/>
              <w:left w:val="outset" w:sz="6" w:space="0" w:color="414142"/>
              <w:bottom w:val="outset" w:sz="6" w:space="0" w:color="414142"/>
              <w:right w:val="outset" w:sz="6" w:space="0" w:color="414142"/>
            </w:tcBorders>
          </w:tcPr>
          <w:p w14:paraId="7FE70B36" w14:textId="77777777" w:rsidR="00DF339B" w:rsidRPr="00560FDE" w:rsidRDefault="004A7111" w:rsidP="004A7111">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p w14:paraId="4E4BAA4A" w14:textId="77777777" w:rsidR="004A7111" w:rsidRPr="00560FDE" w:rsidRDefault="004A7111" w:rsidP="004A7111">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Sniedzam skaidrojumu</w:t>
            </w:r>
          </w:p>
          <w:p w14:paraId="3DFF423C" w14:textId="77777777" w:rsidR="004A7111" w:rsidRPr="00560FDE" w:rsidRDefault="004A7111" w:rsidP="004A7111">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Projekta analīzē norādīts:</w:t>
            </w:r>
          </w:p>
          <w:p w14:paraId="5228F625" w14:textId="014749A9" w:rsidR="004A7111" w:rsidRPr="00560FDE" w:rsidRDefault="004A7111" w:rsidP="004A7111">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“Izglītības un zinātnes mini</w:t>
            </w:r>
            <w:r w:rsidR="007A3D0E">
              <w:rPr>
                <w:rFonts w:ascii="Times New Roman" w:eastAsia="Times New Roman" w:hAnsi="Times New Roman" w:cs="Times New Roman"/>
                <w:sz w:val="20"/>
                <w:szCs w:val="20"/>
                <w:lang w:eastAsia="lv-LV"/>
              </w:rPr>
              <w:t>s</w:t>
            </w:r>
            <w:r w:rsidRPr="00560FDE">
              <w:rPr>
                <w:rFonts w:ascii="Times New Roman" w:eastAsia="Times New Roman" w:hAnsi="Times New Roman" w:cs="Times New Roman"/>
                <w:sz w:val="20"/>
                <w:szCs w:val="20"/>
                <w:lang w:eastAsia="lv-LV"/>
              </w:rPr>
              <w:t>trija norāda, ka veikti precizējumi projekta iesniegumā, kuru rezultātā kvalitātes kritēriju minimālā vērtība tiek sasniegta.”</w:t>
            </w:r>
          </w:p>
        </w:tc>
        <w:tc>
          <w:tcPr>
            <w:tcW w:w="879" w:type="pct"/>
            <w:gridSpan w:val="2"/>
            <w:tcBorders>
              <w:top w:val="outset" w:sz="6" w:space="0" w:color="414142"/>
              <w:left w:val="outset" w:sz="6" w:space="0" w:color="414142"/>
              <w:bottom w:val="outset" w:sz="6" w:space="0" w:color="414142"/>
              <w:right w:val="outset" w:sz="6" w:space="0" w:color="414142"/>
            </w:tcBorders>
          </w:tcPr>
          <w:p w14:paraId="0877C9F4" w14:textId="5B5D6581" w:rsidR="00DF339B" w:rsidRPr="00560FDE" w:rsidRDefault="004A7111"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informatīvā ziņojuma pielikumā</w:t>
            </w:r>
          </w:p>
        </w:tc>
      </w:tr>
      <w:tr w:rsidR="00560FDE" w:rsidRPr="00560FDE" w14:paraId="4C3082F3"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38ADC409" w14:textId="31B5F519" w:rsidR="00DF339B"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20.</w:t>
            </w:r>
          </w:p>
        </w:tc>
        <w:tc>
          <w:tcPr>
            <w:tcW w:w="1013" w:type="pct"/>
            <w:tcBorders>
              <w:top w:val="outset" w:sz="6" w:space="0" w:color="414142"/>
              <w:left w:val="outset" w:sz="6" w:space="0" w:color="414142"/>
              <w:bottom w:val="outset" w:sz="6" w:space="0" w:color="414142"/>
              <w:right w:val="outset" w:sz="6" w:space="0" w:color="414142"/>
            </w:tcBorders>
          </w:tcPr>
          <w:p w14:paraId="7D4655F2" w14:textId="2671212A" w:rsidR="00DF339B" w:rsidRPr="00560FDE" w:rsidRDefault="004A711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DDAFFF7" w14:textId="77777777" w:rsidR="00DF339B" w:rsidRPr="00560FDE" w:rsidRDefault="00DF339B"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Izglītības un zinātnes ministrijas 31.07.2020. 2. iebildums:</w:t>
            </w:r>
          </w:p>
          <w:p w14:paraId="0E5C2C76" w14:textId="3332B4FE" w:rsidR="00DF339B" w:rsidRPr="00560FDE" w:rsidRDefault="00DF339B" w:rsidP="00BA2829">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“Valsts izglītības satura centra projekts (Strūgu ielā 4, Rīgā) ir pārtraukts un saskaņā ar Valsts izglītības satura centra sniegto informāciju CFLA ir iesniegts projekta atsaukums, ievērojot minēto, no projektu analīzes ir dzēšama informācija par šo projektu.”</w:t>
            </w:r>
          </w:p>
        </w:tc>
        <w:tc>
          <w:tcPr>
            <w:tcW w:w="1311" w:type="pct"/>
            <w:tcBorders>
              <w:top w:val="outset" w:sz="6" w:space="0" w:color="414142"/>
              <w:left w:val="outset" w:sz="6" w:space="0" w:color="414142"/>
              <w:bottom w:val="outset" w:sz="6" w:space="0" w:color="414142"/>
              <w:right w:val="outset" w:sz="6" w:space="0" w:color="414142"/>
            </w:tcBorders>
          </w:tcPr>
          <w:p w14:paraId="012274FA" w14:textId="45BAFDBD" w:rsidR="00DF339B" w:rsidRPr="00560FDE" w:rsidRDefault="004A711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21EE4096" w14:textId="37C5EC08" w:rsidR="00DF339B" w:rsidRPr="00560FDE" w:rsidRDefault="004A7111"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informatīvā ziņojuma pielikumā</w:t>
            </w:r>
          </w:p>
        </w:tc>
      </w:tr>
      <w:tr w:rsidR="00560FDE" w:rsidRPr="00560FDE" w14:paraId="586D4659"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41BA61DA" w14:textId="4B69D796" w:rsidR="004A7111"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21.</w:t>
            </w:r>
          </w:p>
        </w:tc>
        <w:tc>
          <w:tcPr>
            <w:tcW w:w="1013" w:type="pct"/>
            <w:tcBorders>
              <w:top w:val="outset" w:sz="6" w:space="0" w:color="414142"/>
              <w:left w:val="outset" w:sz="6" w:space="0" w:color="414142"/>
              <w:bottom w:val="outset" w:sz="6" w:space="0" w:color="414142"/>
              <w:right w:val="outset" w:sz="6" w:space="0" w:color="414142"/>
            </w:tcBorders>
          </w:tcPr>
          <w:p w14:paraId="2648B992" w14:textId="0F57918E" w:rsidR="003B781B" w:rsidRPr="00560FDE" w:rsidRDefault="004A7111"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C249507" w14:textId="77777777" w:rsidR="003B781B" w:rsidRPr="00560FDE" w:rsidRDefault="005D30A3"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Kultūras ministrijas 29.07.2020. atzinuma 1. iebildums:</w:t>
            </w:r>
          </w:p>
          <w:p w14:paraId="4F03D38E" w14:textId="2ADA8093" w:rsidR="005D30A3" w:rsidRPr="00560FDE" w:rsidRDefault="005D30A3" w:rsidP="00BA2829">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4.punktu atkārtoti lūdzam papildināt to ar vārdiem “primāri finansējumu novirzot valsts sabiedrības ar ierobežotu atbildību “Valmieras Drāmas teātris” izmantojamai ēkai”;”</w:t>
            </w:r>
          </w:p>
        </w:tc>
        <w:tc>
          <w:tcPr>
            <w:tcW w:w="1311" w:type="pct"/>
            <w:tcBorders>
              <w:top w:val="outset" w:sz="6" w:space="0" w:color="414142"/>
              <w:left w:val="outset" w:sz="6" w:space="0" w:color="414142"/>
              <w:bottom w:val="outset" w:sz="6" w:space="0" w:color="414142"/>
              <w:right w:val="outset" w:sz="6" w:space="0" w:color="414142"/>
            </w:tcBorders>
          </w:tcPr>
          <w:p w14:paraId="27BE98F0" w14:textId="77777777" w:rsidR="003B781B" w:rsidRPr="00560FDE" w:rsidRDefault="00B46BC0"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 xml:space="preserve">Sniedzam skaidrojumu </w:t>
            </w:r>
          </w:p>
          <w:p w14:paraId="60D7CD4B" w14:textId="4F285224" w:rsidR="00B46BC0" w:rsidRPr="00560FDE" w:rsidRDefault="00B46BC0" w:rsidP="00B46BC0">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Viss 4.2.1.2. pasākuma 2. iesniegumu atlases kārtā pieejamais finansējuma apjoms ir iezīmēts konkrētu projektu īstenošanai, papildus finansējums nav pieejams. Ņemot vērā, ka ir noslēgusies projektu iesniegšana 4.2.1.2. pasākuma 1. iesniegumu atlases kārtas ietvaros, tiek veikta esošās situācijas apzināšana (apkopojot nozaru ministriju plānus palielināt jau iesniegto projektu attiecināmās izmaksas), tiek plānots kvotu atlikumus novirzīt 4.2.1.2. pasākuma otrās iesniegumu atlases kārtas projektu attiecināmo izmaksu palielināšanā, tai skaitā energoefektivitātes uzlabošanas Valmieras drāmas teātrī projektam.   </w:t>
            </w:r>
          </w:p>
        </w:tc>
        <w:tc>
          <w:tcPr>
            <w:tcW w:w="879" w:type="pct"/>
            <w:gridSpan w:val="2"/>
            <w:tcBorders>
              <w:top w:val="outset" w:sz="6" w:space="0" w:color="414142"/>
              <w:left w:val="outset" w:sz="6" w:space="0" w:color="414142"/>
              <w:bottom w:val="outset" w:sz="6" w:space="0" w:color="414142"/>
              <w:right w:val="outset" w:sz="6" w:space="0" w:color="414142"/>
            </w:tcBorders>
          </w:tcPr>
          <w:p w14:paraId="51EBA6DD" w14:textId="77777777" w:rsidR="003B781B" w:rsidRPr="00560FDE" w:rsidRDefault="003B781B" w:rsidP="00BA2829">
            <w:pPr>
              <w:spacing w:after="0" w:line="240" w:lineRule="auto"/>
              <w:jc w:val="both"/>
              <w:rPr>
                <w:rFonts w:ascii="Times New Roman" w:eastAsia="Times New Roman" w:hAnsi="Times New Roman" w:cs="Times New Roman"/>
                <w:b/>
                <w:bCs/>
                <w:sz w:val="20"/>
                <w:szCs w:val="20"/>
                <w:lang w:eastAsia="lv-LV"/>
              </w:rPr>
            </w:pPr>
          </w:p>
        </w:tc>
      </w:tr>
      <w:tr w:rsidR="00560FDE" w:rsidRPr="00560FDE" w14:paraId="5376A86D"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47F3A32F" w14:textId="796030AA" w:rsidR="005D30A3"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22.</w:t>
            </w:r>
          </w:p>
        </w:tc>
        <w:tc>
          <w:tcPr>
            <w:tcW w:w="1013" w:type="pct"/>
            <w:tcBorders>
              <w:top w:val="outset" w:sz="6" w:space="0" w:color="414142"/>
              <w:left w:val="outset" w:sz="6" w:space="0" w:color="414142"/>
              <w:bottom w:val="outset" w:sz="6" w:space="0" w:color="414142"/>
              <w:right w:val="outset" w:sz="6" w:space="0" w:color="414142"/>
            </w:tcBorders>
          </w:tcPr>
          <w:p w14:paraId="68C81CA9" w14:textId="0A30B443" w:rsidR="005D30A3" w:rsidRPr="00560FDE" w:rsidRDefault="008476B2"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FDFE43E" w14:textId="77777777" w:rsidR="005D30A3" w:rsidRPr="00560FDE" w:rsidRDefault="005D30A3"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Kultūras ministrijas 29.07.2020. atzinuma 2. iebildums:</w:t>
            </w:r>
          </w:p>
          <w:p w14:paraId="1DE1F8CF" w14:textId="582F3164" w:rsidR="005D30A3" w:rsidRPr="00560FDE" w:rsidRDefault="005D30A3" w:rsidP="005D30A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“Informatīvā ziņojuma pielikumā “SAM 4.2.1.2.pasākuma projektu analīze” lūdzam informāciju par projektu “Energoefektivitātes </w:t>
            </w:r>
            <w:r w:rsidRPr="00560FDE">
              <w:rPr>
                <w:rFonts w:ascii="Times New Roman" w:eastAsia="Times New Roman" w:hAnsi="Times New Roman" w:cs="Times New Roman"/>
                <w:sz w:val="20"/>
                <w:szCs w:val="20"/>
                <w:lang w:eastAsia="lv-LV"/>
              </w:rPr>
              <w:lastRenderedPageBreak/>
              <w:t>paaugstināšana ēkā Krišjāņa Barona ielā 16/18, Rīgā”  izteikt šādā redakcijā:</w:t>
            </w:r>
          </w:p>
          <w:p w14:paraId="60007062" w14:textId="10EA978A" w:rsidR="005D30A3" w:rsidRPr="00560FDE" w:rsidRDefault="005D30A3" w:rsidP="005D30A3">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o</w:t>
            </w:r>
            <w:r w:rsidRPr="00560FDE">
              <w:rPr>
                <w:rFonts w:ascii="Times New Roman" w:eastAsia="Times New Roman" w:hAnsi="Times New Roman" w:cs="Times New Roman"/>
                <w:sz w:val="20"/>
                <w:szCs w:val="20"/>
                <w:lang w:eastAsia="lv-LV"/>
              </w:rPr>
              <w:tab/>
              <w:t xml:space="preserve">Projekts Nr. 4.2.1.2./19/I/016. VAS “Valsts nekustamie īpašumi” Leļļu teātris. Projektam nepieciešams 1 440 596 EUR liels finansējuma apmērs, no kura līgums ar CFLA noslēgts par 840 596 </w:t>
            </w:r>
            <w:proofErr w:type="spellStart"/>
            <w:r w:rsidR="00560FDE"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4.2.1.2.pasākuma ietvaros iespējams palielināt Projekta finansējumu par 33 325 </w:t>
            </w:r>
            <w:proofErr w:type="spellStart"/>
            <w:r w:rsidR="00560FDE"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kas ir maksimāli iespējamā summa, ko iespējams atbilstoši kritērijiem piesaistīt Projektam.  Neattiecināmās izmaksas 0,6 </w:t>
            </w:r>
            <w:proofErr w:type="spellStart"/>
            <w:r w:rsidRPr="00560FDE">
              <w:rPr>
                <w:rFonts w:ascii="Times New Roman" w:eastAsia="Times New Roman" w:hAnsi="Times New Roman" w:cs="Times New Roman"/>
                <w:sz w:val="20"/>
                <w:szCs w:val="20"/>
                <w:lang w:eastAsia="lv-LV"/>
              </w:rPr>
              <w:t>milj</w:t>
            </w:r>
            <w:proofErr w:type="spellEnd"/>
            <w:r w:rsidRPr="00560FDE">
              <w:rPr>
                <w:rFonts w:ascii="Times New Roman" w:eastAsia="Times New Roman" w:hAnsi="Times New Roman" w:cs="Times New Roman"/>
                <w:sz w:val="20"/>
                <w:szCs w:val="20"/>
                <w:lang w:eastAsia="lv-LV"/>
              </w:rPr>
              <w:t xml:space="preserve"> </w:t>
            </w:r>
            <w:proofErr w:type="spellStart"/>
            <w:r w:rsidR="00560FDE"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 xml:space="preserve"> apmērā plānots piesaistīt no pasākumiem Covid-19 izraisītās krīzes pārvarēšanai un ekonomikas atlabšanai investīcijām kultūrā. Finansējums konkrētu projektu attīstībai tiks paredzēts ar atsevišķu Ministru kabineta lēmumu līdz 2020.gada 18.augustam. Kultūras ministrija prioritāri ir ieplānojusi rast valsts budžeta finansējumu 2021.gada ietvarā projektam “Energoefektivitātes paaugstināšana ēkā Krišjāņa Barona ielā 16/18, Rīgā” (Leļļu teātra ēka). Projekta gatavības pakāpe vērtējama kā vidēja – izstrādes stadijā ir būvniecības ieceres dokumentācija. Iesniedzējs norāda, ka projektā jau ieguldītais līdzekļu apjoms līdz 30.06.2020. sastāda 51 756.13 </w:t>
            </w:r>
            <w:proofErr w:type="spellStart"/>
            <w:r w:rsidR="00560FDE" w:rsidRPr="00560FDE">
              <w:rPr>
                <w:rFonts w:ascii="Times New Roman" w:eastAsia="Times New Roman" w:hAnsi="Times New Roman" w:cs="Times New Roman"/>
                <w:i/>
                <w:iCs/>
                <w:sz w:val="20"/>
                <w:szCs w:val="20"/>
                <w:lang w:eastAsia="lv-LV"/>
              </w:rPr>
              <w:t>euro</w:t>
            </w:r>
            <w:proofErr w:type="spellEnd"/>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0BE45C83" w14:textId="43911F1B" w:rsidR="005D30A3" w:rsidRPr="00560FDE" w:rsidRDefault="008476B2"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52BDB933" w14:textId="524EE387" w:rsidR="005D30A3" w:rsidRPr="00560FDE" w:rsidRDefault="008476B2"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informatīvā ziņojuma pielikumā</w:t>
            </w:r>
          </w:p>
        </w:tc>
      </w:tr>
      <w:tr w:rsidR="00560FDE" w:rsidRPr="00560FDE" w14:paraId="07A21E33"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03B2A16A" w14:textId="34C3F721" w:rsidR="00485F10" w:rsidRPr="00560FDE" w:rsidRDefault="00C76910"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23.</w:t>
            </w:r>
          </w:p>
        </w:tc>
        <w:tc>
          <w:tcPr>
            <w:tcW w:w="1013" w:type="pct"/>
            <w:tcBorders>
              <w:top w:val="outset" w:sz="6" w:space="0" w:color="414142"/>
              <w:left w:val="outset" w:sz="6" w:space="0" w:color="414142"/>
              <w:bottom w:val="outset" w:sz="6" w:space="0" w:color="414142"/>
              <w:right w:val="outset" w:sz="6" w:space="0" w:color="414142"/>
            </w:tcBorders>
          </w:tcPr>
          <w:p w14:paraId="76E70FE9" w14:textId="614D5405" w:rsidR="00485F10" w:rsidRPr="00560FDE" w:rsidRDefault="00817B5B"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473580EA" w14:textId="77777777" w:rsidR="00485F10" w:rsidRPr="00560FDE" w:rsidRDefault="00485F10"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Tieslietu ministrijas 31.07.2020. atzinuma priekšlikums:</w:t>
            </w:r>
          </w:p>
          <w:p w14:paraId="195A4486" w14:textId="34AF6DFD" w:rsidR="00485F10" w:rsidRPr="00560FDE" w:rsidRDefault="00485F10" w:rsidP="00BA2829">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“Lūdzam precizēt arī Informatīvā ziņojuma sadaļas "Priekšlikumi turpmākai rīcībai" 2.punktu atbilstoši tam, ka analoģiska satura punkts no </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tika dzēsts, ņemot vērā Tieslietu ministrijas izteikto iebildumu, vai arī attiecīgi precizēt Izziņu un norādīt, ka iebildums tika ņemts </w:t>
            </w:r>
            <w:r w:rsidRPr="00560FDE">
              <w:rPr>
                <w:rFonts w:ascii="Times New Roman" w:eastAsia="Times New Roman" w:hAnsi="Times New Roman" w:cs="Times New Roman"/>
                <w:sz w:val="20"/>
                <w:szCs w:val="20"/>
                <w:lang w:eastAsia="lv-LV"/>
              </w:rPr>
              <w:lastRenderedPageBreak/>
              <w:t>vērā daļēji un sniegt skaidrojumu un pamatojumu par vērā neņemto iebilduma daļu.”</w:t>
            </w:r>
          </w:p>
        </w:tc>
        <w:tc>
          <w:tcPr>
            <w:tcW w:w="1311" w:type="pct"/>
            <w:tcBorders>
              <w:top w:val="outset" w:sz="6" w:space="0" w:color="414142"/>
              <w:left w:val="outset" w:sz="6" w:space="0" w:color="414142"/>
              <w:bottom w:val="outset" w:sz="6" w:space="0" w:color="414142"/>
              <w:right w:val="outset" w:sz="6" w:space="0" w:color="414142"/>
            </w:tcBorders>
          </w:tcPr>
          <w:p w14:paraId="37038B4B" w14:textId="6CBB851C" w:rsidR="00485F10" w:rsidRPr="00560FDE" w:rsidRDefault="004A289E" w:rsidP="00BA7561">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1E038215" w14:textId="5DAB7776" w:rsidR="00485F10" w:rsidRPr="00560FDE" w:rsidRDefault="004A289E" w:rsidP="00BA2829">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1D3B0F00"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4238CAA" w14:textId="0C04E2E7" w:rsidR="00D806CB" w:rsidRPr="00560FDE" w:rsidRDefault="00C76910" w:rsidP="00D806CB">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24.</w:t>
            </w:r>
          </w:p>
        </w:tc>
        <w:tc>
          <w:tcPr>
            <w:tcW w:w="1013" w:type="pct"/>
            <w:tcBorders>
              <w:top w:val="outset" w:sz="6" w:space="0" w:color="414142"/>
              <w:left w:val="outset" w:sz="6" w:space="0" w:color="414142"/>
              <w:bottom w:val="outset" w:sz="6" w:space="0" w:color="414142"/>
              <w:right w:val="outset" w:sz="6" w:space="0" w:color="414142"/>
            </w:tcBorders>
          </w:tcPr>
          <w:p w14:paraId="42D854C3" w14:textId="2186AE28" w:rsidR="00D806CB" w:rsidRPr="00560FDE" w:rsidRDefault="00D806CB" w:rsidP="00D806C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6A2BB689" w14:textId="77777777"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06.08.2020. atzinuma 1. iebildums:</w:t>
            </w:r>
          </w:p>
          <w:p w14:paraId="3C20DB03" w14:textId="2F36823B"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“Lūdzam papildināt </w:t>
            </w:r>
            <w:proofErr w:type="spellStart"/>
            <w:r w:rsidRPr="00560FDE">
              <w:rPr>
                <w:rFonts w:ascii="Times New Roman" w:eastAsia="Times New Roman" w:hAnsi="Times New Roman" w:cs="Times New Roman"/>
                <w:sz w:val="20"/>
                <w:szCs w:val="20"/>
                <w:lang w:eastAsia="lv-LV"/>
              </w:rPr>
              <w:t>protokollēmuma</w:t>
            </w:r>
            <w:proofErr w:type="spellEnd"/>
            <w:r w:rsidRPr="00560FDE">
              <w:rPr>
                <w:rFonts w:ascii="Times New Roman" w:eastAsia="Times New Roman" w:hAnsi="Times New Roman" w:cs="Times New Roman"/>
                <w:sz w:val="20"/>
                <w:szCs w:val="20"/>
                <w:lang w:eastAsia="lv-LV"/>
              </w:rPr>
              <w:t xml:space="preserve"> 2.punktu ar papildus apakšpunktiem, izsakot 2.punktu šādā redakcijā (ņemot vērā termiņus, kādi nepieciešami, lai nodrošinātu pilnu IPIA procesa ciklu):</w:t>
            </w:r>
          </w:p>
          <w:p w14:paraId="537EE79E"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 Noteikt sekojošus termiņus veicamajām darbībām, kuru neizpildes gadījumā paredzētais finansējums novirzāms gatavākajiem un efektīvākajiem projektiem, tai skaitā augstas prioritātes kultūras un izglītības nozares ēku projektiem:</w:t>
            </w:r>
          </w:p>
          <w:p w14:paraId="468876F5"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2.1. Darbības programmas "Izaugsme un nodarbinātība" 4.2.1. specifiskā atbalsta mērķa "Veicināt energoefektivitātes paaugstināšanu valsts un dzīvojamās ēkās" 4.2.1.2. pasākuma "Veicināt energoefektivitātes paaugstināšanu valsts ēkās" (turpmāk – 4.2.1.2. pasākums) otrās projektu iesniegumu atlases kārtas projektiem noteikt termiņu 2020. gada 8. oktobri, kurā visiem projektu iesniegumiem jābūt iesniegtiem Centrālajā finanšu un līgumu aģentūrā (turpmāk – CFLA);</w:t>
            </w:r>
          </w:p>
          <w:p w14:paraId="7C4877AE"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2.2. Ņemot vērā informatīvajā ziņojumā sniegto informāciju par 4.2.1.2. pasākuma kopējo progresu un to kavējošajiem faktoriem, atbalstīt risinājumu, kas paredz, ka CFLA 4.2.1.2. pasākumā projektu iesniegumu vērtēšanas ietvaros veiktos precizējumus projektu iesniegumos saskaņā ar Eiropas Savienības struktūrfondu un Kohēzijas fonda 2014.–2020. gada plānošanas perioda vadības likuma 26.pantā </w:t>
            </w:r>
            <w:r w:rsidRPr="00560FDE">
              <w:rPr>
                <w:rFonts w:ascii="Times New Roman" w:eastAsia="Times New Roman" w:hAnsi="Times New Roman" w:cs="Times New Roman"/>
                <w:sz w:val="20"/>
                <w:szCs w:val="20"/>
                <w:lang w:eastAsia="lv-LV"/>
              </w:rPr>
              <w:lastRenderedPageBreak/>
              <w:t>noteikto pieņem līdz 2021.gada 20.februārim un līdz 2021.gada 22.martam pieņem lēmumu par projektu iesniegumu apstiprināšanu, atzinumu par lēmumā par projekta iesnieguma apstiprināšanu ar nosacījumiem ietverto nosacījumu izpildi vai projekta iesnieguma noraidīšanu, kā arī izbeidz atlasi.</w:t>
            </w:r>
          </w:p>
          <w:p w14:paraId="032456E2"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2.3. 4.2.1.2. pasākuma visiem projektu iesniegumiem noteikt termiņu 2021. gada 21.aprīlis, kurā jābūt noslēgtam līgumam ar CFLA par projekta īstenošanu;</w:t>
            </w:r>
          </w:p>
          <w:p w14:paraId="0038921D" w14:textId="2425DB91"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2.4. 4.2.1.2. pasākuma visiem projektiem noteikt termiņu 2021. gada 31. jūliju, kurā jābūt noslēgtam līgumam par būvniecības veikšanu.””</w:t>
            </w:r>
          </w:p>
        </w:tc>
        <w:tc>
          <w:tcPr>
            <w:tcW w:w="1311" w:type="pct"/>
            <w:tcBorders>
              <w:top w:val="outset" w:sz="6" w:space="0" w:color="414142"/>
              <w:left w:val="outset" w:sz="6" w:space="0" w:color="414142"/>
              <w:bottom w:val="outset" w:sz="6" w:space="0" w:color="414142"/>
              <w:right w:val="outset" w:sz="6" w:space="0" w:color="414142"/>
            </w:tcBorders>
          </w:tcPr>
          <w:p w14:paraId="154A0AC6" w14:textId="55F0E6EA" w:rsidR="00D806CB" w:rsidRPr="00560FDE" w:rsidRDefault="00D806CB" w:rsidP="00D806C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548C1629" w14:textId="14751CE2"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1B93905D"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1B4E9D77" w14:textId="4C7C82CC" w:rsidR="00D806CB" w:rsidRPr="00560FDE" w:rsidRDefault="00C76910" w:rsidP="00D806CB">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25.</w:t>
            </w:r>
          </w:p>
        </w:tc>
        <w:tc>
          <w:tcPr>
            <w:tcW w:w="1013" w:type="pct"/>
            <w:tcBorders>
              <w:top w:val="outset" w:sz="6" w:space="0" w:color="414142"/>
              <w:left w:val="outset" w:sz="6" w:space="0" w:color="414142"/>
              <w:bottom w:val="outset" w:sz="6" w:space="0" w:color="414142"/>
              <w:right w:val="outset" w:sz="6" w:space="0" w:color="414142"/>
            </w:tcBorders>
          </w:tcPr>
          <w:p w14:paraId="31FB917C" w14:textId="46D3EF33" w:rsidR="00D806CB" w:rsidRPr="00560FDE" w:rsidRDefault="00D806CB" w:rsidP="00D806C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711E6CB1" w14:textId="4593D55A"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06.08.2020. atzinuma 2. iebildums:</w:t>
            </w:r>
          </w:p>
          <w:p w14:paraId="383FFF73" w14:textId="367D39AB"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xml:space="preserve">“Lūdzam izteikt informatīvā ziņojuma Priekšlikumu sadaļas 1.punkta </w:t>
            </w:r>
            <w:proofErr w:type="spellStart"/>
            <w:r w:rsidRPr="00560FDE">
              <w:rPr>
                <w:rFonts w:ascii="Times New Roman" w:eastAsia="Times New Roman" w:hAnsi="Times New Roman" w:cs="Times New Roman"/>
                <w:sz w:val="20"/>
                <w:szCs w:val="20"/>
                <w:lang w:eastAsia="lv-LV"/>
              </w:rPr>
              <w:t>b.apakšpunktu</w:t>
            </w:r>
            <w:proofErr w:type="spellEnd"/>
            <w:r w:rsidRPr="00560FDE">
              <w:rPr>
                <w:rFonts w:ascii="Times New Roman" w:eastAsia="Times New Roman" w:hAnsi="Times New Roman" w:cs="Times New Roman"/>
                <w:sz w:val="20"/>
                <w:szCs w:val="20"/>
                <w:lang w:eastAsia="lv-LV"/>
              </w:rPr>
              <w:t xml:space="preserve"> zemāk minētajā redakcijā:</w:t>
            </w:r>
          </w:p>
          <w:p w14:paraId="0A37A058"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“4.2.1.2. pasākuma visiem projektu iesniegumiem noteikt, ka:</w:t>
            </w:r>
          </w:p>
          <w:p w14:paraId="130F00FA" w14:textId="77777777"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w:t>
            </w:r>
            <w:r w:rsidRPr="00560FDE">
              <w:rPr>
                <w:rFonts w:ascii="Times New Roman" w:eastAsia="Times New Roman" w:hAnsi="Times New Roman" w:cs="Times New Roman"/>
                <w:sz w:val="20"/>
                <w:szCs w:val="20"/>
                <w:lang w:eastAsia="lv-LV"/>
              </w:rPr>
              <w:tab/>
              <w:t>CFLA 4.2.1.2. pasākumā projektu iesniegumu vērtēšanas ietvaros veiktos precizējumus projektu iesniegumos saskaņā ar Eiropas Savienības struktūrfondu un Kohēzijas fonda 2014.–2020. gada plānošanas perioda vadības likuma 26.pantā noteikto pieņem līdz 2021.gada 20.februārim un līdz 2021.gada 22.martam pieņem lēmumu par projektu iesniegumu apstiprināšanu, atzinumu par lēmumā par projekta iesnieguma apstiprināšanu ar nosacījumiem ietverto nosacījumu izpildi vai projekta iesnieguma noraidīšanu, kā arī izbeidz atlasi;</w:t>
            </w:r>
          </w:p>
          <w:p w14:paraId="1B08FED1" w14:textId="41A5225B"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lastRenderedPageBreak/>
              <w:t>•</w:t>
            </w:r>
            <w:r w:rsidRPr="00560FDE">
              <w:rPr>
                <w:rFonts w:ascii="Times New Roman" w:eastAsia="Times New Roman" w:hAnsi="Times New Roman" w:cs="Times New Roman"/>
                <w:sz w:val="20"/>
                <w:szCs w:val="20"/>
                <w:lang w:eastAsia="lv-LV"/>
              </w:rPr>
              <w:tab/>
              <w:t>Līdz 2021. gada 21.aprīlim jābūt noslēgtam līgumam ar CFLA par projekta īstenošanu. Termiņš noteikts ņemot vērā, ka sākotnējā projekta iesnieguma izvērtēšanai CFLA nepieciešams pusotrs mēnesis, savukārt precizējumu izskatīšanai CFLA nepieciešams viens mēnesis. Saskaņā ar Eiropas Savienības struktūrfondu un Kohēzijas fonda 2014.—2020. gada plānošanas perioda vadības likuma 26. panta 5. punktā noteikto projekta iesniedzējiem ir tiesības veikt precizējumus divas reizes, savukārt par projekta iesniedzēja precizējumu iesniegšanas termiņu tiek noteikt viens mēnesis. Pēc šī termiņa beigām tiesības uz finansējumu tiek zaudētas un tiks apkopts atlikušais finansējums, kas tiks novirzīts gatavākajiem un efektīvākajiem projektiem, tai skaitā augstas prioritātes kultūras un izglītības nozares ēku projektiem. 4.2.1.2. pasākuma otrās projektu iesniegumu atlases kārtas ietvaros (Atbilstoši MK protokola Nr. 34 3. punktā noteiktajam)”.”</w:t>
            </w:r>
          </w:p>
        </w:tc>
        <w:tc>
          <w:tcPr>
            <w:tcW w:w="1311" w:type="pct"/>
            <w:tcBorders>
              <w:top w:val="outset" w:sz="6" w:space="0" w:color="414142"/>
              <w:left w:val="outset" w:sz="6" w:space="0" w:color="414142"/>
              <w:bottom w:val="outset" w:sz="6" w:space="0" w:color="414142"/>
              <w:right w:val="outset" w:sz="6" w:space="0" w:color="414142"/>
            </w:tcBorders>
          </w:tcPr>
          <w:p w14:paraId="43245751" w14:textId="013E2528" w:rsidR="00D806CB" w:rsidRPr="00560FDE" w:rsidRDefault="00D806CB" w:rsidP="00D806C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64368B86" w14:textId="59F88037"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5410D806"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07453BF3" w14:textId="041A47C2" w:rsidR="00D806CB" w:rsidRPr="00560FDE" w:rsidRDefault="00C76910" w:rsidP="00D806CB">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26.</w:t>
            </w:r>
          </w:p>
        </w:tc>
        <w:tc>
          <w:tcPr>
            <w:tcW w:w="1013" w:type="pct"/>
            <w:tcBorders>
              <w:top w:val="outset" w:sz="6" w:space="0" w:color="414142"/>
              <w:left w:val="outset" w:sz="6" w:space="0" w:color="414142"/>
              <w:bottom w:val="outset" w:sz="6" w:space="0" w:color="414142"/>
              <w:right w:val="outset" w:sz="6" w:space="0" w:color="414142"/>
            </w:tcBorders>
          </w:tcPr>
          <w:p w14:paraId="06199DC4" w14:textId="4B8C59FC" w:rsidR="00D806CB" w:rsidRPr="00560FDE" w:rsidRDefault="00D806CB" w:rsidP="00D806C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31018068" w14:textId="0BFADDC2"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06.08.2020. atzinuma 3. iebildums:</w:t>
            </w:r>
          </w:p>
          <w:p w14:paraId="1FC61C6E" w14:textId="7BA5D8BB"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xml:space="preserve">“Lūdzam informatīvā ziņojuma Priekšlikumu sadaļas 4.punktā sniegt papildus informāciju, kā plānotie MK noteikumu Nr.534 un Nr.13 grozījumi ietekmēs no jauna atvērto atlasi, kur projekti būs jāiesniedz līdz 2020.gada 8.oktobrim, jo līdz 2.kārtas atlases beigām būs palikusi orientējoši  1 nedēļa, ja MK noteikumu Nr.534 un Nr.13 grozījumi, kas saistīti ar atlikušā 4.2.1.2. pasākuma pirmās iesniegumu atlases kārtas finansējuma pārdali 4.2.1.2. pasākuma otrajās iesniegumu atlases kārtas projektu attiecināmo </w:t>
            </w:r>
            <w:r w:rsidRPr="00560FDE">
              <w:rPr>
                <w:rFonts w:ascii="Times New Roman" w:eastAsia="Times New Roman" w:hAnsi="Times New Roman" w:cs="Times New Roman"/>
                <w:sz w:val="20"/>
                <w:szCs w:val="20"/>
                <w:lang w:eastAsia="lv-LV"/>
              </w:rPr>
              <w:lastRenderedPageBreak/>
              <w:t>izmaksu palielināšanai, plānoti līdz 2020.gada 30.septembrim.”</w:t>
            </w:r>
          </w:p>
        </w:tc>
        <w:tc>
          <w:tcPr>
            <w:tcW w:w="1311" w:type="pct"/>
            <w:tcBorders>
              <w:top w:val="outset" w:sz="6" w:space="0" w:color="414142"/>
              <w:left w:val="outset" w:sz="6" w:space="0" w:color="414142"/>
              <w:bottom w:val="outset" w:sz="6" w:space="0" w:color="414142"/>
              <w:right w:val="outset" w:sz="6" w:space="0" w:color="414142"/>
            </w:tcBorders>
          </w:tcPr>
          <w:p w14:paraId="107BC66D" w14:textId="77777777"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lastRenderedPageBreak/>
              <w:t>Sniedzam skaidrojumu</w:t>
            </w:r>
          </w:p>
          <w:p w14:paraId="0E3D7298" w14:textId="7AEA157D" w:rsidR="00D806CB" w:rsidRPr="00560FDE" w:rsidRDefault="00D806CB" w:rsidP="00D806CB">
            <w:pPr>
              <w:spacing w:after="0" w:line="240" w:lineRule="auto"/>
              <w:jc w:val="both"/>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4.2.1.2. pasākuma finansējumu pl</w:t>
            </w:r>
            <w:r w:rsidR="007A3D0E">
              <w:rPr>
                <w:rFonts w:ascii="Times New Roman" w:eastAsia="Times New Roman" w:hAnsi="Times New Roman" w:cs="Times New Roman"/>
                <w:sz w:val="20"/>
                <w:szCs w:val="20"/>
                <w:lang w:eastAsia="lv-LV"/>
              </w:rPr>
              <w:t>ā</w:t>
            </w:r>
            <w:r w:rsidRPr="00560FDE">
              <w:rPr>
                <w:rFonts w:ascii="Times New Roman" w:eastAsia="Times New Roman" w:hAnsi="Times New Roman" w:cs="Times New Roman"/>
                <w:sz w:val="20"/>
                <w:szCs w:val="20"/>
                <w:lang w:eastAsia="lv-LV"/>
              </w:rPr>
              <w:t>nots novirzīt otrās iesniegumu atlases kārtas projektu attiecināmo izmaksu palielināšanai. Līdz ar to jauni projektu iesniegumi iesniegti netiks.</w:t>
            </w:r>
          </w:p>
        </w:tc>
        <w:tc>
          <w:tcPr>
            <w:tcW w:w="879" w:type="pct"/>
            <w:gridSpan w:val="2"/>
            <w:tcBorders>
              <w:top w:val="outset" w:sz="6" w:space="0" w:color="414142"/>
              <w:left w:val="outset" w:sz="6" w:space="0" w:color="414142"/>
              <w:bottom w:val="outset" w:sz="6" w:space="0" w:color="414142"/>
              <w:right w:val="outset" w:sz="6" w:space="0" w:color="414142"/>
            </w:tcBorders>
          </w:tcPr>
          <w:p w14:paraId="6661E165" w14:textId="1CFE8C02" w:rsidR="00D806CB" w:rsidRPr="00560FDE" w:rsidRDefault="00D806CB" w:rsidP="00D806C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2CE44423"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69D92563" w14:textId="2C73FBCC" w:rsidR="00070C9B" w:rsidRPr="00560FDE" w:rsidRDefault="00C76910" w:rsidP="00070C9B">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27.</w:t>
            </w:r>
          </w:p>
        </w:tc>
        <w:tc>
          <w:tcPr>
            <w:tcW w:w="1013" w:type="pct"/>
            <w:tcBorders>
              <w:top w:val="outset" w:sz="6" w:space="0" w:color="414142"/>
              <w:left w:val="outset" w:sz="6" w:space="0" w:color="414142"/>
              <w:bottom w:val="outset" w:sz="6" w:space="0" w:color="414142"/>
              <w:right w:val="outset" w:sz="6" w:space="0" w:color="414142"/>
            </w:tcBorders>
          </w:tcPr>
          <w:p w14:paraId="4A7C4944" w14:textId="6264E5F2" w:rsidR="00070C9B" w:rsidRPr="00560FDE" w:rsidRDefault="00070C9B" w:rsidP="00070C9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41F12053" w14:textId="2B244AAE" w:rsidR="00070C9B" w:rsidRPr="00560FDE" w:rsidRDefault="00070C9B"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06.08.2020. atzinuma 4. iebildums:</w:t>
            </w:r>
          </w:p>
          <w:p w14:paraId="1D138AAD" w14:textId="65D92967" w:rsidR="00070C9B" w:rsidRPr="00560FDE" w:rsidRDefault="00070C9B"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xml:space="preserve">“Attiecībā uz dokumentu “SAM 4.2.1.2. pasākuma projektu analīze” projekta Nr. 4.2.1.2./19/I/023 aprakstā lūdzam nomainīt vārdus “izstrādāts slikts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xml:space="preserve">” pret “nekvalitatīvi izstrādāts </w:t>
            </w:r>
            <w:proofErr w:type="spellStart"/>
            <w:r w:rsidRPr="00560FDE">
              <w:rPr>
                <w:rFonts w:ascii="Times New Roman" w:eastAsia="Times New Roman" w:hAnsi="Times New Roman" w:cs="Times New Roman"/>
                <w:sz w:val="20"/>
                <w:szCs w:val="20"/>
                <w:lang w:eastAsia="lv-LV"/>
              </w:rPr>
              <w:t>energosertifikāts</w:t>
            </w:r>
            <w:proofErr w:type="spellEnd"/>
            <w:r w:rsidRPr="00560FDE">
              <w:rPr>
                <w:rFonts w:ascii="Times New Roman" w:eastAsia="Times New Roman" w:hAnsi="Times New Roman" w:cs="Times New Roman"/>
                <w:sz w:val="20"/>
                <w:szCs w:val="20"/>
                <w:lang w:eastAsia="lv-LV"/>
              </w:rPr>
              <w:t>”, nomainīt vārdus “tomēr Izglītības un zinātnes ministrija” pret “Izglītības un zinātnes ministrija”.”</w:t>
            </w:r>
          </w:p>
        </w:tc>
        <w:tc>
          <w:tcPr>
            <w:tcW w:w="1311" w:type="pct"/>
            <w:tcBorders>
              <w:top w:val="outset" w:sz="6" w:space="0" w:color="414142"/>
              <w:left w:val="outset" w:sz="6" w:space="0" w:color="414142"/>
              <w:bottom w:val="outset" w:sz="6" w:space="0" w:color="414142"/>
              <w:right w:val="outset" w:sz="6" w:space="0" w:color="414142"/>
            </w:tcBorders>
          </w:tcPr>
          <w:p w14:paraId="11BBC194" w14:textId="7965DA50" w:rsidR="00070C9B" w:rsidRPr="00560FDE" w:rsidRDefault="00070C9B" w:rsidP="00070C9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6AFDFD1D" w14:textId="0F2BD38A" w:rsidR="00070C9B" w:rsidRPr="00560FDE" w:rsidRDefault="00070C9B"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611FC7EB" w14:textId="77777777" w:rsidTr="00560FDE">
        <w:trPr>
          <w:gridBefore w:val="1"/>
          <w:wBefore w:w="3" w:type="pct"/>
          <w:trHeight w:val="200"/>
        </w:trPr>
        <w:tc>
          <w:tcPr>
            <w:tcW w:w="362" w:type="pct"/>
            <w:tcBorders>
              <w:top w:val="outset" w:sz="6" w:space="0" w:color="414142"/>
              <w:left w:val="outset" w:sz="6" w:space="0" w:color="414142"/>
              <w:bottom w:val="outset" w:sz="6" w:space="0" w:color="414142"/>
              <w:right w:val="outset" w:sz="6" w:space="0" w:color="414142"/>
            </w:tcBorders>
          </w:tcPr>
          <w:p w14:paraId="71B64B8D" w14:textId="05E5E86A" w:rsidR="00070C9B" w:rsidRPr="00560FDE" w:rsidRDefault="00C76910" w:rsidP="00070C9B">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28.</w:t>
            </w:r>
          </w:p>
        </w:tc>
        <w:tc>
          <w:tcPr>
            <w:tcW w:w="1013" w:type="pct"/>
            <w:tcBorders>
              <w:top w:val="outset" w:sz="6" w:space="0" w:color="414142"/>
              <w:left w:val="outset" w:sz="6" w:space="0" w:color="414142"/>
              <w:bottom w:val="outset" w:sz="6" w:space="0" w:color="414142"/>
              <w:right w:val="outset" w:sz="6" w:space="0" w:color="414142"/>
            </w:tcBorders>
          </w:tcPr>
          <w:p w14:paraId="797D429A" w14:textId="53D6671B" w:rsidR="00070C9B" w:rsidRPr="00560FDE" w:rsidRDefault="00070C9B" w:rsidP="00070C9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Vispārīgs iebildums</w:t>
            </w:r>
          </w:p>
        </w:tc>
        <w:tc>
          <w:tcPr>
            <w:tcW w:w="1432" w:type="pct"/>
            <w:gridSpan w:val="2"/>
            <w:tcBorders>
              <w:top w:val="outset" w:sz="6" w:space="0" w:color="414142"/>
              <w:left w:val="outset" w:sz="6" w:space="0" w:color="414142"/>
              <w:bottom w:val="outset" w:sz="6" w:space="0" w:color="414142"/>
              <w:right w:val="outset" w:sz="6" w:space="0" w:color="414142"/>
            </w:tcBorders>
          </w:tcPr>
          <w:p w14:paraId="5C870556" w14:textId="1B25A993" w:rsidR="00070C9B" w:rsidRPr="00560FDE" w:rsidRDefault="00070C9B"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Finanšu ministrijas 06.08.2020. atzinuma 5. iebildums:</w:t>
            </w:r>
          </w:p>
          <w:p w14:paraId="5570FAD1" w14:textId="3624658C" w:rsidR="00070C9B" w:rsidRPr="00560FDE" w:rsidRDefault="00070C9B"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sz w:val="20"/>
                <w:szCs w:val="20"/>
                <w:lang w:eastAsia="lv-LV"/>
              </w:rPr>
              <w:t xml:space="preserve">“Lūdzam salāgot arī pārējos datumus informatīvajā ziņojumā un </w:t>
            </w:r>
            <w:proofErr w:type="spellStart"/>
            <w:r w:rsidRPr="00560FDE">
              <w:rPr>
                <w:rFonts w:ascii="Times New Roman" w:eastAsia="Times New Roman" w:hAnsi="Times New Roman" w:cs="Times New Roman"/>
                <w:sz w:val="20"/>
                <w:szCs w:val="20"/>
                <w:lang w:eastAsia="lv-LV"/>
              </w:rPr>
              <w:t>protokollēmumā</w:t>
            </w:r>
            <w:proofErr w:type="spellEnd"/>
            <w:r w:rsidRPr="00560FDE">
              <w:rPr>
                <w:rFonts w:ascii="Times New Roman" w:eastAsia="Times New Roman" w:hAnsi="Times New Roman" w:cs="Times New Roman"/>
                <w:sz w:val="20"/>
                <w:szCs w:val="20"/>
                <w:lang w:eastAsia="lv-LV"/>
              </w:rPr>
              <w:t>.”</w:t>
            </w:r>
          </w:p>
        </w:tc>
        <w:tc>
          <w:tcPr>
            <w:tcW w:w="1311" w:type="pct"/>
            <w:tcBorders>
              <w:top w:val="outset" w:sz="6" w:space="0" w:color="414142"/>
              <w:left w:val="outset" w:sz="6" w:space="0" w:color="414142"/>
              <w:bottom w:val="outset" w:sz="6" w:space="0" w:color="414142"/>
              <w:right w:val="outset" w:sz="6" w:space="0" w:color="414142"/>
            </w:tcBorders>
          </w:tcPr>
          <w:p w14:paraId="6A52FAEA" w14:textId="3D90E43F" w:rsidR="00070C9B" w:rsidRPr="00560FDE" w:rsidRDefault="00DD77B7" w:rsidP="00070C9B">
            <w:pPr>
              <w:spacing w:after="0" w:line="240" w:lineRule="auto"/>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Ņemts vērā</w:t>
            </w:r>
          </w:p>
        </w:tc>
        <w:tc>
          <w:tcPr>
            <w:tcW w:w="879" w:type="pct"/>
            <w:gridSpan w:val="2"/>
            <w:tcBorders>
              <w:top w:val="outset" w:sz="6" w:space="0" w:color="414142"/>
              <w:left w:val="outset" w:sz="6" w:space="0" w:color="414142"/>
              <w:bottom w:val="outset" w:sz="6" w:space="0" w:color="414142"/>
              <w:right w:val="outset" w:sz="6" w:space="0" w:color="414142"/>
            </w:tcBorders>
          </w:tcPr>
          <w:p w14:paraId="0C70DECB" w14:textId="2BA81F01" w:rsidR="00070C9B" w:rsidRPr="00560FDE" w:rsidRDefault="00DD77B7" w:rsidP="00070C9B">
            <w:pPr>
              <w:spacing w:after="0" w:line="240" w:lineRule="auto"/>
              <w:jc w:val="both"/>
              <w:rPr>
                <w:rFonts w:ascii="Times New Roman" w:eastAsia="Times New Roman" w:hAnsi="Times New Roman" w:cs="Times New Roman"/>
                <w:b/>
                <w:bCs/>
                <w:sz w:val="20"/>
                <w:szCs w:val="20"/>
                <w:lang w:eastAsia="lv-LV"/>
              </w:rPr>
            </w:pPr>
            <w:r w:rsidRPr="00560FDE">
              <w:rPr>
                <w:rFonts w:ascii="Times New Roman" w:eastAsia="Times New Roman" w:hAnsi="Times New Roman" w:cs="Times New Roman"/>
                <w:b/>
                <w:bCs/>
                <w:sz w:val="20"/>
                <w:szCs w:val="20"/>
                <w:lang w:eastAsia="lv-LV"/>
              </w:rPr>
              <w:t>Veiktos labojumus skatīt informatīvajā ziņojumā</w:t>
            </w:r>
          </w:p>
        </w:tc>
      </w:tr>
      <w:tr w:rsidR="00560FDE" w:rsidRPr="00560FDE" w14:paraId="1247C5F2" w14:textId="77777777" w:rsidTr="00560FDE">
        <w:tblPrEx>
          <w:tblBorders>
            <w:top w:val="none" w:sz="0" w:space="0" w:color="auto"/>
            <w:left w:val="none" w:sz="0" w:space="0" w:color="auto"/>
            <w:bottom w:val="none" w:sz="0" w:space="0" w:color="auto"/>
            <w:right w:val="none" w:sz="0" w:space="0" w:color="auto"/>
          </w:tblBorders>
        </w:tblPrEx>
        <w:trPr>
          <w:gridAfter w:val="1"/>
          <w:wAfter w:w="19" w:type="pct"/>
          <w:trHeight w:val="300"/>
        </w:trPr>
        <w:tc>
          <w:tcPr>
            <w:tcW w:w="1644" w:type="pct"/>
            <w:gridSpan w:val="4"/>
            <w:tcBorders>
              <w:top w:val="nil"/>
              <w:left w:val="nil"/>
              <w:bottom w:val="nil"/>
              <w:right w:val="nil"/>
            </w:tcBorders>
            <w:noWrap/>
            <w:vAlign w:val="bottom"/>
            <w:hideMark/>
          </w:tcPr>
          <w:p w14:paraId="76F5D7C4"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Atbildīgā amatpersona</w:t>
            </w:r>
          </w:p>
        </w:tc>
        <w:tc>
          <w:tcPr>
            <w:tcW w:w="3337" w:type="pct"/>
            <w:gridSpan w:val="3"/>
            <w:tcBorders>
              <w:top w:val="nil"/>
              <w:left w:val="nil"/>
              <w:bottom w:val="single" w:sz="6" w:space="0" w:color="414142"/>
              <w:right w:val="nil"/>
            </w:tcBorders>
            <w:hideMark/>
          </w:tcPr>
          <w:p w14:paraId="50637336"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0FC6A263" w14:textId="77777777" w:rsidTr="00560FDE">
        <w:tblPrEx>
          <w:tblBorders>
            <w:top w:val="none" w:sz="0" w:space="0" w:color="auto"/>
            <w:left w:val="none" w:sz="0" w:space="0" w:color="auto"/>
            <w:bottom w:val="none" w:sz="0" w:space="0" w:color="auto"/>
            <w:right w:val="none" w:sz="0" w:space="0" w:color="auto"/>
          </w:tblBorders>
        </w:tblPrEx>
        <w:trPr>
          <w:gridAfter w:val="1"/>
          <w:wAfter w:w="19" w:type="pct"/>
        </w:trPr>
        <w:tc>
          <w:tcPr>
            <w:tcW w:w="1644" w:type="pct"/>
            <w:gridSpan w:val="4"/>
            <w:tcBorders>
              <w:top w:val="nil"/>
              <w:left w:val="nil"/>
              <w:bottom w:val="nil"/>
              <w:right w:val="nil"/>
            </w:tcBorders>
            <w:hideMark/>
          </w:tcPr>
          <w:p w14:paraId="66819AE5"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c>
          <w:tcPr>
            <w:tcW w:w="3337" w:type="pct"/>
            <w:gridSpan w:val="3"/>
            <w:tcBorders>
              <w:top w:val="single" w:sz="6" w:space="0" w:color="414142"/>
              <w:left w:val="nil"/>
              <w:bottom w:val="nil"/>
              <w:right w:val="nil"/>
            </w:tcBorders>
            <w:hideMark/>
          </w:tcPr>
          <w:p w14:paraId="1520360F"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(paraksts)*</w:t>
            </w:r>
          </w:p>
        </w:tc>
      </w:tr>
    </w:tbl>
    <w:p w14:paraId="525067A3" w14:textId="77777777" w:rsidR="00BA7561" w:rsidRPr="00560FDE" w:rsidRDefault="00BA7561" w:rsidP="00BA7561">
      <w:pPr>
        <w:shd w:val="clear" w:color="auto" w:fill="FFFFFF"/>
        <w:spacing w:before="100" w:beforeAutospacing="1" w:after="100" w:afterAutospacing="1" w:line="293" w:lineRule="atLeast"/>
        <w:ind w:firstLine="300"/>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953"/>
      </w:tblGrid>
      <w:tr w:rsidR="00560FDE" w:rsidRPr="00560FDE" w14:paraId="3A44003D" w14:textId="77777777" w:rsidTr="00BA7561">
        <w:trPr>
          <w:trHeight w:val="200"/>
        </w:trPr>
        <w:tc>
          <w:tcPr>
            <w:tcW w:w="13005" w:type="dxa"/>
            <w:tcBorders>
              <w:top w:val="nil"/>
              <w:left w:val="nil"/>
              <w:bottom w:val="single" w:sz="6" w:space="0" w:color="414142"/>
              <w:right w:val="nil"/>
            </w:tcBorders>
            <w:hideMark/>
          </w:tcPr>
          <w:p w14:paraId="71A4B07A" w14:textId="29C9AEFB"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Līna Kundziņa</w:t>
            </w:r>
          </w:p>
        </w:tc>
        <w:tc>
          <w:tcPr>
            <w:tcW w:w="0" w:type="auto"/>
            <w:tcBorders>
              <w:top w:val="nil"/>
              <w:left w:val="nil"/>
              <w:bottom w:val="nil"/>
              <w:right w:val="nil"/>
            </w:tcBorders>
            <w:hideMark/>
          </w:tcPr>
          <w:p w14:paraId="56133779"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2C03E722" w14:textId="77777777" w:rsidTr="00BA7561">
        <w:trPr>
          <w:trHeight w:val="200"/>
        </w:trPr>
        <w:tc>
          <w:tcPr>
            <w:tcW w:w="13005" w:type="dxa"/>
            <w:tcBorders>
              <w:top w:val="single" w:sz="6" w:space="0" w:color="414142"/>
              <w:left w:val="nil"/>
              <w:bottom w:val="nil"/>
              <w:right w:val="nil"/>
            </w:tcBorders>
            <w:hideMark/>
          </w:tcPr>
          <w:p w14:paraId="5DC9F17C"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(par projektu atbildīgās amatpersonas vārds un uzvārds)</w:t>
            </w:r>
          </w:p>
        </w:tc>
        <w:tc>
          <w:tcPr>
            <w:tcW w:w="0" w:type="auto"/>
            <w:tcBorders>
              <w:top w:val="nil"/>
              <w:left w:val="nil"/>
              <w:bottom w:val="nil"/>
              <w:right w:val="nil"/>
            </w:tcBorders>
            <w:hideMark/>
          </w:tcPr>
          <w:p w14:paraId="27420D45"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712E75A0" w14:textId="77777777" w:rsidTr="00BA7561">
        <w:trPr>
          <w:trHeight w:val="200"/>
        </w:trPr>
        <w:tc>
          <w:tcPr>
            <w:tcW w:w="13005" w:type="dxa"/>
            <w:tcBorders>
              <w:top w:val="nil"/>
              <w:left w:val="nil"/>
              <w:bottom w:val="single" w:sz="6" w:space="0" w:color="414142"/>
              <w:right w:val="nil"/>
            </w:tcBorders>
            <w:hideMark/>
          </w:tcPr>
          <w:p w14:paraId="2CC6DFBD" w14:textId="231087BA"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Vecākā eksperte </w:t>
            </w:r>
          </w:p>
        </w:tc>
        <w:tc>
          <w:tcPr>
            <w:tcW w:w="0" w:type="auto"/>
            <w:tcBorders>
              <w:top w:val="nil"/>
              <w:left w:val="nil"/>
              <w:bottom w:val="nil"/>
              <w:right w:val="nil"/>
            </w:tcBorders>
            <w:hideMark/>
          </w:tcPr>
          <w:p w14:paraId="64822E13"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41CF59EE" w14:textId="77777777" w:rsidTr="00BA7561">
        <w:trPr>
          <w:trHeight w:val="200"/>
        </w:trPr>
        <w:tc>
          <w:tcPr>
            <w:tcW w:w="13005" w:type="dxa"/>
            <w:tcBorders>
              <w:top w:val="single" w:sz="6" w:space="0" w:color="414142"/>
              <w:left w:val="nil"/>
              <w:bottom w:val="nil"/>
              <w:right w:val="nil"/>
            </w:tcBorders>
            <w:hideMark/>
          </w:tcPr>
          <w:p w14:paraId="1E637C74"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(amats)</w:t>
            </w:r>
          </w:p>
        </w:tc>
        <w:tc>
          <w:tcPr>
            <w:tcW w:w="0" w:type="auto"/>
            <w:tcBorders>
              <w:top w:val="nil"/>
              <w:left w:val="nil"/>
              <w:bottom w:val="nil"/>
              <w:right w:val="nil"/>
            </w:tcBorders>
            <w:hideMark/>
          </w:tcPr>
          <w:p w14:paraId="69AA3565"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005E6C1C" w14:textId="77777777" w:rsidTr="00BA7561">
        <w:trPr>
          <w:trHeight w:val="200"/>
        </w:trPr>
        <w:tc>
          <w:tcPr>
            <w:tcW w:w="13005" w:type="dxa"/>
            <w:tcBorders>
              <w:top w:val="nil"/>
              <w:left w:val="nil"/>
              <w:bottom w:val="single" w:sz="6" w:space="0" w:color="414142"/>
              <w:right w:val="nil"/>
            </w:tcBorders>
            <w:hideMark/>
          </w:tcPr>
          <w:p w14:paraId="4AB9CB10" w14:textId="027A52DE"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67013171</w:t>
            </w:r>
          </w:p>
        </w:tc>
        <w:tc>
          <w:tcPr>
            <w:tcW w:w="0" w:type="auto"/>
            <w:tcBorders>
              <w:top w:val="nil"/>
              <w:left w:val="nil"/>
              <w:bottom w:val="nil"/>
              <w:right w:val="nil"/>
            </w:tcBorders>
            <w:hideMark/>
          </w:tcPr>
          <w:p w14:paraId="54B00937"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0A6F1375" w14:textId="77777777" w:rsidTr="00BA7561">
        <w:trPr>
          <w:trHeight w:val="200"/>
        </w:trPr>
        <w:tc>
          <w:tcPr>
            <w:tcW w:w="13005" w:type="dxa"/>
            <w:tcBorders>
              <w:top w:val="single" w:sz="6" w:space="0" w:color="414142"/>
              <w:left w:val="nil"/>
              <w:bottom w:val="nil"/>
              <w:right w:val="nil"/>
            </w:tcBorders>
            <w:hideMark/>
          </w:tcPr>
          <w:p w14:paraId="41661B94"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(tālruņa un faksa numurs)</w:t>
            </w:r>
          </w:p>
        </w:tc>
        <w:tc>
          <w:tcPr>
            <w:tcW w:w="0" w:type="auto"/>
            <w:tcBorders>
              <w:top w:val="nil"/>
              <w:left w:val="nil"/>
              <w:bottom w:val="nil"/>
              <w:right w:val="nil"/>
            </w:tcBorders>
            <w:hideMark/>
          </w:tcPr>
          <w:p w14:paraId="053CD975"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7F53FF31" w14:textId="77777777" w:rsidTr="00BA7561">
        <w:trPr>
          <w:trHeight w:val="200"/>
        </w:trPr>
        <w:tc>
          <w:tcPr>
            <w:tcW w:w="13005" w:type="dxa"/>
            <w:tcBorders>
              <w:top w:val="nil"/>
              <w:left w:val="nil"/>
              <w:bottom w:val="single" w:sz="6" w:space="0" w:color="414142"/>
              <w:right w:val="nil"/>
            </w:tcBorders>
            <w:hideMark/>
          </w:tcPr>
          <w:p w14:paraId="624A1A96" w14:textId="58CD0AF2"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Lina.Kundzina@em.gov.lv </w:t>
            </w:r>
          </w:p>
        </w:tc>
        <w:tc>
          <w:tcPr>
            <w:tcW w:w="0" w:type="auto"/>
            <w:tcBorders>
              <w:top w:val="nil"/>
              <w:left w:val="nil"/>
              <w:bottom w:val="nil"/>
              <w:right w:val="nil"/>
            </w:tcBorders>
            <w:hideMark/>
          </w:tcPr>
          <w:p w14:paraId="4FEAD757"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r w:rsidR="00560FDE" w:rsidRPr="00560FDE" w14:paraId="228B65DB" w14:textId="77777777" w:rsidTr="00BA7561">
        <w:trPr>
          <w:trHeight w:val="200"/>
        </w:trPr>
        <w:tc>
          <w:tcPr>
            <w:tcW w:w="13005" w:type="dxa"/>
            <w:tcBorders>
              <w:top w:val="single" w:sz="6" w:space="0" w:color="414142"/>
              <w:left w:val="nil"/>
              <w:bottom w:val="nil"/>
              <w:right w:val="nil"/>
            </w:tcBorders>
            <w:hideMark/>
          </w:tcPr>
          <w:p w14:paraId="5471EBCB" w14:textId="77777777" w:rsidR="00BA7561" w:rsidRPr="00560FDE" w:rsidRDefault="00BA7561" w:rsidP="00BA7561">
            <w:pPr>
              <w:spacing w:after="0" w:line="240" w:lineRule="auto"/>
              <w:jc w:val="center"/>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(e-pasta adrese)</w:t>
            </w:r>
          </w:p>
        </w:tc>
        <w:tc>
          <w:tcPr>
            <w:tcW w:w="0" w:type="auto"/>
            <w:tcBorders>
              <w:top w:val="nil"/>
              <w:left w:val="nil"/>
              <w:bottom w:val="nil"/>
              <w:right w:val="nil"/>
            </w:tcBorders>
            <w:hideMark/>
          </w:tcPr>
          <w:p w14:paraId="316FA14A" w14:textId="77777777" w:rsidR="00BA7561" w:rsidRPr="00560FDE" w:rsidRDefault="00BA7561" w:rsidP="00BA7561">
            <w:pPr>
              <w:spacing w:after="0" w:line="240" w:lineRule="auto"/>
              <w:rPr>
                <w:rFonts w:ascii="Times New Roman" w:eastAsia="Times New Roman" w:hAnsi="Times New Roman" w:cs="Times New Roman"/>
                <w:sz w:val="20"/>
                <w:szCs w:val="20"/>
                <w:lang w:eastAsia="lv-LV"/>
              </w:rPr>
            </w:pPr>
            <w:r w:rsidRPr="00560FDE">
              <w:rPr>
                <w:rFonts w:ascii="Times New Roman" w:eastAsia="Times New Roman" w:hAnsi="Times New Roman" w:cs="Times New Roman"/>
                <w:sz w:val="20"/>
                <w:szCs w:val="20"/>
                <w:lang w:eastAsia="lv-LV"/>
              </w:rPr>
              <w:t> </w:t>
            </w:r>
          </w:p>
        </w:tc>
      </w:tr>
    </w:tbl>
    <w:p w14:paraId="781750C7" w14:textId="77777777" w:rsidR="00F169F7" w:rsidRPr="00560FDE" w:rsidRDefault="00F169F7" w:rsidP="00560FDE"/>
    <w:sectPr w:rsidR="00F169F7" w:rsidRPr="00560FDE" w:rsidSect="00560FD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82"/>
    <w:rsid w:val="00044620"/>
    <w:rsid w:val="00070C9B"/>
    <w:rsid w:val="00073402"/>
    <w:rsid w:val="00125C0E"/>
    <w:rsid w:val="0019534E"/>
    <w:rsid w:val="001D12E1"/>
    <w:rsid w:val="00240628"/>
    <w:rsid w:val="00303F59"/>
    <w:rsid w:val="00333BBD"/>
    <w:rsid w:val="003B781B"/>
    <w:rsid w:val="00423377"/>
    <w:rsid w:val="00485F10"/>
    <w:rsid w:val="004A289E"/>
    <w:rsid w:val="004A7111"/>
    <w:rsid w:val="004F05E8"/>
    <w:rsid w:val="004F4B70"/>
    <w:rsid w:val="005347E3"/>
    <w:rsid w:val="00560FDE"/>
    <w:rsid w:val="005D30A3"/>
    <w:rsid w:val="005E53C0"/>
    <w:rsid w:val="00641D6A"/>
    <w:rsid w:val="006706D6"/>
    <w:rsid w:val="006C1CA7"/>
    <w:rsid w:val="0070580F"/>
    <w:rsid w:val="00742C2A"/>
    <w:rsid w:val="00743FA8"/>
    <w:rsid w:val="00747756"/>
    <w:rsid w:val="00775322"/>
    <w:rsid w:val="007A3D0E"/>
    <w:rsid w:val="007D4DF4"/>
    <w:rsid w:val="00817B5B"/>
    <w:rsid w:val="00820582"/>
    <w:rsid w:val="008476B2"/>
    <w:rsid w:val="009233EF"/>
    <w:rsid w:val="00926DCC"/>
    <w:rsid w:val="00985F9A"/>
    <w:rsid w:val="009E7387"/>
    <w:rsid w:val="00AB26B3"/>
    <w:rsid w:val="00AC3D7F"/>
    <w:rsid w:val="00AC4543"/>
    <w:rsid w:val="00B153B2"/>
    <w:rsid w:val="00B24573"/>
    <w:rsid w:val="00B46BC0"/>
    <w:rsid w:val="00B71172"/>
    <w:rsid w:val="00BA2829"/>
    <w:rsid w:val="00BA2904"/>
    <w:rsid w:val="00BA7561"/>
    <w:rsid w:val="00C76910"/>
    <w:rsid w:val="00D806CB"/>
    <w:rsid w:val="00D85B2A"/>
    <w:rsid w:val="00DD77B7"/>
    <w:rsid w:val="00DF339B"/>
    <w:rsid w:val="00F169F7"/>
    <w:rsid w:val="00F91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BFE"/>
  <w15:chartTrackingRefBased/>
  <w15:docId w15:val="{03EB9A5B-1BA7-4A0A-BD94-E3B92D98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561"/>
    <w:rPr>
      <w:color w:val="0000FF"/>
      <w:u w:val="single"/>
    </w:rPr>
  </w:style>
  <w:style w:type="paragraph" w:customStyle="1" w:styleId="tvhtml">
    <w:name w:val="tv_html"/>
    <w:basedOn w:val="Normal"/>
    <w:rsid w:val="00BA75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F3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46184">
      <w:bodyDiv w:val="1"/>
      <w:marLeft w:val="0"/>
      <w:marRight w:val="0"/>
      <w:marTop w:val="0"/>
      <w:marBottom w:val="0"/>
      <w:divBdr>
        <w:top w:val="none" w:sz="0" w:space="0" w:color="auto"/>
        <w:left w:val="none" w:sz="0" w:space="0" w:color="auto"/>
        <w:bottom w:val="none" w:sz="0" w:space="0" w:color="auto"/>
        <w:right w:val="none" w:sz="0" w:space="0" w:color="auto"/>
      </w:divBdr>
      <w:divsChild>
        <w:div w:id="458767935">
          <w:marLeft w:val="150"/>
          <w:marRight w:val="150"/>
          <w:marTop w:val="480"/>
          <w:marBottom w:val="0"/>
          <w:divBdr>
            <w:top w:val="none" w:sz="0" w:space="0" w:color="auto"/>
            <w:left w:val="none" w:sz="0" w:space="0" w:color="auto"/>
            <w:bottom w:val="none" w:sz="0" w:space="0" w:color="auto"/>
            <w:right w:val="none" w:sz="0" w:space="0" w:color="auto"/>
          </w:divBdr>
        </w:div>
        <w:div w:id="17292637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BFD7-AFF7-4CEC-9D99-774BE422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25</Pages>
  <Words>26696</Words>
  <Characters>15217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Līna Kundziņa</dc:creator>
  <cp:keywords/>
  <dc:description/>
  <cp:lastModifiedBy>Evita Valgača</cp:lastModifiedBy>
  <cp:revision>44</cp:revision>
  <dcterms:created xsi:type="dcterms:W3CDTF">2020-07-21T12:53:00Z</dcterms:created>
  <dcterms:modified xsi:type="dcterms:W3CDTF">2020-08-19T07:58:00Z</dcterms:modified>
</cp:coreProperties>
</file>