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FDAC7" w14:textId="0C37956A" w:rsidR="007F701B" w:rsidRPr="00483A63" w:rsidRDefault="00327D8A" w:rsidP="00483A63">
      <w:pPr>
        <w:jc w:val="center"/>
        <w:rPr>
          <w:rFonts w:ascii="Times New Roman" w:hAnsi="Times New Roman" w:cs="Times New Roman"/>
          <w:b/>
          <w:bCs/>
          <w:sz w:val="28"/>
          <w:szCs w:val="28"/>
          <w:shd w:val="clear" w:color="auto" w:fill="FFFFFF"/>
        </w:rPr>
      </w:pPr>
      <w:r w:rsidRPr="002A47DD">
        <w:rPr>
          <w:rFonts w:ascii="Times New Roman" w:hAnsi="Times New Roman" w:cs="Times New Roman"/>
          <w:sz w:val="28"/>
          <w:szCs w:val="28"/>
        </w:rPr>
        <w:fldChar w:fldCharType="begin"/>
      </w:r>
      <w:r w:rsidRPr="002A47DD">
        <w:rPr>
          <w:rFonts w:ascii="Times New Roman" w:hAnsi="Times New Roman" w:cs="Times New Roman"/>
          <w:sz w:val="28"/>
          <w:szCs w:val="28"/>
        </w:rPr>
        <w:instrText xml:space="preserve"> TITLE  </w:instrText>
      </w:r>
      <w:r w:rsidRPr="002A47DD">
        <w:rPr>
          <w:rFonts w:ascii="Times New Roman" w:hAnsi="Times New Roman" w:cs="Times New Roman"/>
          <w:sz w:val="28"/>
          <w:szCs w:val="28"/>
        </w:rPr>
        <w:fldChar w:fldCharType="separate"/>
      </w:r>
      <w:r w:rsidRPr="00483A63">
        <w:rPr>
          <w:rFonts w:ascii="Times New Roman" w:hAnsi="Times New Roman" w:cs="Times New Roman"/>
          <w:b/>
          <w:sz w:val="28"/>
          <w:szCs w:val="28"/>
        </w:rPr>
        <w:t>Saeimas lēmuma "</w:t>
      </w:r>
      <w:r w:rsidR="005A5559" w:rsidRPr="00483A63">
        <w:rPr>
          <w:rFonts w:ascii="Times New Roman" w:hAnsi="Times New Roman" w:cs="Times New Roman"/>
          <w:b/>
          <w:bCs/>
          <w:sz w:val="28"/>
          <w:szCs w:val="28"/>
          <w:shd w:val="clear" w:color="auto" w:fill="FFFFFF"/>
        </w:rPr>
        <w:t xml:space="preserve">Par Latvijas Nacionālo bruņoto spēku </w:t>
      </w:r>
      <w:r w:rsidR="00D17123" w:rsidRPr="00483A63">
        <w:rPr>
          <w:rFonts w:ascii="Times New Roman" w:hAnsi="Times New Roman" w:cs="Times New Roman"/>
          <w:b/>
          <w:bCs/>
          <w:sz w:val="28"/>
          <w:szCs w:val="28"/>
          <w:shd w:val="clear" w:color="auto" w:fill="FFFFFF"/>
        </w:rPr>
        <w:t>karavīru dalību</w:t>
      </w:r>
      <w:r w:rsidR="004A7428" w:rsidRPr="00483A63">
        <w:rPr>
          <w:rFonts w:ascii="Times New Roman" w:hAnsi="Times New Roman" w:cs="Times New Roman"/>
          <w:b/>
          <w:bCs/>
          <w:sz w:val="28"/>
          <w:szCs w:val="28"/>
          <w:shd w:val="clear" w:color="auto" w:fill="FFFFFF"/>
        </w:rPr>
        <w:t xml:space="preserve"> Ziemeļatlantijas līguma organizācijas </w:t>
      </w:r>
      <w:r w:rsidR="00483A63">
        <w:rPr>
          <w:rFonts w:ascii="Times New Roman" w:hAnsi="Times New Roman" w:cs="Times New Roman"/>
          <w:b/>
          <w:bCs/>
          <w:sz w:val="28"/>
          <w:szCs w:val="28"/>
          <w:shd w:val="clear" w:color="auto" w:fill="FFFFFF"/>
        </w:rPr>
        <w:t>misijā Irākā (</w:t>
      </w:r>
      <w:r w:rsidR="00483A63" w:rsidRPr="00483A63">
        <w:rPr>
          <w:rFonts w:ascii="Times New Roman" w:hAnsi="Times New Roman" w:cs="Times New Roman"/>
          <w:b/>
          <w:bCs/>
          <w:i/>
          <w:sz w:val="28"/>
          <w:szCs w:val="28"/>
          <w:shd w:val="clear" w:color="auto" w:fill="FFFFFF"/>
        </w:rPr>
        <w:t xml:space="preserve">NATO </w:t>
      </w:r>
      <w:proofErr w:type="spellStart"/>
      <w:r w:rsidR="00483A63" w:rsidRPr="00483A63">
        <w:rPr>
          <w:rFonts w:ascii="Times New Roman" w:hAnsi="Times New Roman" w:cs="Times New Roman"/>
          <w:b/>
          <w:bCs/>
          <w:i/>
          <w:sz w:val="28"/>
          <w:szCs w:val="28"/>
          <w:shd w:val="clear" w:color="auto" w:fill="FFFFFF"/>
        </w:rPr>
        <w:t>Mission</w:t>
      </w:r>
      <w:proofErr w:type="spellEnd"/>
      <w:r w:rsidR="00483A63" w:rsidRPr="00483A63">
        <w:rPr>
          <w:rFonts w:ascii="Times New Roman" w:hAnsi="Times New Roman" w:cs="Times New Roman"/>
          <w:b/>
          <w:bCs/>
          <w:i/>
          <w:sz w:val="28"/>
          <w:szCs w:val="28"/>
          <w:shd w:val="clear" w:color="auto" w:fill="FFFFFF"/>
        </w:rPr>
        <w:t xml:space="preserve"> </w:t>
      </w:r>
      <w:proofErr w:type="spellStart"/>
      <w:r w:rsidR="00483A63" w:rsidRPr="00483A63">
        <w:rPr>
          <w:rFonts w:ascii="Times New Roman" w:hAnsi="Times New Roman" w:cs="Times New Roman"/>
          <w:b/>
          <w:bCs/>
          <w:i/>
          <w:sz w:val="28"/>
          <w:szCs w:val="28"/>
          <w:shd w:val="clear" w:color="auto" w:fill="FFFFFF"/>
        </w:rPr>
        <w:t>Iraq</w:t>
      </w:r>
      <w:proofErr w:type="spellEnd"/>
      <w:r w:rsidR="00483A63">
        <w:rPr>
          <w:rFonts w:ascii="Times New Roman" w:hAnsi="Times New Roman" w:cs="Times New Roman"/>
          <w:b/>
          <w:bCs/>
          <w:sz w:val="28"/>
          <w:szCs w:val="28"/>
          <w:shd w:val="clear" w:color="auto" w:fill="FFFFFF"/>
        </w:rPr>
        <w:t xml:space="preserve">)" </w:t>
      </w:r>
      <w:r w:rsidR="00E05F05" w:rsidRPr="00483A63">
        <w:rPr>
          <w:rFonts w:ascii="Times New Roman" w:hAnsi="Times New Roman" w:cs="Times New Roman"/>
          <w:b/>
          <w:sz w:val="28"/>
          <w:szCs w:val="28"/>
        </w:rPr>
        <w:t xml:space="preserve">projekta </w:t>
      </w:r>
      <w:r w:rsidRPr="00483A63">
        <w:rPr>
          <w:rFonts w:ascii="Times New Roman" w:hAnsi="Times New Roman" w:cs="Times New Roman"/>
          <w:b/>
          <w:sz w:val="28"/>
          <w:szCs w:val="28"/>
        </w:rPr>
        <w:t xml:space="preserve">sākotnējās ietekmes </w:t>
      </w:r>
      <w:r w:rsidR="00483A63">
        <w:rPr>
          <w:rFonts w:ascii="Times New Roman" w:hAnsi="Times New Roman" w:cs="Times New Roman"/>
          <w:b/>
          <w:sz w:val="28"/>
          <w:szCs w:val="28"/>
        </w:rPr>
        <w:t>novērtējuma ziņojums (anotācija)</w:t>
      </w:r>
    </w:p>
    <w:p w14:paraId="0ED29E7F" w14:textId="77777777" w:rsidR="00327D8A" w:rsidRPr="00742FD5" w:rsidRDefault="00327D8A" w:rsidP="00327D8A">
      <w:pPr>
        <w:pStyle w:val="BodyText2"/>
        <w:spacing w:before="0" w:beforeAutospacing="0" w:after="0" w:afterAutospacing="0"/>
        <w:rPr>
          <w:sz w:val="16"/>
          <w:szCs w:val="16"/>
        </w:rPr>
      </w:pPr>
      <w:r w:rsidRPr="002A47DD">
        <w:rPr>
          <w:b/>
          <w:sz w:val="28"/>
          <w:szCs w:val="28"/>
        </w:rPr>
        <w:fldChar w:fldCharType="end"/>
      </w:r>
    </w:p>
    <w:tbl>
      <w:tblPr>
        <w:tblW w:w="5151"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7"/>
        <w:gridCol w:w="5979"/>
      </w:tblGrid>
      <w:tr w:rsidR="00327D8A" w:rsidRPr="004B7D57" w14:paraId="2DBC695E" w14:textId="77777777" w:rsidTr="00280E59">
        <w:trPr>
          <w:trHeight w:val="297"/>
          <w:tblCellSpacing w:w="15" w:type="dxa"/>
        </w:trPr>
        <w:tc>
          <w:tcPr>
            <w:tcW w:w="931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1171639"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Tiesību akta projekta anotācijas kopsavilkums</w:t>
            </w:r>
          </w:p>
        </w:tc>
      </w:tr>
      <w:tr w:rsidR="00E9573D" w:rsidRPr="004B7D57" w14:paraId="5D5D0AC9" w14:textId="77777777" w:rsidTr="0028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PrEx>
        <w:trPr>
          <w:cantSplit/>
          <w:trHeight w:val="1179"/>
          <w:tblCellSpacing w:w="15" w:type="dxa"/>
        </w:trPr>
        <w:tc>
          <w:tcPr>
            <w:tcW w:w="3352" w:type="dxa"/>
            <w:tcBorders>
              <w:top w:val="single" w:sz="4" w:space="0" w:color="auto"/>
              <w:left w:val="single" w:sz="4" w:space="0" w:color="auto"/>
              <w:bottom w:val="single" w:sz="4" w:space="0" w:color="auto"/>
              <w:right w:val="single" w:sz="4" w:space="0" w:color="auto"/>
            </w:tcBorders>
            <w:shd w:val="clear" w:color="auto" w:fill="FFFFFF"/>
            <w:hideMark/>
          </w:tcPr>
          <w:p w14:paraId="3022FAC4" w14:textId="493DAA2E" w:rsidR="00327D8A" w:rsidRPr="004B1F06" w:rsidRDefault="00327D8A" w:rsidP="00280E59">
            <w:pPr>
              <w:pStyle w:val="NoSpacing"/>
              <w:jc w:val="both"/>
              <w:rPr>
                <w:rFonts w:ascii="Times New Roman" w:eastAsia="Times New Roman" w:hAnsi="Times New Roman"/>
                <w:sz w:val="28"/>
                <w:szCs w:val="28"/>
              </w:rPr>
            </w:pPr>
            <w:r w:rsidRPr="004B1F06">
              <w:rPr>
                <w:rFonts w:ascii="Times New Roman" w:eastAsia="Times New Roman" w:hAnsi="Times New Roman"/>
                <w:sz w:val="28"/>
                <w:szCs w:val="28"/>
              </w:rPr>
              <w:t xml:space="preserve">Mērķis, risinājums un projekta spēkā stāšanās laiks </w:t>
            </w:r>
          </w:p>
        </w:tc>
        <w:tc>
          <w:tcPr>
            <w:tcW w:w="5934" w:type="dxa"/>
            <w:tcBorders>
              <w:top w:val="single" w:sz="4" w:space="0" w:color="auto"/>
              <w:left w:val="single" w:sz="4" w:space="0" w:color="auto"/>
              <w:bottom w:val="single" w:sz="4" w:space="0" w:color="auto"/>
              <w:right w:val="single" w:sz="4" w:space="0" w:color="auto"/>
            </w:tcBorders>
            <w:shd w:val="clear" w:color="auto" w:fill="FFFFFF"/>
            <w:hideMark/>
          </w:tcPr>
          <w:p w14:paraId="16EA1916" w14:textId="2BEF091F" w:rsidR="004B1F06" w:rsidRPr="004B1F06" w:rsidRDefault="004B1F06" w:rsidP="007370C4">
            <w:pPr>
              <w:spacing w:after="0" w:line="240" w:lineRule="auto"/>
              <w:jc w:val="both"/>
              <w:rPr>
                <w:rFonts w:ascii="Times New Roman" w:hAnsi="Times New Roman" w:cs="Times New Roman"/>
                <w:bCs/>
                <w:sz w:val="28"/>
                <w:szCs w:val="28"/>
                <w:shd w:val="clear" w:color="auto" w:fill="FFFFFF"/>
              </w:rPr>
            </w:pPr>
            <w:r w:rsidRPr="004B1F06">
              <w:rPr>
                <w:rFonts w:ascii="Times New Roman" w:hAnsi="Times New Roman" w:cs="Times New Roman"/>
                <w:sz w:val="28"/>
                <w:szCs w:val="28"/>
              </w:rPr>
              <w:t>Saeimas lēmuma "</w:t>
            </w:r>
            <w:r w:rsidRPr="004B1F06">
              <w:rPr>
                <w:rFonts w:ascii="Times New Roman" w:hAnsi="Times New Roman" w:cs="Times New Roman"/>
                <w:bCs/>
                <w:sz w:val="28"/>
                <w:szCs w:val="28"/>
                <w:shd w:val="clear" w:color="auto" w:fill="FFFFFF"/>
              </w:rPr>
              <w:t xml:space="preserve">Par Latvijas Nacionālo bruņoto spēku karavīru dalību </w:t>
            </w:r>
            <w:r w:rsidR="00E9573D">
              <w:rPr>
                <w:rFonts w:ascii="Times New Roman" w:hAnsi="Times New Roman" w:cs="Times New Roman"/>
                <w:bCs/>
                <w:sz w:val="28"/>
                <w:szCs w:val="28"/>
                <w:shd w:val="clear" w:color="auto" w:fill="FFFFFF"/>
              </w:rPr>
              <w:t xml:space="preserve">Ziemeļatlantijas līguma </w:t>
            </w:r>
            <w:r w:rsidR="00584791">
              <w:rPr>
                <w:rFonts w:ascii="Times New Roman" w:hAnsi="Times New Roman" w:cs="Times New Roman"/>
                <w:bCs/>
                <w:sz w:val="28"/>
                <w:szCs w:val="28"/>
                <w:shd w:val="clear" w:color="auto" w:fill="FFFFFF"/>
              </w:rPr>
              <w:t>organizācijas</w:t>
            </w:r>
            <w:r w:rsidR="00E9573D">
              <w:rPr>
                <w:rFonts w:ascii="Times New Roman" w:hAnsi="Times New Roman" w:cs="Times New Roman"/>
                <w:bCs/>
                <w:sz w:val="28"/>
                <w:szCs w:val="28"/>
                <w:shd w:val="clear" w:color="auto" w:fill="FFFFFF"/>
              </w:rPr>
              <w:t xml:space="preserve"> </w:t>
            </w:r>
            <w:r w:rsidR="00483A63">
              <w:rPr>
                <w:rFonts w:ascii="Times New Roman" w:hAnsi="Times New Roman" w:cs="Times New Roman"/>
                <w:bCs/>
                <w:sz w:val="28"/>
                <w:szCs w:val="28"/>
                <w:shd w:val="clear" w:color="auto" w:fill="FFFFFF"/>
              </w:rPr>
              <w:t>(turpmāk – NATO) misijā Irākā</w:t>
            </w:r>
            <w:r w:rsidRPr="004B1F06">
              <w:rPr>
                <w:rFonts w:ascii="Times New Roman" w:hAnsi="Times New Roman" w:cs="Times New Roman"/>
                <w:bCs/>
                <w:sz w:val="28"/>
                <w:szCs w:val="28"/>
                <w:shd w:val="clear" w:color="auto" w:fill="FFFFFF"/>
              </w:rPr>
              <w:t xml:space="preserve"> </w:t>
            </w:r>
            <w:r w:rsidRPr="004B1F06">
              <w:rPr>
                <w:rFonts w:ascii="Times New Roman" w:hAnsi="Times New Roman" w:cs="Times New Roman"/>
                <w:bCs/>
                <w:i/>
                <w:sz w:val="28"/>
                <w:szCs w:val="28"/>
                <w:shd w:val="clear" w:color="auto" w:fill="FFFFFF"/>
              </w:rPr>
              <w:t>(</w:t>
            </w:r>
            <w:r w:rsidR="00483A63">
              <w:rPr>
                <w:rFonts w:ascii="Times New Roman" w:hAnsi="Times New Roman" w:cs="Times New Roman"/>
                <w:bCs/>
                <w:i/>
                <w:sz w:val="28"/>
                <w:szCs w:val="28"/>
                <w:shd w:val="clear" w:color="auto" w:fill="FFFFFF"/>
              </w:rPr>
              <w:t xml:space="preserve">NATO </w:t>
            </w:r>
            <w:proofErr w:type="spellStart"/>
            <w:r w:rsidR="00483A63">
              <w:rPr>
                <w:rFonts w:ascii="Times New Roman" w:hAnsi="Times New Roman" w:cs="Times New Roman"/>
                <w:bCs/>
                <w:i/>
                <w:sz w:val="28"/>
                <w:szCs w:val="28"/>
                <w:shd w:val="clear" w:color="auto" w:fill="FFFFFF"/>
              </w:rPr>
              <w:t>Mission</w:t>
            </w:r>
            <w:proofErr w:type="spellEnd"/>
            <w:r w:rsidR="00483A63">
              <w:rPr>
                <w:rFonts w:ascii="Times New Roman" w:hAnsi="Times New Roman" w:cs="Times New Roman"/>
                <w:bCs/>
                <w:i/>
                <w:sz w:val="28"/>
                <w:szCs w:val="28"/>
                <w:shd w:val="clear" w:color="auto" w:fill="FFFFFF"/>
              </w:rPr>
              <w:t xml:space="preserve"> </w:t>
            </w:r>
            <w:proofErr w:type="spellStart"/>
            <w:r w:rsidR="00483A63">
              <w:rPr>
                <w:rFonts w:ascii="Times New Roman" w:hAnsi="Times New Roman" w:cs="Times New Roman"/>
                <w:bCs/>
                <w:i/>
                <w:sz w:val="28"/>
                <w:szCs w:val="28"/>
                <w:shd w:val="clear" w:color="auto" w:fill="FFFFFF"/>
              </w:rPr>
              <w:t>Iraq</w:t>
            </w:r>
            <w:proofErr w:type="spellEnd"/>
            <w:r w:rsidRPr="004B1F06">
              <w:rPr>
                <w:rFonts w:ascii="Times New Roman" w:hAnsi="Times New Roman" w:cs="Times New Roman"/>
                <w:bCs/>
                <w:i/>
                <w:sz w:val="28"/>
                <w:szCs w:val="28"/>
                <w:shd w:val="clear" w:color="auto" w:fill="FFFFFF"/>
              </w:rPr>
              <w:t>)</w:t>
            </w:r>
            <w:r w:rsidRPr="004B1F06">
              <w:rPr>
                <w:rFonts w:ascii="Times New Roman" w:hAnsi="Times New Roman" w:cs="Times New Roman"/>
                <w:bCs/>
                <w:sz w:val="28"/>
                <w:szCs w:val="28"/>
                <w:shd w:val="clear" w:color="auto" w:fill="FFFFFF"/>
              </w:rPr>
              <w:t xml:space="preserve">" projekts sagatavots, lai varētu </w:t>
            </w:r>
            <w:r w:rsidR="00483A63">
              <w:rPr>
                <w:rFonts w:ascii="Times New Roman" w:hAnsi="Times New Roman" w:cs="Times New Roman"/>
                <w:bCs/>
                <w:sz w:val="28"/>
                <w:szCs w:val="28"/>
                <w:shd w:val="clear" w:color="auto" w:fill="FFFFFF"/>
              </w:rPr>
              <w:t>nodrošināt</w:t>
            </w:r>
            <w:r w:rsidRPr="004B1F06">
              <w:rPr>
                <w:rFonts w:ascii="Times New Roman" w:hAnsi="Times New Roman" w:cs="Times New Roman"/>
                <w:bCs/>
                <w:sz w:val="28"/>
                <w:szCs w:val="28"/>
                <w:shd w:val="clear" w:color="auto" w:fill="FFFFFF"/>
              </w:rPr>
              <w:t xml:space="preserve"> Latvijas N</w:t>
            </w:r>
            <w:r w:rsidR="00483A63">
              <w:rPr>
                <w:rFonts w:ascii="Times New Roman" w:hAnsi="Times New Roman" w:cs="Times New Roman"/>
                <w:bCs/>
                <w:sz w:val="28"/>
                <w:szCs w:val="28"/>
                <w:shd w:val="clear" w:color="auto" w:fill="FFFFFF"/>
              </w:rPr>
              <w:t>acionālo bruņoto spēku</w:t>
            </w:r>
            <w:r w:rsidR="009C6C15">
              <w:rPr>
                <w:rFonts w:ascii="Times New Roman" w:hAnsi="Times New Roman" w:cs="Times New Roman"/>
                <w:bCs/>
                <w:sz w:val="28"/>
                <w:szCs w:val="28"/>
                <w:shd w:val="clear" w:color="auto" w:fill="FFFFFF"/>
              </w:rPr>
              <w:t xml:space="preserve"> (turpmāk – NBS)</w:t>
            </w:r>
            <w:r w:rsidR="00483A63">
              <w:rPr>
                <w:rFonts w:ascii="Times New Roman" w:hAnsi="Times New Roman" w:cs="Times New Roman"/>
                <w:bCs/>
                <w:sz w:val="28"/>
                <w:szCs w:val="28"/>
                <w:shd w:val="clear" w:color="auto" w:fill="FFFFFF"/>
              </w:rPr>
              <w:t xml:space="preserve"> karavīru dalību NATO</w:t>
            </w:r>
            <w:r w:rsidRPr="004B1F06">
              <w:rPr>
                <w:rFonts w:ascii="Times New Roman" w:hAnsi="Times New Roman" w:cs="Times New Roman"/>
                <w:bCs/>
                <w:sz w:val="28"/>
                <w:szCs w:val="28"/>
                <w:shd w:val="clear" w:color="auto" w:fill="FFFFFF"/>
              </w:rPr>
              <w:t xml:space="preserve"> </w:t>
            </w:r>
            <w:r w:rsidR="00483A63">
              <w:rPr>
                <w:rFonts w:ascii="Times New Roman" w:hAnsi="Times New Roman" w:cs="Times New Roman"/>
                <w:bCs/>
                <w:sz w:val="28"/>
                <w:szCs w:val="28"/>
                <w:shd w:val="clear" w:color="auto" w:fill="FFFFFF"/>
              </w:rPr>
              <w:t>misijā</w:t>
            </w:r>
            <w:r w:rsidRPr="004B1F06">
              <w:rPr>
                <w:rFonts w:ascii="Times New Roman" w:hAnsi="Times New Roman" w:cs="Times New Roman"/>
                <w:bCs/>
                <w:sz w:val="28"/>
                <w:szCs w:val="28"/>
                <w:shd w:val="clear" w:color="auto" w:fill="FFFFFF"/>
              </w:rPr>
              <w:t xml:space="preserve"> </w:t>
            </w:r>
            <w:r w:rsidR="00483A63">
              <w:rPr>
                <w:rFonts w:ascii="Times New Roman" w:hAnsi="Times New Roman" w:cs="Times New Roman"/>
                <w:bCs/>
                <w:sz w:val="28"/>
                <w:szCs w:val="28"/>
                <w:shd w:val="clear" w:color="auto" w:fill="FFFFFF"/>
              </w:rPr>
              <w:t xml:space="preserve">Irākā. </w:t>
            </w:r>
          </w:p>
          <w:p w14:paraId="48FAECD9" w14:textId="679764F7" w:rsidR="004B1F06" w:rsidRPr="004B1F06" w:rsidRDefault="004B1F06" w:rsidP="007370C4">
            <w:pPr>
              <w:spacing w:after="0" w:line="240" w:lineRule="auto"/>
              <w:jc w:val="both"/>
              <w:rPr>
                <w:rFonts w:ascii="Times New Roman" w:hAnsi="Times New Roman" w:cs="Times New Roman"/>
                <w:bCs/>
                <w:sz w:val="28"/>
                <w:szCs w:val="28"/>
                <w:shd w:val="clear" w:color="auto" w:fill="FFFFFF"/>
              </w:rPr>
            </w:pPr>
            <w:r w:rsidRPr="004B1F06">
              <w:rPr>
                <w:rFonts w:ascii="Times New Roman" w:hAnsi="Times New Roman" w:cs="Times New Roman"/>
                <w:sz w:val="28"/>
                <w:szCs w:val="28"/>
                <w:lang w:bidi="lo-LA"/>
              </w:rPr>
              <w:t>Saeimas lēmums stāsies spēkā tā pieņemšanas brīdī.</w:t>
            </w:r>
          </w:p>
        </w:tc>
      </w:tr>
    </w:tbl>
    <w:p w14:paraId="5573A593" w14:textId="77777777" w:rsidR="00327D8A" w:rsidRPr="00742FD5" w:rsidRDefault="00327D8A" w:rsidP="007370C4">
      <w:pPr>
        <w:pStyle w:val="BodyText2"/>
        <w:spacing w:before="0" w:beforeAutospacing="0" w:after="0" w:afterAutospacing="0"/>
        <w:rPr>
          <w:sz w:val="16"/>
          <w:szCs w:val="16"/>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715"/>
        <w:gridCol w:w="5998"/>
      </w:tblGrid>
      <w:tr w:rsidR="00327D8A" w:rsidRPr="004B7D57" w14:paraId="1D5FEEE5" w14:textId="77777777" w:rsidTr="00742FD5">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666B5F9"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I. Tiesību akta projekta izstrādes nepieciešamība</w:t>
            </w:r>
          </w:p>
        </w:tc>
      </w:tr>
      <w:tr w:rsidR="00327D8A" w:rsidRPr="004B7D57" w14:paraId="20F75D75" w14:textId="77777777" w:rsidTr="00742FD5">
        <w:trPr>
          <w:trHeight w:val="405"/>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045C8E14" w14:textId="77777777" w:rsidR="00327D8A" w:rsidRPr="004B7D57" w:rsidRDefault="00327D8A" w:rsidP="007370C4">
            <w:pPr>
              <w:spacing w:after="0" w:line="240" w:lineRule="auto"/>
              <w:ind w:firstLine="300"/>
              <w:rPr>
                <w:rFonts w:ascii="Times New Roman" w:hAnsi="Times New Roman" w:cs="Times New Roman"/>
                <w:sz w:val="28"/>
                <w:szCs w:val="28"/>
              </w:rPr>
            </w:pPr>
            <w:r w:rsidRPr="004B7D57">
              <w:rPr>
                <w:rFonts w:ascii="Times New Roman" w:hAnsi="Times New Roman" w:cs="Times New Roman"/>
                <w:sz w:val="28"/>
                <w:szCs w:val="28"/>
              </w:rPr>
              <w:t>1.</w:t>
            </w:r>
          </w:p>
        </w:tc>
        <w:tc>
          <w:tcPr>
            <w:tcW w:w="1506" w:type="pct"/>
            <w:tcBorders>
              <w:top w:val="outset" w:sz="6" w:space="0" w:color="auto"/>
              <w:left w:val="outset" w:sz="6" w:space="0" w:color="auto"/>
              <w:bottom w:val="outset" w:sz="6" w:space="0" w:color="auto"/>
              <w:right w:val="outset" w:sz="6" w:space="0" w:color="auto"/>
            </w:tcBorders>
            <w:hideMark/>
          </w:tcPr>
          <w:p w14:paraId="6DC3424C"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Pamatojums</w:t>
            </w:r>
          </w:p>
        </w:tc>
        <w:tc>
          <w:tcPr>
            <w:tcW w:w="3231" w:type="pct"/>
            <w:tcBorders>
              <w:top w:val="outset" w:sz="6" w:space="0" w:color="auto"/>
              <w:left w:val="outset" w:sz="6" w:space="0" w:color="auto"/>
              <w:bottom w:val="outset" w:sz="6" w:space="0" w:color="auto"/>
              <w:right w:val="outset" w:sz="6" w:space="0" w:color="auto"/>
            </w:tcBorders>
            <w:hideMark/>
          </w:tcPr>
          <w:p w14:paraId="76D33DD0" w14:textId="422548FF" w:rsidR="00327D8A" w:rsidRPr="00723BB6" w:rsidRDefault="00E21C3B" w:rsidP="00737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Deklarācijas</w:t>
            </w:r>
            <w:r w:rsidR="00327D8A" w:rsidRPr="008774E3">
              <w:rPr>
                <w:rFonts w:ascii="Times New Roman" w:hAnsi="Times New Roman" w:cs="Times New Roman"/>
                <w:sz w:val="28"/>
                <w:szCs w:val="28"/>
              </w:rPr>
              <w:t xml:space="preserve"> par Artūra Krišjāņa Kariņa vadītā Ministru kabineta iecerēto darbību 203.</w:t>
            </w:r>
            <w:r w:rsidR="00D616C8" w:rsidRPr="008774E3">
              <w:rPr>
                <w:rFonts w:ascii="Times New Roman" w:hAnsi="Times New Roman" w:cs="Times New Roman"/>
                <w:sz w:val="28"/>
                <w:szCs w:val="28"/>
              </w:rPr>
              <w:t xml:space="preserve"> </w:t>
            </w:r>
            <w:r>
              <w:rPr>
                <w:rFonts w:ascii="Times New Roman" w:hAnsi="Times New Roman" w:cs="Times New Roman"/>
                <w:sz w:val="28"/>
                <w:szCs w:val="28"/>
              </w:rPr>
              <w:t>punkts</w:t>
            </w:r>
            <w:r w:rsidR="00327D8A" w:rsidRPr="008774E3">
              <w:rPr>
                <w:rFonts w:ascii="Times New Roman" w:hAnsi="Times New Roman" w:cs="Times New Roman"/>
                <w:sz w:val="28"/>
                <w:szCs w:val="28"/>
              </w:rPr>
              <w:t xml:space="preserve"> un Rīcības plāna tās īstenošanai </w:t>
            </w:r>
            <w:r w:rsidR="007523DF" w:rsidRPr="008774E3">
              <w:rPr>
                <w:rFonts w:ascii="Times New Roman" w:hAnsi="Times New Roman" w:cs="Times New Roman"/>
                <w:sz w:val="28"/>
                <w:szCs w:val="28"/>
              </w:rPr>
              <w:t>203.2.</w:t>
            </w:r>
            <w:r w:rsidR="00723BB6">
              <w:rPr>
                <w:rFonts w:ascii="Times New Roman" w:hAnsi="Times New Roman" w:cs="Times New Roman"/>
                <w:sz w:val="28"/>
                <w:szCs w:val="28"/>
              </w:rPr>
              <w:t xml:space="preserve"> apakšpunkts</w:t>
            </w:r>
            <w:r w:rsidR="00327D8A" w:rsidRPr="008774E3">
              <w:rPr>
                <w:rFonts w:ascii="Times New Roman" w:hAnsi="Times New Roman" w:cs="Times New Roman"/>
                <w:sz w:val="28"/>
                <w:szCs w:val="28"/>
              </w:rPr>
              <w:t>.</w:t>
            </w:r>
            <w:r w:rsidR="00327D8A" w:rsidRPr="008774E3">
              <w:rPr>
                <w:rFonts w:ascii="Times New Roman" w:hAnsi="Times New Roman" w:cs="Times New Roman"/>
                <w:color w:val="00B050"/>
                <w:sz w:val="28"/>
                <w:szCs w:val="28"/>
              </w:rPr>
              <w:t xml:space="preserve"> </w:t>
            </w:r>
          </w:p>
        </w:tc>
      </w:tr>
      <w:tr w:rsidR="00327D8A" w:rsidRPr="004B7D57" w14:paraId="0AD9B4D2" w14:textId="77777777" w:rsidTr="00717DBF">
        <w:trPr>
          <w:trHeight w:val="649"/>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4CC925F3"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t>2.</w:t>
            </w:r>
          </w:p>
        </w:tc>
        <w:tc>
          <w:tcPr>
            <w:tcW w:w="1506" w:type="pct"/>
            <w:tcBorders>
              <w:top w:val="outset" w:sz="6" w:space="0" w:color="auto"/>
              <w:left w:val="outset" w:sz="6" w:space="0" w:color="auto"/>
              <w:bottom w:val="outset" w:sz="6" w:space="0" w:color="auto"/>
              <w:right w:val="outset" w:sz="6" w:space="0" w:color="auto"/>
            </w:tcBorders>
            <w:hideMark/>
          </w:tcPr>
          <w:p w14:paraId="5BC1A9F3" w14:textId="77777777" w:rsidR="00327D8A" w:rsidRPr="00C63AB2" w:rsidRDefault="00327D8A"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Pašreizējā situācija un problēmas, kuru risināšanai tiesību akta projekts izstrādāts, tiesiskā regulējuma mērķis un būtība</w:t>
            </w:r>
          </w:p>
          <w:p w14:paraId="2FA1C4D7" w14:textId="77777777" w:rsidR="00327D8A" w:rsidRPr="00C63AB2" w:rsidRDefault="00327D8A" w:rsidP="007370C4">
            <w:pPr>
              <w:spacing w:after="0" w:line="240" w:lineRule="auto"/>
              <w:jc w:val="both"/>
              <w:rPr>
                <w:rFonts w:ascii="Times New Roman" w:hAnsi="Times New Roman" w:cs="Times New Roman"/>
                <w:sz w:val="28"/>
                <w:szCs w:val="28"/>
              </w:rPr>
            </w:pPr>
          </w:p>
          <w:p w14:paraId="6C0945B8" w14:textId="77777777" w:rsidR="00327D8A" w:rsidRPr="00C63AB2" w:rsidRDefault="00327D8A" w:rsidP="007370C4">
            <w:pPr>
              <w:spacing w:after="0" w:line="240" w:lineRule="auto"/>
              <w:jc w:val="both"/>
              <w:rPr>
                <w:rFonts w:ascii="Times New Roman" w:hAnsi="Times New Roman" w:cs="Times New Roman"/>
                <w:sz w:val="28"/>
                <w:szCs w:val="28"/>
              </w:rPr>
            </w:pPr>
          </w:p>
          <w:p w14:paraId="3AC486F9" w14:textId="77777777" w:rsidR="00327D8A" w:rsidRPr="00C63AB2" w:rsidRDefault="00327D8A" w:rsidP="007370C4">
            <w:pPr>
              <w:spacing w:after="0" w:line="240" w:lineRule="auto"/>
              <w:jc w:val="both"/>
              <w:rPr>
                <w:rFonts w:ascii="Times New Roman" w:hAnsi="Times New Roman" w:cs="Times New Roman"/>
                <w:sz w:val="28"/>
                <w:szCs w:val="28"/>
              </w:rPr>
            </w:pPr>
          </w:p>
          <w:p w14:paraId="207AE449" w14:textId="77777777" w:rsidR="00327D8A" w:rsidRPr="00C63AB2" w:rsidRDefault="00327D8A" w:rsidP="007370C4">
            <w:pPr>
              <w:spacing w:after="0" w:line="240" w:lineRule="auto"/>
              <w:jc w:val="both"/>
              <w:rPr>
                <w:rFonts w:ascii="Times New Roman" w:hAnsi="Times New Roman" w:cs="Times New Roman"/>
                <w:sz w:val="28"/>
                <w:szCs w:val="28"/>
              </w:rPr>
            </w:pPr>
          </w:p>
          <w:p w14:paraId="25949897" w14:textId="77777777" w:rsidR="00327D8A" w:rsidRPr="00C63AB2" w:rsidRDefault="00327D8A" w:rsidP="007370C4">
            <w:pPr>
              <w:spacing w:after="0" w:line="240" w:lineRule="auto"/>
              <w:jc w:val="both"/>
              <w:rPr>
                <w:rFonts w:ascii="Times New Roman" w:hAnsi="Times New Roman" w:cs="Times New Roman"/>
                <w:sz w:val="28"/>
                <w:szCs w:val="28"/>
              </w:rPr>
            </w:pPr>
          </w:p>
          <w:p w14:paraId="50AEAB0D" w14:textId="77777777" w:rsidR="00327D8A" w:rsidRPr="00C63AB2" w:rsidRDefault="00327D8A" w:rsidP="007370C4">
            <w:pPr>
              <w:spacing w:after="0" w:line="240" w:lineRule="auto"/>
              <w:jc w:val="both"/>
              <w:rPr>
                <w:rFonts w:ascii="Times New Roman" w:hAnsi="Times New Roman" w:cs="Times New Roman"/>
                <w:sz w:val="28"/>
                <w:szCs w:val="28"/>
              </w:rPr>
            </w:pPr>
          </w:p>
          <w:p w14:paraId="57E4F587" w14:textId="77777777" w:rsidR="00327D8A" w:rsidRPr="00C63AB2" w:rsidRDefault="00327D8A" w:rsidP="007370C4">
            <w:pPr>
              <w:spacing w:after="0" w:line="240" w:lineRule="auto"/>
              <w:jc w:val="both"/>
              <w:rPr>
                <w:rFonts w:ascii="Times New Roman" w:hAnsi="Times New Roman" w:cs="Times New Roman"/>
                <w:sz w:val="28"/>
                <w:szCs w:val="28"/>
              </w:rPr>
            </w:pPr>
          </w:p>
          <w:p w14:paraId="05AC13CA" w14:textId="77777777" w:rsidR="00327D8A" w:rsidRPr="00C63AB2" w:rsidRDefault="00327D8A" w:rsidP="007370C4">
            <w:pPr>
              <w:spacing w:after="0" w:line="240" w:lineRule="auto"/>
              <w:jc w:val="both"/>
              <w:rPr>
                <w:rFonts w:ascii="Times New Roman" w:hAnsi="Times New Roman" w:cs="Times New Roman"/>
                <w:sz w:val="28"/>
                <w:szCs w:val="28"/>
              </w:rPr>
            </w:pPr>
          </w:p>
          <w:p w14:paraId="357FD465" w14:textId="77777777" w:rsidR="00327D8A" w:rsidRPr="00C63AB2" w:rsidRDefault="00327D8A" w:rsidP="007370C4">
            <w:pPr>
              <w:spacing w:after="0" w:line="240" w:lineRule="auto"/>
              <w:jc w:val="both"/>
              <w:rPr>
                <w:rFonts w:ascii="Times New Roman" w:hAnsi="Times New Roman" w:cs="Times New Roman"/>
                <w:sz w:val="28"/>
                <w:szCs w:val="28"/>
              </w:rPr>
            </w:pPr>
          </w:p>
          <w:p w14:paraId="04040062" w14:textId="77777777" w:rsidR="00327D8A" w:rsidRPr="00C63AB2" w:rsidRDefault="00327D8A" w:rsidP="007370C4">
            <w:pPr>
              <w:spacing w:after="0" w:line="240" w:lineRule="auto"/>
              <w:jc w:val="both"/>
              <w:rPr>
                <w:rFonts w:ascii="Times New Roman" w:hAnsi="Times New Roman" w:cs="Times New Roman"/>
                <w:sz w:val="28"/>
                <w:szCs w:val="28"/>
              </w:rPr>
            </w:pPr>
          </w:p>
          <w:p w14:paraId="288F7357" w14:textId="77777777" w:rsidR="00327D8A" w:rsidRPr="00C63AB2" w:rsidRDefault="00327D8A" w:rsidP="007370C4">
            <w:pPr>
              <w:spacing w:after="0" w:line="240" w:lineRule="auto"/>
              <w:jc w:val="both"/>
              <w:rPr>
                <w:rFonts w:ascii="Times New Roman" w:hAnsi="Times New Roman" w:cs="Times New Roman"/>
                <w:sz w:val="28"/>
                <w:szCs w:val="28"/>
              </w:rPr>
            </w:pPr>
          </w:p>
          <w:p w14:paraId="22488BE0" w14:textId="77777777" w:rsidR="00327D8A" w:rsidRPr="00C63AB2" w:rsidRDefault="00327D8A" w:rsidP="007370C4">
            <w:pPr>
              <w:spacing w:after="0" w:line="240" w:lineRule="auto"/>
              <w:jc w:val="both"/>
              <w:rPr>
                <w:rFonts w:ascii="Times New Roman" w:hAnsi="Times New Roman" w:cs="Times New Roman"/>
                <w:sz w:val="28"/>
                <w:szCs w:val="28"/>
              </w:rPr>
            </w:pPr>
          </w:p>
          <w:p w14:paraId="542ADDDA" w14:textId="77777777" w:rsidR="00327D8A" w:rsidRPr="00C63AB2" w:rsidRDefault="00327D8A" w:rsidP="007370C4">
            <w:pPr>
              <w:spacing w:after="0" w:line="240" w:lineRule="auto"/>
              <w:ind w:firstLine="720"/>
              <w:jc w:val="both"/>
              <w:rPr>
                <w:rFonts w:ascii="Times New Roman" w:hAnsi="Times New Roman" w:cs="Times New Roman"/>
                <w:sz w:val="28"/>
                <w:szCs w:val="28"/>
              </w:rPr>
            </w:pPr>
          </w:p>
        </w:tc>
        <w:tc>
          <w:tcPr>
            <w:tcW w:w="3231" w:type="pct"/>
            <w:tcBorders>
              <w:top w:val="outset" w:sz="6" w:space="0" w:color="auto"/>
              <w:left w:val="outset" w:sz="6" w:space="0" w:color="auto"/>
              <w:bottom w:val="outset" w:sz="6" w:space="0" w:color="auto"/>
              <w:right w:val="outset" w:sz="6" w:space="0" w:color="auto"/>
            </w:tcBorders>
            <w:hideMark/>
          </w:tcPr>
          <w:p w14:paraId="79949882" w14:textId="46E62CB9" w:rsidR="000A580C" w:rsidRPr="00B95938" w:rsidRDefault="000A580C" w:rsidP="00B95938">
            <w:pPr>
              <w:spacing w:after="0" w:line="240" w:lineRule="auto"/>
              <w:jc w:val="both"/>
              <w:rPr>
                <w:rFonts w:ascii="Times New Roman" w:hAnsi="Times New Roman" w:cs="Times New Roman"/>
                <w:sz w:val="28"/>
                <w:szCs w:val="28"/>
              </w:rPr>
            </w:pPr>
            <w:r w:rsidRPr="00B95938">
              <w:rPr>
                <w:rFonts w:ascii="Times New Roman" w:hAnsi="Times New Roman" w:cs="Times New Roman"/>
                <w:sz w:val="28"/>
                <w:szCs w:val="28"/>
              </w:rPr>
              <w:t>2016.</w:t>
            </w:r>
            <w:r w:rsidR="00280E59" w:rsidRPr="00B95938">
              <w:rPr>
                <w:rFonts w:ascii="Times New Roman" w:hAnsi="Times New Roman" w:cs="Times New Roman"/>
                <w:sz w:val="28"/>
                <w:szCs w:val="28"/>
              </w:rPr>
              <w:t xml:space="preserve"> </w:t>
            </w:r>
            <w:r w:rsidRPr="00B95938">
              <w:rPr>
                <w:rFonts w:ascii="Times New Roman" w:hAnsi="Times New Roman" w:cs="Times New Roman"/>
                <w:sz w:val="28"/>
                <w:szCs w:val="28"/>
              </w:rPr>
              <w:t>gada oktobrī NATO Aizsardzības ministri apstiprināja NATO iesaisti apmācību un spēju celšanas aktivitāt</w:t>
            </w:r>
            <w:r w:rsidR="00097DE4">
              <w:rPr>
                <w:rFonts w:ascii="Times New Roman" w:hAnsi="Times New Roman" w:cs="Times New Roman"/>
                <w:sz w:val="28"/>
                <w:szCs w:val="28"/>
              </w:rPr>
              <w:t>ē</w:t>
            </w:r>
            <w:r w:rsidRPr="00B95938">
              <w:rPr>
                <w:rFonts w:ascii="Times New Roman" w:hAnsi="Times New Roman" w:cs="Times New Roman"/>
                <w:sz w:val="28"/>
                <w:szCs w:val="28"/>
              </w:rPr>
              <w:t>s (</w:t>
            </w:r>
            <w:r w:rsidRPr="00B95938">
              <w:rPr>
                <w:rFonts w:ascii="Times New Roman" w:hAnsi="Times New Roman" w:cs="Times New Roman"/>
                <w:i/>
                <w:sz w:val="28"/>
                <w:szCs w:val="28"/>
              </w:rPr>
              <w:t xml:space="preserve">NATO </w:t>
            </w:r>
            <w:proofErr w:type="spellStart"/>
            <w:r w:rsidRPr="00B95938">
              <w:rPr>
                <w:rFonts w:ascii="Times New Roman" w:hAnsi="Times New Roman" w:cs="Times New Roman"/>
                <w:i/>
                <w:sz w:val="28"/>
                <w:szCs w:val="28"/>
              </w:rPr>
              <w:t>Training</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and</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Capacity</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Building</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Iraq</w:t>
            </w:r>
            <w:proofErr w:type="spellEnd"/>
            <w:r w:rsidRPr="00B95938">
              <w:rPr>
                <w:rFonts w:ascii="Times New Roman" w:hAnsi="Times New Roman" w:cs="Times New Roman"/>
                <w:i/>
                <w:sz w:val="28"/>
                <w:szCs w:val="28"/>
              </w:rPr>
              <w:t>)</w:t>
            </w:r>
            <w:r w:rsidRPr="00B95938">
              <w:rPr>
                <w:rFonts w:ascii="Times New Roman" w:hAnsi="Times New Roman" w:cs="Times New Roman"/>
                <w:sz w:val="28"/>
                <w:szCs w:val="28"/>
              </w:rPr>
              <w:t xml:space="preserve"> Irākā un tās reģionā. 2017.</w:t>
            </w:r>
            <w:r w:rsidR="00DE3628" w:rsidRPr="00B95938">
              <w:rPr>
                <w:rFonts w:ascii="Times New Roman" w:hAnsi="Times New Roman" w:cs="Times New Roman"/>
                <w:sz w:val="28"/>
                <w:szCs w:val="28"/>
              </w:rPr>
              <w:t xml:space="preserve"> </w:t>
            </w:r>
            <w:r w:rsidRPr="00B95938">
              <w:rPr>
                <w:rFonts w:ascii="Times New Roman" w:hAnsi="Times New Roman" w:cs="Times New Roman"/>
                <w:sz w:val="28"/>
                <w:szCs w:val="28"/>
              </w:rPr>
              <w:t>gada janvārī mobilās apmācību grupas uzsāka apmācību un spēju celšanas aktivitātes, liekot uzsvaru uz mācībspēku sagatavošanu (</w:t>
            </w:r>
            <w:proofErr w:type="spellStart"/>
            <w:r w:rsidRPr="00B95938">
              <w:rPr>
                <w:rFonts w:ascii="Times New Roman" w:hAnsi="Times New Roman" w:cs="Times New Roman"/>
                <w:i/>
                <w:sz w:val="28"/>
                <w:szCs w:val="28"/>
              </w:rPr>
              <w:t>train</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the</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trainer</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approach</w:t>
            </w:r>
            <w:proofErr w:type="spellEnd"/>
            <w:r w:rsidRPr="00B95938">
              <w:rPr>
                <w:rFonts w:ascii="Times New Roman" w:hAnsi="Times New Roman" w:cs="Times New Roman"/>
                <w:i/>
                <w:sz w:val="28"/>
                <w:szCs w:val="28"/>
              </w:rPr>
              <w:t xml:space="preserve">). </w:t>
            </w:r>
            <w:r w:rsidRPr="00B95938">
              <w:rPr>
                <w:rFonts w:ascii="Times New Roman" w:hAnsi="Times New Roman" w:cs="Times New Roman"/>
                <w:sz w:val="28"/>
                <w:szCs w:val="28"/>
              </w:rPr>
              <w:t>2018.</w:t>
            </w:r>
            <w:r w:rsidR="00DE3628" w:rsidRPr="00B95938">
              <w:rPr>
                <w:rFonts w:ascii="Times New Roman" w:hAnsi="Times New Roman" w:cs="Times New Roman"/>
                <w:sz w:val="28"/>
                <w:szCs w:val="28"/>
              </w:rPr>
              <w:t xml:space="preserve"> gada jūlijā pēc NATO samita</w:t>
            </w:r>
            <w:r w:rsidRPr="00B95938">
              <w:rPr>
                <w:rFonts w:ascii="Times New Roman" w:hAnsi="Times New Roman" w:cs="Times New Roman"/>
                <w:sz w:val="28"/>
                <w:szCs w:val="28"/>
              </w:rPr>
              <w:t xml:space="preserve"> tika pieņemts lēmums iesaistīties Irākas drošības spēku apmācībā plašākā mērogā, un paplašināt līdzšinējās aktivitātes piešķirot</w:t>
            </w:r>
            <w:r w:rsidR="00DE3628" w:rsidRPr="00B95938">
              <w:rPr>
                <w:rFonts w:ascii="Times New Roman" w:hAnsi="Times New Roman" w:cs="Times New Roman"/>
                <w:sz w:val="28"/>
                <w:szCs w:val="28"/>
              </w:rPr>
              <w:t xml:space="preserve"> tām misijas statusu</w:t>
            </w:r>
            <w:r w:rsidRPr="00B95938">
              <w:rPr>
                <w:rFonts w:ascii="Times New Roman" w:hAnsi="Times New Roman" w:cs="Times New Roman"/>
                <w:sz w:val="28"/>
                <w:szCs w:val="28"/>
              </w:rPr>
              <w:t>, tā</w:t>
            </w:r>
            <w:r w:rsidR="009D1B13">
              <w:rPr>
                <w:rFonts w:ascii="Times New Roman" w:hAnsi="Times New Roman" w:cs="Times New Roman"/>
                <w:sz w:val="28"/>
                <w:szCs w:val="28"/>
              </w:rPr>
              <w:t xml:space="preserve">dējādi izveidojot NATO misiju – </w:t>
            </w:r>
            <w:r w:rsidRPr="00B95938">
              <w:rPr>
                <w:rFonts w:ascii="Times New Roman" w:hAnsi="Times New Roman" w:cs="Times New Roman"/>
                <w:i/>
                <w:sz w:val="28"/>
                <w:szCs w:val="28"/>
              </w:rPr>
              <w:t xml:space="preserve">NATO </w:t>
            </w:r>
            <w:proofErr w:type="spellStart"/>
            <w:r w:rsidRPr="00B95938">
              <w:rPr>
                <w:rFonts w:ascii="Times New Roman" w:hAnsi="Times New Roman" w:cs="Times New Roman"/>
                <w:i/>
                <w:sz w:val="28"/>
                <w:szCs w:val="28"/>
              </w:rPr>
              <w:t>Mission</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Iraq</w:t>
            </w:r>
            <w:proofErr w:type="spellEnd"/>
            <w:r w:rsidR="00660CC8">
              <w:rPr>
                <w:rFonts w:ascii="Times New Roman" w:hAnsi="Times New Roman" w:cs="Times New Roman"/>
                <w:sz w:val="28"/>
                <w:szCs w:val="28"/>
              </w:rPr>
              <w:t xml:space="preserve"> (turpmāk – NMI)</w:t>
            </w:r>
            <w:r w:rsidRPr="00B95938">
              <w:rPr>
                <w:rFonts w:ascii="Times New Roman" w:hAnsi="Times New Roman" w:cs="Times New Roman"/>
                <w:sz w:val="28"/>
                <w:szCs w:val="28"/>
              </w:rPr>
              <w:t xml:space="preserve">. </w:t>
            </w:r>
            <w:r w:rsidR="00CE7D24">
              <w:rPr>
                <w:rFonts w:ascii="Times New Roman" w:hAnsi="Times New Roman" w:cs="Times New Roman"/>
                <w:sz w:val="28"/>
                <w:szCs w:val="28"/>
              </w:rPr>
              <w:t>NMI</w:t>
            </w:r>
            <w:r w:rsidRPr="00B95938">
              <w:rPr>
                <w:rFonts w:ascii="Times New Roman" w:hAnsi="Times New Roman" w:cs="Times New Roman"/>
                <w:sz w:val="28"/>
                <w:szCs w:val="28"/>
              </w:rPr>
              <w:t xml:space="preserve"> pilnvērtīgi tika uzsākta 2018.</w:t>
            </w:r>
            <w:r w:rsidR="00CD1216" w:rsidRPr="00B95938">
              <w:rPr>
                <w:rFonts w:ascii="Times New Roman" w:hAnsi="Times New Roman" w:cs="Times New Roman"/>
                <w:sz w:val="28"/>
                <w:szCs w:val="28"/>
              </w:rPr>
              <w:t xml:space="preserve"> </w:t>
            </w:r>
            <w:r w:rsidRPr="00B95938">
              <w:rPr>
                <w:rFonts w:ascii="Times New Roman" w:hAnsi="Times New Roman" w:cs="Times New Roman"/>
                <w:sz w:val="28"/>
                <w:szCs w:val="28"/>
              </w:rPr>
              <w:t>gada oktobrī. Taču pēc drošības situācijas saasināšanās š.g. sākumā, NATO ģenerālsekretāra J.</w:t>
            </w:r>
            <w:r w:rsidR="00CD1216" w:rsidRPr="00B95938">
              <w:rPr>
                <w:rFonts w:ascii="Times New Roman" w:hAnsi="Times New Roman" w:cs="Times New Roman"/>
                <w:sz w:val="28"/>
                <w:szCs w:val="28"/>
              </w:rPr>
              <w:t xml:space="preserve"> </w:t>
            </w:r>
            <w:proofErr w:type="spellStart"/>
            <w:r w:rsidRPr="00B95938">
              <w:rPr>
                <w:rFonts w:ascii="Times New Roman" w:hAnsi="Times New Roman" w:cs="Times New Roman"/>
                <w:sz w:val="28"/>
                <w:szCs w:val="28"/>
              </w:rPr>
              <w:t>Stoltenberga</w:t>
            </w:r>
            <w:proofErr w:type="spellEnd"/>
            <w:r w:rsidRPr="00B95938">
              <w:rPr>
                <w:rFonts w:ascii="Times New Roman" w:hAnsi="Times New Roman" w:cs="Times New Roman"/>
                <w:sz w:val="28"/>
                <w:szCs w:val="28"/>
              </w:rPr>
              <w:t xml:space="preserve"> savstarpējo konsultāciju laikā ar Irākas premjerministru </w:t>
            </w:r>
            <w:r w:rsidRPr="00B95938">
              <w:rPr>
                <w:rFonts w:ascii="Times New Roman" w:hAnsi="Times New Roman" w:cs="Times New Roman"/>
                <w:i/>
                <w:sz w:val="28"/>
                <w:szCs w:val="28"/>
              </w:rPr>
              <w:t>Al-</w:t>
            </w:r>
            <w:proofErr w:type="spellStart"/>
            <w:r w:rsidRPr="00B95938">
              <w:rPr>
                <w:rFonts w:ascii="Times New Roman" w:hAnsi="Times New Roman" w:cs="Times New Roman"/>
                <w:i/>
                <w:sz w:val="28"/>
                <w:szCs w:val="28"/>
              </w:rPr>
              <w:t>Kadhimi</w:t>
            </w:r>
            <w:proofErr w:type="spellEnd"/>
            <w:r w:rsidR="005D2B86">
              <w:rPr>
                <w:rFonts w:ascii="Times New Roman" w:hAnsi="Times New Roman" w:cs="Times New Roman"/>
                <w:i/>
                <w:sz w:val="28"/>
                <w:szCs w:val="28"/>
              </w:rPr>
              <w:t>,</w:t>
            </w:r>
            <w:r w:rsidR="00A56B4F">
              <w:rPr>
                <w:rFonts w:ascii="Times New Roman" w:hAnsi="Times New Roman" w:cs="Times New Roman"/>
                <w:i/>
                <w:sz w:val="28"/>
                <w:szCs w:val="28"/>
              </w:rPr>
              <w:t xml:space="preserve"> </w:t>
            </w:r>
            <w:r w:rsidRPr="00B95938">
              <w:rPr>
                <w:rFonts w:ascii="Times New Roman" w:hAnsi="Times New Roman" w:cs="Times New Roman"/>
                <w:sz w:val="28"/>
                <w:szCs w:val="28"/>
              </w:rPr>
              <w:t xml:space="preserve">Irākas premjers vairākkārtīgi ir lūdzis NATO pastiprināt atbalsta sniegšanu Irākas drošības spēku stiprināšanai. </w:t>
            </w:r>
          </w:p>
          <w:p w14:paraId="48195311" w14:textId="06126DE0" w:rsidR="00B95938" w:rsidRPr="00C05114" w:rsidRDefault="00B95938" w:rsidP="00C05114">
            <w:pPr>
              <w:spacing w:after="0" w:line="240" w:lineRule="auto"/>
              <w:jc w:val="both"/>
              <w:rPr>
                <w:rFonts w:ascii="Times New Roman" w:hAnsi="Times New Roman" w:cs="Times New Roman"/>
                <w:sz w:val="28"/>
                <w:szCs w:val="28"/>
              </w:rPr>
            </w:pPr>
            <w:r w:rsidRPr="005370FA">
              <w:rPr>
                <w:rFonts w:ascii="Times New Roman" w:hAnsi="Times New Roman" w:cs="Times New Roman"/>
                <w:sz w:val="28"/>
                <w:szCs w:val="28"/>
              </w:rPr>
              <w:t>NMI</w:t>
            </w:r>
            <w:r w:rsidRPr="00B95938">
              <w:rPr>
                <w:rFonts w:ascii="Times New Roman" w:hAnsi="Times New Roman" w:cs="Times New Roman"/>
                <w:sz w:val="28"/>
                <w:szCs w:val="28"/>
              </w:rPr>
              <w:t xml:space="preserve"> ir apmācību un </w:t>
            </w:r>
            <w:proofErr w:type="spellStart"/>
            <w:r w:rsidRPr="00B95938">
              <w:rPr>
                <w:rFonts w:ascii="Times New Roman" w:hAnsi="Times New Roman" w:cs="Times New Roman"/>
                <w:sz w:val="28"/>
                <w:szCs w:val="28"/>
              </w:rPr>
              <w:t>padomdošanas</w:t>
            </w:r>
            <w:proofErr w:type="spellEnd"/>
            <w:r w:rsidRPr="00B95938">
              <w:rPr>
                <w:rFonts w:ascii="Times New Roman" w:hAnsi="Times New Roman" w:cs="Times New Roman"/>
                <w:sz w:val="28"/>
                <w:szCs w:val="28"/>
              </w:rPr>
              <w:t xml:space="preserve"> misija, kas neietver kaujas uzdevumu funkcijas. Misijas galvenie uzdevumi ir atbalsta sniegšana un </w:t>
            </w:r>
            <w:proofErr w:type="spellStart"/>
            <w:r w:rsidRPr="00B95938">
              <w:rPr>
                <w:rFonts w:ascii="Times New Roman" w:hAnsi="Times New Roman" w:cs="Times New Roman"/>
                <w:sz w:val="28"/>
                <w:szCs w:val="28"/>
              </w:rPr>
              <w:t>padomdošana</w:t>
            </w:r>
            <w:proofErr w:type="spellEnd"/>
            <w:r w:rsidRPr="00B95938">
              <w:rPr>
                <w:rFonts w:ascii="Times New Roman" w:hAnsi="Times New Roman" w:cs="Times New Roman"/>
                <w:sz w:val="28"/>
                <w:szCs w:val="28"/>
              </w:rPr>
              <w:t xml:space="preserve"> efektīvai, ilgtspējīgai, pārskatāmai un visaptverošai Irākas valsts aizsardzības un drošības </w:t>
            </w:r>
            <w:r w:rsidRPr="00B95938">
              <w:rPr>
                <w:rFonts w:ascii="Times New Roman" w:hAnsi="Times New Roman" w:cs="Times New Roman"/>
                <w:sz w:val="28"/>
                <w:szCs w:val="28"/>
              </w:rPr>
              <w:lastRenderedPageBreak/>
              <w:t xml:space="preserve">institūciju un civilā sektora izveidei. Tas dod ieguldījumu Irākas spējai efektīvi cīnīties pret terorismu, jo sevišķi cīņā pret </w:t>
            </w:r>
            <w:r w:rsidRPr="005370FA">
              <w:rPr>
                <w:rFonts w:ascii="Times New Roman" w:hAnsi="Times New Roman" w:cs="Times New Roman"/>
                <w:i/>
                <w:sz w:val="28"/>
                <w:szCs w:val="28"/>
              </w:rPr>
              <w:t>ISIS</w:t>
            </w:r>
            <w:r w:rsidRPr="00B95938">
              <w:rPr>
                <w:rFonts w:ascii="Times New Roman" w:hAnsi="Times New Roman" w:cs="Times New Roman"/>
                <w:sz w:val="28"/>
                <w:szCs w:val="28"/>
              </w:rPr>
              <w:t>, un veicina Irākas spēju stabilizēt valsti kopumā. Misijas sastāvā ir 550-600 liels militārais un civilais personāls un tās vadību līdz š.g. decembrim uzņēmusies Kanāda. Savukārt no 2021.</w:t>
            </w:r>
            <w:r w:rsidR="005370FA">
              <w:rPr>
                <w:rFonts w:ascii="Times New Roman" w:hAnsi="Times New Roman" w:cs="Times New Roman"/>
                <w:sz w:val="28"/>
                <w:szCs w:val="28"/>
              </w:rPr>
              <w:t xml:space="preserve"> </w:t>
            </w:r>
            <w:r w:rsidRPr="00B95938">
              <w:rPr>
                <w:rFonts w:ascii="Times New Roman" w:hAnsi="Times New Roman" w:cs="Times New Roman"/>
                <w:sz w:val="28"/>
                <w:szCs w:val="28"/>
              </w:rPr>
              <w:t>g</w:t>
            </w:r>
            <w:r w:rsidR="005370FA">
              <w:rPr>
                <w:rFonts w:ascii="Times New Roman" w:hAnsi="Times New Roman" w:cs="Times New Roman"/>
                <w:sz w:val="28"/>
                <w:szCs w:val="28"/>
              </w:rPr>
              <w:t>ada</w:t>
            </w:r>
            <w:r w:rsidRPr="00B95938">
              <w:rPr>
                <w:rFonts w:ascii="Times New Roman" w:hAnsi="Times New Roman" w:cs="Times New Roman"/>
                <w:sz w:val="28"/>
                <w:szCs w:val="28"/>
              </w:rPr>
              <w:t xml:space="preserve"> misijas vadību NATO ietvaros uzņemsies Dānija.  Ņemot vērā</w:t>
            </w:r>
            <w:r w:rsidR="00ED2D7B">
              <w:rPr>
                <w:rFonts w:ascii="Times New Roman" w:hAnsi="Times New Roman" w:cs="Times New Roman"/>
                <w:sz w:val="28"/>
                <w:szCs w:val="28"/>
              </w:rPr>
              <w:t xml:space="preserve"> līdzšinējo</w:t>
            </w:r>
            <w:r w:rsidRPr="00B95938">
              <w:rPr>
                <w:rFonts w:ascii="Times New Roman" w:hAnsi="Times New Roman" w:cs="Times New Roman"/>
                <w:sz w:val="28"/>
                <w:szCs w:val="28"/>
              </w:rPr>
              <w:t xml:space="preserve"> Latvijas veiksmīgo sadarbību ar Dāniju</w:t>
            </w:r>
            <w:r w:rsidR="0073139B">
              <w:rPr>
                <w:rFonts w:ascii="Times New Roman" w:hAnsi="Times New Roman" w:cs="Times New Roman"/>
                <w:sz w:val="28"/>
                <w:szCs w:val="28"/>
              </w:rPr>
              <w:t xml:space="preserve"> Globālās Koalīcijas</w:t>
            </w:r>
            <w:r w:rsidRPr="00B95938">
              <w:rPr>
                <w:rFonts w:ascii="Times New Roman" w:hAnsi="Times New Roman" w:cs="Times New Roman"/>
                <w:sz w:val="28"/>
                <w:szCs w:val="28"/>
              </w:rPr>
              <w:t xml:space="preserve"> operācijā </w:t>
            </w:r>
            <w:proofErr w:type="spellStart"/>
            <w:r w:rsidRPr="00B95938">
              <w:rPr>
                <w:rFonts w:ascii="Times New Roman" w:hAnsi="Times New Roman" w:cs="Times New Roman"/>
                <w:i/>
                <w:sz w:val="28"/>
                <w:szCs w:val="28"/>
              </w:rPr>
              <w:t>Inherent</w:t>
            </w:r>
            <w:proofErr w:type="spellEnd"/>
            <w:r w:rsidRPr="00B95938">
              <w:rPr>
                <w:rFonts w:ascii="Times New Roman" w:hAnsi="Times New Roman" w:cs="Times New Roman"/>
                <w:i/>
                <w:sz w:val="28"/>
                <w:szCs w:val="28"/>
              </w:rPr>
              <w:t xml:space="preserve"> </w:t>
            </w:r>
            <w:proofErr w:type="spellStart"/>
            <w:r w:rsidRPr="00B95938">
              <w:rPr>
                <w:rFonts w:ascii="Times New Roman" w:hAnsi="Times New Roman" w:cs="Times New Roman"/>
                <w:i/>
                <w:sz w:val="28"/>
                <w:szCs w:val="28"/>
              </w:rPr>
              <w:t>Resolve</w:t>
            </w:r>
            <w:proofErr w:type="spellEnd"/>
            <w:r w:rsidR="00691FA8">
              <w:rPr>
                <w:rFonts w:ascii="Times New Roman" w:hAnsi="Times New Roman" w:cs="Times New Roman"/>
                <w:i/>
                <w:sz w:val="28"/>
                <w:szCs w:val="28"/>
              </w:rPr>
              <w:t xml:space="preserve"> </w:t>
            </w:r>
            <w:r w:rsidR="00691FA8">
              <w:rPr>
                <w:rFonts w:ascii="Times New Roman" w:hAnsi="Times New Roman" w:cs="Times New Roman"/>
                <w:sz w:val="28"/>
                <w:szCs w:val="28"/>
              </w:rPr>
              <w:t>Irākā</w:t>
            </w:r>
            <w:r w:rsidRPr="00B95938">
              <w:rPr>
                <w:rFonts w:ascii="Times New Roman" w:hAnsi="Times New Roman" w:cs="Times New Roman"/>
                <w:i/>
                <w:sz w:val="28"/>
                <w:szCs w:val="28"/>
              </w:rPr>
              <w:t xml:space="preserve">, </w:t>
            </w:r>
            <w:r w:rsidRPr="00B95938">
              <w:rPr>
                <w:rFonts w:ascii="Times New Roman" w:hAnsi="Times New Roman" w:cs="Times New Roman"/>
                <w:sz w:val="28"/>
                <w:szCs w:val="28"/>
              </w:rPr>
              <w:t>Dānija ir piedāvājusi Latvijai pievienoties NMI Dānijas kontingenta sastāvā</w:t>
            </w:r>
            <w:r w:rsidR="00EC7FA8">
              <w:rPr>
                <w:rFonts w:ascii="Times New Roman" w:hAnsi="Times New Roman" w:cs="Times New Roman"/>
                <w:sz w:val="28"/>
                <w:szCs w:val="28"/>
              </w:rPr>
              <w:t xml:space="preserve"> sākot ar š.g. novembri</w:t>
            </w:r>
            <w:r w:rsidRPr="00B95938">
              <w:rPr>
                <w:rFonts w:ascii="Times New Roman" w:hAnsi="Times New Roman" w:cs="Times New Roman"/>
                <w:sz w:val="28"/>
                <w:szCs w:val="28"/>
              </w:rPr>
              <w:t xml:space="preserve">. Jāatzīmē arī, ka Dānija ir svarīgs Latvijas stratēģiskais partneris, ar kura atbalstu tiek stiprināta Latvijas valsts aizsardzība un drošība, līdz ar ko, no politiskā viedokļa Latvijas gatavība sniegt atbalstu stratēģiskajam partnerim tiktu augsti novērtēta. Latvijas dalība </w:t>
            </w:r>
            <w:r w:rsidRPr="005370FA">
              <w:rPr>
                <w:rFonts w:ascii="Times New Roman" w:hAnsi="Times New Roman" w:cs="Times New Roman"/>
                <w:sz w:val="28"/>
                <w:szCs w:val="28"/>
              </w:rPr>
              <w:t>NMI</w:t>
            </w:r>
            <w:r w:rsidRPr="00B95938">
              <w:rPr>
                <w:rFonts w:ascii="Times New Roman" w:hAnsi="Times New Roman" w:cs="Times New Roman"/>
                <w:sz w:val="28"/>
                <w:szCs w:val="28"/>
              </w:rPr>
              <w:t xml:space="preserve"> dotu iespēju NBS pilnveidot </w:t>
            </w:r>
            <w:r w:rsidRPr="00C05114">
              <w:rPr>
                <w:rFonts w:ascii="Times New Roman" w:hAnsi="Times New Roman" w:cs="Times New Roman"/>
                <w:sz w:val="28"/>
                <w:szCs w:val="28"/>
              </w:rPr>
              <w:t xml:space="preserve">savas kaujas </w:t>
            </w:r>
            <w:r w:rsidR="00A1691D">
              <w:rPr>
                <w:rFonts w:ascii="Times New Roman" w:hAnsi="Times New Roman" w:cs="Times New Roman"/>
                <w:sz w:val="28"/>
                <w:szCs w:val="28"/>
              </w:rPr>
              <w:t>spējas, kā arī turpināt taktisko</w:t>
            </w:r>
            <w:r w:rsidRPr="00C05114">
              <w:rPr>
                <w:rFonts w:ascii="Times New Roman" w:hAnsi="Times New Roman" w:cs="Times New Roman"/>
                <w:sz w:val="28"/>
                <w:szCs w:val="28"/>
              </w:rPr>
              <w:t xml:space="preserve"> sadarbību un veicināt savstarpējo savietojamību ne tikai ar Dānijas bruņotajiem spēkiem, bet arī NATO ietvaros kopumā.</w:t>
            </w:r>
          </w:p>
          <w:p w14:paraId="7A550F77" w14:textId="3E47F977" w:rsidR="00691FA8" w:rsidRPr="00691FA8" w:rsidRDefault="00691FA8" w:rsidP="00D00E36">
            <w:pPr>
              <w:spacing w:after="0" w:line="240" w:lineRule="auto"/>
              <w:jc w:val="both"/>
              <w:rPr>
                <w:rFonts w:ascii="Times New Roman" w:hAnsi="Times New Roman" w:cs="Times New Roman"/>
                <w:sz w:val="28"/>
                <w:szCs w:val="28"/>
              </w:rPr>
            </w:pPr>
            <w:r w:rsidRPr="00691FA8">
              <w:rPr>
                <w:rFonts w:ascii="Times New Roman" w:hAnsi="Times New Roman" w:cs="Times New Roman"/>
                <w:sz w:val="28"/>
                <w:szCs w:val="28"/>
              </w:rPr>
              <w:t xml:space="preserve">Tā kā šobrīd Globālās Koalīcijas operācijas </w:t>
            </w:r>
            <w:proofErr w:type="spellStart"/>
            <w:r w:rsidRPr="00691FA8">
              <w:rPr>
                <w:rFonts w:ascii="Times New Roman" w:hAnsi="Times New Roman" w:cs="Times New Roman"/>
                <w:i/>
                <w:sz w:val="28"/>
                <w:szCs w:val="28"/>
              </w:rPr>
              <w:t>Inherent</w:t>
            </w:r>
            <w:proofErr w:type="spellEnd"/>
            <w:r w:rsidRPr="00691FA8">
              <w:rPr>
                <w:rFonts w:ascii="Times New Roman" w:hAnsi="Times New Roman" w:cs="Times New Roman"/>
                <w:i/>
                <w:sz w:val="28"/>
                <w:szCs w:val="28"/>
              </w:rPr>
              <w:t xml:space="preserve"> </w:t>
            </w:r>
            <w:proofErr w:type="spellStart"/>
            <w:r w:rsidRPr="00691FA8">
              <w:rPr>
                <w:rFonts w:ascii="Times New Roman" w:hAnsi="Times New Roman" w:cs="Times New Roman"/>
                <w:i/>
                <w:sz w:val="28"/>
                <w:szCs w:val="28"/>
              </w:rPr>
              <w:t>Resolve</w:t>
            </w:r>
            <w:proofErr w:type="spellEnd"/>
            <w:r w:rsidRPr="00691FA8">
              <w:rPr>
                <w:rFonts w:ascii="Times New Roman" w:hAnsi="Times New Roman" w:cs="Times New Roman"/>
                <w:i/>
                <w:sz w:val="28"/>
                <w:szCs w:val="28"/>
              </w:rPr>
              <w:t xml:space="preserve"> </w:t>
            </w:r>
            <w:r w:rsidRPr="00691FA8">
              <w:rPr>
                <w:rFonts w:ascii="Times New Roman" w:hAnsi="Times New Roman" w:cs="Times New Roman"/>
                <w:sz w:val="28"/>
                <w:szCs w:val="28"/>
              </w:rPr>
              <w:t xml:space="preserve"> uzdevumi tiek optimizēti, un notiek</w:t>
            </w:r>
            <w:r w:rsidR="00EC7FA8">
              <w:rPr>
                <w:rFonts w:ascii="Times New Roman" w:hAnsi="Times New Roman" w:cs="Times New Roman"/>
                <w:sz w:val="28"/>
                <w:szCs w:val="28"/>
              </w:rPr>
              <w:t xml:space="preserve"> NATO misijas - </w:t>
            </w:r>
            <w:r w:rsidRPr="00691FA8">
              <w:rPr>
                <w:rFonts w:ascii="Times New Roman" w:hAnsi="Times New Roman" w:cs="Times New Roman"/>
                <w:sz w:val="28"/>
                <w:szCs w:val="28"/>
              </w:rPr>
              <w:t xml:space="preserve"> NMI apmācības funkciju paplašināšana, ir būtiski pārfokusēties un sniegt atbalstu NATO izvirzīto mērķu un uzdevumu īstenošanai. Drošības situācija Irākā vēl joprojām ir nestabila un neskatoties uz to, ka Irākas spējas ir ievērojami uzlabojušās, tomēr Irākas valdībai ir nepieciešams arī turpmāks atbalsts. </w:t>
            </w:r>
            <w:r w:rsidRPr="00640F80">
              <w:rPr>
                <w:rFonts w:ascii="Times New Roman" w:hAnsi="Times New Roman" w:cs="Times New Roman"/>
                <w:i/>
                <w:sz w:val="28"/>
                <w:szCs w:val="28"/>
              </w:rPr>
              <w:t>ISIL/</w:t>
            </w:r>
            <w:proofErr w:type="spellStart"/>
            <w:r w:rsidRPr="00640F80">
              <w:rPr>
                <w:rFonts w:ascii="Times New Roman" w:hAnsi="Times New Roman" w:cs="Times New Roman"/>
                <w:i/>
                <w:sz w:val="28"/>
                <w:szCs w:val="28"/>
              </w:rPr>
              <w:t>Da’esh</w:t>
            </w:r>
            <w:proofErr w:type="spellEnd"/>
            <w:r w:rsidR="00640F80">
              <w:rPr>
                <w:rFonts w:ascii="Times New Roman" w:hAnsi="Times New Roman" w:cs="Times New Roman"/>
                <w:sz w:val="28"/>
                <w:szCs w:val="28"/>
              </w:rPr>
              <w:t xml:space="preserve"> Irākā darboja</w:t>
            </w:r>
            <w:r w:rsidRPr="00691FA8">
              <w:rPr>
                <w:rFonts w:ascii="Times New Roman" w:hAnsi="Times New Roman" w:cs="Times New Roman"/>
                <w:sz w:val="28"/>
                <w:szCs w:val="28"/>
              </w:rPr>
              <w:t>s pagrīdē, galvenokārt īstenojot uzbrukumus atsevišķos Irākas Ziemeļu, Austrumu un Dienvidu reģionos. Ņemot vērā šī brīža reģionālo politisko dinamiku, NMI ir būtisks instruments kā celt Irākas valdības un drošības spēku kapacitāti, lai stabilizētu situāciju valstī.</w:t>
            </w:r>
          </w:p>
          <w:p w14:paraId="45E75C45" w14:textId="5216D5D6" w:rsidR="00483A63" w:rsidRPr="00B95938" w:rsidRDefault="00691FA8" w:rsidP="00B95938">
            <w:pPr>
              <w:spacing w:after="0" w:line="240" w:lineRule="auto"/>
              <w:jc w:val="both"/>
              <w:rPr>
                <w:rFonts w:ascii="Times New Roman" w:hAnsi="Times New Roman" w:cs="Times New Roman"/>
                <w:sz w:val="28"/>
                <w:szCs w:val="28"/>
              </w:rPr>
            </w:pPr>
            <w:r w:rsidRPr="00691FA8">
              <w:rPr>
                <w:rFonts w:ascii="Times New Roman" w:hAnsi="Times New Roman" w:cs="Times New Roman"/>
                <w:sz w:val="28"/>
                <w:szCs w:val="28"/>
              </w:rPr>
              <w:t>NBS plāno uzsākt dalību</w:t>
            </w:r>
            <w:r w:rsidR="00850C89">
              <w:rPr>
                <w:rFonts w:ascii="Times New Roman" w:hAnsi="Times New Roman" w:cs="Times New Roman"/>
                <w:sz w:val="28"/>
                <w:szCs w:val="28"/>
              </w:rPr>
              <w:t xml:space="preserve"> misijā ar vada lieluma vienību</w:t>
            </w:r>
            <w:r w:rsidRPr="00691FA8">
              <w:rPr>
                <w:rFonts w:ascii="Times New Roman" w:hAnsi="Times New Roman" w:cs="Times New Roman"/>
                <w:sz w:val="28"/>
                <w:szCs w:val="28"/>
              </w:rPr>
              <w:t xml:space="preserve"> 34 karavīru sastāvā. NBS kontingenta plānotais uzdevums ir nodrošināt spēku aizsardzību (</w:t>
            </w:r>
            <w:proofErr w:type="spellStart"/>
            <w:r w:rsidRPr="00691FA8">
              <w:rPr>
                <w:rFonts w:ascii="Times New Roman" w:hAnsi="Times New Roman" w:cs="Times New Roman"/>
                <w:i/>
                <w:sz w:val="28"/>
                <w:szCs w:val="28"/>
              </w:rPr>
              <w:t>force</w:t>
            </w:r>
            <w:proofErr w:type="spellEnd"/>
            <w:r w:rsidRPr="00691FA8">
              <w:rPr>
                <w:rFonts w:ascii="Times New Roman" w:hAnsi="Times New Roman" w:cs="Times New Roman"/>
                <w:i/>
                <w:sz w:val="28"/>
                <w:szCs w:val="28"/>
              </w:rPr>
              <w:t xml:space="preserve"> </w:t>
            </w:r>
            <w:proofErr w:type="spellStart"/>
            <w:r w:rsidRPr="00691FA8">
              <w:rPr>
                <w:rFonts w:ascii="Times New Roman" w:hAnsi="Times New Roman" w:cs="Times New Roman"/>
                <w:i/>
                <w:sz w:val="28"/>
                <w:szCs w:val="28"/>
              </w:rPr>
              <w:t>protection</w:t>
            </w:r>
            <w:proofErr w:type="spellEnd"/>
            <w:r w:rsidRPr="00691FA8">
              <w:rPr>
                <w:rFonts w:ascii="Times New Roman" w:hAnsi="Times New Roman" w:cs="Times New Roman"/>
                <w:sz w:val="28"/>
                <w:szCs w:val="28"/>
              </w:rPr>
              <w:t xml:space="preserve">), fokusējoties uz bāzes aizsardzības nodrošināšanu, un NMI padomnieku drošas pārvietošanās nodrošināšanu misijas rajonā. Ņemot </w:t>
            </w:r>
            <w:r w:rsidRPr="00691FA8">
              <w:rPr>
                <w:rFonts w:ascii="Times New Roman" w:hAnsi="Times New Roman" w:cs="Times New Roman"/>
                <w:sz w:val="28"/>
                <w:szCs w:val="28"/>
              </w:rPr>
              <w:lastRenderedPageBreak/>
              <w:t>vērā notikumu dinamisko attīstību, Irākas spēju attīstības vajadzības un attiecīgi turpmākās misijas vajadzības, Aizsardzības ministrija, ja nepieciešams, var izskatīt NBS kontingenta</w:t>
            </w:r>
            <w:r w:rsidR="00134664">
              <w:rPr>
                <w:rFonts w:ascii="Times New Roman" w:hAnsi="Times New Roman" w:cs="Times New Roman"/>
                <w:sz w:val="28"/>
                <w:szCs w:val="28"/>
              </w:rPr>
              <w:t xml:space="preserve"> </w:t>
            </w:r>
            <w:r w:rsidRPr="00691FA8">
              <w:rPr>
                <w:rFonts w:ascii="Times New Roman" w:hAnsi="Times New Roman" w:cs="Times New Roman"/>
                <w:sz w:val="28"/>
                <w:szCs w:val="28"/>
              </w:rPr>
              <w:t>p</w:t>
            </w:r>
            <w:r w:rsidR="00134664">
              <w:rPr>
                <w:rFonts w:ascii="Times New Roman" w:hAnsi="Times New Roman" w:cs="Times New Roman"/>
                <w:sz w:val="28"/>
                <w:szCs w:val="28"/>
              </w:rPr>
              <w:t>a</w:t>
            </w:r>
            <w:r w:rsidRPr="00691FA8">
              <w:rPr>
                <w:rFonts w:ascii="Times New Roman" w:hAnsi="Times New Roman" w:cs="Times New Roman"/>
                <w:sz w:val="28"/>
                <w:szCs w:val="28"/>
              </w:rPr>
              <w:t>lielināš</w:t>
            </w:r>
            <w:r w:rsidR="00A40F48">
              <w:rPr>
                <w:rFonts w:ascii="Times New Roman" w:hAnsi="Times New Roman" w:cs="Times New Roman"/>
                <w:sz w:val="28"/>
                <w:szCs w:val="28"/>
              </w:rPr>
              <w:t>an</w:t>
            </w:r>
            <w:r w:rsidRPr="00691FA8">
              <w:rPr>
                <w:rFonts w:ascii="Times New Roman" w:hAnsi="Times New Roman" w:cs="Times New Roman"/>
                <w:sz w:val="28"/>
                <w:szCs w:val="28"/>
              </w:rPr>
              <w:t>u līdz 40 karavīriem. Lai nodrošinātu NBS iesaisti misijā, tiks noslēgta tehniskā vienošanās ar Dāniju, atrunājot visus ar misiju saistītos nodrošinājuma jautājumus.</w:t>
            </w:r>
            <w:r w:rsidR="00E949CC">
              <w:rPr>
                <w:rFonts w:ascii="Times New Roman" w:hAnsi="Times New Roman" w:cs="Times New Roman"/>
                <w:sz w:val="28"/>
                <w:szCs w:val="28"/>
              </w:rPr>
              <w:t xml:space="preserve"> Savukārt, </w:t>
            </w:r>
            <w:r w:rsidR="00653AB9">
              <w:rPr>
                <w:rFonts w:ascii="Times New Roman" w:hAnsi="Times New Roman" w:cs="Times New Roman"/>
                <w:sz w:val="28"/>
                <w:szCs w:val="28"/>
              </w:rPr>
              <w:t>kas attiecas</w:t>
            </w:r>
            <w:r w:rsidR="00E949CC">
              <w:rPr>
                <w:rFonts w:ascii="Times New Roman" w:hAnsi="Times New Roman" w:cs="Times New Roman"/>
                <w:sz w:val="28"/>
                <w:szCs w:val="28"/>
              </w:rPr>
              <w:t xml:space="preserve"> uz </w:t>
            </w:r>
            <w:r w:rsidR="00653AB9">
              <w:rPr>
                <w:rFonts w:ascii="Times New Roman" w:hAnsi="Times New Roman" w:cs="Times New Roman"/>
                <w:sz w:val="28"/>
                <w:szCs w:val="28"/>
              </w:rPr>
              <w:t xml:space="preserve">NBS </w:t>
            </w:r>
            <w:r w:rsidR="00E949CC">
              <w:rPr>
                <w:rFonts w:ascii="Times New Roman" w:hAnsi="Times New Roman" w:cs="Times New Roman"/>
                <w:sz w:val="28"/>
                <w:szCs w:val="28"/>
              </w:rPr>
              <w:t xml:space="preserve">spēku statusu Irākas Republikas </w:t>
            </w:r>
            <w:r w:rsidR="00653AB9">
              <w:rPr>
                <w:rFonts w:ascii="Times New Roman" w:hAnsi="Times New Roman" w:cs="Times New Roman"/>
                <w:sz w:val="28"/>
                <w:szCs w:val="28"/>
              </w:rPr>
              <w:t>teritorijā</w:t>
            </w:r>
            <w:r w:rsidR="00E949CC">
              <w:rPr>
                <w:rFonts w:ascii="Times New Roman" w:hAnsi="Times New Roman" w:cs="Times New Roman"/>
                <w:sz w:val="28"/>
                <w:szCs w:val="28"/>
              </w:rPr>
              <w:t xml:space="preserve">, </w:t>
            </w:r>
            <w:r w:rsidR="00653AB9">
              <w:rPr>
                <w:rFonts w:ascii="Times New Roman" w:hAnsi="Times New Roman" w:cs="Times New Roman"/>
                <w:sz w:val="28"/>
                <w:szCs w:val="28"/>
              </w:rPr>
              <w:t>2016. gada 19. aprīlī NATO ar Irākas Republikas valdību jau ir noslēgta</w:t>
            </w:r>
            <w:r w:rsidR="00DC6401">
              <w:rPr>
                <w:rFonts w:ascii="Times New Roman" w:hAnsi="Times New Roman" w:cs="Times New Roman"/>
                <w:sz w:val="28"/>
                <w:szCs w:val="28"/>
              </w:rPr>
              <w:t xml:space="preserve"> </w:t>
            </w:r>
            <w:r w:rsidR="00653AB9">
              <w:rPr>
                <w:rFonts w:ascii="Times New Roman" w:hAnsi="Times New Roman" w:cs="Times New Roman"/>
                <w:sz w:val="28"/>
                <w:szCs w:val="28"/>
              </w:rPr>
              <w:t xml:space="preserve"> vienošanās, kurā ir noregulēti ar NATO personāla statusu Irākas Republikas teritorijā saistītie jautājumi.</w:t>
            </w:r>
          </w:p>
          <w:p w14:paraId="6264BDCF" w14:textId="0767542D" w:rsidR="00483A63" w:rsidRPr="00717DBF" w:rsidRDefault="00917F57" w:rsidP="00B95938">
            <w:pPr>
              <w:spacing w:after="0" w:line="240" w:lineRule="auto"/>
              <w:jc w:val="both"/>
              <w:rPr>
                <w:rFonts w:ascii="Times New Roman" w:hAnsi="Times New Roman" w:cs="Times New Roman"/>
                <w:sz w:val="28"/>
                <w:szCs w:val="28"/>
              </w:rPr>
            </w:pPr>
            <w:r w:rsidRPr="00B95938">
              <w:rPr>
                <w:rFonts w:ascii="Times New Roman" w:hAnsi="Times New Roman" w:cs="Times New Roman"/>
                <w:sz w:val="28"/>
                <w:szCs w:val="28"/>
              </w:rPr>
              <w:t>NBS dalība</w:t>
            </w:r>
            <w:r w:rsidR="00ED0CE1" w:rsidRPr="00B95938">
              <w:rPr>
                <w:rFonts w:ascii="Times New Roman" w:hAnsi="Times New Roman" w:cs="Times New Roman"/>
                <w:sz w:val="28"/>
                <w:szCs w:val="28"/>
              </w:rPr>
              <w:t xml:space="preserve"> </w:t>
            </w:r>
            <w:r w:rsidRPr="00B95938">
              <w:rPr>
                <w:rFonts w:ascii="Times New Roman" w:hAnsi="Times New Roman" w:cs="Times New Roman"/>
                <w:sz w:val="28"/>
                <w:szCs w:val="28"/>
              </w:rPr>
              <w:t xml:space="preserve">operācijā tiek plānota saskaņā ar “Latvijas Nacionālo bruņoto spēku piedalīšanās starptautiskajās operācijās” 1. panta pirmās daļas 1. punkta nosacījumiem – tā ir dalība starptautiskā </w:t>
            </w:r>
            <w:r w:rsidRPr="00717DBF">
              <w:rPr>
                <w:rFonts w:ascii="Times New Roman" w:hAnsi="Times New Roman" w:cs="Times New Roman"/>
                <w:sz w:val="28"/>
                <w:szCs w:val="28"/>
              </w:rPr>
              <w:t>miera uzturēšanas operācijā, kuras mērķis ir atjaunot un uzturēt mieru konflikta zonās un kurās iesaistītajam personālam nav tiesību piedalīties karadarbībā, izņemot gadījumus, kad tas ir nepieciešams pašaizsardzības nolūkā.</w:t>
            </w:r>
          </w:p>
          <w:p w14:paraId="3F8B6256" w14:textId="77777777" w:rsidR="00327D8A" w:rsidRPr="00717DBF" w:rsidRDefault="00917F57" w:rsidP="00B95938">
            <w:pPr>
              <w:spacing w:after="0" w:line="240" w:lineRule="auto"/>
              <w:jc w:val="both"/>
              <w:rPr>
                <w:rFonts w:ascii="Times New Roman" w:hAnsi="Times New Roman" w:cs="Times New Roman"/>
                <w:sz w:val="28"/>
                <w:szCs w:val="28"/>
              </w:rPr>
            </w:pPr>
            <w:r w:rsidRPr="00717DBF">
              <w:rPr>
                <w:rFonts w:ascii="Times New Roman" w:hAnsi="Times New Roman" w:cs="Times New Roman"/>
                <w:sz w:val="28"/>
                <w:szCs w:val="28"/>
              </w:rPr>
              <w:t>Atbilstoši likumam “Latvijas Nacionālo bruņoto spēku piedalīšanās starptautiskajās operācijās”, NBS karavīri starptautiskajā operācijā piedalās saskaņā ar Saeimas lēmumu.</w:t>
            </w:r>
          </w:p>
          <w:p w14:paraId="7083C998" w14:textId="1DE8163E" w:rsidR="00717DBF" w:rsidRPr="00B95938" w:rsidRDefault="00717DBF" w:rsidP="00717DBF">
            <w:pPr>
              <w:spacing w:after="0" w:line="240" w:lineRule="auto"/>
              <w:jc w:val="both"/>
              <w:rPr>
                <w:rFonts w:ascii="Times New Roman" w:hAnsi="Times New Roman" w:cs="Times New Roman"/>
                <w:sz w:val="28"/>
                <w:szCs w:val="28"/>
              </w:rPr>
            </w:pPr>
            <w:r w:rsidRPr="00717DBF">
              <w:rPr>
                <w:rFonts w:ascii="Times New Roman" w:hAnsi="Times New Roman" w:cs="Times New Roman"/>
                <w:sz w:val="28"/>
                <w:szCs w:val="28"/>
              </w:rPr>
              <w:t xml:space="preserve">Ņemot vērā NBS plānoto uzdevumu raksturu un Latvijas apņemšanos pildīt saistības attiecībā </w:t>
            </w:r>
            <w:r>
              <w:rPr>
                <w:rFonts w:ascii="Times New Roman" w:hAnsi="Times New Roman" w:cs="Times New Roman"/>
                <w:sz w:val="28"/>
                <w:szCs w:val="28"/>
              </w:rPr>
              <w:t>pret</w:t>
            </w:r>
            <w:r w:rsidRPr="00717DBF">
              <w:rPr>
                <w:rFonts w:ascii="Times New Roman" w:hAnsi="Times New Roman" w:cs="Times New Roman"/>
                <w:sz w:val="28"/>
                <w:szCs w:val="28"/>
              </w:rPr>
              <w:t xml:space="preserve"> NATO </w:t>
            </w:r>
            <w:r>
              <w:rPr>
                <w:rFonts w:ascii="Times New Roman" w:hAnsi="Times New Roman" w:cs="Times New Roman"/>
                <w:sz w:val="28"/>
                <w:szCs w:val="28"/>
              </w:rPr>
              <w:t>un saviem partneriem, NBS dalību</w:t>
            </w:r>
            <w:r w:rsidRPr="00717DBF">
              <w:rPr>
                <w:rFonts w:ascii="Times New Roman" w:hAnsi="Times New Roman" w:cs="Times New Roman"/>
                <w:sz w:val="28"/>
                <w:szCs w:val="28"/>
              </w:rPr>
              <w:t xml:space="preserve"> misijā</w:t>
            </w:r>
            <w:r w:rsidR="00187CC2">
              <w:rPr>
                <w:rFonts w:ascii="Times New Roman" w:hAnsi="Times New Roman" w:cs="Times New Roman"/>
                <w:sz w:val="28"/>
                <w:szCs w:val="28"/>
              </w:rPr>
              <w:t xml:space="preserve"> ar Saeimas lēmumu</w:t>
            </w:r>
            <w:r>
              <w:rPr>
                <w:rFonts w:ascii="Times New Roman" w:hAnsi="Times New Roman" w:cs="Times New Roman"/>
                <w:sz w:val="28"/>
                <w:szCs w:val="28"/>
              </w:rPr>
              <w:t xml:space="preserve"> plānots</w:t>
            </w:r>
            <w:r w:rsidRPr="00717DBF">
              <w:rPr>
                <w:rFonts w:ascii="Times New Roman" w:hAnsi="Times New Roman" w:cs="Times New Roman"/>
                <w:sz w:val="28"/>
                <w:szCs w:val="28"/>
              </w:rPr>
              <w:t xml:space="preserve"> noteikt uz laiku līdz 2022.</w:t>
            </w:r>
            <w:r>
              <w:rPr>
                <w:rFonts w:ascii="Times New Roman" w:hAnsi="Times New Roman" w:cs="Times New Roman"/>
                <w:sz w:val="28"/>
                <w:szCs w:val="28"/>
              </w:rPr>
              <w:t xml:space="preserve"> </w:t>
            </w:r>
            <w:r w:rsidRPr="00717DBF">
              <w:rPr>
                <w:rFonts w:ascii="Times New Roman" w:hAnsi="Times New Roman" w:cs="Times New Roman"/>
                <w:sz w:val="28"/>
                <w:szCs w:val="28"/>
              </w:rPr>
              <w:t>gada 1.</w:t>
            </w:r>
            <w:r w:rsidR="00EE3367">
              <w:rPr>
                <w:rFonts w:ascii="Times New Roman" w:hAnsi="Times New Roman" w:cs="Times New Roman"/>
                <w:sz w:val="28"/>
                <w:szCs w:val="28"/>
              </w:rPr>
              <w:t xml:space="preserve"> </w:t>
            </w:r>
            <w:r w:rsidRPr="00717DBF">
              <w:rPr>
                <w:rFonts w:ascii="Times New Roman" w:hAnsi="Times New Roman" w:cs="Times New Roman"/>
                <w:sz w:val="28"/>
                <w:szCs w:val="28"/>
              </w:rPr>
              <w:t>novembrim.</w:t>
            </w:r>
            <w:r>
              <w:rPr>
                <w:sz w:val="24"/>
              </w:rPr>
              <w:t xml:space="preserve">  </w:t>
            </w:r>
          </w:p>
        </w:tc>
      </w:tr>
      <w:tr w:rsidR="00327D8A" w:rsidRPr="004B7D57" w14:paraId="58FAA5A3" w14:textId="77777777" w:rsidTr="00742FD5">
        <w:trPr>
          <w:trHeight w:val="465"/>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5CFAA5A4"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lastRenderedPageBreak/>
              <w:t>3.</w:t>
            </w:r>
          </w:p>
        </w:tc>
        <w:tc>
          <w:tcPr>
            <w:tcW w:w="1506" w:type="pct"/>
            <w:tcBorders>
              <w:top w:val="outset" w:sz="6" w:space="0" w:color="auto"/>
              <w:left w:val="outset" w:sz="6" w:space="0" w:color="auto"/>
              <w:bottom w:val="outset" w:sz="6" w:space="0" w:color="auto"/>
              <w:right w:val="outset" w:sz="6" w:space="0" w:color="auto"/>
            </w:tcBorders>
            <w:hideMark/>
          </w:tcPr>
          <w:p w14:paraId="16B17E1D"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izstrādē iesaistītās institūcijas</w:t>
            </w:r>
          </w:p>
        </w:tc>
        <w:tc>
          <w:tcPr>
            <w:tcW w:w="3231" w:type="pct"/>
            <w:tcBorders>
              <w:top w:val="outset" w:sz="6" w:space="0" w:color="auto"/>
              <w:left w:val="outset" w:sz="6" w:space="0" w:color="auto"/>
              <w:bottom w:val="outset" w:sz="6" w:space="0" w:color="auto"/>
              <w:right w:val="outset" w:sz="6" w:space="0" w:color="auto"/>
            </w:tcBorders>
            <w:hideMark/>
          </w:tcPr>
          <w:p w14:paraId="323FE9D7"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 xml:space="preserve">Projekts izstrādāts Aizsardzības ministrijā.  </w:t>
            </w:r>
          </w:p>
        </w:tc>
      </w:tr>
      <w:tr w:rsidR="00327D8A" w:rsidRPr="004B7D57" w14:paraId="30BCB209" w14:textId="77777777" w:rsidTr="00742FD5">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22B13176"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t>4.</w:t>
            </w:r>
          </w:p>
        </w:tc>
        <w:tc>
          <w:tcPr>
            <w:tcW w:w="1506" w:type="pct"/>
            <w:tcBorders>
              <w:top w:val="outset" w:sz="6" w:space="0" w:color="auto"/>
              <w:left w:val="outset" w:sz="6" w:space="0" w:color="auto"/>
              <w:bottom w:val="outset" w:sz="6" w:space="0" w:color="auto"/>
              <w:right w:val="outset" w:sz="6" w:space="0" w:color="auto"/>
            </w:tcBorders>
            <w:hideMark/>
          </w:tcPr>
          <w:p w14:paraId="02C34E2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31" w:type="pct"/>
            <w:tcBorders>
              <w:top w:val="outset" w:sz="6" w:space="0" w:color="auto"/>
              <w:left w:val="outset" w:sz="6" w:space="0" w:color="auto"/>
              <w:bottom w:val="outset" w:sz="6" w:space="0" w:color="auto"/>
              <w:right w:val="outset" w:sz="6" w:space="0" w:color="auto"/>
            </w:tcBorders>
            <w:hideMark/>
          </w:tcPr>
          <w:p w14:paraId="19997F7E" w14:textId="760228A2" w:rsidR="00327D8A" w:rsidRPr="004B7D57" w:rsidRDefault="00327D8A" w:rsidP="007370C4">
            <w:pPr>
              <w:autoSpaceDE w:val="0"/>
              <w:autoSpaceDN w:val="0"/>
              <w:adjustRightInd w:val="0"/>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Aizsardzības ministrija nodrošinās Latvijas saistības atbilstoši piešķirtajiem valsts budžeta līdzekļiem budžeta programmas 22.00.00 "Nacionālie bruņotie spēki" ietvaros no starptautiskajām operācijām paredzētajiem līdzekļiem.</w:t>
            </w:r>
          </w:p>
        </w:tc>
      </w:tr>
    </w:tbl>
    <w:p w14:paraId="68669A7E" w14:textId="1F9CAA8B" w:rsidR="00327D8A" w:rsidRDefault="00327D8A" w:rsidP="007370C4">
      <w:pPr>
        <w:spacing w:after="0" w:line="240" w:lineRule="auto"/>
        <w:rPr>
          <w:rFonts w:ascii="Times New Roman" w:hAnsi="Times New Roman" w:cs="Times New Roman"/>
          <w:sz w:val="28"/>
          <w:szCs w:val="28"/>
        </w:rPr>
      </w:pPr>
    </w:p>
    <w:p w14:paraId="58476372" w14:textId="4C4280DF" w:rsidR="00E15B84" w:rsidRDefault="00E15B84" w:rsidP="007370C4">
      <w:pPr>
        <w:spacing w:after="0" w:line="240" w:lineRule="auto"/>
        <w:rPr>
          <w:rFonts w:ascii="Times New Roman" w:hAnsi="Times New Roman" w:cs="Times New Roman"/>
          <w:sz w:val="28"/>
          <w:szCs w:val="28"/>
        </w:rPr>
      </w:pPr>
    </w:p>
    <w:p w14:paraId="2E56CFF1" w14:textId="77777777" w:rsidR="00E15B84" w:rsidRPr="004B7D57" w:rsidRDefault="00E15B84" w:rsidP="007370C4">
      <w:pPr>
        <w:spacing w:after="0" w:line="240" w:lineRule="auto"/>
        <w:rPr>
          <w:rFonts w:ascii="Times New Roman" w:hAnsi="Times New Roman" w:cs="Times New Roman"/>
          <w:sz w:val="28"/>
          <w:szCs w:val="28"/>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98"/>
        <w:gridCol w:w="6070"/>
      </w:tblGrid>
      <w:tr w:rsidR="00327D8A" w:rsidRPr="004B7D57" w14:paraId="4EE6D592" w14:textId="77777777" w:rsidTr="00850A28">
        <w:trPr>
          <w:trHeight w:val="55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341D074"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lastRenderedPageBreak/>
              <w:t>II. Tiesību akta projekta ietekme uz sabiedrību, tautsaimniecības attīstību un administratīvo slogu</w:t>
            </w:r>
          </w:p>
        </w:tc>
      </w:tr>
      <w:tr w:rsidR="00327D8A" w:rsidRPr="004B7D57" w14:paraId="3C1E82D9" w14:textId="77777777" w:rsidTr="00850A28">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089C1D4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89" w:type="pct"/>
            <w:tcBorders>
              <w:top w:val="outset" w:sz="6" w:space="0" w:color="auto"/>
              <w:left w:val="outset" w:sz="6" w:space="0" w:color="auto"/>
              <w:bottom w:val="outset" w:sz="6" w:space="0" w:color="auto"/>
              <w:right w:val="outset" w:sz="6" w:space="0" w:color="auto"/>
            </w:tcBorders>
            <w:hideMark/>
          </w:tcPr>
          <w:p w14:paraId="681CF5F3"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Sabiedrības mērķgrupas, kuras tiesiskais regulējums ietekmē vai varētu ietekmēt</w:t>
            </w:r>
          </w:p>
        </w:tc>
        <w:tc>
          <w:tcPr>
            <w:tcW w:w="3212" w:type="pct"/>
            <w:tcBorders>
              <w:top w:val="outset" w:sz="6" w:space="0" w:color="auto"/>
              <w:left w:val="outset" w:sz="6" w:space="0" w:color="auto"/>
              <w:bottom w:val="outset" w:sz="6" w:space="0" w:color="auto"/>
              <w:right w:val="outset" w:sz="6" w:space="0" w:color="auto"/>
            </w:tcBorders>
            <w:hideMark/>
          </w:tcPr>
          <w:p w14:paraId="3A146975"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Tiesiskais regulējums attiecināms uz Nacionālo bruņoto spēku personālu.</w:t>
            </w:r>
          </w:p>
        </w:tc>
      </w:tr>
      <w:tr w:rsidR="00327D8A" w:rsidRPr="004B7D57" w14:paraId="47059B59"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98E946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89" w:type="pct"/>
            <w:tcBorders>
              <w:top w:val="outset" w:sz="6" w:space="0" w:color="auto"/>
              <w:left w:val="outset" w:sz="6" w:space="0" w:color="auto"/>
              <w:bottom w:val="outset" w:sz="6" w:space="0" w:color="auto"/>
              <w:right w:val="outset" w:sz="6" w:space="0" w:color="auto"/>
            </w:tcBorders>
            <w:hideMark/>
          </w:tcPr>
          <w:p w14:paraId="6DDFF78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Tiesiskā regulējuma ietekme uz tautsaimniecību un administratīvo slogu</w:t>
            </w:r>
          </w:p>
        </w:tc>
        <w:tc>
          <w:tcPr>
            <w:tcW w:w="3212" w:type="pct"/>
            <w:tcBorders>
              <w:top w:val="outset" w:sz="6" w:space="0" w:color="auto"/>
              <w:left w:val="outset" w:sz="6" w:space="0" w:color="auto"/>
              <w:bottom w:val="outset" w:sz="6" w:space="0" w:color="auto"/>
              <w:right w:val="outset" w:sz="6" w:space="0" w:color="auto"/>
            </w:tcBorders>
            <w:hideMark/>
          </w:tcPr>
          <w:p w14:paraId="4427D43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Tautsaimniecību neietekmē. Sabiedrības grupu un institūciju tiesības un pienākumus nemaina.</w:t>
            </w:r>
          </w:p>
        </w:tc>
      </w:tr>
      <w:tr w:rsidR="00327D8A" w:rsidRPr="004B7D57" w14:paraId="4E49612C"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3D257CD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89" w:type="pct"/>
            <w:tcBorders>
              <w:top w:val="outset" w:sz="6" w:space="0" w:color="auto"/>
              <w:left w:val="outset" w:sz="6" w:space="0" w:color="auto"/>
              <w:bottom w:val="outset" w:sz="6" w:space="0" w:color="auto"/>
              <w:right w:val="outset" w:sz="6" w:space="0" w:color="auto"/>
            </w:tcBorders>
            <w:hideMark/>
          </w:tcPr>
          <w:p w14:paraId="623370A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Administratīvo izmaksu monetārs novērtējums</w:t>
            </w:r>
          </w:p>
        </w:tc>
        <w:tc>
          <w:tcPr>
            <w:tcW w:w="3212" w:type="pct"/>
            <w:tcBorders>
              <w:top w:val="outset" w:sz="6" w:space="0" w:color="auto"/>
              <w:left w:val="outset" w:sz="6" w:space="0" w:color="auto"/>
              <w:bottom w:val="outset" w:sz="6" w:space="0" w:color="auto"/>
              <w:right w:val="outset" w:sz="6" w:space="0" w:color="auto"/>
            </w:tcBorders>
            <w:hideMark/>
          </w:tcPr>
          <w:p w14:paraId="6A760FCF"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r w:rsidR="00327D8A" w:rsidRPr="004B7D57" w14:paraId="7B5F1F44" w14:textId="77777777" w:rsidTr="00850A28">
        <w:trPr>
          <w:trHeight w:val="34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021C12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4.</w:t>
            </w:r>
          </w:p>
        </w:tc>
        <w:tc>
          <w:tcPr>
            <w:tcW w:w="1489" w:type="pct"/>
            <w:tcBorders>
              <w:top w:val="outset" w:sz="6" w:space="0" w:color="auto"/>
              <w:left w:val="outset" w:sz="6" w:space="0" w:color="auto"/>
              <w:bottom w:val="outset" w:sz="6" w:space="0" w:color="auto"/>
              <w:right w:val="outset" w:sz="6" w:space="0" w:color="auto"/>
            </w:tcBorders>
            <w:hideMark/>
          </w:tcPr>
          <w:p w14:paraId="59FCE6A3"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5628EED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bl>
    <w:p w14:paraId="0B3F7542" w14:textId="77777777" w:rsidR="00327D8A" w:rsidRPr="004B7D57" w:rsidRDefault="00327D8A" w:rsidP="007370C4">
      <w:pPr>
        <w:spacing w:after="0" w:line="240" w:lineRule="auto"/>
        <w:rPr>
          <w:rFonts w:ascii="Times New Roman" w:hAnsi="Times New Roman" w:cs="Times New Roman"/>
          <w:sz w:val="28"/>
          <w:szCs w:val="28"/>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7"/>
        <w:gridCol w:w="2746"/>
        <w:gridCol w:w="6125"/>
      </w:tblGrid>
      <w:tr w:rsidR="00327D8A" w:rsidRPr="004B7D57" w14:paraId="464727EF" w14:textId="77777777" w:rsidTr="00C251E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C821AB4"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sz w:val="28"/>
                <w:szCs w:val="28"/>
              </w:rPr>
              <w:t> </w:t>
            </w:r>
            <w:r w:rsidRPr="004B7D57">
              <w:rPr>
                <w:rFonts w:ascii="Times New Roman" w:hAnsi="Times New Roman" w:cs="Times New Roman"/>
                <w:b/>
                <w:bCs/>
                <w:sz w:val="28"/>
                <w:szCs w:val="28"/>
              </w:rPr>
              <w:t>V. Tiesību akta projekta atbilstība Latvijas Republikas starptautiskajām saistībām</w:t>
            </w:r>
          </w:p>
        </w:tc>
      </w:tr>
      <w:tr w:rsidR="00327D8A" w:rsidRPr="004B7D57" w14:paraId="5A959F97"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2D3CCAC"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61" w:type="pct"/>
            <w:tcBorders>
              <w:top w:val="outset" w:sz="6" w:space="0" w:color="auto"/>
              <w:left w:val="outset" w:sz="6" w:space="0" w:color="auto"/>
              <w:bottom w:val="outset" w:sz="6" w:space="0" w:color="auto"/>
              <w:right w:val="outset" w:sz="6" w:space="0" w:color="auto"/>
            </w:tcBorders>
            <w:hideMark/>
          </w:tcPr>
          <w:p w14:paraId="025FBBF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Saistības pret Eiropas Savienību</w:t>
            </w:r>
          </w:p>
        </w:tc>
        <w:tc>
          <w:tcPr>
            <w:tcW w:w="3238" w:type="pct"/>
            <w:tcBorders>
              <w:top w:val="outset" w:sz="6" w:space="0" w:color="auto"/>
              <w:left w:val="outset" w:sz="6" w:space="0" w:color="auto"/>
              <w:bottom w:val="outset" w:sz="6" w:space="0" w:color="auto"/>
              <w:right w:val="outset" w:sz="6" w:space="0" w:color="auto"/>
            </w:tcBorders>
            <w:hideMark/>
          </w:tcPr>
          <w:p w14:paraId="2DBA2E7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r w:rsidR="00327D8A" w:rsidRPr="004B7D57" w14:paraId="386B49D4"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918473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61" w:type="pct"/>
            <w:tcBorders>
              <w:top w:val="outset" w:sz="6" w:space="0" w:color="auto"/>
              <w:left w:val="outset" w:sz="6" w:space="0" w:color="auto"/>
              <w:bottom w:val="outset" w:sz="6" w:space="0" w:color="auto"/>
              <w:right w:val="outset" w:sz="6" w:space="0" w:color="auto"/>
            </w:tcBorders>
            <w:hideMark/>
          </w:tcPr>
          <w:p w14:paraId="7370B6E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Citas starptautiskās saistības</w:t>
            </w:r>
          </w:p>
        </w:tc>
        <w:tc>
          <w:tcPr>
            <w:tcW w:w="3238" w:type="pct"/>
            <w:tcBorders>
              <w:top w:val="outset" w:sz="6" w:space="0" w:color="auto"/>
              <w:left w:val="outset" w:sz="6" w:space="0" w:color="auto"/>
              <w:bottom w:val="outset" w:sz="6" w:space="0" w:color="auto"/>
              <w:right w:val="outset" w:sz="6" w:space="0" w:color="auto"/>
            </w:tcBorders>
            <w:hideMark/>
          </w:tcPr>
          <w:p w14:paraId="4625EFBF" w14:textId="5783CFAF" w:rsidR="00327D8A" w:rsidRPr="004B7D57" w:rsidRDefault="00905D0D" w:rsidP="007370C4">
            <w:pPr>
              <w:spacing w:after="0" w:line="240" w:lineRule="auto"/>
              <w:jc w:val="both"/>
              <w:rPr>
                <w:rFonts w:ascii="Times New Roman" w:hAnsi="Times New Roman" w:cs="Times New Roman"/>
                <w:sz w:val="28"/>
                <w:szCs w:val="28"/>
                <w:lang w:bidi="lo-LA"/>
              </w:rPr>
            </w:pPr>
            <w:r>
              <w:rPr>
                <w:rFonts w:ascii="Times New Roman" w:hAnsi="Times New Roman" w:cs="Times New Roman"/>
                <w:sz w:val="28"/>
                <w:szCs w:val="28"/>
                <w:lang w:bidi="lo-LA"/>
              </w:rPr>
              <w:t>Nav.</w:t>
            </w:r>
          </w:p>
        </w:tc>
      </w:tr>
      <w:tr w:rsidR="00327D8A" w:rsidRPr="004B7D57" w14:paraId="1BBDF43E"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06FC22E2"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61" w:type="pct"/>
            <w:tcBorders>
              <w:top w:val="outset" w:sz="6" w:space="0" w:color="auto"/>
              <w:left w:val="outset" w:sz="6" w:space="0" w:color="auto"/>
              <w:bottom w:val="outset" w:sz="6" w:space="0" w:color="auto"/>
              <w:right w:val="outset" w:sz="6" w:space="0" w:color="auto"/>
            </w:tcBorders>
            <w:hideMark/>
          </w:tcPr>
          <w:p w14:paraId="11D2FBE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38" w:type="pct"/>
            <w:tcBorders>
              <w:top w:val="outset" w:sz="6" w:space="0" w:color="auto"/>
              <w:left w:val="outset" w:sz="6" w:space="0" w:color="auto"/>
              <w:bottom w:val="outset" w:sz="6" w:space="0" w:color="auto"/>
              <w:right w:val="outset" w:sz="6" w:space="0" w:color="auto"/>
            </w:tcBorders>
            <w:hideMark/>
          </w:tcPr>
          <w:p w14:paraId="6617023E" w14:textId="257CFA53" w:rsidR="003D283B" w:rsidRPr="004B7D57" w:rsidRDefault="00905D0D" w:rsidP="00737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Nav.</w:t>
            </w:r>
          </w:p>
        </w:tc>
      </w:tr>
    </w:tbl>
    <w:p w14:paraId="614FC1B1" w14:textId="77777777" w:rsidR="00327D8A" w:rsidRPr="004B7D57" w:rsidRDefault="00327D8A" w:rsidP="007370C4">
      <w:pPr>
        <w:spacing w:after="0" w:line="240" w:lineRule="auto"/>
        <w:rPr>
          <w:rFonts w:ascii="Times New Roman" w:hAnsi="Times New Roman" w:cs="Times New Roman"/>
          <w:sz w:val="28"/>
          <w:szCs w:val="28"/>
        </w:rPr>
      </w:pPr>
    </w:p>
    <w:tbl>
      <w:tblPr>
        <w:tblW w:w="511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0"/>
        <w:gridCol w:w="2706"/>
        <w:gridCol w:w="6117"/>
      </w:tblGrid>
      <w:tr w:rsidR="00327D8A" w:rsidRPr="004B7D57" w14:paraId="1C4DB6A0" w14:textId="77777777" w:rsidTr="006D0FE5">
        <w:trPr>
          <w:trHeight w:val="37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BC694F7"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sz w:val="28"/>
                <w:szCs w:val="28"/>
              </w:rPr>
              <w:t> </w:t>
            </w:r>
            <w:r w:rsidRPr="004B7D57">
              <w:rPr>
                <w:rFonts w:ascii="Times New Roman" w:hAnsi="Times New Roman" w:cs="Times New Roman"/>
                <w:b/>
                <w:bCs/>
                <w:sz w:val="28"/>
                <w:szCs w:val="28"/>
              </w:rPr>
              <w:t>VII. Tiesību akta projekta izpildes nodrošināšana un tās ietekme uz institūcijām</w:t>
            </w:r>
          </w:p>
        </w:tc>
      </w:tr>
      <w:tr w:rsidR="00327D8A" w:rsidRPr="004B7D57" w14:paraId="69891B52" w14:textId="77777777" w:rsidTr="00C251E2">
        <w:trPr>
          <w:trHeight w:val="41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6C63EB5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48" w:type="pct"/>
            <w:tcBorders>
              <w:top w:val="outset" w:sz="6" w:space="0" w:color="auto"/>
              <w:left w:val="outset" w:sz="6" w:space="0" w:color="auto"/>
              <w:bottom w:val="outset" w:sz="6" w:space="0" w:color="auto"/>
              <w:right w:val="outset" w:sz="6" w:space="0" w:color="auto"/>
            </w:tcBorders>
            <w:hideMark/>
          </w:tcPr>
          <w:p w14:paraId="50496DC8"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izpildē iesaistītās institūcijas</w:t>
            </w:r>
          </w:p>
        </w:tc>
        <w:tc>
          <w:tcPr>
            <w:tcW w:w="3252" w:type="pct"/>
            <w:tcBorders>
              <w:top w:val="outset" w:sz="6" w:space="0" w:color="auto"/>
              <w:left w:val="outset" w:sz="6" w:space="0" w:color="auto"/>
              <w:bottom w:val="outset" w:sz="6" w:space="0" w:color="auto"/>
              <w:right w:val="outset" w:sz="6" w:space="0" w:color="auto"/>
            </w:tcBorders>
            <w:hideMark/>
          </w:tcPr>
          <w:p w14:paraId="2C057C95" w14:textId="77777777" w:rsidR="00327D8A" w:rsidRPr="004B7D57" w:rsidRDefault="00327D8A" w:rsidP="007370C4">
            <w:pPr>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Projekta izpildi nodrošinās Aizsardzības ministrija, Nacionālie bruņotie spēki.</w:t>
            </w:r>
          </w:p>
        </w:tc>
      </w:tr>
      <w:tr w:rsidR="00327D8A" w:rsidRPr="004B7D57" w14:paraId="63B75452" w14:textId="77777777" w:rsidTr="00C251E2">
        <w:trPr>
          <w:trHeight w:val="44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4BEA05A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48" w:type="pct"/>
            <w:tcBorders>
              <w:top w:val="outset" w:sz="6" w:space="0" w:color="auto"/>
              <w:left w:val="outset" w:sz="6" w:space="0" w:color="auto"/>
              <w:bottom w:val="outset" w:sz="6" w:space="0" w:color="auto"/>
              <w:right w:val="outset" w:sz="6" w:space="0" w:color="auto"/>
            </w:tcBorders>
            <w:hideMark/>
          </w:tcPr>
          <w:p w14:paraId="6BE7FB4F"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izpildes ietekme uz pārvaldes funkcijām un institucionālo struktūru. Jaunu institūciju izveide, esošu institūciju likvidācija vai reorganizācija, to ietekme uz institūcijas cilvēkresursiem</w:t>
            </w:r>
          </w:p>
        </w:tc>
        <w:tc>
          <w:tcPr>
            <w:tcW w:w="3252" w:type="pct"/>
            <w:tcBorders>
              <w:top w:val="outset" w:sz="6" w:space="0" w:color="auto"/>
              <w:left w:val="outset" w:sz="6" w:space="0" w:color="auto"/>
              <w:bottom w:val="outset" w:sz="6" w:space="0" w:color="auto"/>
              <w:right w:val="outset" w:sz="6" w:space="0" w:color="auto"/>
            </w:tcBorders>
            <w:hideMark/>
          </w:tcPr>
          <w:p w14:paraId="3DA0FA83" w14:textId="77777777" w:rsidR="00327D8A" w:rsidRPr="004B7D57" w:rsidRDefault="00327D8A" w:rsidP="007370C4">
            <w:pPr>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Pārvaldes funkcijas un institucionālo struktūru neietekmēs. Jaunas institūcijas netiks izveidotas un esošās institūcijas netiks likvidētas.</w:t>
            </w:r>
          </w:p>
        </w:tc>
      </w:tr>
      <w:tr w:rsidR="00327D8A" w:rsidRPr="004B7D57" w14:paraId="5FAF2D73" w14:textId="77777777" w:rsidTr="00C251E2">
        <w:trPr>
          <w:trHeight w:val="376"/>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0B2ABABD"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lastRenderedPageBreak/>
              <w:t>3.</w:t>
            </w:r>
          </w:p>
        </w:tc>
        <w:tc>
          <w:tcPr>
            <w:tcW w:w="1448" w:type="pct"/>
            <w:tcBorders>
              <w:top w:val="outset" w:sz="6" w:space="0" w:color="auto"/>
              <w:left w:val="outset" w:sz="6" w:space="0" w:color="auto"/>
              <w:bottom w:val="outset" w:sz="6" w:space="0" w:color="auto"/>
              <w:right w:val="outset" w:sz="6" w:space="0" w:color="auto"/>
            </w:tcBorders>
            <w:hideMark/>
          </w:tcPr>
          <w:p w14:paraId="014A9C30"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52" w:type="pct"/>
            <w:tcBorders>
              <w:top w:val="outset" w:sz="6" w:space="0" w:color="auto"/>
              <w:left w:val="outset" w:sz="6" w:space="0" w:color="auto"/>
              <w:bottom w:val="outset" w:sz="6" w:space="0" w:color="auto"/>
              <w:right w:val="outset" w:sz="6" w:space="0" w:color="auto"/>
            </w:tcBorders>
            <w:hideMark/>
          </w:tcPr>
          <w:p w14:paraId="26568168" w14:textId="77777777" w:rsidR="00327D8A" w:rsidRPr="004B7D57" w:rsidRDefault="00327D8A" w:rsidP="007370C4">
            <w:pPr>
              <w:spacing w:after="0" w:line="240" w:lineRule="auto"/>
              <w:ind w:firstLine="4"/>
              <w:rPr>
                <w:rFonts w:ascii="Times New Roman" w:hAnsi="Times New Roman" w:cs="Times New Roman"/>
                <w:sz w:val="28"/>
                <w:szCs w:val="28"/>
              </w:rPr>
            </w:pPr>
            <w:r w:rsidRPr="004B7D57">
              <w:rPr>
                <w:rFonts w:ascii="Times New Roman" w:hAnsi="Times New Roman" w:cs="Times New Roman"/>
                <w:sz w:val="28"/>
                <w:szCs w:val="28"/>
              </w:rPr>
              <w:t>Nav.</w:t>
            </w:r>
          </w:p>
        </w:tc>
      </w:tr>
    </w:tbl>
    <w:p w14:paraId="5E6F82BC" w14:textId="77777777" w:rsidR="00327D8A" w:rsidRPr="004B7D57" w:rsidRDefault="00327D8A" w:rsidP="00327D8A">
      <w:pPr>
        <w:pStyle w:val="naiskr"/>
        <w:spacing w:before="0" w:beforeAutospacing="0" w:after="0" w:afterAutospacing="0"/>
        <w:rPr>
          <w:sz w:val="28"/>
          <w:szCs w:val="28"/>
        </w:rPr>
      </w:pPr>
    </w:p>
    <w:p w14:paraId="76F7424E" w14:textId="77777777" w:rsidR="00327D8A" w:rsidRPr="004B7D57" w:rsidRDefault="00327D8A" w:rsidP="00327D8A">
      <w:pPr>
        <w:pStyle w:val="naiskr"/>
        <w:spacing w:before="0" w:beforeAutospacing="0" w:after="0" w:afterAutospacing="0"/>
        <w:rPr>
          <w:sz w:val="28"/>
          <w:szCs w:val="28"/>
        </w:rPr>
      </w:pPr>
      <w:r w:rsidRPr="004B7D57">
        <w:rPr>
          <w:sz w:val="28"/>
          <w:szCs w:val="28"/>
        </w:rPr>
        <w:t>Anotācijas III, IV un VI sadaļa - projekts šo jomu neskar.  </w:t>
      </w:r>
    </w:p>
    <w:p w14:paraId="346B0A50" w14:textId="77777777" w:rsidR="00907C66" w:rsidRPr="00907C66" w:rsidRDefault="00907C66" w:rsidP="00907C66">
      <w:pPr>
        <w:spacing w:after="0" w:line="240" w:lineRule="auto"/>
        <w:jc w:val="both"/>
        <w:rPr>
          <w:rFonts w:ascii="Times New Roman" w:hAnsi="Times New Roman" w:cs="Times New Roman"/>
          <w:sz w:val="28"/>
          <w:szCs w:val="28"/>
        </w:rPr>
      </w:pPr>
    </w:p>
    <w:p w14:paraId="09775E15" w14:textId="77777777" w:rsidR="00907C66" w:rsidRPr="00907C66" w:rsidRDefault="00907C66" w:rsidP="00907C66">
      <w:pPr>
        <w:spacing w:after="0" w:line="240" w:lineRule="auto"/>
        <w:jc w:val="both"/>
        <w:rPr>
          <w:rFonts w:ascii="Times New Roman" w:hAnsi="Times New Roman" w:cs="Times New Roman"/>
          <w:sz w:val="28"/>
          <w:szCs w:val="28"/>
        </w:rPr>
      </w:pPr>
    </w:p>
    <w:p w14:paraId="4360F5E3" w14:textId="77777777" w:rsidR="00907C66" w:rsidRPr="00907C66" w:rsidRDefault="00907C66" w:rsidP="00907C66">
      <w:pPr>
        <w:spacing w:after="0" w:line="240" w:lineRule="auto"/>
        <w:jc w:val="both"/>
        <w:rPr>
          <w:rFonts w:ascii="Times New Roman" w:hAnsi="Times New Roman" w:cs="Times New Roman"/>
          <w:sz w:val="28"/>
          <w:szCs w:val="28"/>
        </w:rPr>
      </w:pPr>
    </w:p>
    <w:p w14:paraId="79C5F062" w14:textId="77777777" w:rsidR="00907C66" w:rsidRPr="00907C66" w:rsidRDefault="00907C66" w:rsidP="00907C66">
      <w:pPr>
        <w:spacing w:after="0" w:line="240" w:lineRule="auto"/>
        <w:ind w:firstLine="709"/>
        <w:jc w:val="both"/>
        <w:rPr>
          <w:rFonts w:ascii="Times New Roman" w:hAnsi="Times New Roman" w:cs="Times New Roman"/>
          <w:sz w:val="28"/>
          <w:szCs w:val="28"/>
        </w:rPr>
      </w:pPr>
      <w:r w:rsidRPr="00907C66">
        <w:rPr>
          <w:rFonts w:ascii="Times New Roman" w:hAnsi="Times New Roman" w:cs="Times New Roman"/>
          <w:sz w:val="28"/>
          <w:szCs w:val="28"/>
        </w:rPr>
        <w:t xml:space="preserve">Ministru prezidenta biedrs, </w:t>
      </w:r>
    </w:p>
    <w:p w14:paraId="39A3E786" w14:textId="77777777" w:rsidR="00907C66" w:rsidRPr="00907C66" w:rsidRDefault="00907C66" w:rsidP="00907C66">
      <w:pPr>
        <w:tabs>
          <w:tab w:val="left" w:pos="6521"/>
        </w:tabs>
        <w:spacing w:after="0" w:line="240" w:lineRule="auto"/>
        <w:ind w:firstLine="709"/>
        <w:jc w:val="both"/>
        <w:rPr>
          <w:rFonts w:ascii="Times New Roman" w:hAnsi="Times New Roman" w:cs="Times New Roman"/>
          <w:sz w:val="28"/>
          <w:szCs w:val="28"/>
        </w:rPr>
      </w:pPr>
      <w:r w:rsidRPr="00907C66">
        <w:rPr>
          <w:rFonts w:ascii="Times New Roman" w:hAnsi="Times New Roman" w:cs="Times New Roman"/>
          <w:sz w:val="28"/>
          <w:szCs w:val="28"/>
        </w:rPr>
        <w:t>aizsardzības ministrs</w:t>
      </w:r>
      <w:r w:rsidRPr="00907C66">
        <w:rPr>
          <w:rFonts w:ascii="Times New Roman" w:hAnsi="Times New Roman" w:cs="Times New Roman"/>
          <w:sz w:val="28"/>
          <w:szCs w:val="28"/>
        </w:rPr>
        <w:tab/>
        <w:t>A. Pabriks</w:t>
      </w:r>
    </w:p>
    <w:p w14:paraId="4507EDE6" w14:textId="388A805C" w:rsidR="005C1F88" w:rsidRPr="00907C66" w:rsidRDefault="005C1F88" w:rsidP="00907C66">
      <w:pPr>
        <w:pStyle w:val="naisf"/>
        <w:tabs>
          <w:tab w:val="right" w:pos="8505"/>
        </w:tabs>
        <w:spacing w:before="0" w:beforeAutospacing="0" w:after="0" w:afterAutospacing="0"/>
        <w:rPr>
          <w:sz w:val="28"/>
          <w:szCs w:val="28"/>
        </w:rPr>
      </w:pPr>
    </w:p>
    <w:p w14:paraId="6E64D36A" w14:textId="77777777" w:rsidR="00097DE4" w:rsidRPr="00907C66" w:rsidRDefault="00097DE4" w:rsidP="00907C66">
      <w:pPr>
        <w:tabs>
          <w:tab w:val="left" w:pos="5700"/>
        </w:tabs>
        <w:spacing w:after="0" w:line="240" w:lineRule="auto"/>
        <w:rPr>
          <w:rFonts w:ascii="Times New Roman" w:hAnsi="Times New Roman" w:cs="Times New Roman"/>
          <w:noProof/>
        </w:rPr>
      </w:pPr>
    </w:p>
    <w:p w14:paraId="344BF000" w14:textId="77777777" w:rsidR="00907C66" w:rsidRDefault="00907C66" w:rsidP="00907C66">
      <w:pPr>
        <w:spacing w:after="0" w:line="240" w:lineRule="auto"/>
        <w:rPr>
          <w:rFonts w:ascii="Times New Roman" w:hAnsi="Times New Roman" w:cs="Times New Roman"/>
          <w:noProof/>
          <w:sz w:val="20"/>
          <w:szCs w:val="20"/>
        </w:rPr>
      </w:pPr>
    </w:p>
    <w:p w14:paraId="29FB99D0" w14:textId="11BDAABE" w:rsidR="00327D8A" w:rsidRPr="00907C66" w:rsidRDefault="00327D8A" w:rsidP="00907C66">
      <w:pPr>
        <w:spacing w:after="0" w:line="240" w:lineRule="auto"/>
        <w:rPr>
          <w:rFonts w:ascii="Times New Roman" w:hAnsi="Times New Roman" w:cs="Times New Roman"/>
          <w:noProof/>
          <w:sz w:val="20"/>
          <w:szCs w:val="20"/>
        </w:rPr>
      </w:pPr>
      <w:r w:rsidRPr="00907C66">
        <w:rPr>
          <w:rFonts w:ascii="Times New Roman" w:hAnsi="Times New Roman" w:cs="Times New Roman"/>
          <w:noProof/>
          <w:sz w:val="20"/>
          <w:szCs w:val="20"/>
        </w:rPr>
        <w:t>S.Šadurska</w:t>
      </w:r>
    </w:p>
    <w:p w14:paraId="344884D3" w14:textId="5A9D3EFB" w:rsidR="00327D8A" w:rsidRPr="00907C66" w:rsidRDefault="00907C66" w:rsidP="00907C66">
      <w:pPr>
        <w:spacing w:after="0" w:line="240" w:lineRule="auto"/>
        <w:rPr>
          <w:rFonts w:ascii="Times New Roman" w:hAnsi="Times New Roman" w:cs="Times New Roman"/>
          <w:noProof/>
          <w:sz w:val="20"/>
          <w:szCs w:val="20"/>
        </w:rPr>
      </w:pPr>
      <w:hyperlink r:id="rId8" w:history="1">
        <w:r w:rsidR="00E80AA4" w:rsidRPr="00907C66">
          <w:rPr>
            <w:rStyle w:val="Hyperlink"/>
            <w:rFonts w:ascii="Times New Roman" w:hAnsi="Times New Roman" w:cs="Times New Roman"/>
            <w:noProof/>
            <w:color w:val="auto"/>
            <w:sz w:val="20"/>
            <w:szCs w:val="20"/>
          </w:rPr>
          <w:t>Signe.Sadursk</w:t>
        </w:r>
        <w:bookmarkStart w:id="0" w:name="_GoBack"/>
        <w:bookmarkEnd w:id="0"/>
        <w:r w:rsidR="00E80AA4" w:rsidRPr="00907C66">
          <w:rPr>
            <w:rStyle w:val="Hyperlink"/>
            <w:rFonts w:ascii="Times New Roman" w:hAnsi="Times New Roman" w:cs="Times New Roman"/>
            <w:noProof/>
            <w:color w:val="auto"/>
            <w:sz w:val="20"/>
            <w:szCs w:val="20"/>
          </w:rPr>
          <w:t>a@mod.gov.lv</w:t>
        </w:r>
      </w:hyperlink>
    </w:p>
    <w:p w14:paraId="5C79571B" w14:textId="64124559" w:rsidR="005A6EEE" w:rsidRPr="00907C66" w:rsidRDefault="00327D8A" w:rsidP="00907C66">
      <w:pPr>
        <w:spacing w:after="0" w:line="240" w:lineRule="auto"/>
        <w:rPr>
          <w:rFonts w:ascii="Times New Roman" w:hAnsi="Times New Roman" w:cs="Times New Roman"/>
          <w:noProof/>
          <w:sz w:val="20"/>
          <w:szCs w:val="20"/>
        </w:rPr>
      </w:pPr>
      <w:r w:rsidRPr="00907C66">
        <w:rPr>
          <w:rFonts w:ascii="Times New Roman" w:hAnsi="Times New Roman" w:cs="Times New Roman"/>
          <w:noProof/>
          <w:sz w:val="20"/>
          <w:szCs w:val="20"/>
        </w:rPr>
        <w:t>tel.67335247</w:t>
      </w:r>
    </w:p>
    <w:p w14:paraId="3E45DC5F" w14:textId="390F2330" w:rsidR="003A5315" w:rsidRPr="00907C66" w:rsidRDefault="003A5315" w:rsidP="00907C66">
      <w:pPr>
        <w:spacing w:after="0" w:line="240" w:lineRule="auto"/>
        <w:rPr>
          <w:rFonts w:ascii="Times New Roman" w:hAnsi="Times New Roman" w:cs="Times New Roman"/>
          <w:noProof/>
          <w:sz w:val="20"/>
          <w:szCs w:val="20"/>
        </w:rPr>
      </w:pPr>
      <w:r w:rsidRPr="00907C66">
        <w:rPr>
          <w:rFonts w:ascii="Times New Roman" w:hAnsi="Times New Roman" w:cs="Times New Roman"/>
          <w:noProof/>
          <w:sz w:val="20"/>
          <w:szCs w:val="20"/>
        </w:rPr>
        <w:t xml:space="preserve">I.Krekovska </w:t>
      </w:r>
    </w:p>
    <w:p w14:paraId="14C5B9D0" w14:textId="356850F5" w:rsidR="003A5315" w:rsidRPr="00907C66" w:rsidRDefault="00907C66" w:rsidP="00907C66">
      <w:pPr>
        <w:spacing w:after="0" w:line="240" w:lineRule="auto"/>
        <w:rPr>
          <w:rFonts w:ascii="Times New Roman" w:hAnsi="Times New Roman" w:cs="Times New Roman"/>
          <w:noProof/>
          <w:sz w:val="20"/>
          <w:szCs w:val="20"/>
        </w:rPr>
      </w:pPr>
      <w:hyperlink r:id="rId9" w:history="1">
        <w:r w:rsidR="003A5315" w:rsidRPr="00907C66">
          <w:rPr>
            <w:rStyle w:val="Hyperlink"/>
            <w:rFonts w:ascii="Times New Roman" w:hAnsi="Times New Roman" w:cs="Times New Roman"/>
            <w:noProof/>
            <w:color w:val="auto"/>
            <w:sz w:val="20"/>
            <w:szCs w:val="20"/>
          </w:rPr>
          <w:t>Ieva.Krekovska@mod.gov.lv</w:t>
        </w:r>
      </w:hyperlink>
    </w:p>
    <w:p w14:paraId="5BDFE20A" w14:textId="6042F395" w:rsidR="003A5315" w:rsidRDefault="003A5315" w:rsidP="003A5315">
      <w:pPr>
        <w:spacing w:after="0" w:line="240" w:lineRule="auto"/>
        <w:rPr>
          <w:rFonts w:ascii="Times New Roman" w:eastAsia="Times New Roman" w:hAnsi="Times New Roman" w:cs="Times New Roman"/>
          <w:sz w:val="20"/>
          <w:szCs w:val="20"/>
          <w:lang w:eastAsia="lv-LV"/>
        </w:rPr>
      </w:pPr>
      <w:r w:rsidRPr="00E80AA4">
        <w:rPr>
          <w:rFonts w:ascii="Times New Roman" w:hAnsi="Times New Roman" w:cs="Times New Roman"/>
          <w:noProof/>
          <w:sz w:val="20"/>
          <w:szCs w:val="20"/>
        </w:rPr>
        <w:t>tel.</w:t>
      </w:r>
      <w:r w:rsidR="00E80AA4">
        <w:rPr>
          <w:rFonts w:ascii="Times New Roman" w:eastAsia="Times New Roman" w:hAnsi="Times New Roman" w:cs="Times New Roman"/>
          <w:sz w:val="20"/>
          <w:szCs w:val="20"/>
          <w:lang w:eastAsia="lv-LV"/>
        </w:rPr>
        <w:t>6</w:t>
      </w:r>
      <w:r w:rsidR="00E80AA4" w:rsidRPr="00E80AA4">
        <w:rPr>
          <w:rFonts w:ascii="Times New Roman" w:eastAsia="Times New Roman" w:hAnsi="Times New Roman" w:cs="Times New Roman"/>
          <w:sz w:val="20"/>
          <w:szCs w:val="20"/>
          <w:lang w:eastAsia="lv-LV"/>
        </w:rPr>
        <w:t>7335020</w:t>
      </w:r>
    </w:p>
    <w:p w14:paraId="03879531" w14:textId="03732829" w:rsidR="00907C66" w:rsidRDefault="00907C66" w:rsidP="003A5315">
      <w:pPr>
        <w:spacing w:after="0" w:line="240" w:lineRule="auto"/>
        <w:rPr>
          <w:rFonts w:ascii="Times New Roman" w:eastAsia="Times New Roman" w:hAnsi="Times New Roman" w:cs="Times New Roman"/>
          <w:sz w:val="20"/>
          <w:szCs w:val="20"/>
          <w:lang w:eastAsia="lv-LV"/>
        </w:rPr>
      </w:pPr>
    </w:p>
    <w:p w14:paraId="73D85893" w14:textId="4DCAFBA2" w:rsidR="00907C66" w:rsidRDefault="00907C66" w:rsidP="003A5315">
      <w:pPr>
        <w:spacing w:after="0" w:line="240" w:lineRule="auto"/>
        <w:rPr>
          <w:rFonts w:ascii="Times New Roman" w:eastAsia="Times New Roman" w:hAnsi="Times New Roman" w:cs="Times New Roman"/>
          <w:sz w:val="20"/>
          <w:szCs w:val="20"/>
          <w:lang w:eastAsia="lv-LV"/>
        </w:rPr>
      </w:pPr>
    </w:p>
    <w:p w14:paraId="7A245C3D" w14:textId="00DDAFB6" w:rsidR="00907C66" w:rsidRDefault="00907C66" w:rsidP="00907C66">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930</w:t>
      </w:r>
      <w:r w:rsidRPr="008709C1">
        <w:rPr>
          <w:rFonts w:ascii="Times New Roman" w:hAnsi="Times New Roman" w:cs="Times New Roman"/>
          <w:sz w:val="16"/>
          <w:szCs w:val="16"/>
        </w:rPr>
        <w:fldChar w:fldCharType="end"/>
      </w:r>
    </w:p>
    <w:sectPr w:rsidR="00907C66" w:rsidSect="00907C66">
      <w:headerReference w:type="default" r:id="rId10"/>
      <w:footerReference w:type="default" r:id="rId11"/>
      <w:footerReference w:type="first" r:id="rId12"/>
      <w:pgSz w:w="11906" w:h="16838"/>
      <w:pgMar w:top="1134"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63F4A" w14:textId="77777777" w:rsidR="0086074F" w:rsidRDefault="0086074F" w:rsidP="00C4696F">
      <w:pPr>
        <w:spacing w:after="0" w:line="240" w:lineRule="auto"/>
      </w:pPr>
      <w:r>
        <w:separator/>
      </w:r>
    </w:p>
  </w:endnote>
  <w:endnote w:type="continuationSeparator" w:id="0">
    <w:p w14:paraId="279C0556" w14:textId="77777777" w:rsidR="0086074F" w:rsidRDefault="0086074F" w:rsidP="00C4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F07A" w14:textId="7F4296F6" w:rsidR="00F4716B" w:rsidRPr="007523DF" w:rsidRDefault="00F4716B" w:rsidP="00F4716B">
    <w:pPr>
      <w:pStyle w:val="Footer"/>
      <w:jc w:val="right"/>
      <w:rPr>
        <w:rFonts w:ascii="Times New Roman" w:hAnsi="Times New Roman" w:cs="Times New Roman"/>
      </w:rPr>
    </w:pPr>
  </w:p>
  <w:p w14:paraId="6DB16B9D" w14:textId="0EF75261" w:rsidR="00BE0899" w:rsidRPr="00BE0899" w:rsidRDefault="00170F02" w:rsidP="00BE0899">
    <w:pPr>
      <w:pStyle w:val="Foo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AIMAnot_</w:t>
    </w:r>
    <w:r w:rsidR="00483A63">
      <w:rPr>
        <w:rFonts w:ascii="Times New Roman" w:hAnsi="Times New Roman" w:cs="Times New Roman"/>
        <w:color w:val="000000"/>
        <w:sz w:val="20"/>
        <w:szCs w:val="20"/>
        <w:lang w:eastAsia="lv-LV"/>
      </w:rPr>
      <w:t>210720_NMI</w:t>
    </w:r>
    <w:proofErr w:type="gramStart"/>
    <w:r w:rsidR="00907C66">
      <w:rPr>
        <w:rFonts w:ascii="Times New Roman" w:hAnsi="Times New Roman" w:cs="Times New Roman"/>
        <w:color w:val="000000"/>
        <w:sz w:val="20"/>
        <w:szCs w:val="20"/>
        <w:lang w:eastAsia="lv-LV"/>
      </w:rPr>
      <w:t xml:space="preserve">  </w:t>
    </w:r>
    <w:proofErr w:type="gramEnd"/>
    <w:r w:rsidR="00907C66">
      <w:rPr>
        <w:rFonts w:ascii="Times New Roman" w:hAnsi="Times New Roman" w:cs="Times New Roman"/>
        <w:color w:val="000000"/>
        <w:sz w:val="20"/>
        <w:szCs w:val="20"/>
        <w:lang w:eastAsia="lv-LV"/>
      </w:rPr>
      <w:t>(TA-1556)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C429" w14:textId="77777777" w:rsidR="00907C66" w:rsidRPr="00BE0899" w:rsidRDefault="00907C66" w:rsidP="00907C66">
    <w:pPr>
      <w:pStyle w:val="Foo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AIMAnot_210720_NMI</w:t>
    </w:r>
    <w:proofErr w:type="gramStart"/>
    <w:r>
      <w:rPr>
        <w:rFonts w:ascii="Times New Roman" w:hAnsi="Times New Roman" w:cs="Times New Roman"/>
        <w:color w:val="000000"/>
        <w:sz w:val="20"/>
        <w:szCs w:val="20"/>
        <w:lang w:eastAsia="lv-LV"/>
      </w:rPr>
      <w:t xml:space="preserve">  </w:t>
    </w:r>
    <w:proofErr w:type="gramEnd"/>
    <w:r>
      <w:rPr>
        <w:rFonts w:ascii="Times New Roman" w:hAnsi="Times New Roman" w:cs="Times New Roman"/>
        <w:color w:val="000000"/>
        <w:sz w:val="20"/>
        <w:szCs w:val="20"/>
        <w:lang w:eastAsia="lv-LV"/>
      </w:rPr>
      <w:t>(TA-1556)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A79F" w14:textId="77777777" w:rsidR="0086074F" w:rsidRDefault="0086074F" w:rsidP="00C4696F">
      <w:pPr>
        <w:spacing w:after="0" w:line="240" w:lineRule="auto"/>
      </w:pPr>
      <w:r>
        <w:separator/>
      </w:r>
    </w:p>
  </w:footnote>
  <w:footnote w:type="continuationSeparator" w:id="0">
    <w:p w14:paraId="1A5A4C7E" w14:textId="77777777" w:rsidR="0086074F" w:rsidRDefault="0086074F" w:rsidP="00C46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211321"/>
      <w:docPartObj>
        <w:docPartGallery w:val="Page Numbers (Top of Page)"/>
        <w:docPartUnique/>
      </w:docPartObj>
    </w:sdtPr>
    <w:sdtEndPr>
      <w:rPr>
        <w:rFonts w:ascii="Times New Roman" w:hAnsi="Times New Roman" w:cs="Times New Roman"/>
        <w:noProof/>
        <w:sz w:val="24"/>
        <w:szCs w:val="24"/>
      </w:rPr>
    </w:sdtEndPr>
    <w:sdtContent>
      <w:p w14:paraId="40FC3119" w14:textId="2DC2CBB7" w:rsidR="00907C66" w:rsidRPr="00907C66" w:rsidRDefault="00907C66">
        <w:pPr>
          <w:pStyle w:val="Header"/>
          <w:jc w:val="center"/>
          <w:rPr>
            <w:rFonts w:ascii="Times New Roman" w:hAnsi="Times New Roman" w:cs="Times New Roman"/>
            <w:sz w:val="24"/>
            <w:szCs w:val="24"/>
          </w:rPr>
        </w:pPr>
        <w:r w:rsidRPr="00907C66">
          <w:rPr>
            <w:rFonts w:ascii="Times New Roman" w:hAnsi="Times New Roman" w:cs="Times New Roman"/>
            <w:sz w:val="24"/>
            <w:szCs w:val="24"/>
          </w:rPr>
          <w:fldChar w:fldCharType="begin"/>
        </w:r>
        <w:r w:rsidRPr="00907C66">
          <w:rPr>
            <w:rFonts w:ascii="Times New Roman" w:hAnsi="Times New Roman" w:cs="Times New Roman"/>
            <w:sz w:val="24"/>
            <w:szCs w:val="24"/>
          </w:rPr>
          <w:instrText xml:space="preserve"> PAGE   \* MERGEFORMAT </w:instrText>
        </w:r>
        <w:r w:rsidRPr="00907C66">
          <w:rPr>
            <w:rFonts w:ascii="Times New Roman" w:hAnsi="Times New Roman" w:cs="Times New Roman"/>
            <w:sz w:val="24"/>
            <w:szCs w:val="24"/>
          </w:rPr>
          <w:fldChar w:fldCharType="separate"/>
        </w:r>
        <w:r w:rsidRPr="00907C66">
          <w:rPr>
            <w:rFonts w:ascii="Times New Roman" w:hAnsi="Times New Roman" w:cs="Times New Roman"/>
            <w:noProof/>
            <w:sz w:val="24"/>
            <w:szCs w:val="24"/>
          </w:rPr>
          <w:t>2</w:t>
        </w:r>
        <w:r w:rsidRPr="00907C6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6D7"/>
    <w:multiLevelType w:val="hybridMultilevel"/>
    <w:tmpl w:val="1AE8A1B2"/>
    <w:lvl w:ilvl="0" w:tplc="280E13BA">
      <w:start w:val="5"/>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2533FDD"/>
    <w:multiLevelType w:val="hybridMultilevel"/>
    <w:tmpl w:val="4356B684"/>
    <w:lvl w:ilvl="0" w:tplc="AC42FE1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F08B8"/>
    <w:multiLevelType w:val="hybridMultilevel"/>
    <w:tmpl w:val="60C6EE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2E7196"/>
    <w:multiLevelType w:val="hybridMultilevel"/>
    <w:tmpl w:val="0D386340"/>
    <w:lvl w:ilvl="0" w:tplc="A44227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EB477F"/>
    <w:multiLevelType w:val="hybridMultilevel"/>
    <w:tmpl w:val="2DCA1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DF395D"/>
    <w:multiLevelType w:val="hybridMultilevel"/>
    <w:tmpl w:val="1DB887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01D0EAC"/>
    <w:multiLevelType w:val="hybridMultilevel"/>
    <w:tmpl w:val="D4964096"/>
    <w:lvl w:ilvl="0" w:tplc="21B45E3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B17947"/>
    <w:multiLevelType w:val="hybridMultilevel"/>
    <w:tmpl w:val="89668ED2"/>
    <w:lvl w:ilvl="0" w:tplc="8B42E2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C6262C4"/>
    <w:multiLevelType w:val="multilevel"/>
    <w:tmpl w:val="776A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52B34"/>
    <w:multiLevelType w:val="hybridMultilevel"/>
    <w:tmpl w:val="37F080E0"/>
    <w:lvl w:ilvl="0" w:tplc="32C06D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7138C0"/>
    <w:multiLevelType w:val="hybridMultilevel"/>
    <w:tmpl w:val="8EA61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6"/>
  </w:num>
  <w:num w:numId="6">
    <w:abstractNumId w:val="5"/>
  </w:num>
  <w:num w:numId="7">
    <w:abstractNumId w:val="2"/>
  </w:num>
  <w:num w:numId="8">
    <w:abstractNumId w:val="4"/>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7F"/>
    <w:rsid w:val="00001498"/>
    <w:rsid w:val="0000431D"/>
    <w:rsid w:val="00016AC9"/>
    <w:rsid w:val="00024FFB"/>
    <w:rsid w:val="00030528"/>
    <w:rsid w:val="00030632"/>
    <w:rsid w:val="00030C18"/>
    <w:rsid w:val="0003196D"/>
    <w:rsid w:val="000405AC"/>
    <w:rsid w:val="00063561"/>
    <w:rsid w:val="0007189C"/>
    <w:rsid w:val="00075BD9"/>
    <w:rsid w:val="00075F75"/>
    <w:rsid w:val="00080C49"/>
    <w:rsid w:val="00083424"/>
    <w:rsid w:val="00083509"/>
    <w:rsid w:val="00086CF4"/>
    <w:rsid w:val="00090966"/>
    <w:rsid w:val="0009567D"/>
    <w:rsid w:val="00095CF7"/>
    <w:rsid w:val="00097DE4"/>
    <w:rsid w:val="000A0730"/>
    <w:rsid w:val="000A41A1"/>
    <w:rsid w:val="000A4293"/>
    <w:rsid w:val="000A580C"/>
    <w:rsid w:val="000C2AAC"/>
    <w:rsid w:val="000C3297"/>
    <w:rsid w:val="000C4C90"/>
    <w:rsid w:val="000C51D7"/>
    <w:rsid w:val="000C5C31"/>
    <w:rsid w:val="000D12A8"/>
    <w:rsid w:val="000D24D9"/>
    <w:rsid w:val="000E077A"/>
    <w:rsid w:val="000E6D2D"/>
    <w:rsid w:val="000F6C6E"/>
    <w:rsid w:val="0010594E"/>
    <w:rsid w:val="00110A64"/>
    <w:rsid w:val="00113C51"/>
    <w:rsid w:val="00116D39"/>
    <w:rsid w:val="001218C5"/>
    <w:rsid w:val="00132335"/>
    <w:rsid w:val="001335A2"/>
    <w:rsid w:val="00134664"/>
    <w:rsid w:val="00150B57"/>
    <w:rsid w:val="00155B81"/>
    <w:rsid w:val="00157968"/>
    <w:rsid w:val="00162AE2"/>
    <w:rsid w:val="00170F02"/>
    <w:rsid w:val="00174C7E"/>
    <w:rsid w:val="00177C9D"/>
    <w:rsid w:val="00180611"/>
    <w:rsid w:val="00186FDF"/>
    <w:rsid w:val="00187CC2"/>
    <w:rsid w:val="001916D0"/>
    <w:rsid w:val="00192873"/>
    <w:rsid w:val="00192F7C"/>
    <w:rsid w:val="00193226"/>
    <w:rsid w:val="001A3CDC"/>
    <w:rsid w:val="001A6BCE"/>
    <w:rsid w:val="001B0392"/>
    <w:rsid w:val="001B5544"/>
    <w:rsid w:val="001E0DEA"/>
    <w:rsid w:val="001E7276"/>
    <w:rsid w:val="001F03E6"/>
    <w:rsid w:val="001F104B"/>
    <w:rsid w:val="001F5FBA"/>
    <w:rsid w:val="0020563C"/>
    <w:rsid w:val="00207E81"/>
    <w:rsid w:val="00207FAA"/>
    <w:rsid w:val="00221989"/>
    <w:rsid w:val="00225077"/>
    <w:rsid w:val="00225C70"/>
    <w:rsid w:val="0023362A"/>
    <w:rsid w:val="00245C04"/>
    <w:rsid w:val="00251EC4"/>
    <w:rsid w:val="002567A0"/>
    <w:rsid w:val="0027028B"/>
    <w:rsid w:val="002734B2"/>
    <w:rsid w:val="00275A36"/>
    <w:rsid w:val="00276381"/>
    <w:rsid w:val="00280E59"/>
    <w:rsid w:val="002846EA"/>
    <w:rsid w:val="002A3F94"/>
    <w:rsid w:val="002A47DD"/>
    <w:rsid w:val="002B1939"/>
    <w:rsid w:val="002B7A1A"/>
    <w:rsid w:val="002C4D78"/>
    <w:rsid w:val="002D1228"/>
    <w:rsid w:val="002E037E"/>
    <w:rsid w:val="002E3F27"/>
    <w:rsid w:val="002E468F"/>
    <w:rsid w:val="002E54DE"/>
    <w:rsid w:val="002E6370"/>
    <w:rsid w:val="002F5014"/>
    <w:rsid w:val="00300182"/>
    <w:rsid w:val="00300421"/>
    <w:rsid w:val="00304844"/>
    <w:rsid w:val="00304AED"/>
    <w:rsid w:val="00306F0D"/>
    <w:rsid w:val="0031277C"/>
    <w:rsid w:val="00314AC9"/>
    <w:rsid w:val="00315352"/>
    <w:rsid w:val="00321989"/>
    <w:rsid w:val="00324DF7"/>
    <w:rsid w:val="00327D8A"/>
    <w:rsid w:val="00331C4E"/>
    <w:rsid w:val="0034060B"/>
    <w:rsid w:val="00346B12"/>
    <w:rsid w:val="0035000E"/>
    <w:rsid w:val="003621F7"/>
    <w:rsid w:val="00365767"/>
    <w:rsid w:val="00366D84"/>
    <w:rsid w:val="00374687"/>
    <w:rsid w:val="0037666D"/>
    <w:rsid w:val="00383EC6"/>
    <w:rsid w:val="003856D2"/>
    <w:rsid w:val="00390177"/>
    <w:rsid w:val="00390BFC"/>
    <w:rsid w:val="003910EE"/>
    <w:rsid w:val="003A4CDB"/>
    <w:rsid w:val="003A5315"/>
    <w:rsid w:val="003B23C4"/>
    <w:rsid w:val="003B29A4"/>
    <w:rsid w:val="003C3157"/>
    <w:rsid w:val="003C3F61"/>
    <w:rsid w:val="003C6CC8"/>
    <w:rsid w:val="003D07C4"/>
    <w:rsid w:val="003D08F8"/>
    <w:rsid w:val="003D283B"/>
    <w:rsid w:val="003D5EC5"/>
    <w:rsid w:val="003D5FC8"/>
    <w:rsid w:val="003E0C30"/>
    <w:rsid w:val="003E53A3"/>
    <w:rsid w:val="003F00AB"/>
    <w:rsid w:val="003F01D9"/>
    <w:rsid w:val="003F206C"/>
    <w:rsid w:val="003F4B01"/>
    <w:rsid w:val="003F5420"/>
    <w:rsid w:val="003F5BD1"/>
    <w:rsid w:val="003F74E4"/>
    <w:rsid w:val="00402A28"/>
    <w:rsid w:val="00404DC5"/>
    <w:rsid w:val="004059B0"/>
    <w:rsid w:val="004120E1"/>
    <w:rsid w:val="004259C9"/>
    <w:rsid w:val="00427785"/>
    <w:rsid w:val="0044307C"/>
    <w:rsid w:val="00447834"/>
    <w:rsid w:val="00462A74"/>
    <w:rsid w:val="00476B13"/>
    <w:rsid w:val="00483A63"/>
    <w:rsid w:val="00483F38"/>
    <w:rsid w:val="004A3247"/>
    <w:rsid w:val="004A5DB1"/>
    <w:rsid w:val="004A7428"/>
    <w:rsid w:val="004B16E7"/>
    <w:rsid w:val="004B1F06"/>
    <w:rsid w:val="004B456A"/>
    <w:rsid w:val="004B5E92"/>
    <w:rsid w:val="004B7D57"/>
    <w:rsid w:val="004D3811"/>
    <w:rsid w:val="004E083E"/>
    <w:rsid w:val="004F392C"/>
    <w:rsid w:val="004F48E0"/>
    <w:rsid w:val="0050254D"/>
    <w:rsid w:val="005138CD"/>
    <w:rsid w:val="005205A1"/>
    <w:rsid w:val="00521F4B"/>
    <w:rsid w:val="00523178"/>
    <w:rsid w:val="005350C2"/>
    <w:rsid w:val="005370FA"/>
    <w:rsid w:val="0053734A"/>
    <w:rsid w:val="0054254D"/>
    <w:rsid w:val="00554430"/>
    <w:rsid w:val="00557346"/>
    <w:rsid w:val="00557A16"/>
    <w:rsid w:val="00557BB2"/>
    <w:rsid w:val="00567519"/>
    <w:rsid w:val="005748D1"/>
    <w:rsid w:val="00584791"/>
    <w:rsid w:val="00592705"/>
    <w:rsid w:val="005A5559"/>
    <w:rsid w:val="005A6EA3"/>
    <w:rsid w:val="005A6EEE"/>
    <w:rsid w:val="005B3335"/>
    <w:rsid w:val="005B656B"/>
    <w:rsid w:val="005C1F88"/>
    <w:rsid w:val="005C30BE"/>
    <w:rsid w:val="005C48F4"/>
    <w:rsid w:val="005C5B17"/>
    <w:rsid w:val="005D2B86"/>
    <w:rsid w:val="005D3F8D"/>
    <w:rsid w:val="005D4259"/>
    <w:rsid w:val="005E0C8D"/>
    <w:rsid w:val="005E0DAF"/>
    <w:rsid w:val="005E1AE2"/>
    <w:rsid w:val="005E6CE5"/>
    <w:rsid w:val="005F4EA6"/>
    <w:rsid w:val="005F6E34"/>
    <w:rsid w:val="005F72EE"/>
    <w:rsid w:val="00611B61"/>
    <w:rsid w:val="006148A9"/>
    <w:rsid w:val="0063301C"/>
    <w:rsid w:val="006368F1"/>
    <w:rsid w:val="00640F80"/>
    <w:rsid w:val="00641067"/>
    <w:rsid w:val="00641C9F"/>
    <w:rsid w:val="00645E31"/>
    <w:rsid w:val="006473DB"/>
    <w:rsid w:val="00653AB9"/>
    <w:rsid w:val="00656657"/>
    <w:rsid w:val="00656899"/>
    <w:rsid w:val="00660CC8"/>
    <w:rsid w:val="00665BD6"/>
    <w:rsid w:val="0067014A"/>
    <w:rsid w:val="0067541E"/>
    <w:rsid w:val="0068158F"/>
    <w:rsid w:val="00686773"/>
    <w:rsid w:val="00691FA8"/>
    <w:rsid w:val="00692325"/>
    <w:rsid w:val="006939D7"/>
    <w:rsid w:val="00693E59"/>
    <w:rsid w:val="0069626B"/>
    <w:rsid w:val="006A050F"/>
    <w:rsid w:val="006A611D"/>
    <w:rsid w:val="006A6F54"/>
    <w:rsid w:val="006A7225"/>
    <w:rsid w:val="006B2A11"/>
    <w:rsid w:val="006B64BD"/>
    <w:rsid w:val="006C21BC"/>
    <w:rsid w:val="006D0FE5"/>
    <w:rsid w:val="006D309E"/>
    <w:rsid w:val="006D35CF"/>
    <w:rsid w:val="006E7EDC"/>
    <w:rsid w:val="006F280C"/>
    <w:rsid w:val="006F569E"/>
    <w:rsid w:val="006F6610"/>
    <w:rsid w:val="006F74A6"/>
    <w:rsid w:val="00706C88"/>
    <w:rsid w:val="00706E8F"/>
    <w:rsid w:val="0071025D"/>
    <w:rsid w:val="00717DBF"/>
    <w:rsid w:val="00723BB6"/>
    <w:rsid w:val="0073139B"/>
    <w:rsid w:val="0073178D"/>
    <w:rsid w:val="00733E63"/>
    <w:rsid w:val="0073604E"/>
    <w:rsid w:val="007370C4"/>
    <w:rsid w:val="00742FD5"/>
    <w:rsid w:val="007437AA"/>
    <w:rsid w:val="00750B60"/>
    <w:rsid w:val="007523DF"/>
    <w:rsid w:val="007523E2"/>
    <w:rsid w:val="00761402"/>
    <w:rsid w:val="00762536"/>
    <w:rsid w:val="00763C43"/>
    <w:rsid w:val="00766440"/>
    <w:rsid w:val="00770EDA"/>
    <w:rsid w:val="00772222"/>
    <w:rsid w:val="00774DB8"/>
    <w:rsid w:val="00782B59"/>
    <w:rsid w:val="00787265"/>
    <w:rsid w:val="00792BDD"/>
    <w:rsid w:val="007977C3"/>
    <w:rsid w:val="007A1B63"/>
    <w:rsid w:val="007C117F"/>
    <w:rsid w:val="007C338F"/>
    <w:rsid w:val="007C4C4D"/>
    <w:rsid w:val="007C5051"/>
    <w:rsid w:val="007D56D8"/>
    <w:rsid w:val="007D754A"/>
    <w:rsid w:val="007E2666"/>
    <w:rsid w:val="007F2782"/>
    <w:rsid w:val="007F701B"/>
    <w:rsid w:val="00801889"/>
    <w:rsid w:val="0081655A"/>
    <w:rsid w:val="00817E65"/>
    <w:rsid w:val="008223C3"/>
    <w:rsid w:val="00824852"/>
    <w:rsid w:val="00826C4F"/>
    <w:rsid w:val="008369E2"/>
    <w:rsid w:val="00843112"/>
    <w:rsid w:val="00850C89"/>
    <w:rsid w:val="0085229E"/>
    <w:rsid w:val="0086074F"/>
    <w:rsid w:val="00860ECC"/>
    <w:rsid w:val="00861DA8"/>
    <w:rsid w:val="008657B4"/>
    <w:rsid w:val="008677EC"/>
    <w:rsid w:val="00870E73"/>
    <w:rsid w:val="0087593F"/>
    <w:rsid w:val="008760B2"/>
    <w:rsid w:val="008774E3"/>
    <w:rsid w:val="00877A01"/>
    <w:rsid w:val="00882BDE"/>
    <w:rsid w:val="0089524F"/>
    <w:rsid w:val="00897F89"/>
    <w:rsid w:val="008A3F44"/>
    <w:rsid w:val="008A64C5"/>
    <w:rsid w:val="008B2251"/>
    <w:rsid w:val="008C2C69"/>
    <w:rsid w:val="008C746C"/>
    <w:rsid w:val="008C7F6F"/>
    <w:rsid w:val="008D14D5"/>
    <w:rsid w:val="008E352D"/>
    <w:rsid w:val="008E4653"/>
    <w:rsid w:val="008E6CB4"/>
    <w:rsid w:val="008E6E15"/>
    <w:rsid w:val="008F1E84"/>
    <w:rsid w:val="008F21C7"/>
    <w:rsid w:val="008F2AF7"/>
    <w:rsid w:val="009050BE"/>
    <w:rsid w:val="00905D0D"/>
    <w:rsid w:val="00907C66"/>
    <w:rsid w:val="00911508"/>
    <w:rsid w:val="0091608D"/>
    <w:rsid w:val="00917F57"/>
    <w:rsid w:val="0092073C"/>
    <w:rsid w:val="009207EA"/>
    <w:rsid w:val="009341EA"/>
    <w:rsid w:val="00934831"/>
    <w:rsid w:val="00952C0E"/>
    <w:rsid w:val="00962FB6"/>
    <w:rsid w:val="00966A86"/>
    <w:rsid w:val="0096739E"/>
    <w:rsid w:val="009774CB"/>
    <w:rsid w:val="009816BA"/>
    <w:rsid w:val="00981881"/>
    <w:rsid w:val="00982FF3"/>
    <w:rsid w:val="009843CB"/>
    <w:rsid w:val="00984E84"/>
    <w:rsid w:val="00990D9E"/>
    <w:rsid w:val="00991BCB"/>
    <w:rsid w:val="00994119"/>
    <w:rsid w:val="00994485"/>
    <w:rsid w:val="009955A4"/>
    <w:rsid w:val="009979FB"/>
    <w:rsid w:val="009A75D4"/>
    <w:rsid w:val="009B1B93"/>
    <w:rsid w:val="009B5530"/>
    <w:rsid w:val="009B61E4"/>
    <w:rsid w:val="009C03C7"/>
    <w:rsid w:val="009C0A37"/>
    <w:rsid w:val="009C3127"/>
    <w:rsid w:val="009C3875"/>
    <w:rsid w:val="009C3E43"/>
    <w:rsid w:val="009C6C15"/>
    <w:rsid w:val="009C6C34"/>
    <w:rsid w:val="009D1B13"/>
    <w:rsid w:val="009D74C4"/>
    <w:rsid w:val="009E4D78"/>
    <w:rsid w:val="009F20BD"/>
    <w:rsid w:val="009F3D9C"/>
    <w:rsid w:val="009F4EDB"/>
    <w:rsid w:val="00A03585"/>
    <w:rsid w:val="00A04676"/>
    <w:rsid w:val="00A05BC2"/>
    <w:rsid w:val="00A1301B"/>
    <w:rsid w:val="00A15B87"/>
    <w:rsid w:val="00A166E3"/>
    <w:rsid w:val="00A1691D"/>
    <w:rsid w:val="00A221B3"/>
    <w:rsid w:val="00A225C3"/>
    <w:rsid w:val="00A25C75"/>
    <w:rsid w:val="00A301C3"/>
    <w:rsid w:val="00A404CC"/>
    <w:rsid w:val="00A40F48"/>
    <w:rsid w:val="00A444EF"/>
    <w:rsid w:val="00A50F2E"/>
    <w:rsid w:val="00A54376"/>
    <w:rsid w:val="00A56B4F"/>
    <w:rsid w:val="00A6058A"/>
    <w:rsid w:val="00A66A36"/>
    <w:rsid w:val="00A70B47"/>
    <w:rsid w:val="00A73E0A"/>
    <w:rsid w:val="00AA0CEA"/>
    <w:rsid w:val="00AB0E66"/>
    <w:rsid w:val="00AB77CB"/>
    <w:rsid w:val="00AC70E7"/>
    <w:rsid w:val="00AD1365"/>
    <w:rsid w:val="00AD27AE"/>
    <w:rsid w:val="00AD7827"/>
    <w:rsid w:val="00AE5AFE"/>
    <w:rsid w:val="00AE5E7E"/>
    <w:rsid w:val="00AE78F1"/>
    <w:rsid w:val="00AF565C"/>
    <w:rsid w:val="00B01D0E"/>
    <w:rsid w:val="00B11994"/>
    <w:rsid w:val="00B14BCE"/>
    <w:rsid w:val="00B24999"/>
    <w:rsid w:val="00B311F4"/>
    <w:rsid w:val="00B34377"/>
    <w:rsid w:val="00B45A05"/>
    <w:rsid w:val="00B46D56"/>
    <w:rsid w:val="00B56259"/>
    <w:rsid w:val="00B562F7"/>
    <w:rsid w:val="00B62925"/>
    <w:rsid w:val="00B66DB3"/>
    <w:rsid w:val="00B71F7F"/>
    <w:rsid w:val="00B721F2"/>
    <w:rsid w:val="00B743D7"/>
    <w:rsid w:val="00B845EE"/>
    <w:rsid w:val="00B85A7B"/>
    <w:rsid w:val="00B86F6D"/>
    <w:rsid w:val="00B935B0"/>
    <w:rsid w:val="00B95938"/>
    <w:rsid w:val="00B9682F"/>
    <w:rsid w:val="00BA426C"/>
    <w:rsid w:val="00BA6D04"/>
    <w:rsid w:val="00BB26F9"/>
    <w:rsid w:val="00BC1FE7"/>
    <w:rsid w:val="00BD0E3D"/>
    <w:rsid w:val="00BD4C03"/>
    <w:rsid w:val="00BD6285"/>
    <w:rsid w:val="00BE0899"/>
    <w:rsid w:val="00BF0B24"/>
    <w:rsid w:val="00BF186F"/>
    <w:rsid w:val="00C05114"/>
    <w:rsid w:val="00C05574"/>
    <w:rsid w:val="00C11C32"/>
    <w:rsid w:val="00C251E2"/>
    <w:rsid w:val="00C27421"/>
    <w:rsid w:val="00C4696F"/>
    <w:rsid w:val="00C46F68"/>
    <w:rsid w:val="00C63658"/>
    <w:rsid w:val="00C63AB2"/>
    <w:rsid w:val="00C659D7"/>
    <w:rsid w:val="00C76D3B"/>
    <w:rsid w:val="00C7735E"/>
    <w:rsid w:val="00C80B38"/>
    <w:rsid w:val="00C8160C"/>
    <w:rsid w:val="00C846A2"/>
    <w:rsid w:val="00C86D24"/>
    <w:rsid w:val="00C90C1C"/>
    <w:rsid w:val="00C94158"/>
    <w:rsid w:val="00CA62F3"/>
    <w:rsid w:val="00CB01AB"/>
    <w:rsid w:val="00CB0317"/>
    <w:rsid w:val="00CB1E8F"/>
    <w:rsid w:val="00CB448B"/>
    <w:rsid w:val="00CB7313"/>
    <w:rsid w:val="00CC0E83"/>
    <w:rsid w:val="00CC787F"/>
    <w:rsid w:val="00CD1216"/>
    <w:rsid w:val="00CD279B"/>
    <w:rsid w:val="00CE111C"/>
    <w:rsid w:val="00CE4F80"/>
    <w:rsid w:val="00CE677D"/>
    <w:rsid w:val="00CE7D24"/>
    <w:rsid w:val="00CF05BA"/>
    <w:rsid w:val="00D005F4"/>
    <w:rsid w:val="00D00B26"/>
    <w:rsid w:val="00D00E36"/>
    <w:rsid w:val="00D02E1E"/>
    <w:rsid w:val="00D030CA"/>
    <w:rsid w:val="00D07E5E"/>
    <w:rsid w:val="00D1700E"/>
    <w:rsid w:val="00D17123"/>
    <w:rsid w:val="00D20C76"/>
    <w:rsid w:val="00D2216A"/>
    <w:rsid w:val="00D24931"/>
    <w:rsid w:val="00D24979"/>
    <w:rsid w:val="00D3306B"/>
    <w:rsid w:val="00D44EF3"/>
    <w:rsid w:val="00D53A2F"/>
    <w:rsid w:val="00D616C8"/>
    <w:rsid w:val="00D65B47"/>
    <w:rsid w:val="00D75212"/>
    <w:rsid w:val="00D921DC"/>
    <w:rsid w:val="00D9782F"/>
    <w:rsid w:val="00D97FC4"/>
    <w:rsid w:val="00DA75AD"/>
    <w:rsid w:val="00DB0F9D"/>
    <w:rsid w:val="00DC2A2E"/>
    <w:rsid w:val="00DC376F"/>
    <w:rsid w:val="00DC53C4"/>
    <w:rsid w:val="00DC6401"/>
    <w:rsid w:val="00DD041C"/>
    <w:rsid w:val="00DD2B7D"/>
    <w:rsid w:val="00DD40F1"/>
    <w:rsid w:val="00DE2E6D"/>
    <w:rsid w:val="00DE3628"/>
    <w:rsid w:val="00DE4B0D"/>
    <w:rsid w:val="00DE71FC"/>
    <w:rsid w:val="00DF0B19"/>
    <w:rsid w:val="00DF3E6C"/>
    <w:rsid w:val="00DF42C3"/>
    <w:rsid w:val="00E05F05"/>
    <w:rsid w:val="00E15B84"/>
    <w:rsid w:val="00E21C3B"/>
    <w:rsid w:val="00E2510A"/>
    <w:rsid w:val="00E2671A"/>
    <w:rsid w:val="00E279D2"/>
    <w:rsid w:val="00E32A8E"/>
    <w:rsid w:val="00E33F32"/>
    <w:rsid w:val="00E4040A"/>
    <w:rsid w:val="00E40993"/>
    <w:rsid w:val="00E51364"/>
    <w:rsid w:val="00E660F9"/>
    <w:rsid w:val="00E72976"/>
    <w:rsid w:val="00E77173"/>
    <w:rsid w:val="00E8088B"/>
    <w:rsid w:val="00E80AA4"/>
    <w:rsid w:val="00E85AED"/>
    <w:rsid w:val="00E91512"/>
    <w:rsid w:val="00E925E5"/>
    <w:rsid w:val="00E949CC"/>
    <w:rsid w:val="00E9573D"/>
    <w:rsid w:val="00EA02DD"/>
    <w:rsid w:val="00EA1003"/>
    <w:rsid w:val="00EA52B6"/>
    <w:rsid w:val="00EB0BFF"/>
    <w:rsid w:val="00EC7FA8"/>
    <w:rsid w:val="00ED0CE1"/>
    <w:rsid w:val="00ED2D7B"/>
    <w:rsid w:val="00EE3367"/>
    <w:rsid w:val="00EF1868"/>
    <w:rsid w:val="00EF4F35"/>
    <w:rsid w:val="00F03709"/>
    <w:rsid w:val="00F03FB9"/>
    <w:rsid w:val="00F056DD"/>
    <w:rsid w:val="00F10BC3"/>
    <w:rsid w:val="00F1186B"/>
    <w:rsid w:val="00F203E6"/>
    <w:rsid w:val="00F31510"/>
    <w:rsid w:val="00F33D45"/>
    <w:rsid w:val="00F35284"/>
    <w:rsid w:val="00F35699"/>
    <w:rsid w:val="00F375EF"/>
    <w:rsid w:val="00F4085B"/>
    <w:rsid w:val="00F465FB"/>
    <w:rsid w:val="00F4716B"/>
    <w:rsid w:val="00F544A8"/>
    <w:rsid w:val="00F61EED"/>
    <w:rsid w:val="00F6201B"/>
    <w:rsid w:val="00F62CB6"/>
    <w:rsid w:val="00F65427"/>
    <w:rsid w:val="00F65A3B"/>
    <w:rsid w:val="00F665F9"/>
    <w:rsid w:val="00F70092"/>
    <w:rsid w:val="00F8540D"/>
    <w:rsid w:val="00F861BE"/>
    <w:rsid w:val="00F916E1"/>
    <w:rsid w:val="00F91C53"/>
    <w:rsid w:val="00FA09D0"/>
    <w:rsid w:val="00FA6476"/>
    <w:rsid w:val="00FB1C18"/>
    <w:rsid w:val="00FC24CC"/>
    <w:rsid w:val="00FC6A99"/>
    <w:rsid w:val="00FC78B5"/>
    <w:rsid w:val="00FD1393"/>
    <w:rsid w:val="00FE021D"/>
    <w:rsid w:val="00FE105C"/>
    <w:rsid w:val="00FE7A63"/>
    <w:rsid w:val="00FF1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4A585A"/>
  <w15:chartTrackingRefBased/>
  <w15:docId w15:val="{0FC0486F-E78B-4F0E-B0EF-5607CA86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01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BD6"/>
    <w:rPr>
      <w:color w:val="0563C1" w:themeColor="hyperlink"/>
      <w:u w:val="single"/>
    </w:rPr>
  </w:style>
  <w:style w:type="paragraph" w:styleId="NormalWeb">
    <w:name w:val="Normal (Web)"/>
    <w:basedOn w:val="Normal"/>
    <w:uiPriority w:val="99"/>
    <w:unhideWhenUsed/>
    <w:rsid w:val="00E660F9"/>
    <w:rPr>
      <w:rFonts w:ascii="Times New Roman" w:hAnsi="Times New Roman" w:cs="Times New Roman"/>
      <w:sz w:val="24"/>
      <w:szCs w:val="24"/>
    </w:rPr>
  </w:style>
  <w:style w:type="paragraph" w:customStyle="1" w:styleId="Default">
    <w:name w:val="Default"/>
    <w:rsid w:val="003F54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69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696F"/>
  </w:style>
  <w:style w:type="paragraph" w:styleId="Footer">
    <w:name w:val="footer"/>
    <w:basedOn w:val="Normal"/>
    <w:link w:val="FooterChar"/>
    <w:uiPriority w:val="99"/>
    <w:unhideWhenUsed/>
    <w:rsid w:val="00C469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696F"/>
  </w:style>
  <w:style w:type="character" w:customStyle="1" w:styleId="st">
    <w:name w:val="st"/>
    <w:basedOn w:val="DefaultParagraphFont"/>
    <w:rsid w:val="00E4040A"/>
  </w:style>
  <w:style w:type="character" w:styleId="Emphasis">
    <w:name w:val="Emphasis"/>
    <w:basedOn w:val="DefaultParagraphFont"/>
    <w:uiPriority w:val="20"/>
    <w:qFormat/>
    <w:rsid w:val="00E4040A"/>
    <w:rPr>
      <w:i/>
      <w:iCs/>
    </w:rPr>
  </w:style>
  <w:style w:type="character" w:styleId="Strong">
    <w:name w:val="Strong"/>
    <w:basedOn w:val="DefaultParagraphFont"/>
    <w:uiPriority w:val="22"/>
    <w:qFormat/>
    <w:rsid w:val="002F5014"/>
    <w:rPr>
      <w:b/>
      <w:bCs/>
    </w:rPr>
  </w:style>
  <w:style w:type="paragraph" w:styleId="BalloonText">
    <w:name w:val="Balloon Text"/>
    <w:basedOn w:val="Normal"/>
    <w:link w:val="BalloonTextChar"/>
    <w:uiPriority w:val="99"/>
    <w:semiHidden/>
    <w:unhideWhenUsed/>
    <w:rsid w:val="0091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08"/>
    <w:rPr>
      <w:rFonts w:ascii="Segoe UI" w:hAnsi="Segoe UI" w:cs="Segoe UI"/>
      <w:sz w:val="18"/>
      <w:szCs w:val="18"/>
    </w:rPr>
  </w:style>
  <w:style w:type="paragraph" w:styleId="FootnoteText">
    <w:name w:val="footnote text"/>
    <w:basedOn w:val="Normal"/>
    <w:link w:val="FootnoteTextChar"/>
    <w:uiPriority w:val="99"/>
    <w:semiHidden/>
    <w:unhideWhenUsed/>
    <w:rsid w:val="00D0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B26"/>
    <w:rPr>
      <w:sz w:val="20"/>
      <w:szCs w:val="20"/>
    </w:rPr>
  </w:style>
  <w:style w:type="character" w:styleId="FootnoteReference">
    <w:name w:val="footnote reference"/>
    <w:basedOn w:val="DefaultParagraphFont"/>
    <w:uiPriority w:val="99"/>
    <w:semiHidden/>
    <w:unhideWhenUsed/>
    <w:rsid w:val="00D00B26"/>
    <w:rPr>
      <w:vertAlign w:val="superscript"/>
    </w:rPr>
  </w:style>
  <w:style w:type="paragraph" w:styleId="ListParagraph">
    <w:name w:val="List Paragraph"/>
    <w:basedOn w:val="Normal"/>
    <w:uiPriority w:val="34"/>
    <w:qFormat/>
    <w:rsid w:val="006A6F54"/>
    <w:pPr>
      <w:spacing w:line="252" w:lineRule="auto"/>
      <w:ind w:left="720"/>
      <w:contextualSpacing/>
    </w:pPr>
    <w:rPr>
      <w:rFonts w:ascii="Calibri" w:hAnsi="Calibri" w:cs="Times New Roman"/>
      <w:lang w:eastAsia="lv-LV"/>
    </w:rPr>
  </w:style>
  <w:style w:type="character" w:styleId="FollowedHyperlink">
    <w:name w:val="FollowedHyperlink"/>
    <w:basedOn w:val="DefaultParagraphFont"/>
    <w:uiPriority w:val="99"/>
    <w:semiHidden/>
    <w:unhideWhenUsed/>
    <w:rsid w:val="00AD7827"/>
    <w:rPr>
      <w:color w:val="954F72" w:themeColor="followedHyperlink"/>
      <w:u w:val="single"/>
    </w:rPr>
  </w:style>
  <w:style w:type="paragraph" w:customStyle="1" w:styleId="naisf">
    <w:name w:val="naisf"/>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naiskr">
    <w:name w:val="naiskr"/>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327D8A"/>
    <w:rPr>
      <w:rFonts w:ascii="Times New Roman" w:eastAsia="Times New Roman" w:hAnsi="Times New Roman" w:cs="Times New Roman"/>
      <w:sz w:val="24"/>
      <w:szCs w:val="24"/>
      <w:lang w:eastAsia="lv-LV"/>
    </w:rPr>
  </w:style>
  <w:style w:type="paragraph" w:styleId="BodyText">
    <w:name w:val="Body Text"/>
    <w:basedOn w:val="Normal"/>
    <w:link w:val="BodyTextChar"/>
    <w:rsid w:val="00327D8A"/>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327D8A"/>
    <w:rPr>
      <w:rFonts w:ascii="Times New Roman" w:eastAsia="Times New Roman" w:hAnsi="Times New Roman" w:cs="Times New Roman"/>
      <w:sz w:val="24"/>
      <w:szCs w:val="24"/>
      <w:lang w:eastAsia="lv-LV"/>
    </w:rPr>
  </w:style>
  <w:style w:type="paragraph" w:styleId="NoSpacing">
    <w:name w:val="No Spacing"/>
    <w:uiPriority w:val="1"/>
    <w:qFormat/>
    <w:rsid w:val="00327D8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D279B"/>
    <w:rPr>
      <w:sz w:val="16"/>
      <w:szCs w:val="16"/>
    </w:rPr>
  </w:style>
  <w:style w:type="paragraph" w:styleId="CommentText">
    <w:name w:val="annotation text"/>
    <w:basedOn w:val="Normal"/>
    <w:link w:val="CommentTextChar"/>
    <w:uiPriority w:val="99"/>
    <w:semiHidden/>
    <w:unhideWhenUsed/>
    <w:rsid w:val="00CD279B"/>
    <w:pPr>
      <w:spacing w:line="240" w:lineRule="auto"/>
    </w:pPr>
    <w:rPr>
      <w:sz w:val="20"/>
      <w:szCs w:val="20"/>
    </w:rPr>
  </w:style>
  <w:style w:type="character" w:customStyle="1" w:styleId="CommentTextChar">
    <w:name w:val="Comment Text Char"/>
    <w:basedOn w:val="DefaultParagraphFont"/>
    <w:link w:val="CommentText"/>
    <w:uiPriority w:val="99"/>
    <w:semiHidden/>
    <w:rsid w:val="00CD279B"/>
    <w:rPr>
      <w:sz w:val="20"/>
      <w:szCs w:val="20"/>
    </w:rPr>
  </w:style>
  <w:style w:type="paragraph" w:styleId="CommentSubject">
    <w:name w:val="annotation subject"/>
    <w:basedOn w:val="CommentText"/>
    <w:next w:val="CommentText"/>
    <w:link w:val="CommentSubjectChar"/>
    <w:uiPriority w:val="99"/>
    <w:semiHidden/>
    <w:unhideWhenUsed/>
    <w:rsid w:val="00CD279B"/>
    <w:rPr>
      <w:b/>
      <w:bCs/>
    </w:rPr>
  </w:style>
  <w:style w:type="character" w:customStyle="1" w:styleId="CommentSubjectChar">
    <w:name w:val="Comment Subject Char"/>
    <w:basedOn w:val="CommentTextChar"/>
    <w:link w:val="CommentSubject"/>
    <w:uiPriority w:val="99"/>
    <w:semiHidden/>
    <w:rsid w:val="00CD279B"/>
    <w:rPr>
      <w:b/>
      <w:bCs/>
      <w:sz w:val="20"/>
      <w:szCs w:val="20"/>
    </w:rPr>
  </w:style>
  <w:style w:type="paragraph" w:styleId="Revision">
    <w:name w:val="Revision"/>
    <w:hidden/>
    <w:uiPriority w:val="99"/>
    <w:semiHidden/>
    <w:rsid w:val="008C2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7515">
      <w:bodyDiv w:val="1"/>
      <w:marLeft w:val="0"/>
      <w:marRight w:val="0"/>
      <w:marTop w:val="0"/>
      <w:marBottom w:val="0"/>
      <w:divBdr>
        <w:top w:val="none" w:sz="0" w:space="0" w:color="auto"/>
        <w:left w:val="none" w:sz="0" w:space="0" w:color="auto"/>
        <w:bottom w:val="none" w:sz="0" w:space="0" w:color="auto"/>
        <w:right w:val="none" w:sz="0" w:space="0" w:color="auto"/>
      </w:divBdr>
    </w:div>
    <w:div w:id="113519342">
      <w:bodyDiv w:val="1"/>
      <w:marLeft w:val="0"/>
      <w:marRight w:val="0"/>
      <w:marTop w:val="0"/>
      <w:marBottom w:val="0"/>
      <w:divBdr>
        <w:top w:val="none" w:sz="0" w:space="0" w:color="auto"/>
        <w:left w:val="none" w:sz="0" w:space="0" w:color="auto"/>
        <w:bottom w:val="none" w:sz="0" w:space="0" w:color="auto"/>
        <w:right w:val="none" w:sz="0" w:space="0" w:color="auto"/>
      </w:divBdr>
    </w:div>
    <w:div w:id="229930778">
      <w:bodyDiv w:val="1"/>
      <w:marLeft w:val="0"/>
      <w:marRight w:val="0"/>
      <w:marTop w:val="0"/>
      <w:marBottom w:val="0"/>
      <w:divBdr>
        <w:top w:val="none" w:sz="0" w:space="0" w:color="auto"/>
        <w:left w:val="none" w:sz="0" w:space="0" w:color="auto"/>
        <w:bottom w:val="none" w:sz="0" w:space="0" w:color="auto"/>
        <w:right w:val="none" w:sz="0" w:space="0" w:color="auto"/>
      </w:divBdr>
    </w:div>
    <w:div w:id="261963406">
      <w:bodyDiv w:val="1"/>
      <w:marLeft w:val="0"/>
      <w:marRight w:val="0"/>
      <w:marTop w:val="0"/>
      <w:marBottom w:val="0"/>
      <w:divBdr>
        <w:top w:val="none" w:sz="0" w:space="0" w:color="auto"/>
        <w:left w:val="none" w:sz="0" w:space="0" w:color="auto"/>
        <w:bottom w:val="none" w:sz="0" w:space="0" w:color="auto"/>
        <w:right w:val="none" w:sz="0" w:space="0" w:color="auto"/>
      </w:divBdr>
    </w:div>
    <w:div w:id="408311876">
      <w:bodyDiv w:val="1"/>
      <w:marLeft w:val="0"/>
      <w:marRight w:val="0"/>
      <w:marTop w:val="0"/>
      <w:marBottom w:val="0"/>
      <w:divBdr>
        <w:top w:val="none" w:sz="0" w:space="0" w:color="auto"/>
        <w:left w:val="none" w:sz="0" w:space="0" w:color="auto"/>
        <w:bottom w:val="none" w:sz="0" w:space="0" w:color="auto"/>
        <w:right w:val="none" w:sz="0" w:space="0" w:color="auto"/>
      </w:divBdr>
    </w:div>
    <w:div w:id="438794974">
      <w:bodyDiv w:val="1"/>
      <w:marLeft w:val="0"/>
      <w:marRight w:val="0"/>
      <w:marTop w:val="0"/>
      <w:marBottom w:val="0"/>
      <w:divBdr>
        <w:top w:val="none" w:sz="0" w:space="0" w:color="auto"/>
        <w:left w:val="none" w:sz="0" w:space="0" w:color="auto"/>
        <w:bottom w:val="none" w:sz="0" w:space="0" w:color="auto"/>
        <w:right w:val="none" w:sz="0" w:space="0" w:color="auto"/>
      </w:divBdr>
    </w:div>
    <w:div w:id="474614273">
      <w:bodyDiv w:val="1"/>
      <w:marLeft w:val="0"/>
      <w:marRight w:val="0"/>
      <w:marTop w:val="0"/>
      <w:marBottom w:val="0"/>
      <w:divBdr>
        <w:top w:val="none" w:sz="0" w:space="0" w:color="auto"/>
        <w:left w:val="none" w:sz="0" w:space="0" w:color="auto"/>
        <w:bottom w:val="none" w:sz="0" w:space="0" w:color="auto"/>
        <w:right w:val="none" w:sz="0" w:space="0" w:color="auto"/>
      </w:divBdr>
    </w:div>
    <w:div w:id="484397432">
      <w:bodyDiv w:val="1"/>
      <w:marLeft w:val="0"/>
      <w:marRight w:val="0"/>
      <w:marTop w:val="0"/>
      <w:marBottom w:val="0"/>
      <w:divBdr>
        <w:top w:val="none" w:sz="0" w:space="0" w:color="auto"/>
        <w:left w:val="none" w:sz="0" w:space="0" w:color="auto"/>
        <w:bottom w:val="none" w:sz="0" w:space="0" w:color="auto"/>
        <w:right w:val="none" w:sz="0" w:space="0" w:color="auto"/>
      </w:divBdr>
    </w:div>
    <w:div w:id="534973511">
      <w:bodyDiv w:val="1"/>
      <w:marLeft w:val="0"/>
      <w:marRight w:val="0"/>
      <w:marTop w:val="0"/>
      <w:marBottom w:val="0"/>
      <w:divBdr>
        <w:top w:val="none" w:sz="0" w:space="0" w:color="auto"/>
        <w:left w:val="none" w:sz="0" w:space="0" w:color="auto"/>
        <w:bottom w:val="none" w:sz="0" w:space="0" w:color="auto"/>
        <w:right w:val="none" w:sz="0" w:space="0" w:color="auto"/>
      </w:divBdr>
    </w:div>
    <w:div w:id="535653540">
      <w:bodyDiv w:val="1"/>
      <w:marLeft w:val="0"/>
      <w:marRight w:val="0"/>
      <w:marTop w:val="0"/>
      <w:marBottom w:val="0"/>
      <w:divBdr>
        <w:top w:val="none" w:sz="0" w:space="0" w:color="auto"/>
        <w:left w:val="none" w:sz="0" w:space="0" w:color="auto"/>
        <w:bottom w:val="none" w:sz="0" w:space="0" w:color="auto"/>
        <w:right w:val="none" w:sz="0" w:space="0" w:color="auto"/>
      </w:divBdr>
    </w:div>
    <w:div w:id="550531274">
      <w:bodyDiv w:val="1"/>
      <w:marLeft w:val="0"/>
      <w:marRight w:val="0"/>
      <w:marTop w:val="0"/>
      <w:marBottom w:val="0"/>
      <w:divBdr>
        <w:top w:val="none" w:sz="0" w:space="0" w:color="auto"/>
        <w:left w:val="none" w:sz="0" w:space="0" w:color="auto"/>
        <w:bottom w:val="none" w:sz="0" w:space="0" w:color="auto"/>
        <w:right w:val="none" w:sz="0" w:space="0" w:color="auto"/>
      </w:divBdr>
    </w:div>
    <w:div w:id="572812268">
      <w:bodyDiv w:val="1"/>
      <w:marLeft w:val="0"/>
      <w:marRight w:val="0"/>
      <w:marTop w:val="0"/>
      <w:marBottom w:val="0"/>
      <w:divBdr>
        <w:top w:val="none" w:sz="0" w:space="0" w:color="auto"/>
        <w:left w:val="none" w:sz="0" w:space="0" w:color="auto"/>
        <w:bottom w:val="none" w:sz="0" w:space="0" w:color="auto"/>
        <w:right w:val="none" w:sz="0" w:space="0" w:color="auto"/>
      </w:divBdr>
    </w:div>
    <w:div w:id="587277515">
      <w:bodyDiv w:val="1"/>
      <w:marLeft w:val="0"/>
      <w:marRight w:val="0"/>
      <w:marTop w:val="0"/>
      <w:marBottom w:val="0"/>
      <w:divBdr>
        <w:top w:val="none" w:sz="0" w:space="0" w:color="auto"/>
        <w:left w:val="none" w:sz="0" w:space="0" w:color="auto"/>
        <w:bottom w:val="none" w:sz="0" w:space="0" w:color="auto"/>
        <w:right w:val="none" w:sz="0" w:space="0" w:color="auto"/>
      </w:divBdr>
    </w:div>
    <w:div w:id="630718924">
      <w:bodyDiv w:val="1"/>
      <w:marLeft w:val="0"/>
      <w:marRight w:val="0"/>
      <w:marTop w:val="0"/>
      <w:marBottom w:val="0"/>
      <w:divBdr>
        <w:top w:val="none" w:sz="0" w:space="0" w:color="auto"/>
        <w:left w:val="none" w:sz="0" w:space="0" w:color="auto"/>
        <w:bottom w:val="none" w:sz="0" w:space="0" w:color="auto"/>
        <w:right w:val="none" w:sz="0" w:space="0" w:color="auto"/>
      </w:divBdr>
    </w:div>
    <w:div w:id="632561784">
      <w:bodyDiv w:val="1"/>
      <w:marLeft w:val="0"/>
      <w:marRight w:val="0"/>
      <w:marTop w:val="0"/>
      <w:marBottom w:val="0"/>
      <w:divBdr>
        <w:top w:val="none" w:sz="0" w:space="0" w:color="auto"/>
        <w:left w:val="none" w:sz="0" w:space="0" w:color="auto"/>
        <w:bottom w:val="none" w:sz="0" w:space="0" w:color="auto"/>
        <w:right w:val="none" w:sz="0" w:space="0" w:color="auto"/>
      </w:divBdr>
    </w:div>
    <w:div w:id="665406336">
      <w:bodyDiv w:val="1"/>
      <w:marLeft w:val="0"/>
      <w:marRight w:val="0"/>
      <w:marTop w:val="0"/>
      <w:marBottom w:val="0"/>
      <w:divBdr>
        <w:top w:val="none" w:sz="0" w:space="0" w:color="auto"/>
        <w:left w:val="none" w:sz="0" w:space="0" w:color="auto"/>
        <w:bottom w:val="none" w:sz="0" w:space="0" w:color="auto"/>
        <w:right w:val="none" w:sz="0" w:space="0" w:color="auto"/>
      </w:divBdr>
    </w:div>
    <w:div w:id="690495287">
      <w:bodyDiv w:val="1"/>
      <w:marLeft w:val="0"/>
      <w:marRight w:val="0"/>
      <w:marTop w:val="0"/>
      <w:marBottom w:val="0"/>
      <w:divBdr>
        <w:top w:val="none" w:sz="0" w:space="0" w:color="auto"/>
        <w:left w:val="none" w:sz="0" w:space="0" w:color="auto"/>
        <w:bottom w:val="none" w:sz="0" w:space="0" w:color="auto"/>
        <w:right w:val="none" w:sz="0" w:space="0" w:color="auto"/>
      </w:divBdr>
    </w:div>
    <w:div w:id="1010526368">
      <w:bodyDiv w:val="1"/>
      <w:marLeft w:val="0"/>
      <w:marRight w:val="0"/>
      <w:marTop w:val="0"/>
      <w:marBottom w:val="0"/>
      <w:divBdr>
        <w:top w:val="none" w:sz="0" w:space="0" w:color="auto"/>
        <w:left w:val="none" w:sz="0" w:space="0" w:color="auto"/>
        <w:bottom w:val="none" w:sz="0" w:space="0" w:color="auto"/>
        <w:right w:val="none" w:sz="0" w:space="0" w:color="auto"/>
      </w:divBdr>
    </w:div>
    <w:div w:id="1017774526">
      <w:bodyDiv w:val="1"/>
      <w:marLeft w:val="0"/>
      <w:marRight w:val="0"/>
      <w:marTop w:val="0"/>
      <w:marBottom w:val="0"/>
      <w:divBdr>
        <w:top w:val="none" w:sz="0" w:space="0" w:color="auto"/>
        <w:left w:val="none" w:sz="0" w:space="0" w:color="auto"/>
        <w:bottom w:val="none" w:sz="0" w:space="0" w:color="auto"/>
        <w:right w:val="none" w:sz="0" w:space="0" w:color="auto"/>
      </w:divBdr>
    </w:div>
    <w:div w:id="1051883365">
      <w:bodyDiv w:val="1"/>
      <w:marLeft w:val="0"/>
      <w:marRight w:val="0"/>
      <w:marTop w:val="0"/>
      <w:marBottom w:val="0"/>
      <w:divBdr>
        <w:top w:val="none" w:sz="0" w:space="0" w:color="auto"/>
        <w:left w:val="none" w:sz="0" w:space="0" w:color="auto"/>
        <w:bottom w:val="none" w:sz="0" w:space="0" w:color="auto"/>
        <w:right w:val="none" w:sz="0" w:space="0" w:color="auto"/>
      </w:divBdr>
    </w:div>
    <w:div w:id="1154101403">
      <w:bodyDiv w:val="1"/>
      <w:marLeft w:val="0"/>
      <w:marRight w:val="0"/>
      <w:marTop w:val="0"/>
      <w:marBottom w:val="0"/>
      <w:divBdr>
        <w:top w:val="none" w:sz="0" w:space="0" w:color="auto"/>
        <w:left w:val="none" w:sz="0" w:space="0" w:color="auto"/>
        <w:bottom w:val="none" w:sz="0" w:space="0" w:color="auto"/>
        <w:right w:val="none" w:sz="0" w:space="0" w:color="auto"/>
      </w:divBdr>
    </w:div>
    <w:div w:id="1328052940">
      <w:bodyDiv w:val="1"/>
      <w:marLeft w:val="0"/>
      <w:marRight w:val="0"/>
      <w:marTop w:val="0"/>
      <w:marBottom w:val="0"/>
      <w:divBdr>
        <w:top w:val="none" w:sz="0" w:space="0" w:color="auto"/>
        <w:left w:val="none" w:sz="0" w:space="0" w:color="auto"/>
        <w:bottom w:val="none" w:sz="0" w:space="0" w:color="auto"/>
        <w:right w:val="none" w:sz="0" w:space="0" w:color="auto"/>
      </w:divBdr>
      <w:divsChild>
        <w:div w:id="751194223">
          <w:marLeft w:val="0"/>
          <w:marRight w:val="0"/>
          <w:marTop w:val="0"/>
          <w:marBottom w:val="0"/>
          <w:divBdr>
            <w:top w:val="none" w:sz="0" w:space="0" w:color="auto"/>
            <w:left w:val="none" w:sz="0" w:space="0" w:color="auto"/>
            <w:bottom w:val="none" w:sz="0" w:space="0" w:color="auto"/>
            <w:right w:val="none" w:sz="0" w:space="0" w:color="auto"/>
          </w:divBdr>
          <w:divsChild>
            <w:div w:id="1575623773">
              <w:marLeft w:val="0"/>
              <w:marRight w:val="0"/>
              <w:marTop w:val="0"/>
              <w:marBottom w:val="0"/>
              <w:divBdr>
                <w:top w:val="none" w:sz="0" w:space="0" w:color="auto"/>
                <w:left w:val="none" w:sz="0" w:space="0" w:color="auto"/>
                <w:bottom w:val="none" w:sz="0" w:space="0" w:color="auto"/>
                <w:right w:val="none" w:sz="0" w:space="0" w:color="auto"/>
              </w:divBdr>
              <w:divsChild>
                <w:div w:id="498547191">
                  <w:marLeft w:val="0"/>
                  <w:marRight w:val="0"/>
                  <w:marTop w:val="0"/>
                  <w:marBottom w:val="0"/>
                  <w:divBdr>
                    <w:top w:val="none" w:sz="0" w:space="0" w:color="auto"/>
                    <w:left w:val="none" w:sz="0" w:space="0" w:color="auto"/>
                    <w:bottom w:val="none" w:sz="0" w:space="0" w:color="auto"/>
                    <w:right w:val="none" w:sz="0" w:space="0" w:color="auto"/>
                  </w:divBdr>
                  <w:divsChild>
                    <w:div w:id="1748335762">
                      <w:marLeft w:val="0"/>
                      <w:marRight w:val="0"/>
                      <w:marTop w:val="0"/>
                      <w:marBottom w:val="0"/>
                      <w:divBdr>
                        <w:top w:val="none" w:sz="0" w:space="0" w:color="auto"/>
                        <w:left w:val="none" w:sz="0" w:space="0" w:color="auto"/>
                        <w:bottom w:val="none" w:sz="0" w:space="0" w:color="auto"/>
                        <w:right w:val="none" w:sz="0" w:space="0" w:color="auto"/>
                      </w:divBdr>
                      <w:divsChild>
                        <w:div w:id="364331459">
                          <w:marLeft w:val="0"/>
                          <w:marRight w:val="0"/>
                          <w:marTop w:val="0"/>
                          <w:marBottom w:val="0"/>
                          <w:divBdr>
                            <w:top w:val="none" w:sz="0" w:space="0" w:color="auto"/>
                            <w:left w:val="none" w:sz="0" w:space="0" w:color="auto"/>
                            <w:bottom w:val="none" w:sz="0" w:space="0" w:color="auto"/>
                            <w:right w:val="none" w:sz="0" w:space="0" w:color="auto"/>
                          </w:divBdr>
                          <w:divsChild>
                            <w:div w:id="499392808">
                              <w:marLeft w:val="0"/>
                              <w:marRight w:val="0"/>
                              <w:marTop w:val="0"/>
                              <w:marBottom w:val="0"/>
                              <w:divBdr>
                                <w:top w:val="none" w:sz="0" w:space="0" w:color="auto"/>
                                <w:left w:val="none" w:sz="0" w:space="0" w:color="auto"/>
                                <w:bottom w:val="none" w:sz="0" w:space="0" w:color="auto"/>
                                <w:right w:val="none" w:sz="0" w:space="0" w:color="auto"/>
                              </w:divBdr>
                              <w:divsChild>
                                <w:div w:id="42802422">
                                  <w:marLeft w:val="0"/>
                                  <w:marRight w:val="0"/>
                                  <w:marTop w:val="0"/>
                                  <w:marBottom w:val="0"/>
                                  <w:divBdr>
                                    <w:top w:val="none" w:sz="0" w:space="0" w:color="auto"/>
                                    <w:left w:val="none" w:sz="0" w:space="0" w:color="auto"/>
                                    <w:bottom w:val="none" w:sz="0" w:space="0" w:color="auto"/>
                                    <w:right w:val="none" w:sz="0" w:space="0" w:color="auto"/>
                                  </w:divBdr>
                                  <w:divsChild>
                                    <w:div w:id="1007901993">
                                      <w:marLeft w:val="0"/>
                                      <w:marRight w:val="0"/>
                                      <w:marTop w:val="0"/>
                                      <w:marBottom w:val="0"/>
                                      <w:divBdr>
                                        <w:top w:val="none" w:sz="0" w:space="0" w:color="auto"/>
                                        <w:left w:val="none" w:sz="0" w:space="0" w:color="auto"/>
                                        <w:bottom w:val="none" w:sz="0" w:space="0" w:color="auto"/>
                                        <w:right w:val="none" w:sz="0" w:space="0" w:color="auto"/>
                                      </w:divBdr>
                                      <w:divsChild>
                                        <w:div w:id="810025892">
                                          <w:marLeft w:val="0"/>
                                          <w:marRight w:val="0"/>
                                          <w:marTop w:val="0"/>
                                          <w:marBottom w:val="495"/>
                                          <w:divBdr>
                                            <w:top w:val="none" w:sz="0" w:space="0" w:color="auto"/>
                                            <w:left w:val="none" w:sz="0" w:space="0" w:color="auto"/>
                                            <w:bottom w:val="none" w:sz="0" w:space="0" w:color="auto"/>
                                            <w:right w:val="none" w:sz="0" w:space="0" w:color="auto"/>
                                          </w:divBdr>
                                          <w:divsChild>
                                            <w:div w:id="19512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750396">
      <w:bodyDiv w:val="1"/>
      <w:marLeft w:val="0"/>
      <w:marRight w:val="0"/>
      <w:marTop w:val="0"/>
      <w:marBottom w:val="0"/>
      <w:divBdr>
        <w:top w:val="none" w:sz="0" w:space="0" w:color="auto"/>
        <w:left w:val="none" w:sz="0" w:space="0" w:color="auto"/>
        <w:bottom w:val="none" w:sz="0" w:space="0" w:color="auto"/>
        <w:right w:val="none" w:sz="0" w:space="0" w:color="auto"/>
      </w:divBdr>
    </w:div>
    <w:div w:id="1421684741">
      <w:bodyDiv w:val="1"/>
      <w:marLeft w:val="0"/>
      <w:marRight w:val="0"/>
      <w:marTop w:val="0"/>
      <w:marBottom w:val="0"/>
      <w:divBdr>
        <w:top w:val="none" w:sz="0" w:space="0" w:color="auto"/>
        <w:left w:val="none" w:sz="0" w:space="0" w:color="auto"/>
        <w:bottom w:val="none" w:sz="0" w:space="0" w:color="auto"/>
        <w:right w:val="none" w:sz="0" w:space="0" w:color="auto"/>
      </w:divBdr>
    </w:div>
    <w:div w:id="1466966347">
      <w:bodyDiv w:val="1"/>
      <w:marLeft w:val="0"/>
      <w:marRight w:val="0"/>
      <w:marTop w:val="0"/>
      <w:marBottom w:val="0"/>
      <w:divBdr>
        <w:top w:val="none" w:sz="0" w:space="0" w:color="auto"/>
        <w:left w:val="none" w:sz="0" w:space="0" w:color="auto"/>
        <w:bottom w:val="none" w:sz="0" w:space="0" w:color="auto"/>
        <w:right w:val="none" w:sz="0" w:space="0" w:color="auto"/>
      </w:divBdr>
    </w:div>
    <w:div w:id="1535845051">
      <w:bodyDiv w:val="1"/>
      <w:marLeft w:val="0"/>
      <w:marRight w:val="0"/>
      <w:marTop w:val="0"/>
      <w:marBottom w:val="0"/>
      <w:divBdr>
        <w:top w:val="none" w:sz="0" w:space="0" w:color="auto"/>
        <w:left w:val="none" w:sz="0" w:space="0" w:color="auto"/>
        <w:bottom w:val="none" w:sz="0" w:space="0" w:color="auto"/>
        <w:right w:val="none" w:sz="0" w:space="0" w:color="auto"/>
      </w:divBdr>
    </w:div>
    <w:div w:id="1632250505">
      <w:bodyDiv w:val="1"/>
      <w:marLeft w:val="0"/>
      <w:marRight w:val="0"/>
      <w:marTop w:val="0"/>
      <w:marBottom w:val="0"/>
      <w:divBdr>
        <w:top w:val="none" w:sz="0" w:space="0" w:color="auto"/>
        <w:left w:val="none" w:sz="0" w:space="0" w:color="auto"/>
        <w:bottom w:val="none" w:sz="0" w:space="0" w:color="auto"/>
        <w:right w:val="none" w:sz="0" w:space="0" w:color="auto"/>
      </w:divBdr>
    </w:div>
    <w:div w:id="1695961760">
      <w:bodyDiv w:val="1"/>
      <w:marLeft w:val="0"/>
      <w:marRight w:val="0"/>
      <w:marTop w:val="0"/>
      <w:marBottom w:val="0"/>
      <w:divBdr>
        <w:top w:val="none" w:sz="0" w:space="0" w:color="auto"/>
        <w:left w:val="none" w:sz="0" w:space="0" w:color="auto"/>
        <w:bottom w:val="none" w:sz="0" w:space="0" w:color="auto"/>
        <w:right w:val="none" w:sz="0" w:space="0" w:color="auto"/>
      </w:divBdr>
    </w:div>
    <w:div w:id="1718890543">
      <w:bodyDiv w:val="1"/>
      <w:marLeft w:val="0"/>
      <w:marRight w:val="0"/>
      <w:marTop w:val="0"/>
      <w:marBottom w:val="0"/>
      <w:divBdr>
        <w:top w:val="none" w:sz="0" w:space="0" w:color="auto"/>
        <w:left w:val="none" w:sz="0" w:space="0" w:color="auto"/>
        <w:bottom w:val="none" w:sz="0" w:space="0" w:color="auto"/>
        <w:right w:val="none" w:sz="0" w:space="0" w:color="auto"/>
      </w:divBdr>
    </w:div>
    <w:div w:id="1841581559">
      <w:bodyDiv w:val="1"/>
      <w:marLeft w:val="0"/>
      <w:marRight w:val="0"/>
      <w:marTop w:val="0"/>
      <w:marBottom w:val="0"/>
      <w:divBdr>
        <w:top w:val="none" w:sz="0" w:space="0" w:color="auto"/>
        <w:left w:val="none" w:sz="0" w:space="0" w:color="auto"/>
        <w:bottom w:val="none" w:sz="0" w:space="0" w:color="auto"/>
        <w:right w:val="none" w:sz="0" w:space="0" w:color="auto"/>
      </w:divBdr>
    </w:div>
    <w:div w:id="1925188809">
      <w:bodyDiv w:val="1"/>
      <w:marLeft w:val="0"/>
      <w:marRight w:val="0"/>
      <w:marTop w:val="0"/>
      <w:marBottom w:val="0"/>
      <w:divBdr>
        <w:top w:val="none" w:sz="0" w:space="0" w:color="auto"/>
        <w:left w:val="none" w:sz="0" w:space="0" w:color="auto"/>
        <w:bottom w:val="none" w:sz="0" w:space="0" w:color="auto"/>
        <w:right w:val="none" w:sz="0" w:space="0" w:color="auto"/>
      </w:divBdr>
    </w:div>
    <w:div w:id="1940485752">
      <w:bodyDiv w:val="1"/>
      <w:marLeft w:val="0"/>
      <w:marRight w:val="0"/>
      <w:marTop w:val="0"/>
      <w:marBottom w:val="0"/>
      <w:divBdr>
        <w:top w:val="none" w:sz="0" w:space="0" w:color="auto"/>
        <w:left w:val="none" w:sz="0" w:space="0" w:color="auto"/>
        <w:bottom w:val="none" w:sz="0" w:space="0" w:color="auto"/>
        <w:right w:val="none" w:sz="0" w:space="0" w:color="auto"/>
      </w:divBdr>
    </w:div>
    <w:div w:id="1978409822">
      <w:bodyDiv w:val="1"/>
      <w:marLeft w:val="0"/>
      <w:marRight w:val="0"/>
      <w:marTop w:val="0"/>
      <w:marBottom w:val="0"/>
      <w:divBdr>
        <w:top w:val="none" w:sz="0" w:space="0" w:color="auto"/>
        <w:left w:val="none" w:sz="0" w:space="0" w:color="auto"/>
        <w:bottom w:val="none" w:sz="0" w:space="0" w:color="auto"/>
        <w:right w:val="none" w:sz="0" w:space="0" w:color="auto"/>
      </w:divBdr>
    </w:div>
    <w:div w:id="2002198423">
      <w:bodyDiv w:val="1"/>
      <w:marLeft w:val="0"/>
      <w:marRight w:val="0"/>
      <w:marTop w:val="0"/>
      <w:marBottom w:val="0"/>
      <w:divBdr>
        <w:top w:val="none" w:sz="0" w:space="0" w:color="auto"/>
        <w:left w:val="none" w:sz="0" w:space="0" w:color="auto"/>
        <w:bottom w:val="none" w:sz="0" w:space="0" w:color="auto"/>
        <w:right w:val="none" w:sz="0" w:space="0" w:color="auto"/>
      </w:divBdr>
    </w:div>
    <w:div w:id="2017998641">
      <w:bodyDiv w:val="1"/>
      <w:marLeft w:val="0"/>
      <w:marRight w:val="0"/>
      <w:marTop w:val="0"/>
      <w:marBottom w:val="0"/>
      <w:divBdr>
        <w:top w:val="none" w:sz="0" w:space="0" w:color="auto"/>
        <w:left w:val="none" w:sz="0" w:space="0" w:color="auto"/>
        <w:bottom w:val="none" w:sz="0" w:space="0" w:color="auto"/>
        <w:right w:val="none" w:sz="0" w:space="0" w:color="auto"/>
      </w:divBdr>
    </w:div>
    <w:div w:id="2020542520">
      <w:bodyDiv w:val="1"/>
      <w:marLeft w:val="0"/>
      <w:marRight w:val="0"/>
      <w:marTop w:val="0"/>
      <w:marBottom w:val="0"/>
      <w:divBdr>
        <w:top w:val="none" w:sz="0" w:space="0" w:color="auto"/>
        <w:left w:val="none" w:sz="0" w:space="0" w:color="auto"/>
        <w:bottom w:val="none" w:sz="0" w:space="0" w:color="auto"/>
        <w:right w:val="none" w:sz="0" w:space="0" w:color="auto"/>
      </w:divBdr>
    </w:div>
    <w:div w:id="2030764066">
      <w:bodyDiv w:val="1"/>
      <w:marLeft w:val="0"/>
      <w:marRight w:val="0"/>
      <w:marTop w:val="0"/>
      <w:marBottom w:val="0"/>
      <w:divBdr>
        <w:top w:val="none" w:sz="0" w:space="0" w:color="auto"/>
        <w:left w:val="none" w:sz="0" w:space="0" w:color="auto"/>
        <w:bottom w:val="none" w:sz="0" w:space="0" w:color="auto"/>
        <w:right w:val="none" w:sz="0" w:space="0" w:color="auto"/>
      </w:divBdr>
      <w:divsChild>
        <w:div w:id="1751190892">
          <w:marLeft w:val="0"/>
          <w:marRight w:val="0"/>
          <w:marTop w:val="0"/>
          <w:marBottom w:val="100"/>
          <w:divBdr>
            <w:top w:val="none" w:sz="0" w:space="0" w:color="auto"/>
            <w:left w:val="none" w:sz="0" w:space="0" w:color="auto"/>
            <w:bottom w:val="none" w:sz="0" w:space="0" w:color="auto"/>
            <w:right w:val="none" w:sz="0" w:space="0" w:color="auto"/>
          </w:divBdr>
          <w:divsChild>
            <w:div w:id="26832192">
              <w:marLeft w:val="0"/>
              <w:marRight w:val="0"/>
              <w:marTop w:val="0"/>
              <w:marBottom w:val="0"/>
              <w:divBdr>
                <w:top w:val="none" w:sz="0" w:space="0" w:color="auto"/>
                <w:left w:val="single" w:sz="6" w:space="0" w:color="E4E4E4"/>
                <w:bottom w:val="single" w:sz="6" w:space="0" w:color="E4E4E4"/>
                <w:right w:val="single" w:sz="6" w:space="0" w:color="E4E4E4"/>
              </w:divBdr>
              <w:divsChild>
                <w:div w:id="560291396">
                  <w:marLeft w:val="0"/>
                  <w:marRight w:val="0"/>
                  <w:marTop w:val="0"/>
                  <w:marBottom w:val="100"/>
                  <w:divBdr>
                    <w:top w:val="none" w:sz="0" w:space="0" w:color="auto"/>
                    <w:left w:val="none" w:sz="0" w:space="0" w:color="auto"/>
                    <w:bottom w:val="none" w:sz="0" w:space="0" w:color="auto"/>
                    <w:right w:val="none" w:sz="0" w:space="0" w:color="auto"/>
                  </w:divBdr>
                  <w:divsChild>
                    <w:div w:id="1870364668">
                      <w:marLeft w:val="0"/>
                      <w:marRight w:val="0"/>
                      <w:marTop w:val="0"/>
                      <w:marBottom w:val="0"/>
                      <w:divBdr>
                        <w:top w:val="none" w:sz="0" w:space="0" w:color="auto"/>
                        <w:left w:val="none" w:sz="0" w:space="0" w:color="auto"/>
                        <w:bottom w:val="none" w:sz="0" w:space="0" w:color="auto"/>
                        <w:right w:val="none" w:sz="0" w:space="0" w:color="auto"/>
                      </w:divBdr>
                      <w:divsChild>
                        <w:div w:id="579145595">
                          <w:marLeft w:val="0"/>
                          <w:marRight w:val="0"/>
                          <w:marTop w:val="0"/>
                          <w:marBottom w:val="0"/>
                          <w:divBdr>
                            <w:top w:val="none" w:sz="0" w:space="0" w:color="auto"/>
                            <w:left w:val="none" w:sz="0" w:space="0" w:color="auto"/>
                            <w:bottom w:val="none" w:sz="0" w:space="0" w:color="auto"/>
                            <w:right w:val="none" w:sz="0" w:space="0" w:color="auto"/>
                          </w:divBdr>
                          <w:divsChild>
                            <w:div w:id="1245531309">
                              <w:marLeft w:val="0"/>
                              <w:marRight w:val="0"/>
                              <w:marTop w:val="0"/>
                              <w:marBottom w:val="0"/>
                              <w:divBdr>
                                <w:top w:val="none" w:sz="0" w:space="0" w:color="auto"/>
                                <w:left w:val="none" w:sz="0" w:space="0" w:color="auto"/>
                                <w:bottom w:val="none" w:sz="0" w:space="0" w:color="auto"/>
                                <w:right w:val="none" w:sz="0" w:space="0" w:color="auto"/>
                              </w:divBdr>
                              <w:divsChild>
                                <w:div w:id="18519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11490">
      <w:bodyDiv w:val="1"/>
      <w:marLeft w:val="0"/>
      <w:marRight w:val="0"/>
      <w:marTop w:val="0"/>
      <w:marBottom w:val="0"/>
      <w:divBdr>
        <w:top w:val="none" w:sz="0" w:space="0" w:color="auto"/>
        <w:left w:val="none" w:sz="0" w:space="0" w:color="auto"/>
        <w:bottom w:val="none" w:sz="0" w:space="0" w:color="auto"/>
        <w:right w:val="none" w:sz="0" w:space="0" w:color="auto"/>
      </w:divBdr>
    </w:div>
    <w:div w:id="2100561340">
      <w:bodyDiv w:val="1"/>
      <w:marLeft w:val="0"/>
      <w:marRight w:val="0"/>
      <w:marTop w:val="0"/>
      <w:marBottom w:val="0"/>
      <w:divBdr>
        <w:top w:val="none" w:sz="0" w:space="0" w:color="auto"/>
        <w:left w:val="none" w:sz="0" w:space="0" w:color="auto"/>
        <w:bottom w:val="none" w:sz="0" w:space="0" w:color="auto"/>
        <w:right w:val="none" w:sz="0" w:space="0" w:color="auto"/>
      </w:divBdr>
    </w:div>
    <w:div w:id="2118332217">
      <w:bodyDiv w:val="1"/>
      <w:marLeft w:val="0"/>
      <w:marRight w:val="0"/>
      <w:marTop w:val="0"/>
      <w:marBottom w:val="0"/>
      <w:divBdr>
        <w:top w:val="none" w:sz="0" w:space="0" w:color="auto"/>
        <w:left w:val="none" w:sz="0" w:space="0" w:color="auto"/>
        <w:bottom w:val="none" w:sz="0" w:space="0" w:color="auto"/>
        <w:right w:val="none" w:sz="0" w:space="0" w:color="auto"/>
      </w:divBdr>
    </w:div>
    <w:div w:id="2126151365">
      <w:bodyDiv w:val="1"/>
      <w:marLeft w:val="0"/>
      <w:marRight w:val="0"/>
      <w:marTop w:val="0"/>
      <w:marBottom w:val="0"/>
      <w:divBdr>
        <w:top w:val="none" w:sz="0" w:space="0" w:color="auto"/>
        <w:left w:val="none" w:sz="0" w:space="0" w:color="auto"/>
        <w:bottom w:val="none" w:sz="0" w:space="0" w:color="auto"/>
        <w:right w:val="none" w:sz="0" w:space="0" w:color="auto"/>
      </w:divBdr>
    </w:div>
    <w:div w:id="2137134235">
      <w:bodyDiv w:val="1"/>
      <w:marLeft w:val="0"/>
      <w:marRight w:val="0"/>
      <w:marTop w:val="0"/>
      <w:marBottom w:val="0"/>
      <w:divBdr>
        <w:top w:val="none" w:sz="0" w:space="0" w:color="auto"/>
        <w:left w:val="none" w:sz="0" w:space="0" w:color="auto"/>
        <w:bottom w:val="none" w:sz="0" w:space="0" w:color="auto"/>
        <w:right w:val="none" w:sz="0" w:space="0" w:color="auto"/>
      </w:divBdr>
    </w:div>
    <w:div w:id="21435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Sadursk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Krekovsk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D92D-D47E-4C1A-A5C2-2DDE2599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985</Words>
  <Characters>6654</Characters>
  <Application>Microsoft Office Word</Application>
  <DocSecurity>0</DocSecurity>
  <Lines>229</Lines>
  <Paragraphs>96</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Nemenonoks</dc:creator>
  <cp:keywords/>
  <dc:description/>
  <cp:lastModifiedBy>Aija Talmane</cp:lastModifiedBy>
  <cp:revision>7</cp:revision>
  <cp:lastPrinted>2020-08-24T07:11:00Z</cp:lastPrinted>
  <dcterms:created xsi:type="dcterms:W3CDTF">2020-07-21T12:40:00Z</dcterms:created>
  <dcterms:modified xsi:type="dcterms:W3CDTF">2020-08-24T07:12:00Z</dcterms:modified>
</cp:coreProperties>
</file>