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586A" w14:textId="1B88C66A" w:rsidR="00123013" w:rsidRPr="0034730B" w:rsidRDefault="00C51868" w:rsidP="00240CC1">
      <w:pPr>
        <w:widowControl/>
        <w:spacing w:after="0" w:line="240" w:lineRule="auto"/>
        <w:jc w:val="right"/>
        <w:rPr>
          <w:rFonts w:ascii="Times New Roman" w:hAnsi="Times New Roman"/>
          <w:sz w:val="28"/>
          <w:szCs w:val="24"/>
        </w:rPr>
      </w:pPr>
      <w:r w:rsidRPr="0034730B">
        <w:rPr>
          <w:rFonts w:ascii="Times New Roman" w:hAnsi="Times New Roman"/>
          <w:i/>
          <w:sz w:val="28"/>
          <w:szCs w:val="24"/>
        </w:rPr>
        <w:t>Projekts</w:t>
      </w:r>
      <w:r w:rsidR="009F48D0" w:rsidRPr="0034730B">
        <w:rPr>
          <w:rFonts w:ascii="Times New Roman" w:hAnsi="Times New Roman"/>
          <w:i/>
          <w:sz w:val="28"/>
          <w:szCs w:val="24"/>
        </w:rPr>
        <w:t xml:space="preserve"> </w:t>
      </w:r>
    </w:p>
    <w:tbl>
      <w:tblPr>
        <w:tblW w:w="0" w:type="auto"/>
        <w:tblInd w:w="250" w:type="dxa"/>
        <w:tblLayout w:type="fixed"/>
        <w:tblLook w:val="04A0" w:firstRow="1" w:lastRow="0" w:firstColumn="1" w:lastColumn="0" w:noHBand="0" w:noVBand="1"/>
      </w:tblPr>
      <w:tblGrid>
        <w:gridCol w:w="3987"/>
        <w:gridCol w:w="890"/>
        <w:gridCol w:w="4158"/>
      </w:tblGrid>
      <w:tr w:rsidR="00C51868" w:rsidRPr="0034730B" w14:paraId="57841A68" w14:textId="77777777" w:rsidTr="0088360F">
        <w:trPr>
          <w:cantSplit/>
          <w:trHeight w:val="447"/>
        </w:trPr>
        <w:tc>
          <w:tcPr>
            <w:tcW w:w="3987" w:type="dxa"/>
            <w:hideMark/>
          </w:tcPr>
          <w:p w14:paraId="6F63C67A" w14:textId="77777777" w:rsidR="00C51868" w:rsidRPr="0034730B" w:rsidRDefault="00C51868" w:rsidP="0088360F">
            <w:pPr>
              <w:widowControl/>
              <w:rPr>
                <w:rFonts w:ascii="Times New Roman" w:hAnsi="Times New Roman"/>
                <w:sz w:val="28"/>
                <w:szCs w:val="24"/>
              </w:rPr>
            </w:pPr>
            <w:r w:rsidRPr="0034730B">
              <w:rPr>
                <w:rFonts w:ascii="Times New Roman" w:hAnsi="Times New Roman"/>
                <w:sz w:val="28"/>
                <w:szCs w:val="24"/>
              </w:rPr>
              <w:t>Rīgā</w:t>
            </w:r>
          </w:p>
        </w:tc>
        <w:tc>
          <w:tcPr>
            <w:tcW w:w="890" w:type="dxa"/>
            <w:hideMark/>
          </w:tcPr>
          <w:p w14:paraId="61C22CB5" w14:textId="77777777" w:rsidR="00C51868" w:rsidRPr="0034730B" w:rsidRDefault="00C51868" w:rsidP="0088360F">
            <w:pPr>
              <w:widowControl/>
              <w:rPr>
                <w:rFonts w:ascii="Times New Roman" w:hAnsi="Times New Roman"/>
                <w:sz w:val="28"/>
                <w:szCs w:val="24"/>
              </w:rPr>
            </w:pPr>
            <w:r w:rsidRPr="0034730B">
              <w:rPr>
                <w:rFonts w:ascii="Times New Roman" w:hAnsi="Times New Roman"/>
                <w:sz w:val="28"/>
                <w:szCs w:val="24"/>
              </w:rPr>
              <w:t>Nr.</w:t>
            </w:r>
          </w:p>
        </w:tc>
        <w:tc>
          <w:tcPr>
            <w:tcW w:w="4158" w:type="dxa"/>
            <w:hideMark/>
          </w:tcPr>
          <w:p w14:paraId="7139F54A" w14:textId="68E9C409" w:rsidR="00C51868" w:rsidRPr="0034730B" w:rsidRDefault="00C51868" w:rsidP="00AF74B5">
            <w:pPr>
              <w:widowControl/>
              <w:spacing w:after="0"/>
              <w:ind w:right="1950"/>
              <w:jc w:val="right"/>
              <w:rPr>
                <w:rFonts w:ascii="Times New Roman" w:hAnsi="Times New Roman"/>
                <w:sz w:val="28"/>
                <w:szCs w:val="24"/>
              </w:rPr>
            </w:pPr>
            <w:r w:rsidRPr="0034730B">
              <w:rPr>
                <w:rFonts w:ascii="Times New Roman" w:hAnsi="Times New Roman"/>
                <w:sz w:val="28"/>
                <w:szCs w:val="24"/>
              </w:rPr>
              <w:t>20</w:t>
            </w:r>
            <w:r w:rsidR="00AF74B5" w:rsidRPr="0034730B">
              <w:rPr>
                <w:rFonts w:ascii="Times New Roman" w:hAnsi="Times New Roman"/>
                <w:sz w:val="28"/>
                <w:szCs w:val="24"/>
              </w:rPr>
              <w:t>20</w:t>
            </w:r>
            <w:r w:rsidRPr="0034730B">
              <w:rPr>
                <w:rFonts w:ascii="Times New Roman" w:hAnsi="Times New Roman"/>
                <w:sz w:val="28"/>
                <w:szCs w:val="24"/>
              </w:rPr>
              <w:t xml:space="preserve">. gada </w:t>
            </w:r>
          </w:p>
        </w:tc>
      </w:tr>
    </w:tbl>
    <w:p w14:paraId="01F5F1CF" w14:textId="77777777" w:rsidR="00C51868" w:rsidRPr="0034730B" w:rsidRDefault="00C51868" w:rsidP="00C51868">
      <w:pPr>
        <w:widowControl/>
        <w:tabs>
          <w:tab w:val="left" w:pos="720"/>
          <w:tab w:val="center" w:pos="4320"/>
          <w:tab w:val="right" w:pos="8640"/>
        </w:tabs>
        <w:spacing w:after="0" w:line="240" w:lineRule="auto"/>
        <w:jc w:val="center"/>
        <w:rPr>
          <w:rFonts w:ascii="Times New Roman" w:eastAsia="Times New Roman" w:hAnsi="Times New Roman"/>
          <w:sz w:val="28"/>
          <w:szCs w:val="24"/>
        </w:rPr>
      </w:pPr>
      <w:r w:rsidRPr="0034730B">
        <w:rPr>
          <w:rFonts w:ascii="Times New Roman" w:eastAsia="Times New Roman" w:hAnsi="Times New Roman"/>
          <w:sz w:val="28"/>
          <w:szCs w:val="24"/>
        </w:rPr>
        <w:t>.§</w:t>
      </w:r>
    </w:p>
    <w:p w14:paraId="534A4680" w14:textId="77777777" w:rsidR="00123013" w:rsidRPr="0034730B" w:rsidRDefault="00123013" w:rsidP="00C51868">
      <w:pPr>
        <w:widowControl/>
        <w:tabs>
          <w:tab w:val="left" w:pos="720"/>
          <w:tab w:val="center" w:pos="4320"/>
          <w:tab w:val="right" w:pos="8640"/>
        </w:tabs>
        <w:spacing w:after="0" w:line="240" w:lineRule="auto"/>
        <w:jc w:val="center"/>
        <w:rPr>
          <w:rFonts w:ascii="Times New Roman" w:eastAsia="Times New Roman" w:hAnsi="Times New Roman"/>
          <w:sz w:val="28"/>
          <w:szCs w:val="24"/>
        </w:rPr>
      </w:pPr>
    </w:p>
    <w:p w14:paraId="637F6E19" w14:textId="5F316FE3" w:rsidR="00C51868" w:rsidRPr="0034730B" w:rsidRDefault="00C51868" w:rsidP="00C51868">
      <w:pPr>
        <w:jc w:val="center"/>
        <w:rPr>
          <w:rFonts w:ascii="Times New Roman" w:hAnsi="Times New Roman"/>
          <w:b/>
          <w:szCs w:val="20"/>
        </w:rPr>
      </w:pPr>
      <w:r w:rsidRPr="0034730B">
        <w:rPr>
          <w:rFonts w:ascii="Times New Roman" w:eastAsia="Times New Roman" w:hAnsi="Times New Roman"/>
          <w:b/>
          <w:sz w:val="28"/>
          <w:szCs w:val="28"/>
          <w:lang w:eastAsia="lv-LV"/>
        </w:rPr>
        <w:t>Informatīvais ziņojums “</w:t>
      </w:r>
      <w:r w:rsidR="009639DD" w:rsidRPr="0034730B">
        <w:rPr>
          <w:rFonts w:ascii="Times New Roman" w:eastAsia="Times New Roman" w:hAnsi="Times New Roman"/>
          <w:b/>
          <w:sz w:val="28"/>
          <w:szCs w:val="28"/>
          <w:lang w:eastAsia="lv-LV"/>
        </w:rPr>
        <w:t>Par institucionālo risinājumu Latvijas iesaistei Eiropas Savienības attīstības sadarbības finanšu instrumentu īstenošanā</w:t>
      </w:r>
      <w:r w:rsidRPr="0034730B">
        <w:rPr>
          <w:rFonts w:ascii="Times New Roman" w:eastAsia="Times New Roman" w:hAnsi="Times New Roman"/>
          <w:b/>
          <w:sz w:val="28"/>
          <w:szCs w:val="28"/>
          <w:lang w:eastAsia="lv-LV"/>
        </w:rPr>
        <w:t>”</w:t>
      </w:r>
    </w:p>
    <w:p w14:paraId="2AAF9E82" w14:textId="77777777" w:rsidR="00C51868" w:rsidRPr="0034730B" w:rsidRDefault="00C51868" w:rsidP="00C51868">
      <w:pPr>
        <w:spacing w:after="0" w:line="240" w:lineRule="auto"/>
        <w:jc w:val="center"/>
        <w:rPr>
          <w:rFonts w:ascii="Times New Roman" w:eastAsia="Times New Roman" w:hAnsi="Times New Roman"/>
          <w:b/>
          <w:sz w:val="28"/>
          <w:szCs w:val="28"/>
        </w:rPr>
      </w:pPr>
      <w:r w:rsidRPr="0034730B">
        <w:rPr>
          <w:rFonts w:ascii="Times New Roman" w:eastAsia="Times New Roman" w:hAnsi="Times New Roman"/>
          <w:b/>
          <w:sz w:val="28"/>
          <w:szCs w:val="28"/>
        </w:rPr>
        <w:t>TA-____________________________________________________</w:t>
      </w:r>
    </w:p>
    <w:p w14:paraId="2E60AA82" w14:textId="77777777" w:rsidR="00C51868" w:rsidRPr="0034730B" w:rsidRDefault="00C51868" w:rsidP="00C51868">
      <w:pPr>
        <w:jc w:val="both"/>
        <w:rPr>
          <w:rFonts w:ascii="Times New Roman" w:hAnsi="Times New Roman"/>
          <w:szCs w:val="20"/>
        </w:rPr>
      </w:pPr>
    </w:p>
    <w:p w14:paraId="4D7A096E" w14:textId="1A1EB588" w:rsidR="00C51868" w:rsidRPr="0034730B" w:rsidRDefault="00C51868" w:rsidP="00D53517">
      <w:pPr>
        <w:pStyle w:val="ListParagraph"/>
        <w:numPr>
          <w:ilvl w:val="0"/>
          <w:numId w:val="1"/>
        </w:numPr>
        <w:spacing w:after="120" w:line="240" w:lineRule="auto"/>
        <w:jc w:val="both"/>
        <w:rPr>
          <w:rFonts w:ascii="Times New Roman" w:hAnsi="Times New Roman"/>
          <w:sz w:val="28"/>
          <w:szCs w:val="20"/>
        </w:rPr>
      </w:pPr>
      <w:r w:rsidRPr="0034730B">
        <w:rPr>
          <w:rFonts w:ascii="Times New Roman" w:hAnsi="Times New Roman"/>
          <w:sz w:val="28"/>
          <w:szCs w:val="20"/>
        </w:rPr>
        <w:t>Pieņemt zināšanai ārlietu ministra iesniegto informatīvo ziņojumu “</w:t>
      </w:r>
      <w:r w:rsidR="009639DD" w:rsidRPr="0034730B">
        <w:rPr>
          <w:rFonts w:ascii="Times New Roman" w:hAnsi="Times New Roman"/>
          <w:sz w:val="28"/>
          <w:szCs w:val="20"/>
        </w:rPr>
        <w:t>Par institucionālo risinājumu Latvijas iesaistei Eiropas Savienības</w:t>
      </w:r>
      <w:r w:rsidR="000952CC" w:rsidRPr="0034730B">
        <w:rPr>
          <w:rFonts w:ascii="Times New Roman" w:hAnsi="Times New Roman"/>
          <w:sz w:val="28"/>
          <w:szCs w:val="20"/>
        </w:rPr>
        <w:t xml:space="preserve"> (turpmāk – ES)</w:t>
      </w:r>
      <w:r w:rsidR="009639DD" w:rsidRPr="0034730B">
        <w:rPr>
          <w:rFonts w:ascii="Times New Roman" w:hAnsi="Times New Roman"/>
          <w:sz w:val="28"/>
          <w:szCs w:val="20"/>
        </w:rPr>
        <w:t xml:space="preserve"> attīstības sadarbības finanšu instrumentu īstenošanā</w:t>
      </w:r>
      <w:r w:rsidRPr="0034730B">
        <w:rPr>
          <w:rFonts w:ascii="Times New Roman" w:hAnsi="Times New Roman"/>
          <w:sz w:val="28"/>
          <w:szCs w:val="20"/>
        </w:rPr>
        <w:t>”</w:t>
      </w:r>
      <w:r w:rsidR="00D53517" w:rsidRPr="0034730B">
        <w:rPr>
          <w:rFonts w:ascii="Times New Roman" w:hAnsi="Times New Roman"/>
          <w:sz w:val="28"/>
          <w:szCs w:val="20"/>
        </w:rPr>
        <w:t xml:space="preserve"> (turpmāk – I</w:t>
      </w:r>
      <w:r w:rsidR="000952CC" w:rsidRPr="0034730B">
        <w:rPr>
          <w:rFonts w:ascii="Times New Roman" w:hAnsi="Times New Roman"/>
          <w:sz w:val="28"/>
          <w:szCs w:val="20"/>
        </w:rPr>
        <w:t>nformatīvais ziņojums)</w:t>
      </w:r>
      <w:r w:rsidRPr="0034730B">
        <w:rPr>
          <w:rFonts w:ascii="Times New Roman" w:hAnsi="Times New Roman"/>
          <w:sz w:val="28"/>
          <w:szCs w:val="20"/>
        </w:rPr>
        <w:t>.</w:t>
      </w:r>
    </w:p>
    <w:p w14:paraId="09313225" w14:textId="3DBBAAC2" w:rsidR="0034730B" w:rsidRPr="0034730B" w:rsidRDefault="00385B8A" w:rsidP="00DF78DC">
      <w:pPr>
        <w:pStyle w:val="ListParagraph"/>
        <w:numPr>
          <w:ilvl w:val="0"/>
          <w:numId w:val="1"/>
        </w:numPr>
        <w:spacing w:after="120" w:line="240" w:lineRule="auto"/>
        <w:jc w:val="both"/>
        <w:rPr>
          <w:rFonts w:ascii="Times New Roman" w:hAnsi="Times New Roman"/>
          <w:sz w:val="28"/>
          <w:szCs w:val="20"/>
        </w:rPr>
      </w:pPr>
      <w:r w:rsidRPr="0034730B">
        <w:rPr>
          <w:rFonts w:ascii="Times New Roman" w:hAnsi="Times New Roman"/>
          <w:sz w:val="28"/>
          <w:szCs w:val="20"/>
        </w:rPr>
        <w:t xml:space="preserve">Atbalstīt </w:t>
      </w:r>
      <w:r w:rsidR="0019588B" w:rsidRPr="0034730B">
        <w:rPr>
          <w:rFonts w:ascii="Times New Roman" w:hAnsi="Times New Roman"/>
          <w:sz w:val="28"/>
          <w:szCs w:val="20"/>
        </w:rPr>
        <w:t xml:space="preserve">priekšlikumu Centrālajai finanšu un līgumu aģentūrai </w:t>
      </w:r>
      <w:r w:rsidR="00DC18CD" w:rsidRPr="0034730B">
        <w:rPr>
          <w:rFonts w:ascii="Times New Roman" w:hAnsi="Times New Roman"/>
          <w:sz w:val="28"/>
          <w:szCs w:val="20"/>
        </w:rPr>
        <w:t xml:space="preserve">uzņemties </w:t>
      </w:r>
      <w:r w:rsidR="00F3586B" w:rsidRPr="0034730B">
        <w:rPr>
          <w:rFonts w:ascii="Times New Roman" w:hAnsi="Times New Roman"/>
          <w:sz w:val="28"/>
          <w:szCs w:val="20"/>
        </w:rPr>
        <w:t>Informatīv</w:t>
      </w:r>
      <w:r w:rsidR="000952CC" w:rsidRPr="0034730B">
        <w:rPr>
          <w:rFonts w:ascii="Times New Roman" w:hAnsi="Times New Roman"/>
          <w:sz w:val="28"/>
          <w:szCs w:val="20"/>
        </w:rPr>
        <w:t>aj</w:t>
      </w:r>
      <w:r w:rsidR="00F3586B" w:rsidRPr="0034730B">
        <w:rPr>
          <w:rFonts w:ascii="Times New Roman" w:hAnsi="Times New Roman"/>
          <w:sz w:val="28"/>
          <w:szCs w:val="20"/>
        </w:rPr>
        <w:t>ā ziņojum</w:t>
      </w:r>
      <w:r w:rsidR="00C0796D" w:rsidRPr="0034730B">
        <w:rPr>
          <w:rFonts w:ascii="Times New Roman" w:hAnsi="Times New Roman"/>
          <w:sz w:val="28"/>
          <w:szCs w:val="20"/>
        </w:rPr>
        <w:t xml:space="preserve">ā </w:t>
      </w:r>
      <w:r w:rsidR="0034730B" w:rsidRPr="0034730B">
        <w:rPr>
          <w:rFonts w:ascii="Times New Roman" w:hAnsi="Times New Roman"/>
          <w:sz w:val="28"/>
          <w:szCs w:val="20"/>
        </w:rPr>
        <w:t xml:space="preserve">minētās </w:t>
      </w:r>
      <w:r w:rsidR="0026059A" w:rsidRPr="0034730B">
        <w:rPr>
          <w:rFonts w:ascii="Times New Roman" w:hAnsi="Times New Roman"/>
          <w:sz w:val="28"/>
          <w:szCs w:val="20"/>
        </w:rPr>
        <w:t>funkcij</w:t>
      </w:r>
      <w:r w:rsidR="00DC18CD" w:rsidRPr="0034730B">
        <w:rPr>
          <w:rFonts w:ascii="Times New Roman" w:hAnsi="Times New Roman"/>
          <w:sz w:val="28"/>
          <w:szCs w:val="20"/>
        </w:rPr>
        <w:t xml:space="preserve">as. </w:t>
      </w:r>
    </w:p>
    <w:p w14:paraId="5DC89062" w14:textId="1A7E2328" w:rsidR="00385B8A" w:rsidRPr="0034730B" w:rsidRDefault="00DC18CD" w:rsidP="0034730B">
      <w:pPr>
        <w:pStyle w:val="ListParagraph"/>
        <w:numPr>
          <w:ilvl w:val="0"/>
          <w:numId w:val="1"/>
        </w:numPr>
        <w:spacing w:after="120" w:line="240" w:lineRule="auto"/>
        <w:jc w:val="both"/>
        <w:rPr>
          <w:rFonts w:ascii="Times New Roman" w:hAnsi="Times New Roman"/>
          <w:sz w:val="28"/>
          <w:szCs w:val="20"/>
        </w:rPr>
      </w:pPr>
      <w:r w:rsidRPr="0034730B">
        <w:rPr>
          <w:rFonts w:ascii="Times New Roman" w:hAnsi="Times New Roman"/>
          <w:sz w:val="28"/>
          <w:szCs w:val="20"/>
        </w:rPr>
        <w:t xml:space="preserve">Ārlietu ministrijai sadarbībā ar Centrālo finanšu un līgumu aģentūru </w:t>
      </w:r>
      <w:r w:rsidR="00DF78DC" w:rsidRPr="0034730B">
        <w:rPr>
          <w:rFonts w:ascii="Times New Roman" w:hAnsi="Times New Roman"/>
          <w:sz w:val="28"/>
          <w:szCs w:val="20"/>
        </w:rPr>
        <w:t xml:space="preserve">līdz 2020.gada 31.decembrim sagatavot un iesniegt izskatīšanai Ministru kabinetā grozījumus </w:t>
      </w:r>
      <w:r w:rsidRPr="0034730B">
        <w:rPr>
          <w:rFonts w:ascii="Times New Roman" w:hAnsi="Times New Roman"/>
          <w:sz w:val="28"/>
          <w:szCs w:val="20"/>
        </w:rPr>
        <w:t>“Starptautiskās palīdzības likumā”</w:t>
      </w:r>
      <w:r w:rsidR="0034730B" w:rsidRPr="0034730B">
        <w:rPr>
          <w:rFonts w:ascii="Times New Roman" w:hAnsi="Times New Roman"/>
          <w:sz w:val="28"/>
          <w:szCs w:val="20"/>
        </w:rPr>
        <w:t xml:space="preserve">, nosakot galvenos principus valsts pārvaldes iestāžu dalībai ES ārējās darbības un starptautisko institūciju finansēto attīstības sadarbības programmu īstenošanā, kā arī CFLA lomu saskaņā </w:t>
      </w:r>
      <w:r w:rsidR="0034730B">
        <w:rPr>
          <w:rFonts w:ascii="Times New Roman" w:hAnsi="Times New Roman"/>
          <w:sz w:val="28"/>
          <w:szCs w:val="20"/>
        </w:rPr>
        <w:t xml:space="preserve">Informatīvajā </w:t>
      </w:r>
      <w:r w:rsidR="0034730B" w:rsidRPr="0034730B">
        <w:rPr>
          <w:rFonts w:ascii="Times New Roman" w:hAnsi="Times New Roman"/>
          <w:sz w:val="28"/>
          <w:szCs w:val="20"/>
        </w:rPr>
        <w:t>ziņojumā minēto</w:t>
      </w:r>
      <w:r w:rsidR="00DF78DC" w:rsidRPr="0034730B">
        <w:rPr>
          <w:rFonts w:ascii="Times New Roman" w:hAnsi="Times New Roman"/>
          <w:sz w:val="28"/>
          <w:szCs w:val="20"/>
        </w:rPr>
        <w:t>.</w:t>
      </w:r>
    </w:p>
    <w:p w14:paraId="7CCEC35D" w14:textId="02CA075A" w:rsidR="000952CC" w:rsidRPr="0034730B" w:rsidRDefault="009F48D0" w:rsidP="009F48D0">
      <w:pPr>
        <w:pStyle w:val="ListParagraph"/>
        <w:numPr>
          <w:ilvl w:val="0"/>
          <w:numId w:val="1"/>
        </w:numPr>
        <w:spacing w:after="120" w:line="240" w:lineRule="auto"/>
        <w:jc w:val="both"/>
        <w:rPr>
          <w:rFonts w:ascii="Times New Roman" w:hAnsi="Times New Roman"/>
          <w:sz w:val="28"/>
          <w:szCs w:val="28"/>
        </w:rPr>
      </w:pPr>
      <w:r w:rsidRPr="0034730B">
        <w:rPr>
          <w:rFonts w:ascii="Times New Roman" w:hAnsi="Times New Roman"/>
          <w:sz w:val="28"/>
          <w:szCs w:val="28"/>
        </w:rPr>
        <w:t xml:space="preserve">Jautājumu par papildu valsts budžeta līdzekļu piešķiršanu 90 687 </w:t>
      </w:r>
      <w:proofErr w:type="spellStart"/>
      <w:r w:rsidRPr="0034730B">
        <w:rPr>
          <w:rFonts w:ascii="Times New Roman" w:hAnsi="Times New Roman"/>
          <w:i/>
          <w:iCs/>
          <w:sz w:val="28"/>
          <w:szCs w:val="28"/>
        </w:rPr>
        <w:t>euro</w:t>
      </w:r>
      <w:proofErr w:type="spellEnd"/>
      <w:r w:rsidRPr="0034730B">
        <w:rPr>
          <w:rFonts w:ascii="Times New Roman" w:hAnsi="Times New Roman"/>
          <w:i/>
          <w:iCs/>
          <w:sz w:val="28"/>
          <w:szCs w:val="28"/>
        </w:rPr>
        <w:t xml:space="preserve"> </w:t>
      </w:r>
      <w:r w:rsidRPr="0034730B">
        <w:rPr>
          <w:rFonts w:ascii="Times New Roman" w:hAnsi="Times New Roman"/>
          <w:sz w:val="28"/>
          <w:szCs w:val="28"/>
        </w:rPr>
        <w:t xml:space="preserve">apmērā 2021.gadā un 71 469 </w:t>
      </w:r>
      <w:proofErr w:type="spellStart"/>
      <w:r w:rsidRPr="0034730B">
        <w:rPr>
          <w:rFonts w:ascii="Times New Roman" w:hAnsi="Times New Roman"/>
          <w:i/>
          <w:iCs/>
          <w:sz w:val="28"/>
          <w:szCs w:val="28"/>
        </w:rPr>
        <w:t>euro</w:t>
      </w:r>
      <w:proofErr w:type="spellEnd"/>
      <w:r w:rsidRPr="0034730B">
        <w:rPr>
          <w:rFonts w:ascii="Times New Roman" w:hAnsi="Times New Roman"/>
          <w:sz w:val="28"/>
          <w:szCs w:val="28"/>
        </w:rPr>
        <w:t xml:space="preserve"> apmērā 2022.gadā un turpmāk ik gadu Finanšu ministrijai (Centrālajai finanšu un līgumu aģentūrai) 2. punktā minēto funkciju izpildei skatīt Ministru kabinetā likumprojekta “Par valsts budžetu 2021.gadam” un likumprojekta “Par vidēja termiņa budžeta ietvaru 2021., 2022. un 2023.gadam” sagatavošanas un izskatīšanas procesā kopā ar visu ministriju un centrālo valsts iestāžu iesniegtajiem papildu finansējuma pieprasījumiem atbilstoši valsts budžeta finansiālajām iespējām.</w:t>
      </w:r>
    </w:p>
    <w:p w14:paraId="4633FA83" w14:textId="77777777" w:rsidR="00C51868" w:rsidRPr="0034730B" w:rsidRDefault="00C51868" w:rsidP="00D53517">
      <w:pPr>
        <w:widowControl/>
        <w:tabs>
          <w:tab w:val="right" w:pos="8931"/>
        </w:tabs>
        <w:spacing w:after="120" w:line="240" w:lineRule="auto"/>
        <w:rPr>
          <w:rFonts w:ascii="Times New Roman" w:hAnsi="Times New Roman"/>
          <w:sz w:val="28"/>
          <w:szCs w:val="28"/>
        </w:rPr>
      </w:pPr>
    </w:p>
    <w:p w14:paraId="531E5093" w14:textId="77777777" w:rsidR="00C51868" w:rsidRPr="0034730B" w:rsidRDefault="00C51868" w:rsidP="00C51868">
      <w:pPr>
        <w:widowControl/>
        <w:tabs>
          <w:tab w:val="right" w:pos="8931"/>
        </w:tabs>
        <w:spacing w:after="120" w:line="240" w:lineRule="auto"/>
        <w:rPr>
          <w:rFonts w:ascii="Times New Roman" w:hAnsi="Times New Roman"/>
          <w:sz w:val="28"/>
          <w:szCs w:val="28"/>
        </w:rPr>
      </w:pPr>
      <w:r w:rsidRPr="0034730B">
        <w:rPr>
          <w:rFonts w:ascii="Times New Roman" w:hAnsi="Times New Roman"/>
          <w:sz w:val="28"/>
          <w:szCs w:val="28"/>
        </w:rPr>
        <w:t>Ministru prezidents</w:t>
      </w:r>
      <w:bookmarkStart w:id="0" w:name="_GoBack"/>
      <w:bookmarkEnd w:id="0"/>
      <w:r w:rsidRPr="0034730B">
        <w:rPr>
          <w:rFonts w:ascii="Times New Roman" w:hAnsi="Times New Roman"/>
          <w:sz w:val="28"/>
          <w:szCs w:val="28"/>
        </w:rPr>
        <w:tab/>
      </w:r>
      <w:r w:rsidR="00123013" w:rsidRPr="0034730B">
        <w:rPr>
          <w:rFonts w:ascii="Times New Roman" w:hAnsi="Times New Roman"/>
          <w:sz w:val="28"/>
          <w:szCs w:val="28"/>
        </w:rPr>
        <w:t>A. </w:t>
      </w:r>
      <w:r w:rsidRPr="0034730B">
        <w:rPr>
          <w:rFonts w:ascii="Times New Roman" w:hAnsi="Times New Roman"/>
          <w:sz w:val="28"/>
          <w:szCs w:val="28"/>
        </w:rPr>
        <w:t>K.</w:t>
      </w:r>
      <w:r w:rsidR="00123013" w:rsidRPr="0034730B">
        <w:rPr>
          <w:rFonts w:ascii="Times New Roman" w:hAnsi="Times New Roman"/>
          <w:sz w:val="28"/>
          <w:szCs w:val="28"/>
        </w:rPr>
        <w:t> </w:t>
      </w:r>
      <w:r w:rsidRPr="0034730B">
        <w:rPr>
          <w:rFonts w:ascii="Times New Roman" w:hAnsi="Times New Roman"/>
          <w:sz w:val="28"/>
          <w:szCs w:val="28"/>
        </w:rPr>
        <w:t>Kariņš</w:t>
      </w:r>
    </w:p>
    <w:p w14:paraId="4D060133" w14:textId="77777777" w:rsidR="00D260BC" w:rsidRPr="0034730B" w:rsidRDefault="00D260BC" w:rsidP="00C51868">
      <w:pPr>
        <w:widowControl/>
        <w:tabs>
          <w:tab w:val="right" w:pos="8931"/>
        </w:tabs>
        <w:spacing w:before="240" w:after="0" w:line="240" w:lineRule="auto"/>
        <w:jc w:val="both"/>
        <w:rPr>
          <w:rFonts w:ascii="Times New Roman" w:eastAsia="Times New Roman" w:hAnsi="Times New Roman"/>
          <w:sz w:val="28"/>
          <w:szCs w:val="28"/>
        </w:rPr>
      </w:pPr>
    </w:p>
    <w:p w14:paraId="7A68EDA5" w14:textId="77777777" w:rsidR="00C51868" w:rsidRPr="0034730B" w:rsidRDefault="00C51868" w:rsidP="00C51868">
      <w:pPr>
        <w:widowControl/>
        <w:tabs>
          <w:tab w:val="right" w:pos="8931"/>
        </w:tabs>
        <w:spacing w:before="240" w:after="0" w:line="240" w:lineRule="auto"/>
        <w:jc w:val="both"/>
        <w:rPr>
          <w:rFonts w:ascii="Times New Roman" w:eastAsia="Times New Roman" w:hAnsi="Times New Roman"/>
          <w:sz w:val="28"/>
          <w:szCs w:val="28"/>
        </w:rPr>
      </w:pPr>
      <w:r w:rsidRPr="0034730B">
        <w:rPr>
          <w:rFonts w:ascii="Times New Roman" w:eastAsia="Times New Roman" w:hAnsi="Times New Roman"/>
          <w:sz w:val="28"/>
          <w:szCs w:val="28"/>
        </w:rPr>
        <w:t>Valsts kancelejas direktors</w:t>
      </w:r>
      <w:r w:rsidRPr="0034730B">
        <w:rPr>
          <w:rFonts w:ascii="Times New Roman" w:eastAsia="Times New Roman" w:hAnsi="Times New Roman"/>
          <w:sz w:val="28"/>
          <w:szCs w:val="28"/>
        </w:rPr>
        <w:tab/>
        <w:t xml:space="preserve">J. </w:t>
      </w:r>
      <w:proofErr w:type="spellStart"/>
      <w:r w:rsidRPr="0034730B">
        <w:rPr>
          <w:rFonts w:ascii="Times New Roman" w:eastAsia="Times New Roman" w:hAnsi="Times New Roman"/>
          <w:sz w:val="28"/>
          <w:szCs w:val="28"/>
        </w:rPr>
        <w:t>Citskovskis</w:t>
      </w:r>
      <w:proofErr w:type="spellEnd"/>
    </w:p>
    <w:p w14:paraId="2671D744" w14:textId="77777777" w:rsidR="00C51868" w:rsidRPr="0034730B" w:rsidRDefault="00C51868" w:rsidP="00C0796D">
      <w:pPr>
        <w:widowControl/>
        <w:tabs>
          <w:tab w:val="left" w:pos="7938"/>
          <w:tab w:val="right" w:pos="8640"/>
        </w:tabs>
        <w:spacing w:after="0" w:line="240" w:lineRule="auto"/>
        <w:jc w:val="both"/>
        <w:rPr>
          <w:rFonts w:ascii="Times New Roman" w:eastAsia="Times New Roman" w:hAnsi="Times New Roman"/>
          <w:sz w:val="28"/>
          <w:szCs w:val="28"/>
        </w:rPr>
      </w:pPr>
      <w:r w:rsidRPr="0034730B">
        <w:rPr>
          <w:rFonts w:ascii="Times New Roman" w:eastAsia="Times New Roman" w:hAnsi="Times New Roman"/>
          <w:sz w:val="28"/>
          <w:szCs w:val="28"/>
        </w:rPr>
        <w:tab/>
      </w:r>
    </w:p>
    <w:p w14:paraId="785C1D26" w14:textId="77777777" w:rsidR="00D260BC" w:rsidRPr="0034730B" w:rsidRDefault="00D260BC" w:rsidP="00C0796D">
      <w:pPr>
        <w:widowControl/>
        <w:tabs>
          <w:tab w:val="right" w:pos="3119"/>
          <w:tab w:val="right" w:pos="8931"/>
        </w:tabs>
        <w:spacing w:after="0" w:line="240" w:lineRule="auto"/>
        <w:jc w:val="both"/>
        <w:rPr>
          <w:rFonts w:ascii="Times New Roman" w:hAnsi="Times New Roman"/>
          <w:sz w:val="28"/>
          <w:szCs w:val="28"/>
        </w:rPr>
      </w:pPr>
    </w:p>
    <w:p w14:paraId="2CCD899B" w14:textId="48B0F2E9" w:rsidR="005B4543" w:rsidRPr="003D029A" w:rsidRDefault="00123013" w:rsidP="003D029A">
      <w:pPr>
        <w:widowControl/>
        <w:tabs>
          <w:tab w:val="right" w:pos="3119"/>
          <w:tab w:val="right" w:pos="8931"/>
        </w:tabs>
        <w:spacing w:after="0" w:line="240" w:lineRule="auto"/>
        <w:jc w:val="both"/>
        <w:rPr>
          <w:rFonts w:ascii="Times New Roman" w:hAnsi="Times New Roman"/>
          <w:sz w:val="28"/>
          <w:szCs w:val="28"/>
        </w:rPr>
      </w:pPr>
      <w:r w:rsidRPr="0034730B">
        <w:rPr>
          <w:rFonts w:ascii="Times New Roman" w:hAnsi="Times New Roman"/>
          <w:sz w:val="28"/>
          <w:szCs w:val="28"/>
        </w:rPr>
        <w:t xml:space="preserve">Iesniedzējs: </w:t>
      </w:r>
      <w:r w:rsidR="0010151D" w:rsidRPr="0034730B">
        <w:rPr>
          <w:rFonts w:ascii="Times New Roman" w:hAnsi="Times New Roman"/>
          <w:sz w:val="28"/>
          <w:szCs w:val="28"/>
        </w:rPr>
        <w:t>ā</w:t>
      </w:r>
      <w:r w:rsidR="00C51868" w:rsidRPr="0034730B">
        <w:rPr>
          <w:rFonts w:ascii="Times New Roman" w:hAnsi="Times New Roman"/>
          <w:sz w:val="28"/>
          <w:szCs w:val="28"/>
        </w:rPr>
        <w:t>rlietu ministrs</w:t>
      </w:r>
      <w:r w:rsidR="00C51868" w:rsidRPr="0034730B">
        <w:rPr>
          <w:rFonts w:ascii="Times New Roman" w:hAnsi="Times New Roman"/>
          <w:sz w:val="28"/>
          <w:szCs w:val="28"/>
        </w:rPr>
        <w:tab/>
      </w:r>
      <w:r w:rsidR="0010151D" w:rsidRPr="0034730B">
        <w:rPr>
          <w:rFonts w:ascii="Times New Roman" w:hAnsi="Times New Roman"/>
          <w:sz w:val="28"/>
          <w:szCs w:val="28"/>
        </w:rPr>
        <w:tab/>
      </w:r>
      <w:r w:rsidR="00C51868" w:rsidRPr="0034730B">
        <w:rPr>
          <w:rFonts w:ascii="Times New Roman" w:hAnsi="Times New Roman"/>
          <w:sz w:val="28"/>
          <w:szCs w:val="28"/>
        </w:rPr>
        <w:t>E.</w:t>
      </w:r>
      <w:r w:rsidR="0010151D" w:rsidRPr="0034730B">
        <w:rPr>
          <w:rFonts w:ascii="Times New Roman" w:hAnsi="Times New Roman"/>
          <w:sz w:val="28"/>
          <w:szCs w:val="28"/>
        </w:rPr>
        <w:t xml:space="preserve"> </w:t>
      </w:r>
      <w:r w:rsidR="00C51868" w:rsidRPr="0034730B">
        <w:rPr>
          <w:rFonts w:ascii="Times New Roman" w:hAnsi="Times New Roman"/>
          <w:sz w:val="28"/>
          <w:szCs w:val="28"/>
        </w:rPr>
        <w:t>Rinkēvičs</w:t>
      </w:r>
    </w:p>
    <w:sectPr w:rsidR="005B4543" w:rsidRPr="003D029A" w:rsidSect="00240CC1">
      <w:footerReference w:type="first" r:id="rId12"/>
      <w:pgSz w:w="11920" w:h="16840"/>
      <w:pgMar w:top="1418" w:right="1134" w:bottom="1134" w:left="1701"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EA6B3" w16cid:durableId="22B6ED18"/>
  <w16cid:commentId w16cid:paraId="26BDDDCA" w16cid:durableId="22BC12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DCF2" w14:textId="77777777" w:rsidR="00097201" w:rsidRDefault="00097201" w:rsidP="00C51868">
      <w:pPr>
        <w:spacing w:after="0" w:line="240" w:lineRule="auto"/>
      </w:pPr>
      <w:r>
        <w:separator/>
      </w:r>
    </w:p>
  </w:endnote>
  <w:endnote w:type="continuationSeparator" w:id="0">
    <w:p w14:paraId="29DB4A3B" w14:textId="77777777" w:rsidR="00097201" w:rsidRDefault="00097201" w:rsidP="00C5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B1D" w14:textId="17DBA2A7" w:rsidR="007E736B" w:rsidRPr="007E736B" w:rsidRDefault="002614C5" w:rsidP="00BB421F">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639DD">
      <w:rPr>
        <w:rFonts w:ascii="Times New Roman" w:hAnsi="Times New Roman"/>
        <w:noProof/>
        <w:sz w:val="20"/>
        <w:szCs w:val="20"/>
      </w:rPr>
      <w:t>AMProt_</w:t>
    </w:r>
    <w:r w:rsidR="00222CD3">
      <w:rPr>
        <w:rFonts w:ascii="Times New Roman" w:hAnsi="Times New Roman"/>
        <w:noProof/>
        <w:sz w:val="20"/>
        <w:szCs w:val="20"/>
      </w:rPr>
      <w:t>12</w:t>
    </w:r>
    <w:r w:rsidR="00E92507">
      <w:rPr>
        <w:rFonts w:ascii="Times New Roman" w:hAnsi="Times New Roman"/>
        <w:noProof/>
        <w:sz w:val="20"/>
        <w:szCs w:val="20"/>
      </w:rPr>
      <w:t>0</w:t>
    </w:r>
    <w:r w:rsidR="00C16D84">
      <w:rPr>
        <w:rFonts w:ascii="Times New Roman" w:hAnsi="Times New Roman"/>
        <w:noProof/>
        <w:sz w:val="20"/>
        <w:szCs w:val="20"/>
      </w:rPr>
      <w:t>8</w:t>
    </w:r>
    <w:r w:rsidR="00E92507">
      <w:rPr>
        <w:rFonts w:ascii="Times New Roman" w:hAnsi="Times New Roman"/>
        <w:noProof/>
        <w:sz w:val="20"/>
        <w:szCs w:val="20"/>
      </w:rPr>
      <w:t>2</w:t>
    </w:r>
    <w:r w:rsidR="00136CA4">
      <w:rPr>
        <w:rFonts w:ascii="Times New Roman" w:hAnsi="Times New Roman"/>
        <w:noProof/>
        <w:sz w:val="20"/>
        <w:szCs w:val="20"/>
      </w:rPr>
      <w:t>0_ESASF</w:t>
    </w:r>
    <w:r w:rsidR="00EB1B4C">
      <w:rPr>
        <w:rFonts w:ascii="Times New Roman" w:hAnsi="Times New Roman"/>
        <w:noProof/>
        <w:sz w:val="20"/>
        <w:szCs w:val="20"/>
      </w:rPr>
      <w:t>in</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F7118" w14:textId="77777777" w:rsidR="00097201" w:rsidRDefault="00097201" w:rsidP="00C51868">
      <w:pPr>
        <w:spacing w:after="0" w:line="240" w:lineRule="auto"/>
      </w:pPr>
      <w:r>
        <w:separator/>
      </w:r>
    </w:p>
  </w:footnote>
  <w:footnote w:type="continuationSeparator" w:id="0">
    <w:p w14:paraId="18218D3B" w14:textId="77777777" w:rsidR="00097201" w:rsidRDefault="00097201" w:rsidP="00C5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06720"/>
    <w:multiLevelType w:val="hybridMultilevel"/>
    <w:tmpl w:val="D95E6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68"/>
    <w:rsid w:val="0001067C"/>
    <w:rsid w:val="00035A15"/>
    <w:rsid w:val="00040BBB"/>
    <w:rsid w:val="00042C25"/>
    <w:rsid w:val="00045A47"/>
    <w:rsid w:val="0005536F"/>
    <w:rsid w:val="000952CC"/>
    <w:rsid w:val="00097201"/>
    <w:rsid w:val="000C53A4"/>
    <w:rsid w:val="000D02EB"/>
    <w:rsid w:val="000E0B9F"/>
    <w:rsid w:val="0010151D"/>
    <w:rsid w:val="00123013"/>
    <w:rsid w:val="00126092"/>
    <w:rsid w:val="00136CA4"/>
    <w:rsid w:val="001549D4"/>
    <w:rsid w:val="001619D0"/>
    <w:rsid w:val="00162342"/>
    <w:rsid w:val="00194E37"/>
    <w:rsid w:val="0019515B"/>
    <w:rsid w:val="0019588B"/>
    <w:rsid w:val="001D654A"/>
    <w:rsid w:val="00222CD3"/>
    <w:rsid w:val="00231FF0"/>
    <w:rsid w:val="00240CC1"/>
    <w:rsid w:val="00253CB8"/>
    <w:rsid w:val="0026059A"/>
    <w:rsid w:val="002614C5"/>
    <w:rsid w:val="00265BA9"/>
    <w:rsid w:val="002E59EC"/>
    <w:rsid w:val="0034730B"/>
    <w:rsid w:val="00355824"/>
    <w:rsid w:val="00385B8A"/>
    <w:rsid w:val="0039322B"/>
    <w:rsid w:val="003A38A5"/>
    <w:rsid w:val="003C0203"/>
    <w:rsid w:val="003D029A"/>
    <w:rsid w:val="00400AC1"/>
    <w:rsid w:val="00412645"/>
    <w:rsid w:val="00524FFD"/>
    <w:rsid w:val="00527904"/>
    <w:rsid w:val="005B4543"/>
    <w:rsid w:val="005E5C26"/>
    <w:rsid w:val="006321AE"/>
    <w:rsid w:val="00682CC1"/>
    <w:rsid w:val="006F3007"/>
    <w:rsid w:val="0070056F"/>
    <w:rsid w:val="00730BC7"/>
    <w:rsid w:val="0075292F"/>
    <w:rsid w:val="00785496"/>
    <w:rsid w:val="007A06BD"/>
    <w:rsid w:val="007C19FF"/>
    <w:rsid w:val="008558C7"/>
    <w:rsid w:val="008A5EBD"/>
    <w:rsid w:val="009639DD"/>
    <w:rsid w:val="00987D68"/>
    <w:rsid w:val="009F48D0"/>
    <w:rsid w:val="00AE38EE"/>
    <w:rsid w:val="00AF74B5"/>
    <w:rsid w:val="00B92482"/>
    <w:rsid w:val="00BA53FA"/>
    <w:rsid w:val="00BC75F0"/>
    <w:rsid w:val="00C048E7"/>
    <w:rsid w:val="00C0796D"/>
    <w:rsid w:val="00C16D84"/>
    <w:rsid w:val="00C357BE"/>
    <w:rsid w:val="00C51868"/>
    <w:rsid w:val="00C53916"/>
    <w:rsid w:val="00C764D7"/>
    <w:rsid w:val="00CA14A8"/>
    <w:rsid w:val="00CC5736"/>
    <w:rsid w:val="00CE70D8"/>
    <w:rsid w:val="00CF16D7"/>
    <w:rsid w:val="00D260BC"/>
    <w:rsid w:val="00D41F42"/>
    <w:rsid w:val="00D53517"/>
    <w:rsid w:val="00DA2AA8"/>
    <w:rsid w:val="00DB1174"/>
    <w:rsid w:val="00DC18CD"/>
    <w:rsid w:val="00DF78DC"/>
    <w:rsid w:val="00E20B5E"/>
    <w:rsid w:val="00E36F2E"/>
    <w:rsid w:val="00E92507"/>
    <w:rsid w:val="00EB1B4C"/>
    <w:rsid w:val="00ED1B3D"/>
    <w:rsid w:val="00ED5A05"/>
    <w:rsid w:val="00EF455D"/>
    <w:rsid w:val="00EF5E71"/>
    <w:rsid w:val="00F3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EA806"/>
  <w15:chartTrackingRefBased/>
  <w15:docId w15:val="{D09787AB-D7BC-43E4-99E3-75407479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68"/>
    <w:pPr>
      <w:widowControl w:val="0"/>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8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868"/>
    <w:rPr>
      <w:rFonts w:ascii="Calibri" w:eastAsia="Calibri" w:hAnsi="Calibri" w:cs="Times New Roman"/>
      <w:lang w:val="lv-LV"/>
    </w:rPr>
  </w:style>
  <w:style w:type="character" w:styleId="Hyperlink">
    <w:name w:val="Hyperlink"/>
    <w:uiPriority w:val="99"/>
    <w:unhideWhenUsed/>
    <w:rsid w:val="00C51868"/>
    <w:rPr>
      <w:color w:val="0000FF"/>
      <w:u w:val="single"/>
    </w:rPr>
  </w:style>
  <w:style w:type="paragraph" w:styleId="Header">
    <w:name w:val="header"/>
    <w:basedOn w:val="Normal"/>
    <w:link w:val="HeaderChar"/>
    <w:uiPriority w:val="99"/>
    <w:unhideWhenUsed/>
    <w:rsid w:val="00C518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1868"/>
    <w:rPr>
      <w:rFonts w:ascii="Calibri" w:eastAsia="Calibri" w:hAnsi="Calibri" w:cs="Times New Roman"/>
      <w:lang w:val="lv-LV"/>
    </w:rPr>
  </w:style>
  <w:style w:type="paragraph" w:styleId="BalloonText">
    <w:name w:val="Balloon Text"/>
    <w:basedOn w:val="Normal"/>
    <w:link w:val="BalloonTextChar"/>
    <w:uiPriority w:val="99"/>
    <w:semiHidden/>
    <w:unhideWhenUsed/>
    <w:rsid w:val="000D0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EB"/>
    <w:rPr>
      <w:rFonts w:ascii="Segoe UI" w:eastAsia="Calibri" w:hAnsi="Segoe UI" w:cs="Segoe UI"/>
      <w:sz w:val="18"/>
      <w:szCs w:val="18"/>
      <w:lang w:val="lv-LV"/>
    </w:rPr>
  </w:style>
  <w:style w:type="paragraph" w:styleId="ListParagraph">
    <w:name w:val="List Paragraph"/>
    <w:basedOn w:val="Normal"/>
    <w:uiPriority w:val="34"/>
    <w:qFormat/>
    <w:rsid w:val="00385B8A"/>
    <w:pPr>
      <w:ind w:left="720"/>
      <w:contextualSpacing/>
    </w:pPr>
  </w:style>
  <w:style w:type="character" w:styleId="CommentReference">
    <w:name w:val="annotation reference"/>
    <w:basedOn w:val="DefaultParagraphFont"/>
    <w:uiPriority w:val="99"/>
    <w:semiHidden/>
    <w:unhideWhenUsed/>
    <w:rsid w:val="0010151D"/>
    <w:rPr>
      <w:sz w:val="16"/>
      <w:szCs w:val="16"/>
    </w:rPr>
  </w:style>
  <w:style w:type="paragraph" w:styleId="CommentText">
    <w:name w:val="annotation text"/>
    <w:basedOn w:val="Normal"/>
    <w:link w:val="CommentTextChar"/>
    <w:uiPriority w:val="99"/>
    <w:semiHidden/>
    <w:unhideWhenUsed/>
    <w:rsid w:val="0010151D"/>
    <w:pPr>
      <w:spacing w:line="240" w:lineRule="auto"/>
    </w:pPr>
    <w:rPr>
      <w:sz w:val="20"/>
      <w:szCs w:val="20"/>
    </w:rPr>
  </w:style>
  <w:style w:type="character" w:customStyle="1" w:styleId="CommentTextChar">
    <w:name w:val="Comment Text Char"/>
    <w:basedOn w:val="DefaultParagraphFont"/>
    <w:link w:val="CommentText"/>
    <w:uiPriority w:val="99"/>
    <w:semiHidden/>
    <w:rsid w:val="0010151D"/>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10151D"/>
    <w:rPr>
      <w:b/>
      <w:bCs/>
    </w:rPr>
  </w:style>
  <w:style w:type="character" w:customStyle="1" w:styleId="CommentSubjectChar">
    <w:name w:val="Comment Subject Char"/>
    <w:basedOn w:val="CommentTextChar"/>
    <w:link w:val="CommentSubject"/>
    <w:uiPriority w:val="99"/>
    <w:semiHidden/>
    <w:rsid w:val="0010151D"/>
    <w:rPr>
      <w:rFonts w:ascii="Calibri" w:eastAsia="Calibri" w:hAnsi="Calibri" w:cs="Times New Roman"/>
      <w:b/>
      <w:bCs/>
      <w:sz w:val="20"/>
      <w:szCs w:val="20"/>
      <w:lang w:val="lv-LV"/>
    </w:rPr>
  </w:style>
  <w:style w:type="paragraph" w:styleId="Revision">
    <w:name w:val="Revision"/>
    <w:hidden/>
    <w:uiPriority w:val="99"/>
    <w:semiHidden/>
    <w:rsid w:val="0010151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650">
      <w:bodyDiv w:val="1"/>
      <w:marLeft w:val="0"/>
      <w:marRight w:val="0"/>
      <w:marTop w:val="0"/>
      <w:marBottom w:val="0"/>
      <w:divBdr>
        <w:top w:val="none" w:sz="0" w:space="0" w:color="auto"/>
        <w:left w:val="none" w:sz="0" w:space="0" w:color="auto"/>
        <w:bottom w:val="none" w:sz="0" w:space="0" w:color="auto"/>
        <w:right w:val="none" w:sz="0" w:space="0" w:color="auto"/>
      </w:divBdr>
    </w:div>
    <w:div w:id="17109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 href="/hub/Lists/ArejieKontakti/DispForm.aspx?ID=3" target="_blank"&gt;Aizsardzības ministrija (AiM)&lt;/a&gt;;&lt;/p&gt;&lt;p&gt;&lt;a id="78" href="/hub/Lists/ArejieKontakti/DispForm.aspx?ID=78" target="_blank"&gt;Ekonomikas ministrija (EM)&lt;/a&gt;;&lt;/p&gt;&lt;p&gt;&lt;a id="83" href="/hub/Lists/ArejieKontakti/DispForm.aspx?ID=83" target="_blank"&gt;Finanšu ministrija (FM)&lt;/a&gt;;&lt;/p&gt;&lt;p&gt;&lt;a id="97" href="/hub/Lists/ArejieKontakti/DispForm.aspx?ID=97" target="_blank"&gt;Iekšlietu ministrija (IeM)&lt;/a&gt;;&lt;/p&gt;&lt;p&gt;&lt;a id="111" href="/hub/Lists/ArejieKontakti/DispForm.aspx?ID=111" target="_blank"&gt;Izglītības un zinātnes ministrija (IZM)&lt;/a&gt;;&lt;/p&gt;&lt;p&gt;&lt;a id="135" href="/hub/Lists/ArejieKontakti/DispForm.aspx?ID=135" target="_blank"&gt;Kultūras ministrija (KM)&lt;/a&gt;;&lt;/p&gt;&lt;p&gt;&lt;a id="139" href="/hub/Lists/ArejieKontakti/DispForm.aspx?ID=139" target="_blank"&gt;Labklājības ministrija (LM)&lt;/a&gt;;&lt;/p&gt;&lt;p&gt;&lt;a id="282" href="/hub/Lists/ArejieKontakti/DispForm.aspx?ID=282" target="_blank"&gt;Tieslietu ministrija (TM)&lt;/a&gt;;&lt;/p&gt;&lt;p&gt;&lt;a id="318" href="/hub/Lists/ArejieKontakti/DispForm.aspx?ID=318" target="_blank"&gt;Veselības ministrija (VM)&lt;/a&gt;;&lt;/p&gt;&lt;p&gt;&lt;a id="320" href="/hub/Lists/ArejieKontakti/DispForm.aspx?ID=320" target="_blank"&gt;Vides aizsardzības un reģionālās attīstības ministrija (VARAM)&lt;/a&gt;;&lt;/p&gt;&lt;p&gt;&lt;a id="326" href="/hub/Lists/ArejieKontakti/DispForm.aspx?ID=326" target="_blank"&gt;Zemkopības ministrija (ZM)&lt;/a&gt;;&lt;/p&gt;&lt;p&gt;&lt;a id="300" href="/hub/Lists/ArejieKontakti/DispForm.aspx?ID=300" target="_blank"&gt;Valsts kanceleja&lt;/a&gt;;&lt;/p&gt;&lt;p&gt;&lt;a id="1669" href="/hub/Lists/ArejieKontakti/DispForm.aspx?ID=1669" target="_blank"&gt;Pārresoru koordinācijas centrs&lt;/a&gt;;&lt;/p&gt;&lt;p&gt;&lt;a id="2573" href="/hub/Lists/ArejieKontakti/DispForm.aspx?ID=2573" target="_blank"&gt;Latvijas Platforma attīstības sadarbībai (LAPAS)&lt;/a&gt;;&lt;/p&gt;&lt;p&gt;&lt;a id="146" href="/hub/Lists/ArejieKontakti/DispForm.aspx?ID=146" target="_blank"&gt;Latvijas Pašvaldību savienība (LPS)&lt;/a&gt;;&lt;/p&gt;&lt;p&gt;&lt;a id="2758" href="/hub/Lists/ArejieKontakti/DispForm.aspx?ID=2758" target="_blank"&gt;Latvijas Brīvo arodbiedrību savienība (LBAS)&lt;/a&gt;;&lt;/p&gt;&lt;p&gt;&lt;a id="1923" href="/hub/Lists/ArejieKontakti/DispForm.aspx?ID=1923" target="_blank"&gt;Latvijas Tirdzniecības un rūpniecības kamera (LTRK)&lt;/a&gt;;&lt;/p&gt;&lt;p&gt;&lt;a id="32621" href="/hub/Lists/ArejieKontakti/DispForm.aspx?ID=32621" target="_blank"&gt;Saeimas Eiropas lietu komisija&lt;/a&gt;;&lt;/p&gt;&lt;p&gt;&lt;a id="302" href="/hub/Lists/ArejieKontakti/DispForm.aspx?ID=302" target="_blank"&gt;Valsts kontrole&lt;/a&gt;;&lt;/p&gt;&lt;p&gt;&lt;a id="1932" href="/hub/Lists/ArejieKontakti/DispForm.aspx?ID=1932" target="_blank"&gt;Satversmes tiesa&lt;/a&gt;;&lt;/p&gt;&lt;p&gt;&lt;a id="2023" href="/hub/Lists/ArejieKontakti/DispForm.aspx?ID=2023" target="_blank"&gt;Latvijas Darba devēju konfederācija (LDDK)&lt;/a&gt;;&lt;/p&gt;&lt;p&gt;&lt;a id="2248" href="/hub/Lists/ArejieKontakti/DispForm.aspx?ID=2248" target="_blank"&gt;Valsts administrācijas skola&lt;/a&gt;;&lt;/p&gt;&lt;p&gt;&lt;a id="2249" href="/hub/Lists/ArejieKontakti/DispForm.aspx?ID=2249" target="_blank"&gt;Latvijas Rektoru padome&lt;/a&gt;;&lt;/p&gt;&lt;p&gt;&lt;a id="261" href="/hub/Lists/ArejieKontakti/DispForm.aspx?ID=261" target="_blank"&gt;Satiksmes ministrija (SM)&lt;/a&gt;;&lt;/p&gt;</amAdresats>
    <amDokumentaIndeks xmlns="801ff49e-5150-41f0-9cd7-015d16134d38" xsi:nil="true"/>
    <LTT_RelatedDocumentsField xmlns="aaa33240-aed4-492d-84f2-cf9262a9abbc" xsi:nil="true"/>
    <amDokPielikumi xmlns="801ff49e-5150-41f0-9cd7-015d16134d38">3</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precizēto Informatīvā ziņojuma “Par institucionālo risinājumu Latvijas iesaistei Eiropas Savienības attīstības sadarbības finanšu instrumentu īstenošanā” projektu (VSS-357)</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Līga Jermacāne</DisplayName>
        <AccountId>366</AccountId>
        <AccountType/>
      </UserInfo>
    </amSagatavotajs>
    <amDokParakstitaji xmlns="801ff49e-5150-41f0-9cd7-015d16134d38">
      <UserInfo>
        <DisplayName>Atis Lots</DisplayName>
        <AccountId>883</AccountId>
        <AccountType/>
      </UserInfo>
    </amDokParakstitaji>
    <amLidzautori xmlns="801ff49e-5150-41f0-9cd7-015d16134d38">
      <UserInfo>
        <DisplayName/>
        <AccountId xsi:nil="true"/>
        <AccountType/>
      </UserInfo>
    </amLidzautori>
    <amNumurs xmlns="801ff49e-5150-41f0-9cd7-015d16134d38">61-14356</amNumurs>
    <amPiekluvesLimenaPamatojums xmlns="801ff49e-5150-41f0-9cd7-015d16134d38" xsi:nil="true"/>
  </documentManagement>
</p:properti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20" ma:contentTypeDescription="Izveidot jaunu dokumentu." ma:contentTypeScope="" ma:versionID="cffd376b060ed6fcd4e3c5f3932b598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09c967bde2bbf1526bf7f174081630db"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2C9B-408D-4725-BF01-483DEDD6D8DE}">
  <ds:schemaRefs>
    <ds:schemaRef ds:uri="http://schemas.microsoft.com/sharepoint/v3/contenttype/forms"/>
  </ds:schemaRefs>
</ds:datastoreItem>
</file>

<file path=customXml/itemProps2.xml><?xml version="1.0" encoding="utf-8"?>
<ds:datastoreItem xmlns:ds="http://schemas.openxmlformats.org/officeDocument/2006/customXml" ds:itemID="{079B055B-89EF-44F0-9D0D-3ACA16984F6C}">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01ff49e-5150-41f0-9cd7-015d16134d38"/>
    <ds:schemaRef ds:uri="http://purl.org/dc/terms/"/>
    <ds:schemaRef ds:uri="aaa33240-aed4-492d-84f2-cf9262a9abbc"/>
    <ds:schemaRef ds:uri="868a9e47-9582-4ad3-b31f-392ce2da298b"/>
    <ds:schemaRef ds:uri="http://schemas.microsoft.com/office/2006/documentManagement/types"/>
    <ds:schemaRef ds:uri="21a93588-6fe8-41e9-94dc-424b783ca979"/>
    <ds:schemaRef ds:uri="http://www.w3.org/XML/1998/namespace"/>
    <ds:schemaRef ds:uri="http://purl.org/dc/dcmitype/"/>
  </ds:schemaRefs>
</ds:datastoreItem>
</file>

<file path=customXml/itemProps3.xml><?xml version="1.0" encoding="utf-8"?>
<ds:datastoreItem xmlns:ds="http://schemas.openxmlformats.org/officeDocument/2006/customXml" ds:itemID="{9021FE30-19DF-47A8-8CC4-7645816DDF55}">
  <ds:schemaRefs>
    <ds:schemaRef ds:uri="http://schemas.microsoft.com/sharepoint/events"/>
  </ds:schemaRefs>
</ds:datastoreItem>
</file>

<file path=customXml/itemProps4.xml><?xml version="1.0" encoding="utf-8"?>
<ds:datastoreItem xmlns:ds="http://schemas.openxmlformats.org/officeDocument/2006/customXml" ds:itemID="{EF203B80-AC35-4D32-9BC8-382222065149}">
  <ds:schemaRefs>
    <ds:schemaRef ds:uri="Microsoft.SharePoint.Taxonomy.ContentTypeSync"/>
  </ds:schemaRefs>
</ds:datastoreItem>
</file>

<file path=customXml/itemProps5.xml><?xml version="1.0" encoding="utf-8"?>
<ds:datastoreItem xmlns:ds="http://schemas.openxmlformats.org/officeDocument/2006/customXml" ds:itemID="{B500DB81-3664-4B40-AA9B-4A819F82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Cukure</dc:creator>
  <cp:keywords/>
  <dc:description/>
  <cp:lastModifiedBy>Reinis Troksa</cp:lastModifiedBy>
  <cp:revision>3</cp:revision>
  <cp:lastPrinted>2019-11-29T10:48:00Z</cp:lastPrinted>
  <dcterms:created xsi:type="dcterms:W3CDTF">2020-08-11T12:34:00Z</dcterms:created>
  <dcterms:modified xsi:type="dcterms:W3CDTF">2020-08-11T12:34:00Z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