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3590116B"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r w:rsidR="00B81BB9">
        <w:rPr>
          <w:rFonts w:ascii="Times New Roman" w:hAnsi="Times New Roman" w:cs="Times New Roman"/>
          <w:b/>
          <w:bCs/>
          <w:sz w:val="24"/>
          <w:szCs w:val="24"/>
          <w:lang w:eastAsia="lv-LV"/>
        </w:rPr>
        <w:t xml:space="preserve"> par</w:t>
      </w:r>
    </w:p>
    <w:bookmarkEnd w:id="2"/>
    <w:bookmarkEnd w:id="3"/>
    <w:bookmarkEnd w:id="4"/>
    <w:bookmarkEnd w:id="5"/>
    <w:bookmarkEnd w:id="6"/>
    <w:p w14:paraId="46CF8B0B" w14:textId="25F98590" w:rsidR="003216C8" w:rsidRPr="00441982" w:rsidRDefault="00B81BB9" w:rsidP="001F75B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informatīvo ziņojumu </w:t>
      </w:r>
      <w:r w:rsidR="003216C8" w:rsidRPr="00441982">
        <w:rPr>
          <w:rFonts w:ascii="Times New Roman" w:eastAsia="Times New Roman" w:hAnsi="Times New Roman" w:cs="Times New Roman"/>
          <w:b/>
          <w:bCs/>
          <w:sz w:val="24"/>
          <w:szCs w:val="24"/>
          <w:lang w:eastAsia="lv-LV"/>
        </w:rPr>
        <w:t xml:space="preserve"> “</w:t>
      </w:r>
      <w:r w:rsidRPr="00B81BB9">
        <w:rPr>
          <w:rFonts w:ascii="Times New Roman" w:eastAsia="Times New Roman" w:hAnsi="Times New Roman" w:cs="Times New Roman"/>
          <w:b/>
          <w:bCs/>
          <w:sz w:val="24"/>
          <w:szCs w:val="24"/>
          <w:lang w:eastAsia="lv-LV"/>
        </w:rPr>
        <w:t>Par informatīvā ziņojuma “Stratēģija Latvijai Covid-19 krīzes radīto seku mazināšanai” ietverto pasākumu izpildes gaitu</w:t>
      </w:r>
      <w:r w:rsidR="003216C8" w:rsidRPr="00441982">
        <w:rPr>
          <w:rFonts w:ascii="Times New Roman" w:eastAsia="Times New Roman" w:hAnsi="Times New Roman" w:cs="Times New Roman"/>
          <w:b/>
          <w:bCs/>
          <w:sz w:val="24"/>
          <w:szCs w:val="24"/>
          <w:lang w:eastAsia="lv-LV"/>
        </w:rPr>
        <w:t xml:space="preserve">” </w:t>
      </w:r>
      <w:r w:rsidR="001F75BC">
        <w:rPr>
          <w:rFonts w:ascii="Times New Roman" w:eastAsia="Times New Roman" w:hAnsi="Times New Roman" w:cs="Times New Roman"/>
          <w:b/>
          <w:bCs/>
          <w:sz w:val="24"/>
          <w:szCs w:val="24"/>
          <w:lang w:eastAsia="lv-LV"/>
        </w:rPr>
        <w:t>un tā pielikumu ““</w:t>
      </w:r>
      <w:r w:rsidR="001F75BC" w:rsidRPr="001F75BC">
        <w:rPr>
          <w:rFonts w:ascii="Times New Roman" w:eastAsia="Times New Roman" w:hAnsi="Times New Roman" w:cs="Times New Roman"/>
          <w:b/>
          <w:bCs/>
          <w:sz w:val="24"/>
          <w:szCs w:val="24"/>
          <w:lang w:eastAsia="lv-LV"/>
        </w:rPr>
        <w:t>Stratēģijas Latvijai Covid-19 krīzes radīto seku mazināšanai</w:t>
      </w:r>
      <w:r w:rsidR="001F75BC">
        <w:rPr>
          <w:rFonts w:ascii="Times New Roman" w:eastAsia="Times New Roman" w:hAnsi="Times New Roman" w:cs="Times New Roman"/>
          <w:b/>
          <w:bCs/>
          <w:sz w:val="24"/>
          <w:szCs w:val="24"/>
          <w:lang w:eastAsia="lv-LV"/>
        </w:rPr>
        <w:t>”</w:t>
      </w:r>
      <w:r w:rsidR="001F75BC" w:rsidRPr="001F75BC">
        <w:rPr>
          <w:rFonts w:ascii="Times New Roman" w:eastAsia="Times New Roman" w:hAnsi="Times New Roman" w:cs="Times New Roman"/>
          <w:b/>
          <w:bCs/>
          <w:sz w:val="24"/>
          <w:szCs w:val="24"/>
          <w:lang w:eastAsia="lv-LV"/>
        </w:rPr>
        <w:t xml:space="preserve"> ietverto pasākumu izpildes progress</w:t>
      </w:r>
      <w:r w:rsidR="001F75BC">
        <w:rPr>
          <w:rFonts w:ascii="Times New Roman" w:eastAsia="Times New Roman" w:hAnsi="Times New Roman" w:cs="Times New Roman"/>
          <w:b/>
          <w:bCs/>
          <w:sz w:val="24"/>
          <w:szCs w:val="24"/>
          <w:lang w:eastAsia="lv-LV"/>
        </w:rPr>
        <w:t>”</w:t>
      </w:r>
    </w:p>
    <w:p w14:paraId="7C30EBCD" w14:textId="3072FFE4"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441982" w:rsidRDefault="00A33F1F"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4596" w:type="dxa"/>
        <w:tblLook w:val="00A0" w:firstRow="1" w:lastRow="0" w:firstColumn="1" w:lastColumn="0" w:noHBand="0" w:noVBand="0"/>
      </w:tblPr>
      <w:tblGrid>
        <w:gridCol w:w="8425"/>
        <w:gridCol w:w="1230"/>
        <w:gridCol w:w="4941"/>
      </w:tblGrid>
      <w:tr w:rsidR="00022A62" w:rsidRPr="00441982" w14:paraId="54DD8710" w14:textId="77777777" w:rsidTr="00B81BB9">
        <w:tc>
          <w:tcPr>
            <w:tcW w:w="8425"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6171" w:type="dxa"/>
            <w:gridSpan w:val="2"/>
            <w:hideMark/>
          </w:tcPr>
          <w:p w14:paraId="4D79CDEB" w14:textId="3D94F555" w:rsidR="00022A62" w:rsidRPr="00441982" w:rsidRDefault="002217A5"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r w:rsidR="00272AAD">
              <w:rPr>
                <w:rFonts w:ascii="Times New Roman" w:eastAsia="Times New Roman" w:hAnsi="Times New Roman" w:cs="Times New Roman"/>
                <w:sz w:val="24"/>
                <w:szCs w:val="24"/>
                <w:lang w:eastAsia="lv-LV"/>
              </w:rPr>
              <w:t>22</w:t>
            </w:r>
            <w:r w:rsidR="003216C8" w:rsidRPr="00441982">
              <w:rPr>
                <w:rFonts w:ascii="Times New Roman" w:eastAsia="Times New Roman" w:hAnsi="Times New Roman" w:cs="Times New Roman"/>
                <w:sz w:val="24"/>
                <w:szCs w:val="24"/>
                <w:lang w:eastAsia="lv-LV"/>
              </w:rPr>
              <w:t>.0</w:t>
            </w:r>
            <w:r w:rsidR="00BA698E">
              <w:rPr>
                <w:rFonts w:ascii="Times New Roman" w:eastAsia="Times New Roman" w:hAnsi="Times New Roman" w:cs="Times New Roman"/>
                <w:sz w:val="24"/>
                <w:szCs w:val="24"/>
                <w:lang w:eastAsia="lv-LV"/>
              </w:rPr>
              <w:t>7</w:t>
            </w:r>
            <w:r w:rsidR="003216C8" w:rsidRPr="00441982">
              <w:rPr>
                <w:rFonts w:ascii="Times New Roman" w:eastAsia="Times New Roman" w:hAnsi="Times New Roman" w:cs="Times New Roman"/>
                <w:sz w:val="24"/>
                <w:szCs w:val="24"/>
                <w:lang w:eastAsia="lv-LV"/>
              </w:rPr>
              <w:t>.2020</w:t>
            </w:r>
            <w:r w:rsidR="00B73B6A">
              <w:rPr>
                <w:rFonts w:ascii="Times New Roman" w:eastAsia="Times New Roman" w:hAnsi="Times New Roman" w:cs="Times New Roman"/>
                <w:sz w:val="24"/>
                <w:szCs w:val="24"/>
                <w:lang w:eastAsia="lv-LV"/>
              </w:rPr>
              <w:t>.</w:t>
            </w:r>
            <w:r w:rsidR="00D27532" w:rsidRPr="00441982">
              <w:rPr>
                <w:rFonts w:ascii="Times New Roman" w:eastAsia="Times New Roman" w:hAnsi="Times New Roman" w:cs="Times New Roman"/>
                <w:sz w:val="24"/>
                <w:szCs w:val="24"/>
                <w:lang w:eastAsia="lv-LV"/>
              </w:rPr>
              <w:t>)</w:t>
            </w:r>
          </w:p>
        </w:tc>
      </w:tr>
      <w:tr w:rsidR="00022A62" w:rsidRPr="00441982" w14:paraId="7A77F623" w14:textId="77777777" w:rsidTr="00B81BB9">
        <w:tc>
          <w:tcPr>
            <w:tcW w:w="8425"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6171" w:type="dxa"/>
            <w:gridSpan w:val="2"/>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00B81BB9">
        <w:tc>
          <w:tcPr>
            <w:tcW w:w="8425"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6171" w:type="dxa"/>
            <w:gridSpan w:val="2"/>
            <w:hideMark/>
          </w:tcPr>
          <w:p w14:paraId="65E19700" w14:textId="4871578F" w:rsidR="00022A62" w:rsidRPr="00441982" w:rsidRDefault="009A1FED" w:rsidP="00D60CB6">
            <w:pPr>
              <w:spacing w:after="0" w:line="240" w:lineRule="auto"/>
              <w:jc w:val="both"/>
              <w:rPr>
                <w:rFonts w:ascii="Times New Roman" w:hAnsi="Times New Roman" w:cs="Times New Roman"/>
                <w:sz w:val="24"/>
                <w:szCs w:val="24"/>
              </w:rPr>
            </w:pPr>
            <w:r w:rsidRPr="00441982">
              <w:rPr>
                <w:rFonts w:ascii="Times New Roman" w:eastAsia="Times New Roman" w:hAnsi="Times New Roman" w:cs="Times New Roman"/>
                <w:sz w:val="24"/>
                <w:szCs w:val="24"/>
                <w:lang w:eastAsia="lv-LV"/>
              </w:rPr>
              <w:t>Finanšu ministrij</w:t>
            </w:r>
            <w:r w:rsidR="007502AD" w:rsidRPr="00441982">
              <w:rPr>
                <w:rFonts w:ascii="Times New Roman" w:eastAsia="Times New Roman" w:hAnsi="Times New Roman" w:cs="Times New Roman"/>
                <w:sz w:val="24"/>
                <w:szCs w:val="24"/>
                <w:lang w:eastAsia="lv-LV"/>
              </w:rPr>
              <w:t>a</w:t>
            </w:r>
            <w:r w:rsidRPr="00441982">
              <w:rPr>
                <w:rFonts w:ascii="Times New Roman" w:eastAsia="Times New Roman" w:hAnsi="Times New Roman" w:cs="Times New Roman"/>
                <w:sz w:val="24"/>
                <w:szCs w:val="24"/>
                <w:lang w:eastAsia="lv-LV"/>
              </w:rPr>
              <w:t>, Tieslietu ministrija</w:t>
            </w:r>
            <w:r w:rsidR="00B81BB9">
              <w:rPr>
                <w:rFonts w:ascii="Times New Roman" w:eastAsia="Times New Roman" w:hAnsi="Times New Roman" w:cs="Times New Roman"/>
                <w:sz w:val="24"/>
                <w:szCs w:val="24"/>
                <w:lang w:eastAsia="lv-LV"/>
              </w:rPr>
              <w:t>, Valsts kanceleja, Izglītības un zinātnes ministrija, Kultūras ministrija, Zemkopības ministrija, Vides aizsardzības un reģionālās attīstības ministrija, Labklājības ministrija, Veselības ministrija, Aizsardzības ministrija, Satiksmes ministrija, Iekšlietu ministrija</w:t>
            </w:r>
          </w:p>
        </w:tc>
      </w:tr>
      <w:tr w:rsidR="00022A62" w:rsidRPr="00441982" w14:paraId="79BBE5A1" w14:textId="77777777" w:rsidTr="00B81BB9">
        <w:trPr>
          <w:trHeight w:val="80"/>
        </w:trPr>
        <w:tc>
          <w:tcPr>
            <w:tcW w:w="8425"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230"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4941" w:type="dxa"/>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B81BB9" w:rsidRPr="00441982" w14:paraId="3C2DD6FB" w14:textId="77777777" w:rsidTr="00B81BB9">
        <w:trPr>
          <w:trHeight w:val="501"/>
        </w:trPr>
        <w:tc>
          <w:tcPr>
            <w:tcW w:w="8425" w:type="dxa"/>
            <w:hideMark/>
          </w:tcPr>
          <w:p w14:paraId="386557FC" w14:textId="77777777" w:rsidR="00B81BB9" w:rsidRPr="00441982" w:rsidRDefault="00B81BB9"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171" w:type="dxa"/>
            <w:gridSpan w:val="2"/>
          </w:tcPr>
          <w:p w14:paraId="01DDFC89" w14:textId="0266E1A9" w:rsidR="00B81BB9" w:rsidRPr="00267FAD" w:rsidRDefault="00B81BB9" w:rsidP="00267FAD">
            <w:pPr>
              <w:rPr>
                <w:rFonts w:ascii="Times New Roman" w:eastAsia="Times New Roman" w:hAnsi="Times New Roman" w:cs="Times New Roman"/>
                <w:sz w:val="24"/>
                <w:szCs w:val="24"/>
                <w:lang w:eastAsia="lv-LV"/>
              </w:rPr>
            </w:pPr>
            <w:r w:rsidRPr="00267FAD">
              <w:rPr>
                <w:rFonts w:ascii="Times New Roman" w:eastAsia="Times New Roman" w:hAnsi="Times New Roman" w:cs="Times New Roman"/>
                <w:sz w:val="24"/>
                <w:szCs w:val="24"/>
                <w:lang w:eastAsia="lv-LV"/>
              </w:rPr>
              <w:t>Finanšu ministrija</w:t>
            </w:r>
            <w:r w:rsidR="00BA698E">
              <w:rPr>
                <w:rFonts w:ascii="Times New Roman" w:eastAsia="Times New Roman" w:hAnsi="Times New Roman" w:cs="Times New Roman"/>
                <w:sz w:val="24"/>
                <w:szCs w:val="24"/>
                <w:lang w:eastAsia="lv-LV"/>
              </w:rPr>
              <w:t xml:space="preserve">, Satiksmes </w:t>
            </w:r>
            <w:proofErr w:type="spellStart"/>
            <w:r w:rsidR="00BA698E">
              <w:rPr>
                <w:rFonts w:ascii="Times New Roman" w:eastAsia="Times New Roman" w:hAnsi="Times New Roman" w:cs="Times New Roman"/>
                <w:sz w:val="24"/>
                <w:szCs w:val="24"/>
                <w:lang w:eastAsia="lv-LV"/>
              </w:rPr>
              <w:t>ministrija,</w:t>
            </w:r>
            <w:r w:rsidR="00035AE9">
              <w:rPr>
                <w:rFonts w:ascii="Times New Roman" w:eastAsia="Times New Roman" w:hAnsi="Times New Roman" w:cs="Times New Roman"/>
                <w:sz w:val="24"/>
                <w:szCs w:val="24"/>
                <w:lang w:eastAsia="lv-LV"/>
              </w:rPr>
              <w:t>Valsts</w:t>
            </w:r>
            <w:proofErr w:type="spellEnd"/>
            <w:r w:rsidR="00035AE9">
              <w:rPr>
                <w:rFonts w:ascii="Times New Roman" w:eastAsia="Times New Roman" w:hAnsi="Times New Roman" w:cs="Times New Roman"/>
                <w:sz w:val="24"/>
                <w:szCs w:val="24"/>
                <w:lang w:eastAsia="lv-LV"/>
              </w:rPr>
              <w:t xml:space="preserve"> </w:t>
            </w:r>
            <w:r w:rsidR="00035AE9" w:rsidRPr="00035AE9">
              <w:rPr>
                <w:rFonts w:ascii="Times New Roman" w:eastAsia="Times New Roman" w:hAnsi="Times New Roman" w:cs="Times New Roman"/>
                <w:sz w:val="24"/>
                <w:szCs w:val="24"/>
                <w:lang w:eastAsia="lv-LV"/>
              </w:rPr>
              <w:t>kanceleja</w:t>
            </w:r>
          </w:p>
        </w:tc>
      </w:tr>
      <w:tr w:rsidR="00022A62" w:rsidRPr="00441982" w14:paraId="0A13F3D1" w14:textId="77777777" w:rsidTr="00B81BB9">
        <w:trPr>
          <w:trHeight w:val="679"/>
        </w:trPr>
        <w:tc>
          <w:tcPr>
            <w:tcW w:w="8425" w:type="dxa"/>
            <w:hideMark/>
          </w:tcPr>
          <w:p w14:paraId="78930AEB" w14:textId="77777777" w:rsidR="00114194"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p w14:paraId="3C12084E" w14:textId="564A39AA" w:rsidR="00035AE9" w:rsidRPr="00441982" w:rsidRDefault="00035AE9" w:rsidP="00D60CB6">
            <w:pPr>
              <w:spacing w:after="0" w:line="240" w:lineRule="auto"/>
              <w:rPr>
                <w:rFonts w:ascii="Times New Roman" w:eastAsia="Times New Roman" w:hAnsi="Times New Roman" w:cs="Times New Roman"/>
                <w:sz w:val="24"/>
                <w:szCs w:val="24"/>
                <w:lang w:eastAsia="lv-LV"/>
              </w:rPr>
            </w:pPr>
          </w:p>
        </w:tc>
        <w:tc>
          <w:tcPr>
            <w:tcW w:w="6171" w:type="dxa"/>
            <w:gridSpan w:val="2"/>
            <w:hideMark/>
          </w:tcPr>
          <w:p w14:paraId="1AD575C6" w14:textId="77777777" w:rsidR="00022A62" w:rsidRPr="00441982" w:rsidRDefault="004D66B7"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p>
        </w:tc>
      </w:tr>
    </w:tbl>
    <w:p w14:paraId="76D49221" w14:textId="77777777" w:rsidR="00B81BB9" w:rsidRDefault="00B81BB9" w:rsidP="00D60CB6">
      <w:pPr>
        <w:pStyle w:val="naisf"/>
        <w:spacing w:before="0" w:after="0"/>
        <w:ind w:left="360" w:firstLine="0"/>
        <w:jc w:val="center"/>
      </w:pPr>
    </w:p>
    <w:p w14:paraId="3A7D45F5" w14:textId="245F4B32" w:rsidR="00022A62" w:rsidRPr="00441982" w:rsidRDefault="00A33F1F" w:rsidP="00D60CB6">
      <w:pPr>
        <w:pStyle w:val="naisf"/>
        <w:spacing w:before="0" w:after="0"/>
        <w:ind w:left="360" w:firstLine="0"/>
        <w:jc w:val="center"/>
      </w:pPr>
      <w:r w:rsidRPr="00441982">
        <w:t xml:space="preserve">II </w:t>
      </w:r>
      <w:r w:rsidR="00022A62" w:rsidRPr="00441982">
        <w:t>Jautājumi, par kuriem saskaņošanā vienošanās ir panākta</w:t>
      </w:r>
    </w:p>
    <w:tbl>
      <w:tblPr>
        <w:tblW w:w="502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8"/>
        <w:gridCol w:w="2548"/>
        <w:gridCol w:w="4818"/>
        <w:gridCol w:w="449"/>
        <w:gridCol w:w="2672"/>
        <w:gridCol w:w="3444"/>
      </w:tblGrid>
      <w:tr w:rsidR="001A4587" w:rsidRPr="00441982" w14:paraId="1FF9F14D"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Nr. p.k.</w:t>
            </w:r>
          </w:p>
        </w:tc>
        <w:tc>
          <w:tcPr>
            <w:tcW w:w="862"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441982" w:rsidRDefault="000239F9" w:rsidP="002C1589">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Saskaņošanai nosūtītā projekta redakcija </w:t>
            </w:r>
            <w:r w:rsidRPr="00441982">
              <w:rPr>
                <w:rFonts w:ascii="Times New Roman" w:eastAsia="Times New Roman" w:hAnsi="Times New Roman" w:cs="Times New Roman"/>
                <w:sz w:val="24"/>
                <w:szCs w:val="24"/>
                <w:lang w:eastAsia="lv-LV"/>
              </w:rPr>
              <w:lastRenderedPageBreak/>
              <w:t>(konkrēta punkta (panta) redakcija)</w:t>
            </w:r>
          </w:p>
        </w:tc>
        <w:tc>
          <w:tcPr>
            <w:tcW w:w="1630"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441982" w:rsidRDefault="000239F9" w:rsidP="00D60CB6">
            <w:pPr>
              <w:spacing w:after="0" w:line="240" w:lineRule="auto"/>
              <w:ind w:right="3"/>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lastRenderedPageBreak/>
              <w:t xml:space="preserve">Atzinumā norādītais ministrijas (citas institūcijas) iebildums, kā arī saskaņošanā </w:t>
            </w:r>
            <w:r w:rsidRPr="00441982">
              <w:rPr>
                <w:rFonts w:ascii="Times New Roman" w:eastAsia="Times New Roman" w:hAnsi="Times New Roman" w:cs="Times New Roman"/>
                <w:sz w:val="24"/>
                <w:szCs w:val="24"/>
                <w:lang w:eastAsia="lv-LV"/>
              </w:rPr>
              <w:lastRenderedPageBreak/>
              <w:t>papildus izteiktais iebildums par projekta konkrēto punktu (pantu)</w:t>
            </w:r>
          </w:p>
        </w:tc>
        <w:tc>
          <w:tcPr>
            <w:tcW w:w="1056" w:type="pct"/>
            <w:gridSpan w:val="2"/>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lastRenderedPageBreak/>
              <w:t xml:space="preserve">Atbildīgās ministrijas norāde par to, ka iebildums ir ņemts </w:t>
            </w:r>
            <w:r w:rsidRPr="00441982">
              <w:rPr>
                <w:rFonts w:ascii="Times New Roman" w:eastAsia="Times New Roman" w:hAnsi="Times New Roman" w:cs="Times New Roman"/>
                <w:sz w:val="24"/>
                <w:szCs w:val="24"/>
                <w:lang w:eastAsia="lv-LV"/>
              </w:rPr>
              <w:lastRenderedPageBreak/>
              <w:t>vērā, vai informācija par saskaņošanā panākto alternatīvo risinājumu</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lastRenderedPageBreak/>
              <w:t>Projekta attiecīgā punkta (panta) galīgā redakcija</w:t>
            </w:r>
          </w:p>
        </w:tc>
      </w:tr>
      <w:tr w:rsidR="001A4587" w:rsidRPr="00441982" w14:paraId="05045CAD"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1</w:t>
            </w:r>
          </w:p>
        </w:tc>
        <w:tc>
          <w:tcPr>
            <w:tcW w:w="862"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441982" w:rsidRDefault="000239F9" w:rsidP="003879CA">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2</w:t>
            </w:r>
          </w:p>
        </w:tc>
        <w:tc>
          <w:tcPr>
            <w:tcW w:w="1630"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3</w:t>
            </w:r>
          </w:p>
        </w:tc>
        <w:tc>
          <w:tcPr>
            <w:tcW w:w="1056" w:type="pct"/>
            <w:gridSpan w:val="2"/>
            <w:tcBorders>
              <w:top w:val="single" w:sz="6" w:space="0" w:color="000000"/>
              <w:left w:val="single" w:sz="6" w:space="0" w:color="000000"/>
              <w:bottom w:val="single" w:sz="6" w:space="0" w:color="000000"/>
              <w:right w:val="single" w:sz="6" w:space="0" w:color="000000"/>
            </w:tcBorders>
            <w:hideMark/>
          </w:tcPr>
          <w:p w14:paraId="5A8B6019"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4</w:t>
            </w:r>
          </w:p>
        </w:tc>
        <w:tc>
          <w:tcPr>
            <w:tcW w:w="1165" w:type="pct"/>
            <w:tcBorders>
              <w:top w:val="single" w:sz="4" w:space="0" w:color="auto"/>
              <w:left w:val="single" w:sz="4" w:space="0" w:color="auto"/>
              <w:bottom w:val="single" w:sz="4" w:space="0" w:color="auto"/>
              <w:right w:val="single" w:sz="4" w:space="0" w:color="auto"/>
            </w:tcBorders>
            <w:hideMark/>
          </w:tcPr>
          <w:p w14:paraId="2FF27F24"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5</w:t>
            </w:r>
          </w:p>
        </w:tc>
      </w:tr>
      <w:tr w:rsidR="00B73B6A" w:rsidRPr="00441982" w14:paraId="0ED74A1E"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6E24EA36" w14:textId="77777777" w:rsidR="00B73B6A" w:rsidRPr="00441982" w:rsidRDefault="00B73B6A" w:rsidP="00B73B6A">
            <w:pPr>
              <w:pStyle w:val="ListParagraph"/>
              <w:numPr>
                <w:ilvl w:val="0"/>
                <w:numId w:val="4"/>
              </w:numPr>
              <w:spacing w:after="0" w:line="240" w:lineRule="auto"/>
              <w:ind w:left="164" w:firstLine="0"/>
              <w:jc w:val="center"/>
              <w:rPr>
                <w:rFonts w:ascii="Times New Roman" w:hAnsi="Times New Roman" w:cs="Times New Roman"/>
                <w:sz w:val="24"/>
                <w:szCs w:val="24"/>
                <w:lang w:eastAsia="lv-LV"/>
              </w:rPr>
            </w:pPr>
            <w:bookmarkStart w:id="7" w:name="_Hlk44403998"/>
          </w:p>
          <w:p w14:paraId="429C0005" w14:textId="4EC31DEA" w:rsidR="00B73B6A" w:rsidRPr="00441982" w:rsidRDefault="00B73B6A" w:rsidP="00B73B6A">
            <w:pPr>
              <w:ind w:left="164"/>
              <w:jc w:val="center"/>
              <w:rPr>
                <w:rFonts w:ascii="Times New Roman" w:hAnsi="Times New Roman" w:cs="Times New Roman"/>
                <w:sz w:val="24"/>
                <w:szCs w:val="24"/>
                <w:lang w:eastAsia="lv-LV"/>
              </w:rPr>
            </w:pPr>
          </w:p>
        </w:tc>
        <w:tc>
          <w:tcPr>
            <w:tcW w:w="862" w:type="pct"/>
            <w:tcBorders>
              <w:top w:val="single" w:sz="6" w:space="0" w:color="000000"/>
              <w:left w:val="single" w:sz="6" w:space="0" w:color="000000"/>
              <w:bottom w:val="single" w:sz="6" w:space="0" w:color="000000"/>
              <w:right w:val="single" w:sz="6" w:space="0" w:color="000000"/>
            </w:tcBorders>
          </w:tcPr>
          <w:p w14:paraId="75B9AAD0" w14:textId="0049CD79" w:rsidR="00B73B6A" w:rsidRPr="00441982" w:rsidRDefault="00B73B6A" w:rsidP="00B73B6A">
            <w:pPr>
              <w:tabs>
                <w:tab w:val="left" w:pos="1650"/>
              </w:tabs>
              <w:spacing w:after="0" w:line="240" w:lineRule="auto"/>
              <w:jc w:val="both"/>
              <w:rPr>
                <w:rFonts w:ascii="Times New Roman" w:eastAsia="Times New Roman" w:hAnsi="Times New Roman" w:cs="Times New Roman"/>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3674B8D0" w14:textId="61EFF1B9"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1. iebildums:</w:t>
            </w:r>
          </w:p>
          <w:p w14:paraId="6EDAD616" w14:textId="71110EE1"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Saskaņā ar š.g. 26.jūnijā EM iesniegto noteikumu projektu “Grozījumi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3.2.1.2.pasākumam papildus tiek piešķirts publiskais finansējuma apmērs 19 082 197 eiro apmērā un papildus 182 340 eiro, kas piešķirts jau iepriekš (kopā 19 264 537 eiro), bet ziņojuma projekta 1.pielikuma 4.pasākuma “Starptautiskai konkurētspējai” norādīts tikai ERAF finansējuma apmērs (17,8 milj. eiro). Lūdzam ievērot vienotu pieeju un papildināt ziņojuma projekta 1.pielikuma 4.pasākumu ar valsts budžeta līdzfinansējuma daļu;</w:t>
            </w:r>
          </w:p>
        </w:tc>
        <w:tc>
          <w:tcPr>
            <w:tcW w:w="1056" w:type="pct"/>
            <w:gridSpan w:val="2"/>
            <w:tcBorders>
              <w:top w:val="single" w:sz="6" w:space="0" w:color="000000"/>
              <w:left w:val="single" w:sz="6" w:space="0" w:color="000000"/>
              <w:bottom w:val="single" w:sz="6" w:space="0" w:color="000000"/>
              <w:right w:val="single" w:sz="6" w:space="0" w:color="000000"/>
            </w:tcBorders>
          </w:tcPr>
          <w:p w14:paraId="5C53F2D1" w14:textId="25D526C4"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1B971A43" w14:textId="720DD40C"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bookmarkEnd w:id="7"/>
      <w:tr w:rsidR="00B73B6A" w:rsidRPr="00441982" w14:paraId="06AB9CF8"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023CC84" w14:textId="77777777" w:rsidR="00B73B6A" w:rsidRPr="00441982" w:rsidRDefault="00B73B6A" w:rsidP="00B73B6A">
            <w:pPr>
              <w:spacing w:after="0" w:line="240" w:lineRule="auto"/>
              <w:ind w:left="164"/>
              <w:jc w:val="center"/>
              <w:rPr>
                <w:rFonts w:ascii="Times New Roman" w:eastAsia="Times New Roman" w:hAnsi="Times New Roman" w:cs="Times New Roman"/>
                <w:sz w:val="24"/>
                <w:szCs w:val="24"/>
                <w:lang w:eastAsia="lv-LV"/>
              </w:rPr>
            </w:pPr>
          </w:p>
          <w:p w14:paraId="2331A1D6" w14:textId="77777777" w:rsidR="00B73B6A" w:rsidRPr="00441982" w:rsidRDefault="00B73B6A" w:rsidP="00B73B6A">
            <w:pPr>
              <w:pStyle w:val="ListParagraph"/>
              <w:numPr>
                <w:ilvl w:val="0"/>
                <w:numId w:val="4"/>
              </w:numPr>
              <w:spacing w:after="0" w:line="240" w:lineRule="auto"/>
              <w:ind w:left="164" w:firstLine="0"/>
              <w:jc w:val="center"/>
              <w:rPr>
                <w:rFonts w:ascii="Times New Roman" w:hAnsi="Times New Roman" w:cs="Times New Roman"/>
                <w:sz w:val="24"/>
                <w:szCs w:val="24"/>
                <w:lang w:eastAsia="lv-LV"/>
              </w:rPr>
            </w:pPr>
          </w:p>
          <w:p w14:paraId="1ABEB99D" w14:textId="1F3F79C1" w:rsidR="00B73B6A" w:rsidRPr="00441982" w:rsidRDefault="00B73B6A" w:rsidP="00B73B6A">
            <w:pPr>
              <w:ind w:left="164"/>
              <w:jc w:val="center"/>
              <w:rPr>
                <w:rFonts w:ascii="Times New Roman" w:hAnsi="Times New Roman" w:cs="Times New Roman"/>
                <w:sz w:val="24"/>
                <w:szCs w:val="24"/>
                <w:lang w:eastAsia="lv-LV"/>
              </w:rPr>
            </w:pPr>
          </w:p>
        </w:tc>
        <w:tc>
          <w:tcPr>
            <w:tcW w:w="862" w:type="pct"/>
            <w:tcBorders>
              <w:top w:val="single" w:sz="6" w:space="0" w:color="000000"/>
              <w:left w:val="single" w:sz="6" w:space="0" w:color="000000"/>
              <w:bottom w:val="single" w:sz="6" w:space="0" w:color="000000"/>
              <w:right w:val="single" w:sz="6" w:space="0" w:color="000000"/>
            </w:tcBorders>
          </w:tcPr>
          <w:p w14:paraId="21E3847E" w14:textId="5ECF77DD" w:rsidR="00B73B6A" w:rsidRPr="00441982" w:rsidRDefault="00B73B6A" w:rsidP="00B73B6A">
            <w:pPr>
              <w:spacing w:after="0" w:line="240" w:lineRule="auto"/>
              <w:jc w:val="both"/>
              <w:rPr>
                <w:rFonts w:ascii="Times New Roman" w:eastAsia="Times New Roman" w:hAnsi="Times New Roman" w:cs="Times New Roman"/>
                <w:b/>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790681E" w14:textId="2D7FC8F1"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2. iebildums:</w:t>
            </w:r>
          </w:p>
          <w:p w14:paraId="305EA20D" w14:textId="1D80E07C" w:rsidR="00B73B6A" w:rsidRPr="0020477F" w:rsidRDefault="00B73B6A" w:rsidP="00B73B6A">
            <w:pPr>
              <w:spacing w:after="0" w:line="240" w:lineRule="auto"/>
              <w:jc w:val="both"/>
              <w:rPr>
                <w:rFonts w:ascii="Times New Roman" w:eastAsia="Times New Roman" w:hAnsi="Times New Roman" w:cs="Times New Roman"/>
                <w:sz w:val="24"/>
                <w:szCs w:val="24"/>
                <w:lang w:eastAsia="lv-LV"/>
              </w:rPr>
            </w:pPr>
            <w:bookmarkStart w:id="8" w:name="_Hlk44404855"/>
            <w:r w:rsidRPr="0020477F">
              <w:rPr>
                <w:rFonts w:ascii="Times New Roman" w:eastAsia="Times New Roman" w:hAnsi="Times New Roman" w:cs="Times New Roman"/>
                <w:sz w:val="24"/>
                <w:szCs w:val="24"/>
                <w:lang w:eastAsia="lv-LV"/>
              </w:rPr>
              <w:t xml:space="preserve">Vēršam uzmanību, ka ziņojuma projekta 1.pielikuma 3.pasākumā “Valsts pētījumu programma “Covid-19 seku mazināšanai”” (turpmāk – valsts pētījumu programma) noradīts, ka tai paredzēti 5 milj. eiro, bet 8.pasākumā ir norādīti 11 milj. eiro 1.1.1.1.pasākuma “Praktiskas ievirzes pētījumi” </w:t>
            </w:r>
            <w:r w:rsidRPr="0020477F">
              <w:rPr>
                <w:rFonts w:ascii="Times New Roman" w:eastAsia="Times New Roman" w:hAnsi="Times New Roman" w:cs="Times New Roman"/>
                <w:sz w:val="24"/>
                <w:szCs w:val="24"/>
                <w:lang w:eastAsia="lv-LV"/>
              </w:rPr>
              <w:lastRenderedPageBreak/>
              <w:t>5.atlases kārtas īstenošanai, savukārt no Ministru kabineta š.g. 2.jūnija lēmuma un Izglītības un zinātnes ministrijas sniegtās informācijas ir saprotams, ka valsts pētījumu programmas 5 milj. eiro ir ierezervēti minētajos 11 milj. eiro.</w:t>
            </w:r>
            <w:bookmarkEnd w:id="8"/>
          </w:p>
        </w:tc>
        <w:tc>
          <w:tcPr>
            <w:tcW w:w="1056" w:type="pct"/>
            <w:gridSpan w:val="2"/>
            <w:tcBorders>
              <w:top w:val="single" w:sz="6" w:space="0" w:color="000000"/>
              <w:left w:val="single" w:sz="6" w:space="0" w:color="000000"/>
              <w:bottom w:val="single" w:sz="6" w:space="0" w:color="000000"/>
              <w:right w:val="single" w:sz="6" w:space="0" w:color="000000"/>
            </w:tcBorders>
          </w:tcPr>
          <w:p w14:paraId="397BA31E" w14:textId="70C3CC21" w:rsidR="00B73B6A" w:rsidRPr="00441982" w:rsidRDefault="00B73B6A" w:rsidP="00B73B6A">
            <w:pPr>
              <w:spacing w:after="0" w:line="240" w:lineRule="auto"/>
              <w:jc w:val="center"/>
              <w:rPr>
                <w:rFonts w:ascii="Times New Roman" w:eastAsia="Times New Roman" w:hAnsi="Times New Roman" w:cs="Times New Roman"/>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572D79EF" w14:textId="0E290B41" w:rsidR="00B73B6A" w:rsidRPr="00441982" w:rsidRDefault="00B73B6A" w:rsidP="00B73B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195548" w:rsidRPr="00441982" w14:paraId="1969C706"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09363E9F" w14:textId="7637857A" w:rsidR="00195548" w:rsidRPr="00441982" w:rsidRDefault="00195548" w:rsidP="00195548">
            <w:pPr>
              <w:spacing w:after="0" w:line="240" w:lineRule="auto"/>
              <w:ind w:left="164"/>
              <w:jc w:val="center"/>
              <w:rPr>
                <w:rFonts w:ascii="Times New Roman" w:eastAsia="Times New Roman" w:hAnsi="Times New Roman" w:cs="Times New Roman"/>
                <w:sz w:val="24"/>
                <w:szCs w:val="24"/>
                <w:lang w:eastAsia="lv-LV"/>
              </w:rPr>
            </w:pPr>
            <w:bookmarkStart w:id="9" w:name="_Hlk44405902"/>
            <w:r>
              <w:rPr>
                <w:rFonts w:ascii="Times New Roman" w:eastAsia="Times New Roman" w:hAnsi="Times New Roman" w:cs="Times New Roman"/>
                <w:sz w:val="24"/>
                <w:szCs w:val="24"/>
                <w:lang w:eastAsia="lv-LV"/>
              </w:rPr>
              <w:t>3.</w:t>
            </w:r>
          </w:p>
        </w:tc>
        <w:tc>
          <w:tcPr>
            <w:tcW w:w="862" w:type="pct"/>
            <w:tcBorders>
              <w:top w:val="single" w:sz="6" w:space="0" w:color="000000"/>
              <w:left w:val="single" w:sz="6" w:space="0" w:color="000000"/>
              <w:bottom w:val="single" w:sz="6" w:space="0" w:color="000000"/>
              <w:right w:val="single" w:sz="6" w:space="0" w:color="000000"/>
            </w:tcBorders>
          </w:tcPr>
          <w:p w14:paraId="010D12A3" w14:textId="0054351B" w:rsidR="00195548" w:rsidRPr="00195548" w:rsidRDefault="00195548"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716946E7" w14:textId="6A396537" w:rsidR="00195548" w:rsidRPr="00195548" w:rsidRDefault="00195548" w:rsidP="00B73B6A">
            <w:pPr>
              <w:pStyle w:val="ListParagraph"/>
              <w:spacing w:after="0" w:line="240" w:lineRule="auto"/>
              <w:ind w:left="0"/>
              <w:jc w:val="both"/>
              <w:rPr>
                <w:rFonts w:ascii="Times New Roman" w:hAnsi="Times New Roman" w:cs="Times New Roman"/>
                <w:b/>
                <w:bCs/>
                <w:sz w:val="24"/>
                <w:szCs w:val="24"/>
              </w:rPr>
            </w:pPr>
            <w:r w:rsidRPr="00195548">
              <w:rPr>
                <w:rFonts w:ascii="Times New Roman" w:hAnsi="Times New Roman" w:cs="Times New Roman"/>
                <w:b/>
                <w:bCs/>
                <w:sz w:val="24"/>
                <w:szCs w:val="24"/>
              </w:rPr>
              <w:t xml:space="preserve">Finanšu ministrijas 30.06.2020 atzinuma Nr. </w:t>
            </w:r>
            <w:r w:rsidR="00267FAD" w:rsidRPr="00267FAD">
              <w:rPr>
                <w:rFonts w:ascii="Times New Roman" w:hAnsi="Times New Roman" w:cs="Times New Roman"/>
                <w:b/>
                <w:bCs/>
                <w:sz w:val="24"/>
                <w:szCs w:val="24"/>
              </w:rPr>
              <w:t xml:space="preserve">Nr. 2.1-16/6-2/3556 </w:t>
            </w:r>
            <w:r>
              <w:rPr>
                <w:rFonts w:ascii="Times New Roman" w:hAnsi="Times New Roman" w:cs="Times New Roman"/>
                <w:b/>
                <w:bCs/>
                <w:sz w:val="24"/>
                <w:szCs w:val="24"/>
              </w:rPr>
              <w:t xml:space="preserve">3. </w:t>
            </w:r>
            <w:r w:rsidRPr="00195548">
              <w:rPr>
                <w:rFonts w:ascii="Times New Roman" w:hAnsi="Times New Roman" w:cs="Times New Roman"/>
                <w:b/>
                <w:bCs/>
                <w:sz w:val="24"/>
                <w:szCs w:val="24"/>
              </w:rPr>
              <w:t>iebildums</w:t>
            </w:r>
            <w:r>
              <w:rPr>
                <w:rFonts w:ascii="Times New Roman" w:hAnsi="Times New Roman" w:cs="Times New Roman"/>
                <w:b/>
                <w:bCs/>
                <w:sz w:val="24"/>
                <w:szCs w:val="24"/>
              </w:rPr>
              <w:t>:</w:t>
            </w:r>
          </w:p>
          <w:p w14:paraId="6D90A585" w14:textId="4BC3219E" w:rsidR="00195548" w:rsidRPr="00195548" w:rsidRDefault="00195548" w:rsidP="00B73B6A">
            <w:pPr>
              <w:pStyle w:val="ListParagraph"/>
              <w:spacing w:after="0" w:line="240" w:lineRule="auto"/>
              <w:ind w:left="0"/>
              <w:jc w:val="both"/>
              <w:rPr>
                <w:rFonts w:ascii="Times New Roman" w:hAnsi="Times New Roman" w:cs="Times New Roman"/>
                <w:b/>
                <w:bCs/>
                <w:sz w:val="24"/>
                <w:szCs w:val="24"/>
              </w:rPr>
            </w:pPr>
            <w:r w:rsidRPr="00195548">
              <w:rPr>
                <w:rFonts w:ascii="Times New Roman" w:hAnsi="Times New Roman" w:cs="Times New Roman"/>
                <w:sz w:val="24"/>
                <w:szCs w:val="24"/>
              </w:rPr>
              <w:t>Lūdzam sadarbībā ar Labklājības ministriju precizēt 1.pielikuma sadaļas “Izglītība un zinātne” 2.rindā sniegto informāciju par 7.3.1.specifiskā atbalsta mērķi "Uzlabot darba drošību, it īpaši bīstamo nozaru uzņēmumos" un 9.1.1.1.pasākumu "Palielināt nelabvēlīgākā situācijā esošu bezdarbnieku iekļaušanos darba tirgū", ņemot vērā, ka norādītais finansējums ir kopējais, vienlaikus pārdalāmais finansējums ir precizēts atbilstoši Eiropas Komisijas izteiktajiem komentāriem.</w:t>
            </w:r>
          </w:p>
        </w:tc>
        <w:tc>
          <w:tcPr>
            <w:tcW w:w="1056" w:type="pct"/>
            <w:gridSpan w:val="2"/>
            <w:tcBorders>
              <w:top w:val="single" w:sz="6" w:space="0" w:color="000000"/>
              <w:left w:val="single" w:sz="6" w:space="0" w:color="000000"/>
              <w:bottom w:val="single" w:sz="6" w:space="0" w:color="000000"/>
              <w:right w:val="single" w:sz="6" w:space="0" w:color="000000"/>
            </w:tcBorders>
          </w:tcPr>
          <w:p w14:paraId="7E205FE6" w14:textId="53508B2F" w:rsidR="00195548" w:rsidRDefault="008D773F" w:rsidP="00B73B6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Panākta vienošanās.</w:t>
            </w:r>
          </w:p>
          <w:p w14:paraId="612AC2E5" w14:textId="71A07292" w:rsidR="008D773F" w:rsidRPr="005A1E7E" w:rsidRDefault="008D773F" w:rsidP="00347AE4">
            <w:pPr>
              <w:spacing w:after="0" w:line="240" w:lineRule="auto"/>
              <w:jc w:val="both"/>
              <w:rPr>
                <w:rFonts w:ascii="Times New Roman" w:eastAsia="Times New Roman" w:hAnsi="Times New Roman" w:cs="Times New Roman"/>
                <w:sz w:val="24"/>
                <w:szCs w:val="24"/>
                <w:lang w:eastAsia="lv-LV"/>
              </w:rPr>
            </w:pPr>
            <w:r w:rsidRPr="005A1E7E">
              <w:rPr>
                <w:rFonts w:ascii="Times New Roman" w:eastAsia="Times New Roman" w:hAnsi="Times New Roman" w:cs="Times New Roman"/>
                <w:sz w:val="24"/>
                <w:szCs w:val="24"/>
                <w:lang w:eastAsia="lv-LV"/>
              </w:rPr>
              <w:t>L</w:t>
            </w:r>
            <w:r w:rsidR="005A1E7E" w:rsidRPr="005A1E7E">
              <w:rPr>
                <w:rFonts w:ascii="Times New Roman" w:eastAsia="Times New Roman" w:hAnsi="Times New Roman" w:cs="Times New Roman"/>
                <w:sz w:val="24"/>
                <w:szCs w:val="24"/>
                <w:lang w:eastAsia="lv-LV"/>
              </w:rPr>
              <w:t xml:space="preserve">abklājības </w:t>
            </w:r>
            <w:proofErr w:type="spellStart"/>
            <w:r w:rsidR="005A1E7E" w:rsidRPr="005A1E7E">
              <w:rPr>
                <w:rFonts w:ascii="Times New Roman" w:eastAsia="Times New Roman" w:hAnsi="Times New Roman" w:cs="Times New Roman"/>
                <w:sz w:val="24"/>
                <w:szCs w:val="24"/>
                <w:lang w:eastAsia="lv-LV"/>
              </w:rPr>
              <w:t>minsitrija</w:t>
            </w:r>
            <w:proofErr w:type="spellEnd"/>
            <w:r w:rsidRPr="005A1E7E">
              <w:rPr>
                <w:rFonts w:ascii="Times New Roman" w:eastAsia="Times New Roman" w:hAnsi="Times New Roman" w:cs="Times New Roman"/>
                <w:sz w:val="24"/>
                <w:szCs w:val="24"/>
                <w:lang w:eastAsia="lv-LV"/>
              </w:rPr>
              <w:t xml:space="preserve"> ir pārskatīj</w:t>
            </w:r>
            <w:r w:rsidR="004F2174">
              <w:rPr>
                <w:rFonts w:ascii="Times New Roman" w:eastAsia="Times New Roman" w:hAnsi="Times New Roman" w:cs="Times New Roman"/>
                <w:sz w:val="24"/>
                <w:szCs w:val="24"/>
                <w:lang w:eastAsia="lv-LV"/>
              </w:rPr>
              <w:t>usi</w:t>
            </w:r>
            <w:r w:rsidRPr="005A1E7E">
              <w:rPr>
                <w:rFonts w:ascii="Times New Roman" w:eastAsia="Times New Roman" w:hAnsi="Times New Roman" w:cs="Times New Roman"/>
                <w:sz w:val="24"/>
                <w:szCs w:val="24"/>
                <w:lang w:eastAsia="lv-LV"/>
              </w:rPr>
              <w:t xml:space="preserve"> norādīto finansējumu un informēj</w:t>
            </w:r>
            <w:r w:rsidR="004F2174">
              <w:rPr>
                <w:rFonts w:ascii="Times New Roman" w:eastAsia="Times New Roman" w:hAnsi="Times New Roman" w:cs="Times New Roman"/>
                <w:sz w:val="24"/>
                <w:szCs w:val="24"/>
                <w:lang w:eastAsia="lv-LV"/>
              </w:rPr>
              <w:t>us</w:t>
            </w:r>
            <w:r w:rsidRPr="005A1E7E">
              <w:rPr>
                <w:rFonts w:ascii="Times New Roman" w:eastAsia="Times New Roman" w:hAnsi="Times New Roman" w:cs="Times New Roman"/>
                <w:sz w:val="24"/>
                <w:szCs w:val="24"/>
                <w:lang w:eastAsia="lv-LV"/>
              </w:rPr>
              <w:t xml:space="preserve">i, ka tas norādīts atbilstoši </w:t>
            </w:r>
            <w:r w:rsidR="005A1E7E" w:rsidRPr="005A1E7E">
              <w:rPr>
                <w:rFonts w:ascii="Times New Roman" w:eastAsia="Times New Roman" w:hAnsi="Times New Roman" w:cs="Times New Roman"/>
                <w:sz w:val="24"/>
                <w:szCs w:val="24"/>
                <w:lang w:eastAsia="lv-LV"/>
              </w:rPr>
              <w:t>Ministru kabineta lēmumam un projekta pieejamam finansējumam</w:t>
            </w:r>
          </w:p>
        </w:tc>
        <w:tc>
          <w:tcPr>
            <w:tcW w:w="1165" w:type="pct"/>
            <w:tcBorders>
              <w:top w:val="single" w:sz="4" w:space="0" w:color="auto"/>
              <w:left w:val="single" w:sz="4" w:space="0" w:color="auto"/>
              <w:bottom w:val="single" w:sz="4" w:space="0" w:color="auto"/>
              <w:right w:val="single" w:sz="4" w:space="0" w:color="auto"/>
            </w:tcBorders>
          </w:tcPr>
          <w:p w14:paraId="4083C001" w14:textId="68C4A9E4" w:rsidR="00195548" w:rsidRPr="00195548" w:rsidRDefault="008D773F"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Skatīt </w:t>
            </w:r>
            <w:r w:rsidRPr="008D773F">
              <w:rPr>
                <w:rFonts w:ascii="Times New Roman" w:eastAsia="Times New Roman" w:hAnsi="Times New Roman" w:cs="Times New Roman"/>
                <w:b/>
                <w:bCs/>
                <w:sz w:val="24"/>
                <w:szCs w:val="24"/>
                <w:lang w:eastAsia="lv-LV"/>
              </w:rPr>
              <w:t>informatīvā ziņojuma 1.pielikum</w:t>
            </w:r>
            <w:r>
              <w:rPr>
                <w:rFonts w:ascii="Times New Roman" w:eastAsia="Times New Roman" w:hAnsi="Times New Roman" w:cs="Times New Roman"/>
                <w:b/>
                <w:bCs/>
                <w:sz w:val="24"/>
                <w:szCs w:val="24"/>
                <w:lang w:eastAsia="lv-LV"/>
              </w:rPr>
              <w:t>u</w:t>
            </w:r>
            <w:r w:rsidRPr="008D773F">
              <w:rPr>
                <w:rFonts w:ascii="Times New Roman" w:eastAsia="Times New Roman" w:hAnsi="Times New Roman" w:cs="Times New Roman"/>
                <w:b/>
                <w:bCs/>
                <w:sz w:val="24"/>
                <w:szCs w:val="24"/>
                <w:lang w:eastAsia="lv-LV"/>
              </w:rPr>
              <w:t>.</w:t>
            </w:r>
          </w:p>
        </w:tc>
      </w:tr>
      <w:tr w:rsidR="00195548" w:rsidRPr="00441982" w14:paraId="7BFBD0FC"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447F4793" w14:textId="1F38848D" w:rsidR="00195548" w:rsidRPr="00441982" w:rsidRDefault="00195548" w:rsidP="00195548">
            <w:pPr>
              <w:spacing w:after="0" w:line="240" w:lineRule="auto"/>
              <w:ind w:left="164"/>
              <w:jc w:val="center"/>
              <w:rPr>
                <w:rFonts w:ascii="Times New Roman" w:eastAsia="Times New Roman" w:hAnsi="Times New Roman" w:cs="Times New Roman"/>
                <w:sz w:val="24"/>
                <w:szCs w:val="24"/>
                <w:lang w:eastAsia="lv-LV"/>
              </w:rPr>
            </w:pPr>
            <w:bookmarkStart w:id="10" w:name="_Hlk44406065"/>
            <w:bookmarkEnd w:id="9"/>
            <w:r>
              <w:rPr>
                <w:rFonts w:ascii="Times New Roman" w:eastAsia="Times New Roman" w:hAnsi="Times New Roman" w:cs="Times New Roman"/>
                <w:sz w:val="24"/>
                <w:szCs w:val="24"/>
                <w:lang w:eastAsia="lv-LV"/>
              </w:rPr>
              <w:t>4.</w:t>
            </w:r>
          </w:p>
        </w:tc>
        <w:tc>
          <w:tcPr>
            <w:tcW w:w="862" w:type="pct"/>
            <w:tcBorders>
              <w:top w:val="single" w:sz="6" w:space="0" w:color="000000"/>
              <w:left w:val="single" w:sz="6" w:space="0" w:color="000000"/>
              <w:bottom w:val="single" w:sz="6" w:space="0" w:color="000000"/>
              <w:right w:val="single" w:sz="6" w:space="0" w:color="000000"/>
            </w:tcBorders>
          </w:tcPr>
          <w:p w14:paraId="61E9B36F" w14:textId="0CD072BF" w:rsidR="00195548" w:rsidRPr="00195548" w:rsidRDefault="00195548"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1AD358D" w14:textId="77443B1F" w:rsidR="00195548" w:rsidRPr="00195548" w:rsidRDefault="00195548" w:rsidP="00B73B6A">
            <w:pPr>
              <w:pStyle w:val="ListParagraph"/>
              <w:spacing w:after="0" w:line="240" w:lineRule="auto"/>
              <w:ind w:left="0"/>
              <w:jc w:val="both"/>
              <w:rPr>
                <w:rFonts w:ascii="Times New Roman" w:hAnsi="Times New Roman" w:cs="Times New Roman"/>
                <w:b/>
                <w:bCs/>
                <w:sz w:val="24"/>
                <w:szCs w:val="24"/>
              </w:rPr>
            </w:pPr>
            <w:r w:rsidRPr="00195548">
              <w:rPr>
                <w:rFonts w:ascii="Times New Roman" w:hAnsi="Times New Roman" w:cs="Times New Roman"/>
                <w:b/>
                <w:bCs/>
                <w:sz w:val="24"/>
                <w:szCs w:val="24"/>
              </w:rPr>
              <w:t>Finanšu ministrijas 30.06.2020 atzinuma Nr.</w:t>
            </w:r>
            <w:r w:rsidR="00267FAD">
              <w:t xml:space="preserve"> </w:t>
            </w:r>
            <w:r w:rsidR="00267FAD" w:rsidRPr="00267FAD">
              <w:rPr>
                <w:rFonts w:ascii="Times New Roman" w:hAnsi="Times New Roman" w:cs="Times New Roman"/>
                <w:b/>
                <w:bCs/>
                <w:sz w:val="24"/>
                <w:szCs w:val="24"/>
              </w:rPr>
              <w:t xml:space="preserve">Nr. 2.1-16/6-2/3556 </w:t>
            </w:r>
            <w:r>
              <w:rPr>
                <w:rFonts w:ascii="Times New Roman" w:hAnsi="Times New Roman" w:cs="Times New Roman"/>
                <w:b/>
                <w:bCs/>
                <w:sz w:val="24"/>
                <w:szCs w:val="24"/>
              </w:rPr>
              <w:t xml:space="preserve">4. </w:t>
            </w:r>
            <w:r w:rsidRPr="00195548">
              <w:rPr>
                <w:rFonts w:ascii="Times New Roman" w:hAnsi="Times New Roman" w:cs="Times New Roman"/>
                <w:b/>
                <w:bCs/>
                <w:sz w:val="24"/>
                <w:szCs w:val="24"/>
              </w:rPr>
              <w:t>iebildums</w:t>
            </w:r>
            <w:r>
              <w:rPr>
                <w:rFonts w:ascii="Times New Roman" w:hAnsi="Times New Roman" w:cs="Times New Roman"/>
                <w:b/>
                <w:bCs/>
                <w:sz w:val="24"/>
                <w:szCs w:val="24"/>
              </w:rPr>
              <w:t>:</w:t>
            </w:r>
          </w:p>
          <w:p w14:paraId="5D95A2C8" w14:textId="0BF1AFEA" w:rsidR="00195548" w:rsidRPr="00195548" w:rsidRDefault="00195548" w:rsidP="00B73B6A">
            <w:pPr>
              <w:pStyle w:val="ListParagraph"/>
              <w:spacing w:after="0" w:line="240" w:lineRule="auto"/>
              <w:ind w:left="0"/>
              <w:jc w:val="both"/>
              <w:rPr>
                <w:rFonts w:ascii="Times New Roman" w:hAnsi="Times New Roman" w:cs="Times New Roman"/>
                <w:b/>
                <w:bCs/>
                <w:sz w:val="24"/>
                <w:szCs w:val="24"/>
              </w:rPr>
            </w:pPr>
            <w:r w:rsidRPr="00195548">
              <w:rPr>
                <w:rFonts w:ascii="Times New Roman" w:hAnsi="Times New Roman" w:cs="Times New Roman"/>
                <w:sz w:val="24"/>
                <w:szCs w:val="24"/>
              </w:rPr>
              <w:t xml:space="preserve">Vēršam uzmanību, ka, lai varētu paredzēt Veselības ministrijai paredzēto 16,4 milj. eiro virssaistību finansējuma novirzīšanu 9.3.2.specifiskajam atbalsta mērķim "Uzlabot kvalitatīvu veselības aprūpes pakalpojumu pieejamību, jo īpaši sociālās, teritoriālās atstumtības un nabadzības riskam pakļautajiem iedzīvotājiem,  attīstot veselības aprūpes infrastruktūru", nepieciešami grozījumi darbības programmā “Izaugsme un nodarbinātība” paredzot atbalstu Neatliekamās medicīniskās palīdzības dienesta transportlīdzekļu iegādei. Lūdzam nodrošināt </w:t>
            </w:r>
            <w:r w:rsidRPr="00195548">
              <w:rPr>
                <w:rFonts w:ascii="Times New Roman" w:hAnsi="Times New Roman" w:cs="Times New Roman"/>
                <w:sz w:val="24"/>
                <w:szCs w:val="24"/>
              </w:rPr>
              <w:lastRenderedPageBreak/>
              <w:t>vienotu pieeju virssaistību norādīšanai ES fondu projektiem.</w:t>
            </w:r>
          </w:p>
        </w:tc>
        <w:tc>
          <w:tcPr>
            <w:tcW w:w="1056" w:type="pct"/>
            <w:gridSpan w:val="2"/>
            <w:tcBorders>
              <w:top w:val="single" w:sz="6" w:space="0" w:color="000000"/>
              <w:left w:val="single" w:sz="6" w:space="0" w:color="000000"/>
              <w:bottom w:val="single" w:sz="6" w:space="0" w:color="000000"/>
              <w:right w:val="single" w:sz="6" w:space="0" w:color="000000"/>
            </w:tcBorders>
          </w:tcPr>
          <w:p w14:paraId="58C71438" w14:textId="77777777" w:rsidR="004F2174" w:rsidRDefault="004F2174" w:rsidP="004F217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Panākta vienošanās.</w:t>
            </w:r>
          </w:p>
          <w:p w14:paraId="5092BD5A" w14:textId="33582F5F" w:rsidR="00195548" w:rsidRPr="004F2174" w:rsidRDefault="004F2174" w:rsidP="00347AE4">
            <w:pPr>
              <w:spacing w:after="0" w:line="240" w:lineRule="auto"/>
              <w:jc w:val="both"/>
              <w:rPr>
                <w:rFonts w:ascii="Times New Roman" w:eastAsia="Times New Roman" w:hAnsi="Times New Roman" w:cs="Times New Roman"/>
                <w:b/>
                <w:bCs/>
                <w:sz w:val="24"/>
                <w:szCs w:val="24"/>
                <w:lang w:eastAsia="lv-LV"/>
              </w:rPr>
            </w:pPr>
            <w:r w:rsidRPr="004F2174">
              <w:rPr>
                <w:rFonts w:ascii="Times New Roman" w:eastAsia="Times New Roman" w:hAnsi="Times New Roman" w:cs="Times New Roman"/>
                <w:sz w:val="24"/>
                <w:szCs w:val="24"/>
                <w:lang w:eastAsia="lv-LV"/>
              </w:rPr>
              <w:t xml:space="preserve">Veselības </w:t>
            </w:r>
            <w:proofErr w:type="spellStart"/>
            <w:r w:rsidRPr="004F2174">
              <w:rPr>
                <w:rFonts w:ascii="Times New Roman" w:eastAsia="Times New Roman" w:hAnsi="Times New Roman" w:cs="Times New Roman"/>
                <w:sz w:val="24"/>
                <w:szCs w:val="24"/>
                <w:lang w:eastAsia="lv-LV"/>
              </w:rPr>
              <w:t>minsitrija</w:t>
            </w:r>
            <w:proofErr w:type="spellEnd"/>
            <w:r w:rsidRPr="004F2174">
              <w:rPr>
                <w:rFonts w:ascii="Times New Roman" w:eastAsia="Times New Roman" w:hAnsi="Times New Roman" w:cs="Times New Roman"/>
                <w:sz w:val="24"/>
                <w:szCs w:val="24"/>
                <w:lang w:eastAsia="lv-LV"/>
              </w:rPr>
              <w:t xml:space="preserve"> ir pārskatīj</w:t>
            </w:r>
            <w:r>
              <w:rPr>
                <w:rFonts w:ascii="Times New Roman" w:eastAsia="Times New Roman" w:hAnsi="Times New Roman" w:cs="Times New Roman"/>
                <w:sz w:val="24"/>
                <w:szCs w:val="24"/>
                <w:lang w:eastAsia="lv-LV"/>
              </w:rPr>
              <w:t>usi</w:t>
            </w:r>
            <w:r w:rsidRPr="004F2174">
              <w:rPr>
                <w:rFonts w:ascii="Times New Roman" w:eastAsia="Times New Roman" w:hAnsi="Times New Roman" w:cs="Times New Roman"/>
                <w:sz w:val="24"/>
                <w:szCs w:val="24"/>
                <w:lang w:eastAsia="lv-LV"/>
              </w:rPr>
              <w:t xml:space="preserve"> norādīto finansējumu un informējusi, ka minētajam atbalsta pasākumam nav nepieciešami  </w:t>
            </w:r>
            <w:r w:rsidRPr="004F2174">
              <w:rPr>
                <w:rFonts w:ascii="Times New Roman" w:hAnsi="Times New Roman" w:cs="Times New Roman"/>
                <w:sz w:val="24"/>
                <w:szCs w:val="24"/>
              </w:rPr>
              <w:t>groz</w:t>
            </w:r>
            <w:r>
              <w:rPr>
                <w:rFonts w:ascii="Times New Roman" w:hAnsi="Times New Roman" w:cs="Times New Roman"/>
                <w:sz w:val="24"/>
                <w:szCs w:val="24"/>
              </w:rPr>
              <w:t>ī</w:t>
            </w:r>
            <w:r w:rsidRPr="004F2174">
              <w:rPr>
                <w:rFonts w:ascii="Times New Roman" w:hAnsi="Times New Roman" w:cs="Times New Roman"/>
                <w:sz w:val="24"/>
                <w:szCs w:val="24"/>
              </w:rPr>
              <w:t>jumi darbības programmā “Izaugsme un nodarbinātība”</w:t>
            </w:r>
            <w:r>
              <w:rPr>
                <w:rFonts w:ascii="Times New Roman" w:hAnsi="Times New Roman" w:cs="Times New Roman"/>
                <w:sz w:val="24"/>
                <w:szCs w:val="24"/>
              </w:rPr>
              <w:t>.</w:t>
            </w:r>
            <w:r w:rsidRPr="004F2174">
              <w:rPr>
                <w:rFonts w:ascii="Times New Roman" w:hAnsi="Times New Roman" w:cs="Times New Roman"/>
                <w:sz w:val="24"/>
                <w:szCs w:val="24"/>
              </w:rPr>
              <w:t xml:space="preserve"> </w:t>
            </w:r>
          </w:p>
        </w:tc>
        <w:tc>
          <w:tcPr>
            <w:tcW w:w="1165" w:type="pct"/>
            <w:tcBorders>
              <w:top w:val="single" w:sz="4" w:space="0" w:color="auto"/>
              <w:left w:val="single" w:sz="4" w:space="0" w:color="auto"/>
              <w:bottom w:val="single" w:sz="4" w:space="0" w:color="auto"/>
              <w:right w:val="single" w:sz="4" w:space="0" w:color="auto"/>
            </w:tcBorders>
          </w:tcPr>
          <w:p w14:paraId="287718B6" w14:textId="744CA5FF" w:rsidR="00195548" w:rsidRPr="00195548" w:rsidRDefault="0020477F"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Skatīt </w:t>
            </w:r>
            <w:r w:rsidRPr="008D773F">
              <w:rPr>
                <w:rFonts w:ascii="Times New Roman" w:eastAsia="Times New Roman" w:hAnsi="Times New Roman" w:cs="Times New Roman"/>
                <w:b/>
                <w:bCs/>
                <w:sz w:val="24"/>
                <w:szCs w:val="24"/>
                <w:lang w:eastAsia="lv-LV"/>
              </w:rPr>
              <w:t>informatīvā ziņojuma 1.pielikum</w:t>
            </w:r>
            <w:r>
              <w:rPr>
                <w:rFonts w:ascii="Times New Roman" w:eastAsia="Times New Roman" w:hAnsi="Times New Roman" w:cs="Times New Roman"/>
                <w:b/>
                <w:bCs/>
                <w:sz w:val="24"/>
                <w:szCs w:val="24"/>
                <w:lang w:eastAsia="lv-LV"/>
              </w:rPr>
              <w:t>u</w:t>
            </w:r>
            <w:r w:rsidRPr="008D773F">
              <w:rPr>
                <w:rFonts w:ascii="Times New Roman" w:eastAsia="Times New Roman" w:hAnsi="Times New Roman" w:cs="Times New Roman"/>
                <w:b/>
                <w:bCs/>
                <w:sz w:val="24"/>
                <w:szCs w:val="24"/>
                <w:lang w:eastAsia="lv-LV"/>
              </w:rPr>
              <w:t>.</w:t>
            </w:r>
          </w:p>
        </w:tc>
      </w:tr>
      <w:bookmarkEnd w:id="10"/>
      <w:tr w:rsidR="00195548" w:rsidRPr="00441982" w14:paraId="3BEA0636"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038544CC" w14:textId="18D82918" w:rsidR="00195548" w:rsidRDefault="00195548" w:rsidP="00195548">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62" w:type="pct"/>
            <w:tcBorders>
              <w:top w:val="single" w:sz="6" w:space="0" w:color="000000"/>
              <w:left w:val="single" w:sz="6" w:space="0" w:color="000000"/>
              <w:bottom w:val="single" w:sz="6" w:space="0" w:color="000000"/>
              <w:right w:val="single" w:sz="6" w:space="0" w:color="000000"/>
            </w:tcBorders>
          </w:tcPr>
          <w:p w14:paraId="2AACF2B1" w14:textId="249019EE" w:rsidR="00195548" w:rsidRPr="00195548" w:rsidRDefault="00195548"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E29A162" w14:textId="2A6A1277" w:rsidR="00195548" w:rsidRPr="00195548" w:rsidRDefault="00195548"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5. iebildums:</w:t>
            </w:r>
          </w:p>
          <w:p w14:paraId="6E2A0982" w14:textId="5AC24B82" w:rsidR="00195548" w:rsidRPr="00195548" w:rsidRDefault="00195548" w:rsidP="00B73B6A">
            <w:pPr>
              <w:spacing w:after="0" w:line="240" w:lineRule="auto"/>
              <w:jc w:val="both"/>
              <w:rPr>
                <w:rFonts w:ascii="Times New Roman" w:hAnsi="Times New Roman" w:cs="Times New Roman"/>
                <w:sz w:val="24"/>
                <w:szCs w:val="24"/>
              </w:rPr>
            </w:pPr>
            <w:r w:rsidRPr="00195548">
              <w:rPr>
                <w:rFonts w:ascii="Times New Roman" w:hAnsi="Times New Roman" w:cs="Times New Roman"/>
                <w:sz w:val="24"/>
                <w:szCs w:val="24"/>
              </w:rPr>
              <w:t>Informējam, ka, ņemot vērā ziņojuma projektā iekļauto pasākumu tvērumu (tiek ietverti pasākumi, kas ieviesti kopš Covid-19 krīzes sākuma posma), esam tabulā iekļāvuši arī Finanšu ministrijas pārziņā esošos pasākumus:</w:t>
            </w:r>
          </w:p>
          <w:p w14:paraId="5DBBB1D1" w14:textId="77777777" w:rsidR="00195548" w:rsidRPr="00195548" w:rsidRDefault="00195548" w:rsidP="00B73B6A">
            <w:pPr>
              <w:pStyle w:val="ListParagraph"/>
              <w:spacing w:after="0" w:line="240" w:lineRule="auto"/>
              <w:ind w:left="177" w:hanging="141"/>
              <w:jc w:val="both"/>
              <w:rPr>
                <w:rFonts w:ascii="Times New Roman" w:hAnsi="Times New Roman" w:cs="Times New Roman"/>
                <w:sz w:val="24"/>
                <w:szCs w:val="24"/>
              </w:rPr>
            </w:pPr>
            <w:r w:rsidRPr="00195548">
              <w:rPr>
                <w:rFonts w:ascii="Times New Roman" w:hAnsi="Times New Roman" w:cs="Times New Roman"/>
                <w:b/>
                <w:bCs/>
                <w:sz w:val="24"/>
                <w:szCs w:val="24"/>
              </w:rPr>
              <w:t>•</w:t>
            </w:r>
            <w:r w:rsidRPr="00195548">
              <w:rPr>
                <w:rFonts w:ascii="Times New Roman" w:hAnsi="Times New Roman" w:cs="Times New Roman"/>
                <w:b/>
                <w:bCs/>
                <w:sz w:val="24"/>
                <w:szCs w:val="24"/>
              </w:rPr>
              <w:tab/>
            </w:r>
            <w:r w:rsidRPr="00195548">
              <w:rPr>
                <w:rFonts w:ascii="Times New Roman" w:hAnsi="Times New Roman" w:cs="Times New Roman"/>
                <w:sz w:val="24"/>
                <w:szCs w:val="24"/>
              </w:rPr>
              <w:t>Dīkstāves pabalsti;</w:t>
            </w:r>
          </w:p>
          <w:p w14:paraId="04A186DB" w14:textId="77777777" w:rsidR="00195548" w:rsidRPr="00195548" w:rsidRDefault="00195548" w:rsidP="00B73B6A">
            <w:pPr>
              <w:pStyle w:val="ListParagraph"/>
              <w:spacing w:after="0" w:line="240" w:lineRule="auto"/>
              <w:ind w:left="177" w:hanging="141"/>
              <w:jc w:val="both"/>
              <w:rPr>
                <w:rFonts w:ascii="Times New Roman" w:hAnsi="Times New Roman" w:cs="Times New Roman"/>
                <w:sz w:val="24"/>
                <w:szCs w:val="24"/>
              </w:rPr>
            </w:pPr>
            <w:r w:rsidRPr="00195548">
              <w:rPr>
                <w:rFonts w:ascii="Times New Roman" w:hAnsi="Times New Roman" w:cs="Times New Roman"/>
                <w:sz w:val="24"/>
                <w:szCs w:val="24"/>
              </w:rPr>
              <w:t>•</w:t>
            </w:r>
            <w:r w:rsidRPr="00195548">
              <w:rPr>
                <w:rFonts w:ascii="Times New Roman" w:hAnsi="Times New Roman" w:cs="Times New Roman"/>
                <w:sz w:val="24"/>
                <w:szCs w:val="24"/>
              </w:rPr>
              <w:tab/>
              <w:t>Pievienotās vērtības nodokļa pārmaksas ātrāka atmaksa;</w:t>
            </w:r>
          </w:p>
          <w:p w14:paraId="43BF3090" w14:textId="77777777" w:rsidR="00195548" w:rsidRPr="00195548" w:rsidRDefault="00195548" w:rsidP="00B73B6A">
            <w:pPr>
              <w:pStyle w:val="ListParagraph"/>
              <w:spacing w:after="0" w:line="240" w:lineRule="auto"/>
              <w:ind w:left="177" w:hanging="141"/>
              <w:jc w:val="both"/>
              <w:rPr>
                <w:rFonts w:ascii="Times New Roman" w:hAnsi="Times New Roman" w:cs="Times New Roman"/>
                <w:sz w:val="24"/>
                <w:szCs w:val="24"/>
              </w:rPr>
            </w:pPr>
            <w:r w:rsidRPr="00195548">
              <w:rPr>
                <w:rFonts w:ascii="Times New Roman" w:hAnsi="Times New Roman" w:cs="Times New Roman"/>
                <w:sz w:val="24"/>
                <w:szCs w:val="24"/>
              </w:rPr>
              <w:t>•</w:t>
            </w:r>
            <w:r w:rsidRPr="00195548">
              <w:rPr>
                <w:rFonts w:ascii="Times New Roman" w:hAnsi="Times New Roman" w:cs="Times New Roman"/>
                <w:sz w:val="24"/>
                <w:szCs w:val="24"/>
              </w:rPr>
              <w:tab/>
              <w:t>Nodokļu samaksas termiņa pagarināšana;</w:t>
            </w:r>
          </w:p>
          <w:p w14:paraId="47E74D10" w14:textId="18B6D636" w:rsidR="00195548" w:rsidRPr="00195548" w:rsidRDefault="00195548" w:rsidP="00B73B6A">
            <w:pPr>
              <w:pStyle w:val="ListParagraph"/>
              <w:spacing w:after="0" w:line="240" w:lineRule="auto"/>
              <w:ind w:left="177" w:hanging="141"/>
              <w:jc w:val="both"/>
              <w:rPr>
                <w:rFonts w:ascii="Times New Roman" w:hAnsi="Times New Roman" w:cs="Times New Roman"/>
                <w:b/>
                <w:bCs/>
                <w:sz w:val="24"/>
                <w:szCs w:val="24"/>
              </w:rPr>
            </w:pPr>
            <w:r w:rsidRPr="00195548">
              <w:rPr>
                <w:rFonts w:ascii="Times New Roman" w:hAnsi="Times New Roman" w:cs="Times New Roman"/>
                <w:sz w:val="24"/>
                <w:szCs w:val="24"/>
              </w:rPr>
              <w:t>•</w:t>
            </w:r>
            <w:r w:rsidRPr="00195548">
              <w:rPr>
                <w:rFonts w:ascii="Times New Roman" w:hAnsi="Times New Roman" w:cs="Times New Roman"/>
                <w:sz w:val="24"/>
                <w:szCs w:val="24"/>
              </w:rPr>
              <w:tab/>
              <w:t>Iedzīvotāju ienākuma nodokļa avansa atcelšana 2020. gadā.</w:t>
            </w:r>
          </w:p>
        </w:tc>
        <w:tc>
          <w:tcPr>
            <w:tcW w:w="1056" w:type="pct"/>
            <w:gridSpan w:val="2"/>
            <w:tcBorders>
              <w:top w:val="single" w:sz="6" w:space="0" w:color="000000"/>
              <w:left w:val="single" w:sz="6" w:space="0" w:color="000000"/>
              <w:bottom w:val="single" w:sz="6" w:space="0" w:color="000000"/>
              <w:right w:val="single" w:sz="6" w:space="0" w:color="000000"/>
            </w:tcBorders>
          </w:tcPr>
          <w:p w14:paraId="0F8433B6" w14:textId="222E3D13" w:rsidR="00195548" w:rsidRPr="00195548" w:rsidRDefault="00195548"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5DC078E0" w14:textId="62E9C5C9" w:rsidR="00195548" w:rsidRDefault="00195548"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195548" w:rsidRPr="00441982" w14:paraId="32820A08"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79414426" w14:textId="016166EA" w:rsidR="00195548" w:rsidRDefault="00195548" w:rsidP="00195548">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62" w:type="pct"/>
            <w:tcBorders>
              <w:top w:val="single" w:sz="6" w:space="0" w:color="000000"/>
              <w:left w:val="single" w:sz="6" w:space="0" w:color="000000"/>
              <w:bottom w:val="single" w:sz="6" w:space="0" w:color="000000"/>
              <w:right w:val="single" w:sz="6" w:space="0" w:color="000000"/>
            </w:tcBorders>
          </w:tcPr>
          <w:p w14:paraId="57E06927" w14:textId="3CB66864" w:rsidR="00195548" w:rsidRPr="00195548" w:rsidRDefault="00195548"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75B30458" w14:textId="0C0C276A" w:rsidR="00195548" w:rsidRPr="0020477F" w:rsidRDefault="00195548"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 xml:space="preserve">Finanšu ministrijas 30.06.2020 atzinuma Nr.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6. iebildums:</w:t>
            </w:r>
          </w:p>
          <w:p w14:paraId="572EE70A" w14:textId="7D14EB8B" w:rsidR="00195548" w:rsidRPr="0020477F" w:rsidRDefault="00195548"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Lūdzam ziņojuma projekta pielikuma tabulas ailē “Finansējums” ievērot vienotu pieeju, norādot līdzekļu apmēru (milj. eiro vai eiro).</w:t>
            </w:r>
          </w:p>
        </w:tc>
        <w:tc>
          <w:tcPr>
            <w:tcW w:w="1056" w:type="pct"/>
            <w:gridSpan w:val="2"/>
            <w:tcBorders>
              <w:top w:val="single" w:sz="6" w:space="0" w:color="000000"/>
              <w:left w:val="single" w:sz="6" w:space="0" w:color="000000"/>
              <w:bottom w:val="single" w:sz="6" w:space="0" w:color="000000"/>
              <w:right w:val="single" w:sz="6" w:space="0" w:color="000000"/>
            </w:tcBorders>
          </w:tcPr>
          <w:p w14:paraId="3D625DB9" w14:textId="46C90089" w:rsidR="00195548" w:rsidRPr="00195548" w:rsidRDefault="00195548"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01B25C0D" w14:textId="282663EF" w:rsidR="00195548" w:rsidRDefault="00195548"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195548" w:rsidRPr="00441982" w14:paraId="5728E006"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22B6FF29" w14:textId="45034149" w:rsidR="00195548" w:rsidRDefault="00195548" w:rsidP="00195548">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862" w:type="pct"/>
            <w:tcBorders>
              <w:top w:val="single" w:sz="6" w:space="0" w:color="000000"/>
              <w:left w:val="single" w:sz="6" w:space="0" w:color="000000"/>
              <w:bottom w:val="single" w:sz="6" w:space="0" w:color="000000"/>
              <w:right w:val="single" w:sz="6" w:space="0" w:color="000000"/>
            </w:tcBorders>
          </w:tcPr>
          <w:p w14:paraId="61679418" w14:textId="55B8E9EA" w:rsidR="00195548" w:rsidRPr="00195548" w:rsidRDefault="00195548"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2C0E8ED8" w14:textId="470907E8" w:rsidR="00195548" w:rsidRPr="0020477F" w:rsidRDefault="00195548"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7. iebildums:</w:t>
            </w:r>
          </w:p>
          <w:p w14:paraId="5DA95281" w14:textId="6ADE7527" w:rsidR="00195548" w:rsidRPr="0020477F" w:rsidRDefault="00195548"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Lūdzam ziņojuma projekta pielikuma tabulas ailē “Avots (atsauce uz MK lēmumiem)” norādīto “MK 02.06.2020. lēmums” papildināt ar norādi uz Ministru kabineta sēdes protokolu Nr.38 49.§.</w:t>
            </w:r>
          </w:p>
        </w:tc>
        <w:tc>
          <w:tcPr>
            <w:tcW w:w="1056" w:type="pct"/>
            <w:gridSpan w:val="2"/>
            <w:tcBorders>
              <w:top w:val="single" w:sz="6" w:space="0" w:color="000000"/>
              <w:left w:val="single" w:sz="6" w:space="0" w:color="000000"/>
              <w:bottom w:val="single" w:sz="6" w:space="0" w:color="000000"/>
              <w:right w:val="single" w:sz="6" w:space="0" w:color="000000"/>
            </w:tcBorders>
          </w:tcPr>
          <w:p w14:paraId="43CF0D62" w14:textId="42364340" w:rsidR="00195548" w:rsidRPr="00195548" w:rsidRDefault="00195548"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79413F5E" w14:textId="36BECC70" w:rsidR="00195548" w:rsidRDefault="00195548"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C5D0D" w:rsidRPr="00441982" w14:paraId="67DD59F7"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31ADCB74" w14:textId="578DA61E" w:rsidR="00BC5D0D" w:rsidRDefault="00BC5D0D" w:rsidP="00BC5D0D">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862" w:type="pct"/>
            <w:tcBorders>
              <w:top w:val="single" w:sz="6" w:space="0" w:color="000000"/>
              <w:left w:val="single" w:sz="6" w:space="0" w:color="000000"/>
              <w:bottom w:val="single" w:sz="6" w:space="0" w:color="000000"/>
              <w:right w:val="single" w:sz="6" w:space="0" w:color="000000"/>
            </w:tcBorders>
          </w:tcPr>
          <w:p w14:paraId="7362DDD4" w14:textId="26B7A61E" w:rsidR="00BC5D0D" w:rsidRPr="00195548" w:rsidRDefault="00BC5D0D"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 xml:space="preserve">Pielikums  "Stratēģijas Latvijai Covid-19 krīzes radīto seku mazināšanai" </w:t>
            </w:r>
            <w:r w:rsidRPr="00195548">
              <w:rPr>
                <w:rFonts w:ascii="Times New Roman" w:eastAsia="Times New Roman" w:hAnsi="Times New Roman" w:cs="Times New Roman"/>
                <w:sz w:val="24"/>
                <w:szCs w:val="24"/>
                <w:lang w:eastAsia="lv-LV"/>
              </w:rPr>
              <w:lastRenderedPageBreak/>
              <w:t>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0B9E40B" w14:textId="6594607B" w:rsidR="00BC5D0D" w:rsidRPr="0020477F" w:rsidRDefault="00BC5D0D"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lastRenderedPageBreak/>
              <w:t xml:space="preserve">Finanšu ministrijas 30.06.2020 atzinuma Nr. </w:t>
            </w:r>
            <w:r w:rsidR="00267FAD" w:rsidRPr="0020477F">
              <w:rPr>
                <w:rFonts w:ascii="Times New Roman" w:hAnsi="Times New Roman" w:cs="Times New Roman"/>
                <w:b/>
                <w:bCs/>
                <w:sz w:val="24"/>
                <w:szCs w:val="24"/>
              </w:rPr>
              <w:t xml:space="preserve">Nr. 2.1-16/6-2/3556 </w:t>
            </w:r>
            <w:r w:rsidR="004D50C8" w:rsidRPr="0020477F">
              <w:rPr>
                <w:rFonts w:ascii="Times New Roman" w:hAnsi="Times New Roman" w:cs="Times New Roman"/>
                <w:b/>
                <w:bCs/>
                <w:sz w:val="24"/>
                <w:szCs w:val="24"/>
              </w:rPr>
              <w:t>8</w:t>
            </w:r>
            <w:r w:rsidRPr="0020477F">
              <w:rPr>
                <w:rFonts w:ascii="Times New Roman" w:hAnsi="Times New Roman" w:cs="Times New Roman"/>
                <w:b/>
                <w:bCs/>
                <w:sz w:val="24"/>
                <w:szCs w:val="24"/>
              </w:rPr>
              <w:t>. iebildums:</w:t>
            </w:r>
          </w:p>
          <w:p w14:paraId="32E5132A" w14:textId="7BBC5D12" w:rsidR="00BC5D0D" w:rsidRPr="0020477F" w:rsidRDefault="00BC5D0D" w:rsidP="00B73B6A">
            <w:pPr>
              <w:pStyle w:val="ListParagraph"/>
              <w:spacing w:after="0" w:line="240" w:lineRule="auto"/>
              <w:ind w:left="0"/>
              <w:jc w:val="both"/>
              <w:rPr>
                <w:rFonts w:ascii="Times New Roman" w:hAnsi="Times New Roman" w:cs="Times New Roman"/>
                <w:sz w:val="24"/>
                <w:szCs w:val="24"/>
              </w:rPr>
            </w:pPr>
            <w:bookmarkStart w:id="11" w:name="_Hlk44406495"/>
            <w:r w:rsidRPr="0020477F">
              <w:rPr>
                <w:rFonts w:ascii="Times New Roman" w:hAnsi="Times New Roman" w:cs="Times New Roman"/>
                <w:sz w:val="24"/>
                <w:szCs w:val="24"/>
              </w:rPr>
              <w:t xml:space="preserve">Ziņojuma projekta pielikuma tabulas sadaļā “Modernizācija” 3.punktā  ir norādīts, ka pasākumam “Finanšu instruments lielo </w:t>
            </w:r>
            <w:r w:rsidRPr="0020477F">
              <w:rPr>
                <w:rFonts w:ascii="Times New Roman" w:hAnsi="Times New Roman" w:cs="Times New Roman"/>
                <w:sz w:val="24"/>
                <w:szCs w:val="24"/>
              </w:rPr>
              <w:lastRenderedPageBreak/>
              <w:t>komersantu atbalstam” ir paredzēts finansējums no valsts budžeta 90 milj. eiro un virssaistības 15 milj. eiro. Vēršam uzmanību, ka atbilstoši EM izstrādātājam noteikumu projektam “Noteikumi par garantijām lielajiem un vidējiem komersantiem, kuru darbību ietekmējusi Covid-19 izplatība” nepieciešamais valsts budžeta finansējums ir 40 000 000 eiro, līdz ar to lūdzam izvērtēt minēto nesakritību un nepieciešamības gadījumā veikt precizējumus.</w:t>
            </w:r>
            <w:bookmarkEnd w:id="11"/>
          </w:p>
        </w:tc>
        <w:tc>
          <w:tcPr>
            <w:tcW w:w="1056" w:type="pct"/>
            <w:gridSpan w:val="2"/>
            <w:tcBorders>
              <w:top w:val="single" w:sz="6" w:space="0" w:color="000000"/>
              <w:left w:val="single" w:sz="6" w:space="0" w:color="000000"/>
              <w:bottom w:val="single" w:sz="6" w:space="0" w:color="000000"/>
              <w:right w:val="single" w:sz="6" w:space="0" w:color="000000"/>
            </w:tcBorders>
          </w:tcPr>
          <w:p w14:paraId="191D038F" w14:textId="6C3C6AFE" w:rsidR="00BC5D0D" w:rsidRPr="00195548" w:rsidRDefault="00BC5D0D"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091E3B80" w14:textId="391419C4" w:rsidR="00BC5D0D" w:rsidRDefault="00BC5D0D"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647A99DB"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733EFA6C" w14:textId="1FA28452"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862" w:type="pct"/>
            <w:tcBorders>
              <w:top w:val="single" w:sz="6" w:space="0" w:color="000000"/>
              <w:left w:val="single" w:sz="6" w:space="0" w:color="000000"/>
              <w:bottom w:val="single" w:sz="6" w:space="0" w:color="000000"/>
              <w:right w:val="single" w:sz="6" w:space="0" w:color="000000"/>
            </w:tcBorders>
          </w:tcPr>
          <w:p w14:paraId="5219E424" w14:textId="611A323E"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59A70624" w14:textId="3741924F"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9. iebildums:</w:t>
            </w:r>
          </w:p>
          <w:p w14:paraId="465209ED" w14:textId="11DB87AF" w:rsidR="00B73B6A" w:rsidRPr="004D50C8"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Norādām, ka ziņojuma projekta</w:t>
            </w:r>
            <w:r w:rsidRPr="004D50C8">
              <w:rPr>
                <w:rFonts w:ascii="Times New Roman" w:hAnsi="Times New Roman" w:cs="Times New Roman"/>
                <w:sz w:val="24"/>
                <w:szCs w:val="24"/>
              </w:rPr>
              <w:t xml:space="preserve"> pielikuma tabulas sadaļas “Modernizācija” 6. un 7.punkta pasākumi Ministru kabineta 2020.gada 2.jūnija sēdes (prot. Nr.38 49.§) izskatītā ziņojuma pielikumā norādīti sadaļā “Pabalsti, esošās situācijas saglabāšana”, attiecīgi lūdzam precizēt.</w:t>
            </w:r>
          </w:p>
        </w:tc>
        <w:tc>
          <w:tcPr>
            <w:tcW w:w="1056" w:type="pct"/>
            <w:gridSpan w:val="2"/>
            <w:tcBorders>
              <w:top w:val="single" w:sz="6" w:space="0" w:color="000000"/>
              <w:left w:val="single" w:sz="6" w:space="0" w:color="000000"/>
              <w:bottom w:val="single" w:sz="6" w:space="0" w:color="000000"/>
              <w:right w:val="single" w:sz="6" w:space="0" w:color="000000"/>
            </w:tcBorders>
          </w:tcPr>
          <w:p w14:paraId="5453A290" w14:textId="2BB6B0F0"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27904382" w14:textId="1AAEA827"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372B0389"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2F483E71" w14:textId="4BA16C05"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862" w:type="pct"/>
            <w:tcBorders>
              <w:top w:val="single" w:sz="6" w:space="0" w:color="000000"/>
              <w:left w:val="single" w:sz="6" w:space="0" w:color="000000"/>
              <w:bottom w:val="single" w:sz="6" w:space="0" w:color="000000"/>
              <w:right w:val="single" w:sz="6" w:space="0" w:color="000000"/>
            </w:tcBorders>
          </w:tcPr>
          <w:p w14:paraId="01903F29" w14:textId="5713E09E"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77B77D68" w14:textId="39B3EF7E"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 xml:space="preserve">Finanšu ministrijas 30.06.2020 atzinuma Nr.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10. iebildums:</w:t>
            </w:r>
          </w:p>
          <w:p w14:paraId="15D3ADA9" w14:textId="6F10EF41" w:rsidR="00B73B6A" w:rsidRPr="0020477F" w:rsidRDefault="00B73B6A" w:rsidP="00B73B6A">
            <w:pPr>
              <w:pStyle w:val="ListParagraph"/>
              <w:spacing w:after="0" w:line="240" w:lineRule="auto"/>
              <w:ind w:left="0"/>
              <w:jc w:val="both"/>
              <w:rPr>
                <w:rFonts w:ascii="Times New Roman" w:hAnsi="Times New Roman" w:cs="Times New Roman"/>
                <w:sz w:val="24"/>
                <w:szCs w:val="24"/>
              </w:rPr>
            </w:pPr>
            <w:bookmarkStart w:id="12" w:name="_Hlk44406590"/>
            <w:r w:rsidRPr="0020477F">
              <w:rPr>
                <w:rFonts w:ascii="Times New Roman" w:hAnsi="Times New Roman" w:cs="Times New Roman"/>
                <w:sz w:val="24"/>
                <w:szCs w:val="24"/>
              </w:rPr>
              <w:t>Ziņojuma projekta pielikuma tabulas sadaļā “Izglītība un zinātne” ir norādīts, ka pasākuma “</w:t>
            </w:r>
            <w:proofErr w:type="spellStart"/>
            <w:r w:rsidRPr="0020477F">
              <w:rPr>
                <w:rFonts w:ascii="Times New Roman" w:hAnsi="Times New Roman" w:cs="Times New Roman"/>
                <w:sz w:val="24"/>
                <w:szCs w:val="24"/>
              </w:rPr>
              <w:t>Cilvēkkapitāls</w:t>
            </w:r>
            <w:proofErr w:type="spellEnd"/>
            <w:r w:rsidRPr="0020477F">
              <w:rPr>
                <w:rFonts w:ascii="Times New Roman" w:hAnsi="Times New Roman" w:cs="Times New Roman"/>
                <w:sz w:val="24"/>
                <w:szCs w:val="24"/>
              </w:rPr>
              <w:t xml:space="preserve"> (EM, LM, IZM)”  1.3 un 1.5 apakšpunktā paredzētās sabiedrības informēšanas kampaņas un augstākās izglītības un vidējās profesionālās izglītības iestāžu absolventu monitoringa finansēšanas avots ir virssaistības. Vēršam uzmanību, ka atbilstoši EM vēstulē sniegtai informācijai minēto pasākumu finansēšanas avots ir valsts budžets, attiecīgi lūdzam precizēt finansēšanas avotu  1.3 un 1.5 apakšpunktā norādītajiem pasākumiem. Turklāt 1.5 apakšpunktā pasākumu aprakstā </w:t>
            </w:r>
            <w:r w:rsidRPr="0020477F">
              <w:rPr>
                <w:rFonts w:ascii="Times New Roman" w:hAnsi="Times New Roman" w:cs="Times New Roman"/>
                <w:sz w:val="24"/>
                <w:szCs w:val="24"/>
              </w:rPr>
              <w:lastRenderedPageBreak/>
              <w:t xml:space="preserve">jāsvītro “ikgadējs pasākums”, ņemot vērā, ka finansējums šim pasākumam tiks paredzēts tikai 2020. un 2021.gadā.  </w:t>
            </w:r>
            <w:bookmarkEnd w:id="12"/>
          </w:p>
        </w:tc>
        <w:tc>
          <w:tcPr>
            <w:tcW w:w="1056" w:type="pct"/>
            <w:gridSpan w:val="2"/>
            <w:tcBorders>
              <w:top w:val="single" w:sz="6" w:space="0" w:color="000000"/>
              <w:left w:val="single" w:sz="6" w:space="0" w:color="000000"/>
              <w:bottom w:val="single" w:sz="6" w:space="0" w:color="000000"/>
              <w:right w:val="single" w:sz="6" w:space="0" w:color="000000"/>
            </w:tcBorders>
          </w:tcPr>
          <w:p w14:paraId="74B9F4D9" w14:textId="7C09078B"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1CF326FA" w14:textId="01735ECE"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33726B14"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26679ED7" w14:textId="78585558"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862" w:type="pct"/>
            <w:tcBorders>
              <w:top w:val="single" w:sz="6" w:space="0" w:color="000000"/>
              <w:left w:val="single" w:sz="6" w:space="0" w:color="000000"/>
              <w:bottom w:val="single" w:sz="6" w:space="0" w:color="000000"/>
              <w:right w:val="single" w:sz="6" w:space="0" w:color="000000"/>
            </w:tcBorders>
          </w:tcPr>
          <w:p w14:paraId="7045522E" w14:textId="1E0D9881"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2F90B84A" w14:textId="1F5DE346"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 xml:space="preserve">Finanšu ministrijas 30.06.2020 atzinuma Nr.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11. iebildums:</w:t>
            </w:r>
          </w:p>
          <w:p w14:paraId="2E6E91C4" w14:textId="06095864"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Ņemot vērā, ka atbilstoši Ministru kabineta 30.04.2020 rīkojumam Nr.239 un Ministru kabineta 20.05.2020 rīkojumam Nr.278 finansējums valsts pētījumu programmas izveidei saistībā ar COVID -19 seku mazināšanas pētniecību piešķirts Izglītības un zinātnes ministrijai, lūdzam izvērtēt, vai pielikuma sadaļas “Izglītība un zinātne” 3.punkta pasākumam “Valsts pētījumu programma “Covid-19 seku mazināšanai” ailē “Atbildīgā institūcija” jānorāda arī Veselības ministrija.</w:t>
            </w:r>
          </w:p>
        </w:tc>
        <w:tc>
          <w:tcPr>
            <w:tcW w:w="1056" w:type="pct"/>
            <w:gridSpan w:val="2"/>
            <w:tcBorders>
              <w:top w:val="single" w:sz="6" w:space="0" w:color="000000"/>
              <w:left w:val="single" w:sz="6" w:space="0" w:color="000000"/>
              <w:bottom w:val="single" w:sz="6" w:space="0" w:color="000000"/>
              <w:right w:val="single" w:sz="6" w:space="0" w:color="000000"/>
            </w:tcBorders>
          </w:tcPr>
          <w:p w14:paraId="62DAEB23" w14:textId="7807FF7B"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037B7CE1" w14:textId="65E100CD"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669317D2"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6FDB9760" w14:textId="6F72684F"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862" w:type="pct"/>
            <w:tcBorders>
              <w:top w:val="single" w:sz="6" w:space="0" w:color="000000"/>
              <w:left w:val="single" w:sz="6" w:space="0" w:color="000000"/>
              <w:bottom w:val="single" w:sz="6" w:space="0" w:color="000000"/>
              <w:right w:val="single" w:sz="6" w:space="0" w:color="000000"/>
            </w:tcBorders>
          </w:tcPr>
          <w:p w14:paraId="564B20C8" w14:textId="4B70B76E" w:rsidR="00B73B6A" w:rsidRPr="004D50C8" w:rsidRDefault="00B73B6A" w:rsidP="00B73B6A">
            <w:pPr>
              <w:spacing w:after="0" w:line="240" w:lineRule="auto"/>
              <w:jc w:val="both"/>
              <w:rPr>
                <w:rFonts w:ascii="Times New Roman" w:eastAsia="Times New Roman" w:hAnsi="Times New Roman" w:cs="Times New Roman"/>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07A9DCC3" w14:textId="05DC71BF" w:rsidR="00B73B6A" w:rsidRPr="00195548" w:rsidRDefault="00B73B6A" w:rsidP="00B73B6A">
            <w:pPr>
              <w:pStyle w:val="ListParagraph"/>
              <w:spacing w:after="0" w:line="240" w:lineRule="auto"/>
              <w:ind w:left="0"/>
              <w:jc w:val="both"/>
              <w:rPr>
                <w:rFonts w:ascii="Times New Roman" w:hAnsi="Times New Roman" w:cs="Times New Roman"/>
                <w:b/>
                <w:bCs/>
                <w:sz w:val="24"/>
                <w:szCs w:val="24"/>
              </w:rPr>
            </w:pPr>
            <w:r w:rsidRPr="00195548">
              <w:rPr>
                <w:rFonts w:ascii="Times New Roman" w:hAnsi="Times New Roman" w:cs="Times New Roman"/>
                <w:b/>
                <w:bCs/>
                <w:sz w:val="24"/>
                <w:szCs w:val="24"/>
              </w:rPr>
              <w:t>Finanšu ministrijas 30.06.2020 atzinuma Nr.</w:t>
            </w:r>
            <w:r w:rsidR="00267FAD">
              <w:t xml:space="preserve"> </w:t>
            </w:r>
            <w:r w:rsidR="00267FAD" w:rsidRPr="00267FAD">
              <w:rPr>
                <w:rFonts w:ascii="Times New Roman" w:hAnsi="Times New Roman" w:cs="Times New Roman"/>
                <w:b/>
                <w:bCs/>
                <w:sz w:val="24"/>
                <w:szCs w:val="24"/>
              </w:rPr>
              <w:t xml:space="preserve">Nr. 2.1-16/6-2/3556 </w:t>
            </w:r>
            <w:r w:rsidRPr="00195548">
              <w:rPr>
                <w:rFonts w:ascii="Times New Roman" w:hAnsi="Times New Roman" w:cs="Times New Roman"/>
                <w:b/>
                <w:bCs/>
                <w:sz w:val="24"/>
                <w:szCs w:val="24"/>
              </w:rPr>
              <w:t xml:space="preserve"> </w:t>
            </w:r>
            <w:r>
              <w:rPr>
                <w:rFonts w:ascii="Times New Roman" w:hAnsi="Times New Roman" w:cs="Times New Roman"/>
                <w:b/>
                <w:bCs/>
                <w:sz w:val="24"/>
                <w:szCs w:val="24"/>
              </w:rPr>
              <w:t xml:space="preserve">12. </w:t>
            </w:r>
            <w:r w:rsidRPr="00195548">
              <w:rPr>
                <w:rFonts w:ascii="Times New Roman" w:hAnsi="Times New Roman" w:cs="Times New Roman"/>
                <w:b/>
                <w:bCs/>
                <w:sz w:val="24"/>
                <w:szCs w:val="24"/>
              </w:rPr>
              <w:t>iebildums</w:t>
            </w:r>
            <w:r>
              <w:rPr>
                <w:rFonts w:ascii="Times New Roman" w:hAnsi="Times New Roman" w:cs="Times New Roman"/>
                <w:b/>
                <w:bCs/>
                <w:sz w:val="24"/>
                <w:szCs w:val="24"/>
              </w:rPr>
              <w:t>:</w:t>
            </w:r>
          </w:p>
          <w:p w14:paraId="1B356982" w14:textId="71954CA2" w:rsidR="00B73B6A" w:rsidRPr="004D50C8" w:rsidRDefault="00B73B6A" w:rsidP="00B73B6A">
            <w:pPr>
              <w:pStyle w:val="ListParagraph"/>
              <w:spacing w:after="0" w:line="240" w:lineRule="auto"/>
              <w:ind w:left="0"/>
              <w:jc w:val="both"/>
              <w:rPr>
                <w:rFonts w:ascii="Times New Roman" w:hAnsi="Times New Roman" w:cs="Times New Roman"/>
                <w:sz w:val="24"/>
                <w:szCs w:val="24"/>
              </w:rPr>
            </w:pPr>
            <w:bookmarkStart w:id="13" w:name="_Hlk44406702"/>
            <w:r w:rsidRPr="004D50C8">
              <w:rPr>
                <w:rFonts w:ascii="Times New Roman" w:hAnsi="Times New Roman" w:cs="Times New Roman"/>
                <w:sz w:val="24"/>
                <w:szCs w:val="24"/>
              </w:rPr>
              <w:t>Norādām, ka ziņojuma projekta pielikumā nav iekļauts pasākums “Atbalsts sporta nozarei”, kuram atbilstoši Ministru kabineta š.g. 2.jūnijā izskatītajam informatīvajam ziņojumam atbalstītais finansējums ir 5,0 milj. eiro 2020.gadā (Izglītības un zinātnes ministrija jau ir sagatavojusi Ministru kabineta rīkojuma projektu “Par finanšu līdzekļu piešķiršanu no valsts budžeta programmas "Līdzekļi neparedzētiem gadījumiem”” Covid-19 krīzes radīto negatīvo seku ietekmes uz sporta nozari mazināšanai).</w:t>
            </w:r>
            <w:bookmarkEnd w:id="13"/>
          </w:p>
        </w:tc>
        <w:tc>
          <w:tcPr>
            <w:tcW w:w="1056" w:type="pct"/>
            <w:gridSpan w:val="2"/>
            <w:tcBorders>
              <w:top w:val="single" w:sz="6" w:space="0" w:color="000000"/>
              <w:left w:val="single" w:sz="6" w:space="0" w:color="000000"/>
              <w:bottom w:val="single" w:sz="6" w:space="0" w:color="000000"/>
              <w:right w:val="single" w:sz="6" w:space="0" w:color="000000"/>
            </w:tcBorders>
          </w:tcPr>
          <w:p w14:paraId="6B1D5353" w14:textId="4EB378DB"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5F1292B5" w14:textId="5630572D"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1A427DD6"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68B4E32A" w14:textId="48B11D02"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bookmarkStart w:id="14" w:name="_Hlk44406729"/>
            <w:r>
              <w:rPr>
                <w:rFonts w:ascii="Times New Roman" w:eastAsia="Times New Roman" w:hAnsi="Times New Roman" w:cs="Times New Roman"/>
                <w:sz w:val="24"/>
                <w:szCs w:val="24"/>
                <w:lang w:eastAsia="lv-LV"/>
              </w:rPr>
              <w:t>13.</w:t>
            </w:r>
          </w:p>
        </w:tc>
        <w:tc>
          <w:tcPr>
            <w:tcW w:w="862" w:type="pct"/>
            <w:tcBorders>
              <w:top w:val="single" w:sz="6" w:space="0" w:color="000000"/>
              <w:left w:val="single" w:sz="6" w:space="0" w:color="000000"/>
              <w:bottom w:val="single" w:sz="6" w:space="0" w:color="000000"/>
              <w:right w:val="single" w:sz="6" w:space="0" w:color="000000"/>
            </w:tcBorders>
          </w:tcPr>
          <w:p w14:paraId="7E7BAF20" w14:textId="505FFDE8"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 xml:space="preserve">Pielikums  "Stratēģijas Latvijai </w:t>
            </w:r>
            <w:r w:rsidRPr="00195548">
              <w:rPr>
                <w:rFonts w:ascii="Times New Roman" w:eastAsia="Times New Roman" w:hAnsi="Times New Roman" w:cs="Times New Roman"/>
                <w:sz w:val="24"/>
                <w:szCs w:val="24"/>
                <w:lang w:eastAsia="lv-LV"/>
              </w:rPr>
              <w:lastRenderedPageBreak/>
              <w:t>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47CE622" w14:textId="32021811" w:rsidR="00B73B6A" w:rsidRDefault="00B73B6A" w:rsidP="00B73B6A">
            <w:pPr>
              <w:pStyle w:val="ListParagraph"/>
              <w:spacing w:after="0" w:line="240" w:lineRule="auto"/>
              <w:ind w:left="0"/>
              <w:jc w:val="both"/>
              <w:rPr>
                <w:rFonts w:ascii="Times New Roman" w:hAnsi="Times New Roman" w:cs="Times New Roman"/>
                <w:b/>
                <w:bCs/>
                <w:sz w:val="24"/>
                <w:szCs w:val="24"/>
              </w:rPr>
            </w:pPr>
            <w:r w:rsidRPr="004D50C8">
              <w:rPr>
                <w:rFonts w:ascii="Times New Roman" w:hAnsi="Times New Roman" w:cs="Times New Roman"/>
                <w:b/>
                <w:bCs/>
                <w:sz w:val="24"/>
                <w:szCs w:val="24"/>
              </w:rPr>
              <w:lastRenderedPageBreak/>
              <w:t>Finanšu ministrijas 30.06.2020 atzinuma Nr.</w:t>
            </w:r>
            <w:r w:rsidR="00267FAD">
              <w:t xml:space="preserve"> </w:t>
            </w:r>
            <w:r w:rsidR="00267FAD" w:rsidRPr="00267FAD">
              <w:rPr>
                <w:rFonts w:ascii="Times New Roman" w:hAnsi="Times New Roman" w:cs="Times New Roman"/>
                <w:b/>
                <w:bCs/>
                <w:sz w:val="24"/>
                <w:szCs w:val="24"/>
              </w:rPr>
              <w:t xml:space="preserve">Nr. 2.1-16/6-2/3556 </w:t>
            </w:r>
            <w:r w:rsidRPr="004D50C8">
              <w:rPr>
                <w:rFonts w:ascii="Times New Roman" w:hAnsi="Times New Roman" w:cs="Times New Roman"/>
                <w:b/>
                <w:bCs/>
                <w:sz w:val="24"/>
                <w:szCs w:val="24"/>
              </w:rPr>
              <w:t xml:space="preserve"> 1</w:t>
            </w:r>
            <w:r>
              <w:rPr>
                <w:rFonts w:ascii="Times New Roman" w:hAnsi="Times New Roman" w:cs="Times New Roman"/>
                <w:b/>
                <w:bCs/>
                <w:sz w:val="24"/>
                <w:szCs w:val="24"/>
              </w:rPr>
              <w:t>3</w:t>
            </w:r>
            <w:r w:rsidRPr="004D50C8">
              <w:rPr>
                <w:rFonts w:ascii="Times New Roman" w:hAnsi="Times New Roman" w:cs="Times New Roman"/>
                <w:b/>
                <w:bCs/>
                <w:sz w:val="24"/>
                <w:szCs w:val="24"/>
              </w:rPr>
              <w:t>. iebildums:</w:t>
            </w:r>
          </w:p>
          <w:p w14:paraId="69FA5BE7" w14:textId="616F942C" w:rsidR="00B73B6A" w:rsidRPr="004D50C8" w:rsidRDefault="00B73B6A" w:rsidP="00B73B6A">
            <w:pPr>
              <w:pStyle w:val="ListParagraph"/>
              <w:spacing w:after="0" w:line="240" w:lineRule="auto"/>
              <w:ind w:left="0"/>
              <w:jc w:val="both"/>
              <w:rPr>
                <w:rFonts w:ascii="Times New Roman" w:hAnsi="Times New Roman" w:cs="Times New Roman"/>
                <w:sz w:val="24"/>
                <w:szCs w:val="24"/>
              </w:rPr>
            </w:pPr>
            <w:r w:rsidRPr="004D50C8">
              <w:rPr>
                <w:rFonts w:ascii="Times New Roman" w:hAnsi="Times New Roman" w:cs="Times New Roman"/>
                <w:sz w:val="24"/>
                <w:szCs w:val="24"/>
              </w:rPr>
              <w:lastRenderedPageBreak/>
              <w:t xml:space="preserve">Uzskatām, ka ziņojuma projekta pielikuma tabulas sadaļa “Izglītības un zinātne” ir papildināma ar informāciju par pasākumam “Papildu finansējums zinātnei, augstskolām un citiem IZM vienreizējiem, terminētiem pasākumiem” paredzēto finansējumu, jo atbilstoši Ministru kabineta š.g. 2.jūnijā izskatītajam informatīvajam ziņojumam minētajam pasākumam atbalstītais valsts budžeta finansējums ir 21,08 milj. eiro, bet šobrīd ziņojuma projekta pielikuma sadaļas “Izglītība un zinātne” 4.punktā  ir sniegta informācija tikai par 5,1 milj. eiro pasākumam “Atbalsts studējošajiem”.   </w:t>
            </w:r>
          </w:p>
        </w:tc>
        <w:tc>
          <w:tcPr>
            <w:tcW w:w="1056" w:type="pct"/>
            <w:gridSpan w:val="2"/>
            <w:tcBorders>
              <w:top w:val="single" w:sz="6" w:space="0" w:color="000000"/>
              <w:left w:val="single" w:sz="6" w:space="0" w:color="000000"/>
              <w:bottom w:val="single" w:sz="6" w:space="0" w:color="000000"/>
              <w:right w:val="single" w:sz="6" w:space="0" w:color="000000"/>
            </w:tcBorders>
          </w:tcPr>
          <w:p w14:paraId="44A4A1BB" w14:textId="785241CE"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7ADD6396" w14:textId="06B385EF"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bookmarkEnd w:id="14"/>
      <w:tr w:rsidR="00B73B6A" w:rsidRPr="00441982" w14:paraId="01C1C353"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ABDDA49" w14:textId="7C1E9CB7"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c>
          <w:tcPr>
            <w:tcW w:w="862" w:type="pct"/>
            <w:tcBorders>
              <w:top w:val="single" w:sz="6" w:space="0" w:color="000000"/>
              <w:left w:val="single" w:sz="6" w:space="0" w:color="000000"/>
              <w:bottom w:val="single" w:sz="6" w:space="0" w:color="000000"/>
              <w:right w:val="single" w:sz="6" w:space="0" w:color="000000"/>
            </w:tcBorders>
          </w:tcPr>
          <w:p w14:paraId="006BE5E2" w14:textId="121E90E1"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1C8AE0E8" w14:textId="432E5280"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14. iebildums:</w:t>
            </w:r>
          </w:p>
          <w:p w14:paraId="465ECDE4" w14:textId="44B3B1F8"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Lūdzam ziņojuma projekta sadaļā “Infrastruktūra” 1., 1.1., 1.2. un 2.punkta pasākumiem ailē “Atbildīgā institūcija” svītrot “FM”, jo minētie pasākumi ir Satiksmes ministrijas atbildības joma.</w:t>
            </w:r>
          </w:p>
        </w:tc>
        <w:tc>
          <w:tcPr>
            <w:tcW w:w="1056" w:type="pct"/>
            <w:gridSpan w:val="2"/>
            <w:tcBorders>
              <w:top w:val="single" w:sz="6" w:space="0" w:color="000000"/>
              <w:left w:val="single" w:sz="6" w:space="0" w:color="000000"/>
              <w:bottom w:val="single" w:sz="6" w:space="0" w:color="000000"/>
              <w:right w:val="single" w:sz="6" w:space="0" w:color="000000"/>
            </w:tcBorders>
          </w:tcPr>
          <w:p w14:paraId="3E0D85E9" w14:textId="14C47949"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27D71808" w14:textId="506D9C84"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3281CFBF"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4820E55A" w14:textId="5818944A"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862" w:type="pct"/>
            <w:tcBorders>
              <w:top w:val="single" w:sz="6" w:space="0" w:color="000000"/>
              <w:left w:val="single" w:sz="6" w:space="0" w:color="000000"/>
              <w:bottom w:val="single" w:sz="6" w:space="0" w:color="000000"/>
              <w:right w:val="single" w:sz="6" w:space="0" w:color="000000"/>
            </w:tcBorders>
          </w:tcPr>
          <w:p w14:paraId="310B8CDB" w14:textId="1C7957BA"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77C51C16" w14:textId="5317EC9B"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15. iebildums</w:t>
            </w:r>
            <w:r w:rsidR="009F3F6D">
              <w:rPr>
                <w:rFonts w:ascii="Times New Roman" w:hAnsi="Times New Roman" w:cs="Times New Roman"/>
                <w:b/>
                <w:bCs/>
                <w:sz w:val="24"/>
                <w:szCs w:val="24"/>
              </w:rPr>
              <w:t>:</w:t>
            </w:r>
          </w:p>
          <w:p w14:paraId="23277B43" w14:textId="5A959DE0"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Norādām, ka ziņojuma projekta pielikuma tabulas sadaļas “Infrastruktūra” 1., 1.1., 1.2. pasākumi attiecas uz zaudējumu kompensācijā un Ministru kabineta 2020.gada 2.jūnija sēdes (prot. Nr.38 49.§) izskatītā ziņojuma pielikumā tie ir norādīti sadaļā “Pabalsti, esošās situācijas saglabāšana”, attiecīgi lūdzam precizēt.</w:t>
            </w:r>
          </w:p>
        </w:tc>
        <w:tc>
          <w:tcPr>
            <w:tcW w:w="1056" w:type="pct"/>
            <w:gridSpan w:val="2"/>
            <w:tcBorders>
              <w:top w:val="single" w:sz="6" w:space="0" w:color="000000"/>
              <w:left w:val="single" w:sz="6" w:space="0" w:color="000000"/>
              <w:bottom w:val="single" w:sz="6" w:space="0" w:color="000000"/>
              <w:right w:val="single" w:sz="6" w:space="0" w:color="000000"/>
            </w:tcBorders>
          </w:tcPr>
          <w:p w14:paraId="3CB07AAE" w14:textId="564625AE"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595F27AC" w14:textId="5C207068"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3FFD6031"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7A45DF8B" w14:textId="5F270457"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862" w:type="pct"/>
            <w:tcBorders>
              <w:top w:val="single" w:sz="6" w:space="0" w:color="000000"/>
              <w:left w:val="single" w:sz="6" w:space="0" w:color="000000"/>
              <w:bottom w:val="single" w:sz="6" w:space="0" w:color="000000"/>
              <w:right w:val="single" w:sz="6" w:space="0" w:color="000000"/>
            </w:tcBorders>
          </w:tcPr>
          <w:p w14:paraId="659DD380" w14:textId="0A6357AA"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 xml:space="preserve">Pielikums  "Stratēģijas Latvijai Covid-19 krīzes radīto </w:t>
            </w:r>
            <w:r w:rsidRPr="00195548">
              <w:rPr>
                <w:rFonts w:ascii="Times New Roman" w:eastAsia="Times New Roman" w:hAnsi="Times New Roman" w:cs="Times New Roman"/>
                <w:sz w:val="24"/>
                <w:szCs w:val="24"/>
                <w:lang w:eastAsia="lv-LV"/>
              </w:rPr>
              <w:lastRenderedPageBreak/>
              <w:t>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0991E658" w14:textId="57DCE953"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lastRenderedPageBreak/>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16. iebildums</w:t>
            </w:r>
            <w:r w:rsidR="009F3F6D">
              <w:rPr>
                <w:rFonts w:ascii="Times New Roman" w:hAnsi="Times New Roman" w:cs="Times New Roman"/>
                <w:b/>
                <w:bCs/>
                <w:sz w:val="24"/>
                <w:szCs w:val="24"/>
              </w:rPr>
              <w:t>:</w:t>
            </w:r>
          </w:p>
          <w:p w14:paraId="72C7C703" w14:textId="6003EF73" w:rsidR="00B73B6A" w:rsidRPr="004D50C8"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 xml:space="preserve">Lūdzam ziņojuma projekta pielikuma tabulas sadaļā “Infrastruktūra” 2.punkta pasākumam </w:t>
            </w:r>
            <w:r w:rsidRPr="0020477F">
              <w:rPr>
                <w:rFonts w:ascii="Times New Roman" w:hAnsi="Times New Roman" w:cs="Times New Roman"/>
                <w:sz w:val="24"/>
                <w:szCs w:val="24"/>
              </w:rPr>
              <w:lastRenderedPageBreak/>
              <w:t>“Autoceļi (SM)” ailē “Īss pasākuma apraksts” svītrot tekstu, kas atkārtojas.</w:t>
            </w:r>
          </w:p>
        </w:tc>
        <w:tc>
          <w:tcPr>
            <w:tcW w:w="1056" w:type="pct"/>
            <w:gridSpan w:val="2"/>
            <w:tcBorders>
              <w:top w:val="single" w:sz="6" w:space="0" w:color="000000"/>
              <w:left w:val="single" w:sz="6" w:space="0" w:color="000000"/>
              <w:bottom w:val="single" w:sz="6" w:space="0" w:color="000000"/>
              <w:right w:val="single" w:sz="6" w:space="0" w:color="000000"/>
            </w:tcBorders>
          </w:tcPr>
          <w:p w14:paraId="752AC568" w14:textId="70189B1D"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04E428C9" w14:textId="7B03AD5B"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677AEE83"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599F6A96" w14:textId="1871D40E"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bookmarkStart w:id="15" w:name="_Hlk44406925"/>
            <w:r>
              <w:rPr>
                <w:rFonts w:ascii="Times New Roman" w:eastAsia="Times New Roman" w:hAnsi="Times New Roman" w:cs="Times New Roman"/>
                <w:sz w:val="24"/>
                <w:szCs w:val="24"/>
                <w:lang w:eastAsia="lv-LV"/>
              </w:rPr>
              <w:t>17.</w:t>
            </w:r>
          </w:p>
        </w:tc>
        <w:tc>
          <w:tcPr>
            <w:tcW w:w="862" w:type="pct"/>
            <w:tcBorders>
              <w:top w:val="single" w:sz="6" w:space="0" w:color="000000"/>
              <w:left w:val="single" w:sz="6" w:space="0" w:color="000000"/>
              <w:bottom w:val="single" w:sz="6" w:space="0" w:color="000000"/>
              <w:right w:val="single" w:sz="6" w:space="0" w:color="000000"/>
            </w:tcBorders>
          </w:tcPr>
          <w:p w14:paraId="53C8CF83" w14:textId="4F7AED22"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0D038411" w14:textId="50EFE806"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17. iebildums</w:t>
            </w:r>
            <w:r w:rsidR="009F3F6D">
              <w:rPr>
                <w:rFonts w:ascii="Times New Roman" w:hAnsi="Times New Roman" w:cs="Times New Roman"/>
                <w:b/>
                <w:bCs/>
                <w:sz w:val="24"/>
                <w:szCs w:val="24"/>
              </w:rPr>
              <w:t>:</w:t>
            </w:r>
          </w:p>
          <w:p w14:paraId="59CDB851" w14:textId="49A05342"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Lūdzam ziņojuma projekta pielikuma tabulas sadaļā “Infrastruktūra” 3.punkta pasākumam  “Ilgtspējīgas transporta un sakaru sistēmas attīstība (SM)” ailē “Finansējums” informāciju norādīt atbilstoši Ministru kabineta 2020.gada 2.jūnija sēdes (prot. Nr.38 49.§) izskatītā ziņojuma pielikumā norādītajam līdzekļu apmēram, proti, 283 milj. eiro nevis 283,64 milj. eiro;</w:t>
            </w:r>
          </w:p>
        </w:tc>
        <w:tc>
          <w:tcPr>
            <w:tcW w:w="1056" w:type="pct"/>
            <w:gridSpan w:val="2"/>
            <w:tcBorders>
              <w:top w:val="single" w:sz="6" w:space="0" w:color="000000"/>
              <w:left w:val="single" w:sz="6" w:space="0" w:color="000000"/>
              <w:bottom w:val="single" w:sz="6" w:space="0" w:color="000000"/>
              <w:right w:val="single" w:sz="6" w:space="0" w:color="000000"/>
            </w:tcBorders>
          </w:tcPr>
          <w:p w14:paraId="4424F290" w14:textId="34E6A3E7"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587A50CF" w14:textId="0F2AA279"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bookmarkEnd w:id="15"/>
      <w:tr w:rsidR="00B73B6A" w:rsidRPr="00441982" w14:paraId="2912667E"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0DEF37C7" w14:textId="36F1D831"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250FF">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2D3B9719" w14:textId="15AFAEB3"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3272E23" w14:textId="1EA503FA"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1</w:t>
            </w:r>
            <w:r w:rsidR="006250FF" w:rsidRPr="0020477F">
              <w:rPr>
                <w:rFonts w:ascii="Times New Roman" w:hAnsi="Times New Roman" w:cs="Times New Roman"/>
                <w:b/>
                <w:bCs/>
                <w:sz w:val="24"/>
                <w:szCs w:val="24"/>
              </w:rPr>
              <w:t>8</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622070B3" w14:textId="019CA5F0" w:rsidR="00B73B6A" w:rsidRPr="0020477F" w:rsidRDefault="00B73B6A" w:rsidP="00B73B6A">
            <w:pPr>
              <w:pStyle w:val="ListParagraph"/>
              <w:spacing w:after="0" w:line="240" w:lineRule="auto"/>
              <w:ind w:left="0"/>
              <w:jc w:val="both"/>
              <w:rPr>
                <w:rFonts w:ascii="Times New Roman" w:hAnsi="Times New Roman" w:cs="Times New Roman"/>
                <w:sz w:val="24"/>
                <w:szCs w:val="24"/>
              </w:rPr>
            </w:pPr>
            <w:bookmarkStart w:id="16" w:name="_Hlk44406986"/>
            <w:r w:rsidRPr="0020477F">
              <w:rPr>
                <w:rFonts w:ascii="Times New Roman" w:hAnsi="Times New Roman" w:cs="Times New Roman"/>
                <w:sz w:val="24"/>
                <w:szCs w:val="24"/>
              </w:rPr>
              <w:t>Jāprecizē ziņojuma projekta pielikuma sadaļas “Pabalsti, esošās situācijas saglabāšana” 3.punkta pasākumam “Repatriācijas izmaksu segšana tūrisma operatoriem” norādīto finansējumu uz 700 383 eiro, ņemot vērā faktiski nepieciešamo finansējuma apmēru, lai Patērētāju tiesību aizsardzības centrs varētu segt repatriācijas izmaksas tūrisma operatoriem, kuru darbību ietekmējusi Covid-19 izplatība (EM š.g. 26.jūnija vēstule Nr. 5.1-2/2020/4075N “Par līdzekļiem neparedzētiem gadījumiem”).</w:t>
            </w:r>
            <w:bookmarkEnd w:id="16"/>
          </w:p>
        </w:tc>
        <w:tc>
          <w:tcPr>
            <w:tcW w:w="1056" w:type="pct"/>
            <w:gridSpan w:val="2"/>
            <w:tcBorders>
              <w:top w:val="single" w:sz="6" w:space="0" w:color="000000"/>
              <w:left w:val="single" w:sz="6" w:space="0" w:color="000000"/>
              <w:bottom w:val="single" w:sz="6" w:space="0" w:color="000000"/>
              <w:right w:val="single" w:sz="6" w:space="0" w:color="000000"/>
            </w:tcBorders>
          </w:tcPr>
          <w:p w14:paraId="11905BF8" w14:textId="1A022929"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6A2503DF" w14:textId="5FF1B68D"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78AC1F29"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514551E3" w14:textId="58FF0166" w:rsidR="00B73B6A" w:rsidRDefault="006250FF"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B73B6A">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6B634ADA" w14:textId="0357ADA1"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 xml:space="preserve">Pielikums  "Stratēģijas Latvijai Covid-19 krīzes radīto seku mazināšanai" </w:t>
            </w:r>
            <w:r w:rsidRPr="00195548">
              <w:rPr>
                <w:rFonts w:ascii="Times New Roman" w:eastAsia="Times New Roman" w:hAnsi="Times New Roman" w:cs="Times New Roman"/>
                <w:sz w:val="24"/>
                <w:szCs w:val="24"/>
                <w:lang w:eastAsia="lv-LV"/>
              </w:rPr>
              <w:lastRenderedPageBreak/>
              <w:t>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049E0283" w14:textId="3B964079" w:rsidR="00B73B6A" w:rsidRDefault="00B73B6A" w:rsidP="00B73B6A">
            <w:pPr>
              <w:pStyle w:val="ListParagraph"/>
              <w:spacing w:after="0" w:line="240" w:lineRule="auto"/>
              <w:ind w:left="0"/>
              <w:jc w:val="both"/>
              <w:rPr>
                <w:rFonts w:ascii="Times New Roman" w:hAnsi="Times New Roman" w:cs="Times New Roman"/>
                <w:b/>
                <w:bCs/>
                <w:sz w:val="24"/>
                <w:szCs w:val="24"/>
              </w:rPr>
            </w:pPr>
            <w:r w:rsidRPr="004D50C8">
              <w:rPr>
                <w:rFonts w:ascii="Times New Roman" w:hAnsi="Times New Roman" w:cs="Times New Roman"/>
                <w:b/>
                <w:bCs/>
                <w:sz w:val="24"/>
                <w:szCs w:val="24"/>
              </w:rPr>
              <w:lastRenderedPageBreak/>
              <w:t>Finanšu ministrijas 30.06.2020 atzinuma Nr.</w:t>
            </w:r>
            <w:r w:rsidR="00267FAD">
              <w:t xml:space="preserve"> </w:t>
            </w:r>
            <w:r w:rsidR="00267FAD" w:rsidRPr="00267FAD">
              <w:rPr>
                <w:rFonts w:ascii="Times New Roman" w:hAnsi="Times New Roman" w:cs="Times New Roman"/>
                <w:b/>
                <w:bCs/>
                <w:sz w:val="24"/>
                <w:szCs w:val="24"/>
              </w:rPr>
              <w:t xml:space="preserve">Nr. 2.1-16/6-2/3556 </w:t>
            </w:r>
            <w:r w:rsidRPr="004D50C8">
              <w:rPr>
                <w:rFonts w:ascii="Times New Roman" w:hAnsi="Times New Roman" w:cs="Times New Roman"/>
                <w:b/>
                <w:bCs/>
                <w:sz w:val="24"/>
                <w:szCs w:val="24"/>
              </w:rPr>
              <w:t xml:space="preserve"> </w:t>
            </w:r>
            <w:r w:rsidR="006250FF">
              <w:rPr>
                <w:rFonts w:ascii="Times New Roman" w:hAnsi="Times New Roman" w:cs="Times New Roman"/>
                <w:b/>
                <w:bCs/>
                <w:sz w:val="24"/>
                <w:szCs w:val="24"/>
              </w:rPr>
              <w:t>19</w:t>
            </w:r>
            <w:r w:rsidRPr="004D50C8">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5B3B81C8" w14:textId="2EA72763" w:rsidR="00B73B6A" w:rsidRPr="00DD6D8E" w:rsidRDefault="00B73B6A" w:rsidP="00B73B6A">
            <w:pPr>
              <w:pStyle w:val="ListParagraph"/>
              <w:spacing w:after="0" w:line="240" w:lineRule="auto"/>
              <w:ind w:left="0"/>
              <w:jc w:val="both"/>
              <w:rPr>
                <w:rFonts w:ascii="Times New Roman" w:hAnsi="Times New Roman" w:cs="Times New Roman"/>
                <w:sz w:val="24"/>
                <w:szCs w:val="24"/>
              </w:rPr>
            </w:pPr>
            <w:bookmarkStart w:id="17" w:name="_Hlk44407025"/>
            <w:r w:rsidRPr="00DD6D8E">
              <w:rPr>
                <w:rFonts w:ascii="Times New Roman" w:hAnsi="Times New Roman" w:cs="Times New Roman"/>
                <w:sz w:val="24"/>
                <w:szCs w:val="24"/>
              </w:rPr>
              <w:t xml:space="preserve">Lūdzam ziņojuma projekta pielikuma tabulas sadaļā “Pabalsti, esošās situācijas saglabāšana” 4.punkta pasākumam “Krīzes seku pārvarēšanas pasākumi” ailē “Pasākuma īstenošanas progress </w:t>
            </w:r>
            <w:r w:rsidRPr="00DD6D8E">
              <w:rPr>
                <w:rFonts w:ascii="Times New Roman" w:hAnsi="Times New Roman" w:cs="Times New Roman"/>
                <w:sz w:val="24"/>
                <w:szCs w:val="24"/>
              </w:rPr>
              <w:lastRenderedPageBreak/>
              <w:t>(līdz 80 vārdiem)” precizēt informāciju par progresu, jo saskaņā ar Finanšu ministrijas rīcībā esošo informāciju līdz 2020.gada 19.jūnijam no Zemkopības ministrijas ir saņemti pieprasījumu par līdzekļu piešķiršanu avansa maksājumiem 699 771 eiro apmērā (22.maijā pieprasīts 225 470 eiro, 9.jūnijā pieprasīts 181 904 eiro un 19.jūnijā 292 397 eiro).</w:t>
            </w:r>
            <w:bookmarkEnd w:id="17"/>
          </w:p>
        </w:tc>
        <w:tc>
          <w:tcPr>
            <w:tcW w:w="1056" w:type="pct"/>
            <w:gridSpan w:val="2"/>
            <w:tcBorders>
              <w:top w:val="single" w:sz="6" w:space="0" w:color="000000"/>
              <w:left w:val="single" w:sz="6" w:space="0" w:color="000000"/>
              <w:bottom w:val="single" w:sz="6" w:space="0" w:color="000000"/>
              <w:right w:val="single" w:sz="6" w:space="0" w:color="000000"/>
            </w:tcBorders>
          </w:tcPr>
          <w:p w14:paraId="14EEC7C6" w14:textId="50724178"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2772C2E9" w14:textId="4A466878"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79F1B566"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FBF168E" w14:textId="75A9D2FD"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250F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00D1001C" w14:textId="44ED36E0"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7EB94E9" w14:textId="0E3433B5" w:rsidR="00B73B6A" w:rsidRDefault="00B73B6A" w:rsidP="00B73B6A">
            <w:pPr>
              <w:pStyle w:val="ListParagraph"/>
              <w:spacing w:after="0" w:line="240" w:lineRule="auto"/>
              <w:ind w:left="0"/>
              <w:jc w:val="both"/>
              <w:rPr>
                <w:rFonts w:ascii="Times New Roman" w:hAnsi="Times New Roman" w:cs="Times New Roman"/>
                <w:b/>
                <w:bCs/>
                <w:sz w:val="24"/>
                <w:szCs w:val="24"/>
              </w:rPr>
            </w:pPr>
            <w:r w:rsidRPr="004D50C8">
              <w:rPr>
                <w:rFonts w:ascii="Times New Roman" w:hAnsi="Times New Roman" w:cs="Times New Roman"/>
                <w:b/>
                <w:bCs/>
                <w:sz w:val="24"/>
                <w:szCs w:val="24"/>
              </w:rPr>
              <w:t>Finanšu ministrijas 30.06.2020 atzinuma Nr.</w:t>
            </w:r>
            <w:r w:rsidR="00267FAD">
              <w:t xml:space="preserve"> </w:t>
            </w:r>
            <w:r w:rsidR="00267FAD" w:rsidRPr="00267FAD">
              <w:rPr>
                <w:rFonts w:ascii="Times New Roman" w:hAnsi="Times New Roman" w:cs="Times New Roman"/>
                <w:b/>
                <w:bCs/>
                <w:sz w:val="24"/>
                <w:szCs w:val="24"/>
              </w:rPr>
              <w:t xml:space="preserve">Nr. 2.1-16/6-2/3556 </w:t>
            </w:r>
            <w:r w:rsidRPr="004D50C8">
              <w:rPr>
                <w:rFonts w:ascii="Times New Roman" w:hAnsi="Times New Roman" w:cs="Times New Roman"/>
                <w:b/>
                <w:bCs/>
                <w:sz w:val="24"/>
                <w:szCs w:val="24"/>
              </w:rPr>
              <w:t xml:space="preserve"> </w:t>
            </w:r>
            <w:r>
              <w:rPr>
                <w:rFonts w:ascii="Times New Roman" w:hAnsi="Times New Roman" w:cs="Times New Roman"/>
                <w:b/>
                <w:bCs/>
                <w:sz w:val="24"/>
                <w:szCs w:val="24"/>
              </w:rPr>
              <w:t>2</w:t>
            </w:r>
            <w:r w:rsidR="006250FF">
              <w:rPr>
                <w:rFonts w:ascii="Times New Roman" w:hAnsi="Times New Roman" w:cs="Times New Roman"/>
                <w:b/>
                <w:bCs/>
                <w:sz w:val="24"/>
                <w:szCs w:val="24"/>
              </w:rPr>
              <w:t>0</w:t>
            </w:r>
            <w:r w:rsidRPr="004D50C8">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6CFDE053" w14:textId="2F96F743" w:rsidR="00B73B6A" w:rsidRPr="00DD6D8E" w:rsidRDefault="00B73B6A" w:rsidP="00B73B6A">
            <w:pPr>
              <w:pStyle w:val="ListParagraph"/>
              <w:spacing w:after="0" w:line="240" w:lineRule="auto"/>
              <w:ind w:left="0"/>
              <w:jc w:val="both"/>
              <w:rPr>
                <w:rFonts w:ascii="Times New Roman" w:hAnsi="Times New Roman" w:cs="Times New Roman"/>
                <w:sz w:val="24"/>
                <w:szCs w:val="24"/>
              </w:rPr>
            </w:pPr>
            <w:bookmarkStart w:id="18" w:name="_Hlk44407054"/>
            <w:r w:rsidRPr="00DD6D8E">
              <w:rPr>
                <w:rFonts w:ascii="Times New Roman" w:hAnsi="Times New Roman" w:cs="Times New Roman"/>
                <w:sz w:val="24"/>
                <w:szCs w:val="24"/>
              </w:rPr>
              <w:t>Lūdzam ziņojuma projekta pielikuma tabulas sadaļā “Pabalsti, esošās situācijas saglabāšana” 5.punkta pasākumu “VAS “Latvijas Dzelzceļš”, u.c.  pārvadātājiem (pasažieru pārvadājumiem, finanšu līdzsvaram, pamatkapitāla palielināšanai, sabiedriskajam transportam dēļ COVID) (SM)” sadalīt atsevišķi trīs pasākumos atbilstoši SM sagatavotajiem Ministru kabineta rīkojuma projektiem (izdevumu kompensēšana par valsts publiskās lietošanas dzelzceļa infrastruktūras izmantošanu, infrastruktūras pārvaldītāja finanšu līdzsvara nodrošināšana, VAS "Latvijas dzelzceļš" pamatkapitāla palielināšana).</w:t>
            </w:r>
            <w:bookmarkEnd w:id="18"/>
          </w:p>
        </w:tc>
        <w:tc>
          <w:tcPr>
            <w:tcW w:w="1056" w:type="pct"/>
            <w:gridSpan w:val="2"/>
            <w:tcBorders>
              <w:top w:val="single" w:sz="6" w:space="0" w:color="000000"/>
              <w:left w:val="single" w:sz="6" w:space="0" w:color="000000"/>
              <w:bottom w:val="single" w:sz="6" w:space="0" w:color="000000"/>
              <w:right w:val="single" w:sz="6" w:space="0" w:color="000000"/>
            </w:tcBorders>
          </w:tcPr>
          <w:p w14:paraId="6293CC28" w14:textId="35F18715"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5B0C1796" w14:textId="0DD7FA70"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746B8533"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246D7023" w14:textId="7CCB8159"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250F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1573B766" w14:textId="2045B935"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02181A01" w14:textId="03B060C1" w:rsidR="00B73B6A" w:rsidRDefault="00B73B6A" w:rsidP="00B73B6A">
            <w:pPr>
              <w:pStyle w:val="ListParagraph"/>
              <w:spacing w:after="0" w:line="240" w:lineRule="auto"/>
              <w:ind w:left="0"/>
              <w:jc w:val="both"/>
              <w:rPr>
                <w:rFonts w:ascii="Times New Roman" w:hAnsi="Times New Roman" w:cs="Times New Roman"/>
                <w:b/>
                <w:bCs/>
                <w:sz w:val="24"/>
                <w:szCs w:val="24"/>
              </w:rPr>
            </w:pPr>
            <w:r w:rsidRPr="004D50C8">
              <w:rPr>
                <w:rFonts w:ascii="Times New Roman" w:hAnsi="Times New Roman" w:cs="Times New Roman"/>
                <w:b/>
                <w:bCs/>
                <w:sz w:val="24"/>
                <w:szCs w:val="24"/>
              </w:rPr>
              <w:t>Finanšu ministrijas 30.06.2020 atzinuma Nr.</w:t>
            </w:r>
            <w:r w:rsidR="00267FAD">
              <w:t xml:space="preserve"> </w:t>
            </w:r>
            <w:r w:rsidR="00267FAD" w:rsidRPr="00267FAD">
              <w:rPr>
                <w:rFonts w:ascii="Times New Roman" w:hAnsi="Times New Roman" w:cs="Times New Roman"/>
                <w:b/>
                <w:bCs/>
                <w:sz w:val="24"/>
                <w:szCs w:val="24"/>
              </w:rPr>
              <w:t xml:space="preserve">Nr. 2.1-16/6-2/3556 </w:t>
            </w:r>
            <w:r w:rsidRPr="004D50C8">
              <w:rPr>
                <w:rFonts w:ascii="Times New Roman" w:hAnsi="Times New Roman" w:cs="Times New Roman"/>
                <w:b/>
                <w:bCs/>
                <w:sz w:val="24"/>
                <w:szCs w:val="24"/>
              </w:rPr>
              <w:t xml:space="preserve"> </w:t>
            </w:r>
            <w:r>
              <w:rPr>
                <w:rFonts w:ascii="Times New Roman" w:hAnsi="Times New Roman" w:cs="Times New Roman"/>
                <w:b/>
                <w:bCs/>
                <w:sz w:val="24"/>
                <w:szCs w:val="24"/>
              </w:rPr>
              <w:t>2</w:t>
            </w:r>
            <w:r w:rsidR="006250FF">
              <w:rPr>
                <w:rFonts w:ascii="Times New Roman" w:hAnsi="Times New Roman" w:cs="Times New Roman"/>
                <w:b/>
                <w:bCs/>
                <w:sz w:val="24"/>
                <w:szCs w:val="24"/>
              </w:rPr>
              <w:t>1</w:t>
            </w:r>
            <w:r w:rsidRPr="004D50C8">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134F7EE0" w14:textId="667CC498" w:rsidR="00B73B6A" w:rsidRPr="00DD6D8E" w:rsidRDefault="00B73B6A" w:rsidP="00B73B6A">
            <w:pPr>
              <w:pStyle w:val="ListParagraph"/>
              <w:spacing w:after="0" w:line="240" w:lineRule="auto"/>
              <w:ind w:left="0"/>
              <w:jc w:val="both"/>
              <w:rPr>
                <w:rFonts w:ascii="Times New Roman" w:hAnsi="Times New Roman" w:cs="Times New Roman"/>
                <w:sz w:val="24"/>
                <w:szCs w:val="24"/>
              </w:rPr>
            </w:pPr>
            <w:bookmarkStart w:id="19" w:name="_Hlk44407071"/>
            <w:r w:rsidRPr="00DD6D8E">
              <w:rPr>
                <w:rFonts w:ascii="Times New Roman" w:hAnsi="Times New Roman" w:cs="Times New Roman"/>
                <w:sz w:val="24"/>
                <w:szCs w:val="24"/>
              </w:rPr>
              <w:t>Lūdzam ziņojuma projekta pielikuma tabulas sadaļā “Pabalsti, esošās situācijas saglabāšana” 7.punkta pasākumam “Pamatkapitāla palielināšana AS “</w:t>
            </w:r>
            <w:proofErr w:type="spellStart"/>
            <w:r w:rsidRPr="00DD6D8E">
              <w:rPr>
                <w:rFonts w:ascii="Times New Roman" w:hAnsi="Times New Roman" w:cs="Times New Roman"/>
                <w:sz w:val="24"/>
                <w:szCs w:val="24"/>
              </w:rPr>
              <w:t>Air</w:t>
            </w:r>
            <w:proofErr w:type="spellEnd"/>
            <w:r w:rsidRPr="00DD6D8E">
              <w:rPr>
                <w:rFonts w:ascii="Times New Roman" w:hAnsi="Times New Roman" w:cs="Times New Roman"/>
                <w:sz w:val="24"/>
                <w:szCs w:val="24"/>
              </w:rPr>
              <w:t xml:space="preserve"> </w:t>
            </w:r>
            <w:proofErr w:type="spellStart"/>
            <w:r w:rsidRPr="00DD6D8E">
              <w:rPr>
                <w:rFonts w:ascii="Times New Roman" w:hAnsi="Times New Roman" w:cs="Times New Roman"/>
                <w:sz w:val="24"/>
                <w:szCs w:val="24"/>
              </w:rPr>
              <w:t>Baltic</w:t>
            </w:r>
            <w:proofErr w:type="spellEnd"/>
            <w:r w:rsidRPr="00DD6D8E">
              <w:rPr>
                <w:rFonts w:ascii="Times New Roman" w:hAnsi="Times New Roman" w:cs="Times New Roman"/>
                <w:sz w:val="24"/>
                <w:szCs w:val="24"/>
              </w:rPr>
              <w:t xml:space="preserve"> </w:t>
            </w:r>
            <w:proofErr w:type="spellStart"/>
            <w:r w:rsidRPr="00DD6D8E">
              <w:rPr>
                <w:rFonts w:ascii="Times New Roman" w:hAnsi="Times New Roman" w:cs="Times New Roman"/>
                <w:sz w:val="24"/>
                <w:szCs w:val="24"/>
              </w:rPr>
              <w:t>Corporation</w:t>
            </w:r>
            <w:proofErr w:type="spellEnd"/>
            <w:r w:rsidRPr="00DD6D8E">
              <w:rPr>
                <w:rFonts w:ascii="Times New Roman" w:hAnsi="Times New Roman" w:cs="Times New Roman"/>
                <w:sz w:val="24"/>
                <w:szCs w:val="24"/>
              </w:rPr>
              <w:t>”(SM)” ailē “Īss pasākuma apraksts” aiz vārda “nozarē” papildināt ar tekstu “veicot ieguldījumu sabiedrības pamatkapitālā trīs posmos”.</w:t>
            </w:r>
            <w:bookmarkEnd w:id="19"/>
          </w:p>
        </w:tc>
        <w:tc>
          <w:tcPr>
            <w:tcW w:w="1056" w:type="pct"/>
            <w:gridSpan w:val="2"/>
            <w:tcBorders>
              <w:top w:val="single" w:sz="6" w:space="0" w:color="000000"/>
              <w:left w:val="single" w:sz="6" w:space="0" w:color="000000"/>
              <w:bottom w:val="single" w:sz="6" w:space="0" w:color="000000"/>
              <w:right w:val="single" w:sz="6" w:space="0" w:color="000000"/>
            </w:tcBorders>
          </w:tcPr>
          <w:p w14:paraId="6BC32167" w14:textId="6621D81E"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37E557F1" w14:textId="3B6CECE9"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356C49B7"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359C425A" w14:textId="29774DA6"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6250F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46AA4B4A" w14:textId="59001E0F"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2D39BCB6" w14:textId="207C6FDB"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2</w:t>
            </w:r>
            <w:r w:rsidR="006250FF" w:rsidRPr="0020477F">
              <w:rPr>
                <w:rFonts w:ascii="Times New Roman" w:hAnsi="Times New Roman" w:cs="Times New Roman"/>
                <w:b/>
                <w:bCs/>
                <w:sz w:val="24"/>
                <w:szCs w:val="24"/>
              </w:rPr>
              <w:t>2</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0E17327F" w14:textId="660C11CD"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Lūdzam precizēt ziņojuma projekta pielikuma tabulas sadaļā “Pabalsti, esošās situācijas saglabāšana” 9. punkta pasākumam “Pabalsts krīzes situācijā” ailē “Īss pasākuma apraksts (līdz 80 vārdiem)” norādīto, aizstājot vārdu “šo” ar vārdiem “</w:t>
            </w:r>
            <w:bookmarkStart w:id="20" w:name="_Hlk44407102"/>
            <w:r w:rsidRPr="0020477F">
              <w:rPr>
                <w:rFonts w:ascii="Times New Roman" w:hAnsi="Times New Roman" w:cs="Times New Roman"/>
                <w:sz w:val="24"/>
                <w:szCs w:val="24"/>
              </w:rPr>
              <w:t>Sociālo pakalpojumu un sociālās palīdzības likuma</w:t>
            </w:r>
            <w:bookmarkEnd w:id="20"/>
            <w:r w:rsidRPr="0020477F">
              <w:rPr>
                <w:rFonts w:ascii="Times New Roman" w:hAnsi="Times New Roman" w:cs="Times New Roman"/>
                <w:sz w:val="24"/>
                <w:szCs w:val="24"/>
              </w:rPr>
              <w:t>”.</w:t>
            </w:r>
          </w:p>
        </w:tc>
        <w:tc>
          <w:tcPr>
            <w:tcW w:w="1056" w:type="pct"/>
            <w:gridSpan w:val="2"/>
            <w:tcBorders>
              <w:top w:val="single" w:sz="6" w:space="0" w:color="000000"/>
              <w:left w:val="single" w:sz="6" w:space="0" w:color="000000"/>
              <w:bottom w:val="single" w:sz="6" w:space="0" w:color="000000"/>
              <w:right w:val="single" w:sz="6" w:space="0" w:color="000000"/>
            </w:tcBorders>
          </w:tcPr>
          <w:p w14:paraId="2AF8F918" w14:textId="7E0C44CC"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2C78E815" w14:textId="37B834C8"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0DFF99CB"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7BCFB9BA" w14:textId="244F61FD"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250FF">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6B151F09" w14:textId="2D28CA6B"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4311265" w14:textId="60DBF0AF"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2</w:t>
            </w:r>
            <w:r w:rsidR="006250FF" w:rsidRPr="0020477F">
              <w:rPr>
                <w:rFonts w:ascii="Times New Roman" w:hAnsi="Times New Roman" w:cs="Times New Roman"/>
                <w:b/>
                <w:bCs/>
                <w:sz w:val="24"/>
                <w:szCs w:val="24"/>
              </w:rPr>
              <w:t>3</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24548FE3" w14:textId="55A148DE" w:rsidR="00B73B6A" w:rsidRPr="0020477F" w:rsidRDefault="00B73B6A" w:rsidP="00B73B6A">
            <w:pPr>
              <w:spacing w:line="240" w:lineRule="auto"/>
              <w:jc w:val="both"/>
              <w:rPr>
                <w:rFonts w:ascii="Times New Roman" w:hAnsi="Times New Roman" w:cs="Times New Roman"/>
                <w:sz w:val="24"/>
                <w:szCs w:val="24"/>
              </w:rPr>
            </w:pPr>
            <w:bookmarkStart w:id="21" w:name="_Hlk44407220"/>
            <w:r w:rsidRPr="0020477F">
              <w:rPr>
                <w:rFonts w:ascii="Times New Roman" w:hAnsi="Times New Roman" w:cs="Times New Roman"/>
                <w:sz w:val="24"/>
                <w:szCs w:val="24"/>
              </w:rPr>
              <w:t>Lūdzam precizēt ziņojuma projekta pielikuma tabulas sadaļā “Pabalsti, esošās situācijas saglabāšana” 11. punkta pasākumam “Piemaksa pie dīkstāves pabalsta” ailē “Avots (atsauce uz MK lēmumiem)” norādīto Ministru kabineta (turpmāk - MK) rīkojumu (MK 09.04.2020. rīkojums Nr.175 (prot. Nr.23 4.§)), ņemot vērā, ka piešķirt finansējumu Labklājības ministrijai (Valsts sociālās apdrošināšanas aģentūrai) piemaksas pie dīkstāves pabalsta nodrošināšanai paredzēts atbilstoši MK 16.04.2020. rīkojumam Nr.178 (prot. Nr.24 60.§). Vienlaikus lūdzam novērst tehnisku kļūdu un aizstāt datumu “09.04.2020.9” ar datumu “09.04.2020”.</w:t>
            </w:r>
            <w:bookmarkEnd w:id="21"/>
          </w:p>
        </w:tc>
        <w:tc>
          <w:tcPr>
            <w:tcW w:w="1056" w:type="pct"/>
            <w:gridSpan w:val="2"/>
            <w:tcBorders>
              <w:top w:val="single" w:sz="6" w:space="0" w:color="000000"/>
              <w:left w:val="single" w:sz="6" w:space="0" w:color="000000"/>
              <w:bottom w:val="single" w:sz="6" w:space="0" w:color="000000"/>
              <w:right w:val="single" w:sz="6" w:space="0" w:color="000000"/>
            </w:tcBorders>
          </w:tcPr>
          <w:p w14:paraId="5B20B56E" w14:textId="3A1F7C55"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10DD1F1F" w14:textId="64F19BD3"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076F1D13"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26A3D9EC" w14:textId="44536ADB"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250F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76EBFF15" w14:textId="5A469A04"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46FAECBD" w14:textId="70AD5864"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w:t>
            </w:r>
            <w:r w:rsidR="006250FF" w:rsidRPr="0020477F">
              <w:rPr>
                <w:rFonts w:ascii="Times New Roman" w:hAnsi="Times New Roman" w:cs="Times New Roman"/>
                <w:b/>
                <w:bCs/>
                <w:sz w:val="24"/>
                <w:szCs w:val="24"/>
              </w:rPr>
              <w:t>24</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56A5CC5A" w14:textId="4E687D30" w:rsidR="00B73B6A" w:rsidRPr="0020477F" w:rsidRDefault="00B73B6A" w:rsidP="00B73B6A">
            <w:pPr>
              <w:pStyle w:val="ListParagraph"/>
              <w:spacing w:after="0" w:line="240" w:lineRule="auto"/>
              <w:ind w:left="0"/>
              <w:jc w:val="both"/>
              <w:rPr>
                <w:rFonts w:ascii="Times New Roman" w:hAnsi="Times New Roman" w:cs="Times New Roman"/>
                <w:sz w:val="24"/>
                <w:szCs w:val="24"/>
              </w:rPr>
            </w:pPr>
            <w:bookmarkStart w:id="22" w:name="_Hlk44407341"/>
            <w:r w:rsidRPr="0020477F">
              <w:rPr>
                <w:rFonts w:ascii="Times New Roman" w:hAnsi="Times New Roman" w:cs="Times New Roman"/>
                <w:sz w:val="24"/>
                <w:szCs w:val="24"/>
              </w:rPr>
              <w:t xml:space="preserve">Attiecībā uz ziņojuma projekta pielikuma pasākumam “Piemaksa pie dīkstāves pabalsta” ailē “Pasākuma īstenošanas progress (līdz 80 vārdiem)” norādīto, vēlamies atzīmēt, ka atbilstoši FM rīcībā esošai informācijai (Labklājības ministrijas 12.06.2020. vēstule Nr.25-1-03/40) uz š.g. 10.jūniju piemaksas pie </w:t>
            </w:r>
            <w:r w:rsidRPr="0020477F">
              <w:rPr>
                <w:rFonts w:ascii="Times New Roman" w:hAnsi="Times New Roman" w:cs="Times New Roman"/>
                <w:sz w:val="24"/>
                <w:szCs w:val="24"/>
              </w:rPr>
              <w:lastRenderedPageBreak/>
              <w:t>dīkstāves pabalsta nodrošināšanai veikti izdevumi 1 106 416 eiro apmērā.</w:t>
            </w:r>
            <w:bookmarkEnd w:id="22"/>
          </w:p>
        </w:tc>
        <w:tc>
          <w:tcPr>
            <w:tcW w:w="1056" w:type="pct"/>
            <w:gridSpan w:val="2"/>
            <w:tcBorders>
              <w:top w:val="single" w:sz="6" w:space="0" w:color="000000"/>
              <w:left w:val="single" w:sz="6" w:space="0" w:color="000000"/>
              <w:bottom w:val="single" w:sz="6" w:space="0" w:color="000000"/>
              <w:right w:val="single" w:sz="6" w:space="0" w:color="000000"/>
            </w:tcBorders>
          </w:tcPr>
          <w:p w14:paraId="319D7F20" w14:textId="10DEADF6"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0222ADB8" w14:textId="49C45E01"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1CC0C765"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75D93DAA" w14:textId="2C7AB7B1"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67FAD">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2A1F916E" w14:textId="2ECFB73B" w:rsidR="00B73B6A" w:rsidRPr="0020477F" w:rsidRDefault="00B73B6A" w:rsidP="00B73B6A">
            <w:pPr>
              <w:spacing w:after="0" w:line="240" w:lineRule="auto"/>
              <w:jc w:val="both"/>
              <w:rPr>
                <w:rFonts w:ascii="Times New Roman" w:eastAsia="Times New Roman" w:hAnsi="Times New Roman" w:cs="Times New Roman"/>
                <w:b/>
                <w:bCs/>
                <w:sz w:val="24"/>
                <w:szCs w:val="24"/>
                <w:lang w:eastAsia="lv-LV"/>
              </w:rPr>
            </w:pPr>
            <w:r w:rsidRPr="0020477F">
              <w:rPr>
                <w:rFonts w:ascii="Times New Roman" w:eastAsia="Times New Roman" w:hAnsi="Times New Roman" w:cs="Times New Roman"/>
                <w:b/>
                <w:bCs/>
                <w:sz w:val="24"/>
                <w:szCs w:val="24"/>
                <w:lang w:eastAsia="lv-LV"/>
              </w:rPr>
              <w:t>Informatīvā ziņojuma 1.pielikums</w:t>
            </w:r>
            <w:r w:rsidRPr="0020477F">
              <w:rPr>
                <w:rFonts w:ascii="Times New Roman" w:eastAsia="Times New Roman" w:hAnsi="Times New Roman" w:cs="Times New Roman"/>
                <w:sz w:val="24"/>
                <w:szCs w:val="24"/>
                <w:lang w:eastAsia="lv-LV"/>
              </w:rPr>
              <w:t xml:space="preserve"> “Pielikums  "Stratēģijas Latvijai Covid-19 krīzes radīto seku mazināšanai" ietverto pasākumu izpildes progress”</w:t>
            </w:r>
          </w:p>
        </w:tc>
        <w:tc>
          <w:tcPr>
            <w:tcW w:w="1630" w:type="pct"/>
            <w:tcBorders>
              <w:top w:val="single" w:sz="6" w:space="0" w:color="000000"/>
              <w:left w:val="single" w:sz="6" w:space="0" w:color="000000"/>
              <w:bottom w:val="single" w:sz="6" w:space="0" w:color="000000"/>
              <w:right w:val="single" w:sz="6" w:space="0" w:color="000000"/>
            </w:tcBorders>
          </w:tcPr>
          <w:p w14:paraId="45AFA48F" w14:textId="4524E6F8"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2</w:t>
            </w:r>
            <w:r w:rsidR="00267FAD" w:rsidRPr="0020477F">
              <w:rPr>
                <w:rFonts w:ascii="Times New Roman" w:hAnsi="Times New Roman" w:cs="Times New Roman"/>
                <w:b/>
                <w:bCs/>
                <w:sz w:val="24"/>
                <w:szCs w:val="24"/>
              </w:rPr>
              <w:t>5</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181AE761" w14:textId="49A955D0"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 xml:space="preserve">Lūdzam precizēt ziņojuma projekta pielikuma tabulas sadaļā “Pabalsti, esošās situācijas saglabāšana” 12. punkta pasākumam “Dīkstāves palīdzības pabalsts” ailē “Avots (atsauce uz MK lēmumiem)” norādīto, aizstājot vārdus un skaitļus “MK 23.04.2020.2020. noteikumi Nr.236”Noteikumi par dīkstāves palīdzības pabalstu darba ņēmējiem un </w:t>
            </w:r>
            <w:proofErr w:type="spellStart"/>
            <w:r w:rsidRPr="0020477F">
              <w:rPr>
                <w:rFonts w:ascii="Times New Roman" w:hAnsi="Times New Roman" w:cs="Times New Roman"/>
                <w:sz w:val="24"/>
                <w:szCs w:val="24"/>
              </w:rPr>
              <w:t>pašnodarbinātajiem</w:t>
            </w:r>
            <w:proofErr w:type="spellEnd"/>
            <w:r w:rsidRPr="0020477F">
              <w:rPr>
                <w:rFonts w:ascii="Times New Roman" w:hAnsi="Times New Roman" w:cs="Times New Roman"/>
                <w:sz w:val="24"/>
                <w:szCs w:val="24"/>
              </w:rPr>
              <w:t xml:space="preserve">, kurus </w:t>
            </w:r>
            <w:proofErr w:type="spellStart"/>
            <w:r w:rsidRPr="0020477F">
              <w:rPr>
                <w:rFonts w:ascii="Times New Roman" w:hAnsi="Times New Roman" w:cs="Times New Roman"/>
                <w:sz w:val="24"/>
                <w:szCs w:val="24"/>
              </w:rPr>
              <w:t>skārusi</w:t>
            </w:r>
            <w:proofErr w:type="spellEnd"/>
            <w:r w:rsidRPr="0020477F">
              <w:rPr>
                <w:rFonts w:ascii="Times New Roman" w:hAnsi="Times New Roman" w:cs="Times New Roman"/>
                <w:sz w:val="24"/>
                <w:szCs w:val="24"/>
              </w:rPr>
              <w:t xml:space="preserve"> Covid-19 izplatība”. MK 30.04.2020. rīkojums Nr.236 (prot. Nr.29 5.§)” ar vārdiem un skaitļiem “MK 23.04.2020. noteikumi Nr.236 “Noteikumi par dīkstāves palīdzības pabalstu darba ņēmējiem un </w:t>
            </w:r>
            <w:proofErr w:type="spellStart"/>
            <w:r w:rsidRPr="0020477F">
              <w:rPr>
                <w:rFonts w:ascii="Times New Roman" w:hAnsi="Times New Roman" w:cs="Times New Roman"/>
                <w:sz w:val="24"/>
                <w:szCs w:val="24"/>
              </w:rPr>
              <w:t>pašnodarbinātajām</w:t>
            </w:r>
            <w:proofErr w:type="spellEnd"/>
            <w:r w:rsidRPr="0020477F">
              <w:rPr>
                <w:rFonts w:ascii="Times New Roman" w:hAnsi="Times New Roman" w:cs="Times New Roman"/>
                <w:sz w:val="24"/>
                <w:szCs w:val="24"/>
              </w:rPr>
              <w:t xml:space="preserve"> personām, kuras </w:t>
            </w:r>
            <w:proofErr w:type="spellStart"/>
            <w:r w:rsidRPr="0020477F">
              <w:rPr>
                <w:rFonts w:ascii="Times New Roman" w:hAnsi="Times New Roman" w:cs="Times New Roman"/>
                <w:sz w:val="24"/>
                <w:szCs w:val="24"/>
              </w:rPr>
              <w:t>skārusi</w:t>
            </w:r>
            <w:proofErr w:type="spellEnd"/>
            <w:r w:rsidRPr="0020477F">
              <w:rPr>
                <w:rFonts w:ascii="Times New Roman" w:hAnsi="Times New Roman" w:cs="Times New Roman"/>
                <w:sz w:val="24"/>
                <w:szCs w:val="24"/>
              </w:rPr>
              <w:t xml:space="preserve"> Covid-19 izplatība”. MK 30.04.2020. rīkojums Nr.236 (prot. Nr.29 5.§)”.</w:t>
            </w:r>
          </w:p>
        </w:tc>
        <w:tc>
          <w:tcPr>
            <w:tcW w:w="1056" w:type="pct"/>
            <w:gridSpan w:val="2"/>
            <w:tcBorders>
              <w:top w:val="single" w:sz="6" w:space="0" w:color="000000"/>
              <w:left w:val="single" w:sz="6" w:space="0" w:color="000000"/>
              <w:bottom w:val="single" w:sz="6" w:space="0" w:color="000000"/>
              <w:right w:val="single" w:sz="6" w:space="0" w:color="000000"/>
            </w:tcBorders>
          </w:tcPr>
          <w:p w14:paraId="5B2B337A" w14:textId="7F9F46C1"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2362B4DA" w14:textId="1C6A45F0"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7C06A415"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57780998" w14:textId="6B161503"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67FAD">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3314EA8E" w14:textId="75FA0411" w:rsidR="00B73B6A" w:rsidRPr="0020477F" w:rsidRDefault="00B73B6A" w:rsidP="00B73B6A">
            <w:pPr>
              <w:spacing w:after="0" w:line="240" w:lineRule="auto"/>
              <w:jc w:val="both"/>
              <w:rPr>
                <w:rFonts w:ascii="Times New Roman" w:eastAsia="Times New Roman" w:hAnsi="Times New Roman" w:cs="Times New Roman"/>
                <w:b/>
                <w:bCs/>
                <w:sz w:val="24"/>
                <w:szCs w:val="24"/>
                <w:lang w:eastAsia="lv-LV"/>
              </w:rPr>
            </w:pPr>
            <w:r w:rsidRPr="0020477F">
              <w:rPr>
                <w:rFonts w:ascii="Times New Roman" w:eastAsia="Times New Roman" w:hAnsi="Times New Roman" w:cs="Times New Roman"/>
                <w:b/>
                <w:bCs/>
                <w:sz w:val="24"/>
                <w:szCs w:val="24"/>
                <w:lang w:eastAsia="lv-LV"/>
              </w:rPr>
              <w:t>Informatīvā ziņojuma 1.pielikums</w:t>
            </w:r>
            <w:r w:rsidRPr="0020477F">
              <w:rPr>
                <w:rFonts w:ascii="Times New Roman" w:eastAsia="Times New Roman" w:hAnsi="Times New Roman" w:cs="Times New Roman"/>
                <w:sz w:val="24"/>
                <w:szCs w:val="24"/>
                <w:lang w:eastAsia="lv-LV"/>
              </w:rPr>
              <w:t xml:space="preserve"> “Pielikums  "Stratēģijas Latvijai Covid-19 krīzes radīto seku mazināšanai" ietverto pasākumu izpildes progress”</w:t>
            </w:r>
          </w:p>
        </w:tc>
        <w:tc>
          <w:tcPr>
            <w:tcW w:w="1630" w:type="pct"/>
            <w:tcBorders>
              <w:top w:val="single" w:sz="6" w:space="0" w:color="000000"/>
              <w:left w:val="single" w:sz="6" w:space="0" w:color="000000"/>
              <w:bottom w:val="single" w:sz="6" w:space="0" w:color="000000"/>
              <w:right w:val="single" w:sz="6" w:space="0" w:color="000000"/>
            </w:tcBorders>
          </w:tcPr>
          <w:p w14:paraId="052F2AC0" w14:textId="33BD8EA3"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2</w:t>
            </w:r>
            <w:r w:rsidR="00267FAD" w:rsidRPr="0020477F">
              <w:rPr>
                <w:rFonts w:ascii="Times New Roman" w:hAnsi="Times New Roman" w:cs="Times New Roman"/>
                <w:b/>
                <w:bCs/>
                <w:sz w:val="24"/>
                <w:szCs w:val="24"/>
              </w:rPr>
              <w:t>6</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4477175D" w14:textId="74ADB486"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 xml:space="preserve">Lūdzam ziņojuma projekta pielikuma tabulas sadaļā “Pabalsti, esošās situācijas saglabāšana” 14. punkta pasākumam “Bērna kopšanas pabalsts” ailē “Īss pasākuma apraksts (līdz 80 vārdiem)” norādīto tekstu “MK 14.05.2020. noteikumi Nr.298 “Grozījumi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w:t>
            </w:r>
            <w:r w:rsidRPr="0020477F">
              <w:rPr>
                <w:rFonts w:ascii="Times New Roman" w:hAnsi="Times New Roman" w:cs="Times New Roman"/>
                <w:sz w:val="24"/>
                <w:szCs w:val="24"/>
              </w:rPr>
              <w:lastRenderedPageBreak/>
              <w:t>piemaksas piešķiršanas un izmaksas kārtību”” pārcelt uz aili “Avots (atsauce uz MK lēmumiem)”.</w:t>
            </w:r>
          </w:p>
        </w:tc>
        <w:tc>
          <w:tcPr>
            <w:tcW w:w="1056" w:type="pct"/>
            <w:gridSpan w:val="2"/>
            <w:tcBorders>
              <w:top w:val="single" w:sz="6" w:space="0" w:color="000000"/>
              <w:left w:val="single" w:sz="6" w:space="0" w:color="000000"/>
              <w:bottom w:val="single" w:sz="6" w:space="0" w:color="000000"/>
              <w:right w:val="single" w:sz="6" w:space="0" w:color="000000"/>
            </w:tcBorders>
          </w:tcPr>
          <w:p w14:paraId="27C81318" w14:textId="542FAEAE"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41913E0F" w14:textId="444D2CF1"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44E2C03B"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FA36F00" w14:textId="2F829D29"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8791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5BE6268B" w14:textId="53B0BA3E"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617FC9B8" w14:textId="0A15D531"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2</w:t>
            </w:r>
            <w:r w:rsidR="0088791F" w:rsidRPr="0020477F">
              <w:rPr>
                <w:rFonts w:ascii="Times New Roman" w:hAnsi="Times New Roman" w:cs="Times New Roman"/>
                <w:b/>
                <w:bCs/>
                <w:sz w:val="24"/>
                <w:szCs w:val="24"/>
              </w:rPr>
              <w:t>7</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276190A4" w14:textId="5B93DBD1"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Lūdzam ziņojuma projekta pielikuma tabulas sadaļā “Pabalsti, esošās situācijas saglabāšana” 18. punkta pasākumam “Bezdarbnieku pabalsts” ailē “Avots (atsauce uz MK lēmumiem)” minētos 24.04.2020. Grozījumus Likumā par apdrošināšanu bezdarba gadījumam aizstāt ar 16.04.2020. Grozījumiem Bezdarbnieku un darba meklētāju atbalsta likumā (turpmāk – grozījumi Bezdarbnieku likumā), ņemot vērā, ka ailē “Īss pasākuma apraksts (līdz 80 vārdiem)” minētie nosacījumi par bezdarbnieka statusa piešķiršanu ir paredzēti grozījumos Bezdarbnieku likumā.</w:t>
            </w:r>
          </w:p>
        </w:tc>
        <w:tc>
          <w:tcPr>
            <w:tcW w:w="1056" w:type="pct"/>
            <w:gridSpan w:val="2"/>
            <w:tcBorders>
              <w:top w:val="single" w:sz="6" w:space="0" w:color="000000"/>
              <w:left w:val="single" w:sz="6" w:space="0" w:color="000000"/>
              <w:bottom w:val="single" w:sz="6" w:space="0" w:color="000000"/>
              <w:right w:val="single" w:sz="6" w:space="0" w:color="000000"/>
            </w:tcBorders>
          </w:tcPr>
          <w:p w14:paraId="64F6BDDD" w14:textId="331373B1"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68DEC2C4" w14:textId="0C4A190F"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B73B6A" w:rsidRPr="00441982" w14:paraId="20B9FD71"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002C3D2F" w14:textId="21702684" w:rsidR="00B73B6A" w:rsidRDefault="00B73B6A" w:rsidP="00B73B6A">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8791F">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tc>
        <w:tc>
          <w:tcPr>
            <w:tcW w:w="862" w:type="pct"/>
            <w:tcBorders>
              <w:top w:val="single" w:sz="6" w:space="0" w:color="000000"/>
              <w:left w:val="single" w:sz="6" w:space="0" w:color="000000"/>
              <w:bottom w:val="single" w:sz="6" w:space="0" w:color="000000"/>
              <w:right w:val="single" w:sz="6" w:space="0" w:color="000000"/>
            </w:tcBorders>
          </w:tcPr>
          <w:p w14:paraId="3C33F410" w14:textId="61E036E0" w:rsidR="00B73B6A" w:rsidRPr="00195548" w:rsidRDefault="00B73B6A" w:rsidP="00B73B6A">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Pielikums  "Stratēģijas Latvijai Covid-19 krīzes radīto seku mazināšanai"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2F9751B2" w14:textId="02A06157" w:rsidR="00B73B6A" w:rsidRPr="0020477F" w:rsidRDefault="00B73B6A" w:rsidP="00B73B6A">
            <w:pPr>
              <w:pStyle w:val="ListParagraph"/>
              <w:spacing w:after="0" w:line="240" w:lineRule="auto"/>
              <w:ind w:left="0"/>
              <w:jc w:val="both"/>
              <w:rPr>
                <w:rFonts w:ascii="Times New Roman" w:hAnsi="Times New Roman" w:cs="Times New Roman"/>
                <w:b/>
                <w:bCs/>
                <w:sz w:val="24"/>
                <w:szCs w:val="24"/>
              </w:rPr>
            </w:pPr>
            <w:r w:rsidRPr="0020477F">
              <w:rPr>
                <w:rFonts w:ascii="Times New Roman" w:hAnsi="Times New Roman" w:cs="Times New Roman"/>
                <w:b/>
                <w:bCs/>
                <w:sz w:val="24"/>
                <w:szCs w:val="24"/>
              </w:rPr>
              <w:t>Finanšu ministrijas 30.06.2020 atzinuma Nr.</w:t>
            </w:r>
            <w:r w:rsidR="00267FAD" w:rsidRPr="0020477F">
              <w:t xml:space="preserve"> </w:t>
            </w:r>
            <w:r w:rsidR="00267FAD" w:rsidRPr="0020477F">
              <w:rPr>
                <w:rFonts w:ascii="Times New Roman" w:hAnsi="Times New Roman" w:cs="Times New Roman"/>
                <w:b/>
                <w:bCs/>
                <w:sz w:val="24"/>
                <w:szCs w:val="24"/>
              </w:rPr>
              <w:t xml:space="preserve">Nr. 2.1-16/6-2/3556 </w:t>
            </w:r>
            <w:r w:rsidRPr="0020477F">
              <w:rPr>
                <w:rFonts w:ascii="Times New Roman" w:hAnsi="Times New Roman" w:cs="Times New Roman"/>
                <w:b/>
                <w:bCs/>
                <w:sz w:val="24"/>
                <w:szCs w:val="24"/>
              </w:rPr>
              <w:t xml:space="preserve"> 2</w:t>
            </w:r>
            <w:r w:rsidR="0088791F" w:rsidRPr="0020477F">
              <w:rPr>
                <w:rFonts w:ascii="Times New Roman" w:hAnsi="Times New Roman" w:cs="Times New Roman"/>
                <w:b/>
                <w:bCs/>
                <w:sz w:val="24"/>
                <w:szCs w:val="24"/>
              </w:rPr>
              <w:t>8</w:t>
            </w:r>
            <w:r w:rsidRPr="0020477F">
              <w:rPr>
                <w:rFonts w:ascii="Times New Roman" w:hAnsi="Times New Roman" w:cs="Times New Roman"/>
                <w:b/>
                <w:bCs/>
                <w:sz w:val="24"/>
                <w:szCs w:val="24"/>
              </w:rPr>
              <w:t>. iebildums</w:t>
            </w:r>
            <w:r w:rsidR="009F3F6D">
              <w:rPr>
                <w:rFonts w:ascii="Times New Roman" w:hAnsi="Times New Roman" w:cs="Times New Roman"/>
                <w:b/>
                <w:bCs/>
                <w:sz w:val="24"/>
                <w:szCs w:val="24"/>
              </w:rPr>
              <w:t>:</w:t>
            </w:r>
          </w:p>
          <w:p w14:paraId="3026E84D" w14:textId="6C16E684" w:rsidR="00B73B6A" w:rsidRPr="0020477F" w:rsidRDefault="00B73B6A" w:rsidP="00B73B6A">
            <w:pPr>
              <w:pStyle w:val="ListParagraph"/>
              <w:spacing w:after="0" w:line="240" w:lineRule="auto"/>
              <w:ind w:left="0"/>
              <w:jc w:val="both"/>
              <w:rPr>
                <w:rFonts w:ascii="Times New Roman" w:hAnsi="Times New Roman" w:cs="Times New Roman"/>
                <w:sz w:val="24"/>
                <w:szCs w:val="24"/>
              </w:rPr>
            </w:pPr>
            <w:r w:rsidRPr="0020477F">
              <w:rPr>
                <w:rFonts w:ascii="Times New Roman" w:hAnsi="Times New Roman" w:cs="Times New Roman"/>
                <w:sz w:val="24"/>
                <w:szCs w:val="24"/>
              </w:rPr>
              <w:t>Lūdzam ziņojuma projekta pielikuma tabulas sadaļā “Pabalsti, esošās situācijas saglabāšana” 22.- 30. punktu pasākumiem pie finansējuma norādīt finansēšanas avotu (valsts budžets).</w:t>
            </w:r>
          </w:p>
        </w:tc>
        <w:tc>
          <w:tcPr>
            <w:tcW w:w="1056" w:type="pct"/>
            <w:gridSpan w:val="2"/>
            <w:tcBorders>
              <w:top w:val="single" w:sz="6" w:space="0" w:color="000000"/>
              <w:left w:val="single" w:sz="6" w:space="0" w:color="000000"/>
              <w:bottom w:val="single" w:sz="6" w:space="0" w:color="000000"/>
              <w:right w:val="single" w:sz="6" w:space="0" w:color="000000"/>
            </w:tcBorders>
          </w:tcPr>
          <w:p w14:paraId="5FAA95B5" w14:textId="461F7EEC" w:rsidR="00B73B6A" w:rsidRPr="00195548" w:rsidRDefault="00B73B6A" w:rsidP="00B73B6A">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2E3E2263" w14:textId="4154FDE0" w:rsidR="00B73B6A" w:rsidRDefault="00B73B6A" w:rsidP="00B73B6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88791F" w:rsidRPr="00441982" w14:paraId="6679ACEF"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0CB05284" w14:textId="0FCD251C" w:rsidR="0088791F" w:rsidRDefault="0088791F" w:rsidP="0088791F">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p>
        </w:tc>
        <w:tc>
          <w:tcPr>
            <w:tcW w:w="862" w:type="pct"/>
            <w:tcBorders>
              <w:top w:val="single" w:sz="6" w:space="0" w:color="000000"/>
              <w:left w:val="single" w:sz="6" w:space="0" w:color="000000"/>
              <w:bottom w:val="single" w:sz="6" w:space="0" w:color="000000"/>
              <w:right w:val="single" w:sz="6" w:space="0" w:color="000000"/>
            </w:tcBorders>
          </w:tcPr>
          <w:p w14:paraId="635A4008" w14:textId="058E290E" w:rsidR="0088791F" w:rsidRPr="00195548" w:rsidRDefault="0088791F" w:rsidP="0088791F">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r w:rsidRPr="00195548">
              <w:rPr>
                <w:rFonts w:ascii="Times New Roman" w:eastAsia="Times New Roman" w:hAnsi="Times New Roman" w:cs="Times New Roman"/>
                <w:sz w:val="24"/>
                <w:szCs w:val="24"/>
                <w:lang w:eastAsia="lv-LV"/>
              </w:rPr>
              <w:t xml:space="preserve">Pielikums  </w:t>
            </w:r>
            <w:r w:rsidR="009F3F6D">
              <w:rPr>
                <w:rFonts w:ascii="Times New Roman" w:eastAsia="Times New Roman" w:hAnsi="Times New Roman" w:cs="Times New Roman"/>
                <w:sz w:val="24"/>
                <w:szCs w:val="24"/>
                <w:lang w:eastAsia="lv-LV"/>
              </w:rPr>
              <w:t>“</w:t>
            </w:r>
            <w:r w:rsidRPr="00195548">
              <w:rPr>
                <w:rFonts w:ascii="Times New Roman" w:eastAsia="Times New Roman" w:hAnsi="Times New Roman" w:cs="Times New Roman"/>
                <w:sz w:val="24"/>
                <w:szCs w:val="24"/>
                <w:lang w:eastAsia="lv-LV"/>
              </w:rPr>
              <w:t>Stratēģijas Latvijai Covid-19 krīzes radīto seku mazināšanai</w:t>
            </w:r>
            <w:r w:rsidR="009F3F6D">
              <w:rPr>
                <w:rFonts w:ascii="Times New Roman" w:eastAsia="Times New Roman" w:hAnsi="Times New Roman" w:cs="Times New Roman"/>
                <w:sz w:val="24"/>
                <w:szCs w:val="24"/>
                <w:lang w:eastAsia="lv-LV"/>
              </w:rPr>
              <w:t>”</w:t>
            </w:r>
            <w:r w:rsidRPr="00195548">
              <w:rPr>
                <w:rFonts w:ascii="Times New Roman" w:eastAsia="Times New Roman" w:hAnsi="Times New Roman" w:cs="Times New Roman"/>
                <w:sz w:val="24"/>
                <w:szCs w:val="24"/>
                <w:lang w:eastAsia="lv-LV"/>
              </w:rPr>
              <w:t xml:space="preserve"> ietverto pasākumu izpildes progress</w:t>
            </w:r>
            <w:r>
              <w:rPr>
                <w:rFonts w:ascii="Times New Roman" w:eastAsia="Times New Roman" w:hAnsi="Times New Roman" w:cs="Times New Roman"/>
                <w:sz w:val="24"/>
                <w:szCs w:val="24"/>
                <w:lang w:eastAsia="lv-LV"/>
              </w:rPr>
              <w:t>”</w:t>
            </w:r>
          </w:p>
        </w:tc>
        <w:tc>
          <w:tcPr>
            <w:tcW w:w="1630" w:type="pct"/>
            <w:tcBorders>
              <w:top w:val="single" w:sz="6" w:space="0" w:color="000000"/>
              <w:left w:val="single" w:sz="6" w:space="0" w:color="000000"/>
              <w:bottom w:val="single" w:sz="6" w:space="0" w:color="000000"/>
              <w:right w:val="single" w:sz="6" w:space="0" w:color="000000"/>
            </w:tcBorders>
          </w:tcPr>
          <w:p w14:paraId="185E3B49" w14:textId="13CCC7EF" w:rsidR="0088791F" w:rsidRDefault="0088791F" w:rsidP="0088791F">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Valsts kancelejas 29.06.2020 atzinuma iebildums:</w:t>
            </w:r>
          </w:p>
          <w:p w14:paraId="0C9D887D" w14:textId="77777777" w:rsidR="0088791F" w:rsidRDefault="0088791F" w:rsidP="0088791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88791F">
              <w:rPr>
                <w:rFonts w:ascii="Times New Roman" w:hAnsi="Times New Roman" w:cs="Times New Roman"/>
                <w:sz w:val="24"/>
                <w:szCs w:val="24"/>
              </w:rPr>
              <w:t xml:space="preserve">Valsts kanceleja neatbalsta 22.pasākumu par E-apmācības platformas ieviešanu iekšlietu resorā ar plānoto finansējumu 450 949 EUR, ņemot vērā to, ka Valsts administrācijas skola sadarbībā ar VARAM šobrīd analizē iespējamo rīku iegādi e-apmācību nodrošināšanā, lai ieviestu vienotu e-apmācības platformu visā </w:t>
            </w:r>
            <w:r w:rsidRPr="0088791F">
              <w:rPr>
                <w:rFonts w:ascii="Times New Roman" w:hAnsi="Times New Roman" w:cs="Times New Roman"/>
                <w:sz w:val="24"/>
                <w:szCs w:val="24"/>
              </w:rPr>
              <w:lastRenderedPageBreak/>
              <w:t>valsts pārvaldē. Tās izmaksas plānots segt no Eiropas Savienības struktūrfondu līdzekļiem. Tādējādi Valsts kanceleja vērš uzmanību, ka nav lietderīgi veidot atsevišķu e-apmācības platformu vienam resoram, ja paredzēts ieviest vienotu sistēma valsts pārvaldē.</w:t>
            </w:r>
            <w:r>
              <w:rPr>
                <w:rFonts w:ascii="Times New Roman" w:hAnsi="Times New Roman" w:cs="Times New Roman"/>
                <w:sz w:val="24"/>
                <w:szCs w:val="24"/>
              </w:rPr>
              <w:t>”</w:t>
            </w:r>
          </w:p>
          <w:p w14:paraId="4BD7C1B7" w14:textId="77777777" w:rsidR="003F2013" w:rsidRDefault="003F2013" w:rsidP="0088791F">
            <w:pPr>
              <w:pStyle w:val="ListParagraph"/>
              <w:spacing w:after="0" w:line="240" w:lineRule="auto"/>
              <w:ind w:left="0"/>
              <w:jc w:val="both"/>
              <w:rPr>
                <w:rFonts w:ascii="Times New Roman" w:hAnsi="Times New Roman" w:cs="Times New Roman"/>
                <w:sz w:val="24"/>
                <w:szCs w:val="24"/>
              </w:rPr>
            </w:pPr>
          </w:p>
          <w:p w14:paraId="4478C592" w14:textId="77777777" w:rsidR="003F2013" w:rsidRPr="00EC69C2" w:rsidRDefault="003F2013"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 xml:space="preserve">Valsts kancelejas 13.07.2020 atzinuma  iebildums: </w:t>
            </w:r>
          </w:p>
          <w:p w14:paraId="185767F2" w14:textId="7B961845" w:rsidR="003F2013" w:rsidRPr="003F2013" w:rsidRDefault="003F2013" w:rsidP="0088791F">
            <w:pPr>
              <w:pStyle w:val="ListParagraph"/>
              <w:spacing w:after="0" w:line="240" w:lineRule="auto"/>
              <w:ind w:left="0"/>
              <w:jc w:val="both"/>
              <w:rPr>
                <w:rFonts w:ascii="Times New Roman" w:hAnsi="Times New Roman" w:cs="Times New Roman"/>
                <w:sz w:val="24"/>
                <w:szCs w:val="24"/>
                <w:highlight w:val="green"/>
              </w:rPr>
            </w:pPr>
            <w:r w:rsidRPr="00EC69C2">
              <w:rPr>
                <w:rFonts w:ascii="Times New Roman" w:hAnsi="Times New Roman" w:cs="Times New Roman"/>
                <w:sz w:val="24"/>
                <w:szCs w:val="24"/>
              </w:rPr>
              <w:t xml:space="preserve">Valsts kanceleja neatbalsta 22.pasākumu par E-apmācības platformas ieviešanu </w:t>
            </w:r>
            <w:proofErr w:type="spellStart"/>
            <w:r w:rsidRPr="00EC69C2">
              <w:rPr>
                <w:rFonts w:ascii="Times New Roman" w:hAnsi="Times New Roman" w:cs="Times New Roman"/>
                <w:sz w:val="24"/>
                <w:szCs w:val="24"/>
              </w:rPr>
              <w:t>iekšlietu</w:t>
            </w:r>
            <w:proofErr w:type="spellEnd"/>
            <w:r w:rsidRPr="00EC69C2">
              <w:rPr>
                <w:rFonts w:ascii="Times New Roman" w:hAnsi="Times New Roman" w:cs="Times New Roman"/>
                <w:sz w:val="24"/>
                <w:szCs w:val="24"/>
              </w:rPr>
              <w:t xml:space="preserve"> resorā ar plānoto finansējumu 450 949 EUR, ņemot vērā to, ka Valsts administrācijas skola sadarbībā ar VARAM šobrīd analizē iespējamo rīku iegādi e-apmācību nodrošināšanā, lai ieviestu vienotu e-apmācības platformu visā valsts pārvaldē. Tās izmaksas plānots segt no Eiropas Savienības struktūrfondu līdzekļiem. Tādējādi Valsts kanceleja vērš uzmanību, ka nav lietderīgi veidot atsevišķu e-apmācības platformu vienam resoram, ja paredzēts ieviest vienotu sistēma valsts pārvaldē.</w:t>
            </w:r>
          </w:p>
        </w:tc>
        <w:tc>
          <w:tcPr>
            <w:tcW w:w="1056" w:type="pct"/>
            <w:gridSpan w:val="2"/>
            <w:tcBorders>
              <w:top w:val="single" w:sz="6" w:space="0" w:color="000000"/>
              <w:left w:val="single" w:sz="6" w:space="0" w:color="000000"/>
              <w:bottom w:val="single" w:sz="6" w:space="0" w:color="000000"/>
              <w:right w:val="single" w:sz="6" w:space="0" w:color="000000"/>
            </w:tcBorders>
          </w:tcPr>
          <w:p w14:paraId="6C3B7E1C" w14:textId="79124B7C" w:rsidR="0088791F" w:rsidRPr="00195548" w:rsidRDefault="00802E3E" w:rsidP="0088791F">
            <w:pPr>
              <w:spacing w:after="0" w:line="240" w:lineRule="auto"/>
              <w:jc w:val="center"/>
              <w:rPr>
                <w:rFonts w:ascii="Times New Roman" w:eastAsia="Times New Roman" w:hAnsi="Times New Roman" w:cs="Times New Roman"/>
                <w:b/>
                <w:bCs/>
                <w:sz w:val="24"/>
                <w:szCs w:val="24"/>
                <w:lang w:eastAsia="lv-LV"/>
              </w:rPr>
            </w:pPr>
            <w:r w:rsidRPr="00802E3E">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4161F826" w14:textId="0F59B463" w:rsidR="0088791F" w:rsidRPr="00802E3E" w:rsidRDefault="00802E3E" w:rsidP="0088791F">
            <w:pPr>
              <w:spacing w:after="0" w:line="240" w:lineRule="auto"/>
              <w:jc w:val="both"/>
              <w:rPr>
                <w:rFonts w:ascii="Times New Roman" w:eastAsia="Times New Roman" w:hAnsi="Times New Roman" w:cs="Times New Roman"/>
                <w:sz w:val="24"/>
                <w:szCs w:val="24"/>
                <w:lang w:eastAsia="lv-LV"/>
              </w:rPr>
            </w:pPr>
            <w:r w:rsidRPr="00ED1824">
              <w:rPr>
                <w:rFonts w:ascii="Times New Roman" w:eastAsia="Times New Roman" w:hAnsi="Times New Roman" w:cs="Times New Roman"/>
                <w:b/>
                <w:bCs/>
                <w:sz w:val="24"/>
                <w:szCs w:val="24"/>
                <w:lang w:eastAsia="lv-LV"/>
              </w:rPr>
              <w:t>Iekšlietu ministrija sniedz skaidrojumu</w:t>
            </w:r>
            <w:r>
              <w:rPr>
                <w:rFonts w:ascii="Times New Roman" w:eastAsia="Times New Roman" w:hAnsi="Times New Roman" w:cs="Times New Roman"/>
                <w:sz w:val="24"/>
                <w:szCs w:val="24"/>
                <w:lang w:eastAsia="lv-LV"/>
              </w:rPr>
              <w:t xml:space="preserve">: </w:t>
            </w:r>
            <w:r w:rsidRPr="00802E3E">
              <w:rPr>
                <w:rFonts w:ascii="Times New Roman" w:eastAsia="Times New Roman" w:hAnsi="Times New Roman" w:cs="Times New Roman"/>
                <w:sz w:val="24"/>
                <w:szCs w:val="24"/>
                <w:lang w:eastAsia="lv-LV"/>
              </w:rPr>
              <w:t xml:space="preserve">Atšķirībā no citām valsts pārvaldes iestādēm </w:t>
            </w:r>
            <w:proofErr w:type="spellStart"/>
            <w:r w:rsidRPr="00802E3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eksļietu</w:t>
            </w:r>
            <w:proofErr w:type="spellEnd"/>
            <w:r>
              <w:rPr>
                <w:rFonts w:ascii="Times New Roman" w:eastAsia="Times New Roman" w:hAnsi="Times New Roman" w:cs="Times New Roman"/>
                <w:sz w:val="24"/>
                <w:szCs w:val="24"/>
                <w:lang w:eastAsia="lv-LV"/>
              </w:rPr>
              <w:t xml:space="preserve"> min</w:t>
            </w:r>
            <w:r w:rsidR="003F2013">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strijas </w:t>
            </w:r>
            <w:r w:rsidRPr="00802E3E">
              <w:rPr>
                <w:rFonts w:ascii="Times New Roman" w:eastAsia="Times New Roman" w:hAnsi="Times New Roman" w:cs="Times New Roman"/>
                <w:sz w:val="24"/>
                <w:szCs w:val="24"/>
                <w:lang w:eastAsia="lv-LV"/>
              </w:rPr>
              <w:t xml:space="preserve">tiešajā padotībā ir trīs pilnvērtīgas, funkcionējošas augstākas izglītības iestādes </w:t>
            </w:r>
            <w:r w:rsidR="009F3F6D">
              <w:rPr>
                <w:rFonts w:ascii="Times New Roman" w:eastAsia="Times New Roman" w:hAnsi="Times New Roman" w:cs="Times New Roman"/>
                <w:sz w:val="24"/>
                <w:szCs w:val="24"/>
                <w:lang w:eastAsia="lv-LV"/>
              </w:rPr>
              <w:t>–</w:t>
            </w:r>
            <w:r w:rsidRPr="00802E3E">
              <w:rPr>
                <w:rFonts w:ascii="Times New Roman" w:eastAsia="Times New Roman" w:hAnsi="Times New Roman" w:cs="Times New Roman"/>
                <w:sz w:val="24"/>
                <w:szCs w:val="24"/>
                <w:lang w:eastAsia="lv-LV"/>
              </w:rPr>
              <w:t xml:space="preserve"> Valsts policijas koledža, Valsts robežsardzes koledža, </w:t>
            </w:r>
            <w:r w:rsidRPr="00802E3E">
              <w:rPr>
                <w:rFonts w:ascii="Times New Roman" w:eastAsia="Times New Roman" w:hAnsi="Times New Roman" w:cs="Times New Roman"/>
                <w:sz w:val="24"/>
                <w:szCs w:val="24"/>
                <w:lang w:eastAsia="lv-LV"/>
              </w:rPr>
              <w:lastRenderedPageBreak/>
              <w:t>Ugunsdrošības un civilās aizsardzības koledža (</w:t>
            </w:r>
            <w:proofErr w:type="spellStart"/>
            <w:r>
              <w:rPr>
                <w:rFonts w:ascii="Times New Roman" w:eastAsia="Times New Roman" w:hAnsi="Times New Roman" w:cs="Times New Roman"/>
                <w:sz w:val="24"/>
                <w:szCs w:val="24"/>
                <w:lang w:eastAsia="lv-LV"/>
              </w:rPr>
              <w:t>jāņemm</w:t>
            </w:r>
            <w:proofErr w:type="spellEnd"/>
            <w:r>
              <w:rPr>
                <w:rFonts w:ascii="Times New Roman" w:eastAsia="Times New Roman" w:hAnsi="Times New Roman" w:cs="Times New Roman"/>
                <w:sz w:val="24"/>
                <w:szCs w:val="24"/>
                <w:lang w:eastAsia="lv-LV"/>
              </w:rPr>
              <w:t xml:space="preserve"> vērā, ka </w:t>
            </w:r>
            <w:r w:rsidRPr="00802E3E">
              <w:rPr>
                <w:rFonts w:ascii="Times New Roman" w:eastAsia="Times New Roman" w:hAnsi="Times New Roman" w:cs="Times New Roman"/>
                <w:sz w:val="24"/>
                <w:szCs w:val="24"/>
                <w:lang w:eastAsia="lv-LV"/>
              </w:rPr>
              <w:t xml:space="preserve">Valsts administrācija skola īsteno tikai profesionālās kompetences attīstības pasākumus). Šīs iestādes īsteno vairākas akreditētas studiju programmas valsts drošības un sabiedriskās kārtības nodrošināšanas jomās, gatavojot jaunus policistus, ugunsdzēsējus-glābējus, robežsargus. E-apmācības platformas ieviešanas primārais mērķis ir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minsitrijas</w:t>
            </w:r>
            <w:proofErr w:type="spellEnd"/>
            <w:r w:rsidRPr="00802E3E">
              <w:rPr>
                <w:rFonts w:ascii="Times New Roman" w:eastAsia="Times New Roman" w:hAnsi="Times New Roman" w:cs="Times New Roman"/>
                <w:sz w:val="24"/>
                <w:szCs w:val="24"/>
                <w:lang w:eastAsia="lv-LV"/>
              </w:rPr>
              <w:t xml:space="preserve"> koledžu biznesa procesu standartizācija un </w:t>
            </w:r>
            <w:proofErr w:type="spellStart"/>
            <w:r w:rsidRPr="00802E3E">
              <w:rPr>
                <w:rFonts w:ascii="Times New Roman" w:eastAsia="Times New Roman" w:hAnsi="Times New Roman" w:cs="Times New Roman"/>
                <w:sz w:val="24"/>
                <w:szCs w:val="24"/>
                <w:lang w:eastAsia="lv-LV"/>
              </w:rPr>
              <w:t>digitalizācija</w:t>
            </w:r>
            <w:proofErr w:type="spellEnd"/>
            <w:r w:rsidRPr="00802E3E">
              <w:rPr>
                <w:rFonts w:ascii="Times New Roman" w:eastAsia="Times New Roman" w:hAnsi="Times New Roman" w:cs="Times New Roman"/>
                <w:sz w:val="24"/>
                <w:szCs w:val="24"/>
                <w:lang w:eastAsia="lv-LV"/>
              </w:rPr>
              <w:t xml:space="preserve">, sadarbības veicināšana un digitālo koplietošanas resursu izveide, sekundārais mērķis </w:t>
            </w:r>
            <w:r w:rsidR="009F3F6D">
              <w:rPr>
                <w:rFonts w:ascii="Times New Roman" w:eastAsia="Times New Roman" w:hAnsi="Times New Roman" w:cs="Times New Roman"/>
                <w:sz w:val="24"/>
                <w:szCs w:val="24"/>
                <w:lang w:eastAsia="lv-LV"/>
              </w:rPr>
              <w:t>–</w:t>
            </w:r>
            <w:r w:rsidRPr="00802E3E">
              <w:rPr>
                <w:rFonts w:ascii="Times New Roman" w:eastAsia="Times New Roman" w:hAnsi="Times New Roman" w:cs="Times New Roman"/>
                <w:sz w:val="24"/>
                <w:szCs w:val="24"/>
                <w:lang w:eastAsia="lv-LV"/>
              </w:rPr>
              <w:t xml:space="preserve"> vienotas e-apmācības platformas izveide visām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minsitrijas</w:t>
            </w:r>
            <w:proofErr w:type="spellEnd"/>
            <w:r w:rsidRPr="00802E3E">
              <w:rPr>
                <w:rFonts w:ascii="Times New Roman" w:eastAsia="Times New Roman" w:hAnsi="Times New Roman" w:cs="Times New Roman"/>
                <w:sz w:val="24"/>
                <w:szCs w:val="24"/>
                <w:lang w:eastAsia="lv-LV"/>
              </w:rPr>
              <w:t xml:space="preserve"> iestādēm. Koledžu prasības e-apmācības platformai būtiski atšķiras no citām valsts pārvaldes iestāžu prasībām, ko nosaka koledžu darbības specifika un galvenā funkcija </w:t>
            </w:r>
            <w:r w:rsidR="009F3F6D">
              <w:rPr>
                <w:rFonts w:ascii="Times New Roman" w:eastAsia="Times New Roman" w:hAnsi="Times New Roman" w:cs="Times New Roman"/>
                <w:sz w:val="24"/>
                <w:szCs w:val="24"/>
                <w:lang w:eastAsia="lv-LV"/>
              </w:rPr>
              <w:t>–</w:t>
            </w:r>
            <w:r w:rsidRPr="00802E3E">
              <w:rPr>
                <w:rFonts w:ascii="Times New Roman" w:eastAsia="Times New Roman" w:hAnsi="Times New Roman" w:cs="Times New Roman"/>
                <w:sz w:val="24"/>
                <w:szCs w:val="24"/>
                <w:lang w:eastAsia="lv-LV"/>
              </w:rPr>
              <w:t xml:space="preserve"> izglītības procesa nodrošināšana. Valsts pārvaldes sistēmā nodarbināto profesionālās attīstības process pēc savas būtības un mērķa atšķiras no profesionālas augstākas izglītības iegūšanas procesa, līdz ar to </w:t>
            </w:r>
            <w:proofErr w:type="spellStart"/>
            <w:r>
              <w:rPr>
                <w:rFonts w:ascii="Times New Roman" w:eastAsia="Times New Roman" w:hAnsi="Times New Roman" w:cs="Times New Roman"/>
                <w:sz w:val="24"/>
                <w:szCs w:val="24"/>
                <w:lang w:eastAsia="lv-LV"/>
              </w:rPr>
              <w:t>Iekļsietu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lastRenderedPageBreak/>
              <w:t>minsitrijas</w:t>
            </w:r>
            <w:proofErr w:type="spellEnd"/>
            <w:r w:rsidRPr="00802E3E">
              <w:rPr>
                <w:rFonts w:ascii="Times New Roman" w:eastAsia="Times New Roman" w:hAnsi="Times New Roman" w:cs="Times New Roman"/>
                <w:sz w:val="24"/>
                <w:szCs w:val="24"/>
                <w:lang w:eastAsia="lv-LV"/>
              </w:rPr>
              <w:t xml:space="preserve"> koledžām ir nepieciešama individuālām prasībām un darbības specifikai atbilstošs e-apmācību platformas risinājums. Sašaurinot e-apmācības platformas mērogu līdz koledžām nepieciešamajam apjomam izmaksas būtiski nemainīsies, jo pārēj</w:t>
            </w:r>
            <w:r>
              <w:rPr>
                <w:rFonts w:ascii="Times New Roman" w:eastAsia="Times New Roman" w:hAnsi="Times New Roman" w:cs="Times New Roman"/>
                <w:sz w:val="24"/>
                <w:szCs w:val="24"/>
                <w:lang w:eastAsia="lv-LV"/>
              </w:rPr>
              <w:t>ām</w:t>
            </w:r>
            <w:r w:rsidRPr="00802E3E">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minsitrijas</w:t>
            </w:r>
            <w:proofErr w:type="spellEnd"/>
            <w:r w:rsidRPr="00802E3E">
              <w:rPr>
                <w:rFonts w:ascii="Times New Roman" w:eastAsia="Times New Roman" w:hAnsi="Times New Roman" w:cs="Times New Roman"/>
                <w:sz w:val="24"/>
                <w:szCs w:val="24"/>
                <w:lang w:eastAsia="lv-LV"/>
              </w:rPr>
              <w:t xml:space="preserve"> iestādēm paredzēta platformas funkcionalitāte ir īstenojama</w:t>
            </w:r>
            <w:r>
              <w:rPr>
                <w:rFonts w:ascii="Times New Roman" w:eastAsia="Times New Roman" w:hAnsi="Times New Roman" w:cs="Times New Roman"/>
                <w:sz w:val="24"/>
                <w:szCs w:val="24"/>
                <w:lang w:eastAsia="lv-LV"/>
              </w:rPr>
              <w:t xml:space="preserve"> kā</w:t>
            </w:r>
            <w:r w:rsidRPr="00802E3E">
              <w:rPr>
                <w:rFonts w:ascii="Times New Roman" w:eastAsia="Times New Roman" w:hAnsi="Times New Roman" w:cs="Times New Roman"/>
                <w:sz w:val="24"/>
                <w:szCs w:val="24"/>
                <w:lang w:eastAsia="lv-LV"/>
              </w:rPr>
              <w:t xml:space="preserve"> koplietošanas daļa no koledžu e-apmācības platformas funkcionalitātes. Līdz Valsts kancelejas plānotās valsts pārvaldes mēroga e-apmācības platformas ieviešana</w:t>
            </w:r>
            <w:r>
              <w:rPr>
                <w:rFonts w:ascii="Times New Roman" w:eastAsia="Times New Roman" w:hAnsi="Times New Roman" w:cs="Times New Roman"/>
                <w:sz w:val="24"/>
                <w:szCs w:val="24"/>
                <w:lang w:eastAsia="lv-LV"/>
              </w:rPr>
              <w:t>i</w:t>
            </w:r>
            <w:r w:rsidRPr="00802E3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Iekšlietu ministrijas</w:t>
            </w:r>
            <w:r w:rsidRPr="00802E3E">
              <w:rPr>
                <w:rFonts w:ascii="Times New Roman" w:eastAsia="Times New Roman" w:hAnsi="Times New Roman" w:cs="Times New Roman"/>
                <w:sz w:val="24"/>
                <w:szCs w:val="24"/>
                <w:lang w:eastAsia="lv-LV"/>
              </w:rPr>
              <w:t xml:space="preserve"> iestādes izmantos koledžām paredzētas e-apmācības platformas iespējas savu vajadzību nodrošināšanai.</w:t>
            </w:r>
          </w:p>
        </w:tc>
      </w:tr>
      <w:tr w:rsidR="00C226A3" w:rsidRPr="00441982" w14:paraId="0D732315"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54501171" w14:textId="7D9FB02E" w:rsidR="00C226A3" w:rsidRPr="00EC69C2" w:rsidRDefault="00C226A3"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lastRenderedPageBreak/>
              <w:t>30.</w:t>
            </w:r>
          </w:p>
        </w:tc>
        <w:tc>
          <w:tcPr>
            <w:tcW w:w="862" w:type="pct"/>
            <w:tcBorders>
              <w:top w:val="single" w:sz="6" w:space="0" w:color="000000"/>
              <w:left w:val="single" w:sz="6" w:space="0" w:color="000000"/>
              <w:bottom w:val="single" w:sz="6" w:space="0" w:color="000000"/>
              <w:right w:val="single" w:sz="6" w:space="0" w:color="000000"/>
            </w:tcBorders>
          </w:tcPr>
          <w:p w14:paraId="1EB9F2E5" w14:textId="73D8FF72" w:rsidR="00C226A3" w:rsidRPr="00EC69C2" w:rsidRDefault="00C226A3"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 xml:space="preserve">Informatīvais ziņojums un </w:t>
            </w:r>
            <w:r w:rsidR="00592D7A" w:rsidRPr="00EC69C2">
              <w:rPr>
                <w:rFonts w:ascii="Times New Roman" w:eastAsia="Times New Roman" w:hAnsi="Times New Roman" w:cs="Times New Roman"/>
                <w:b/>
                <w:bCs/>
                <w:sz w:val="24"/>
                <w:szCs w:val="24"/>
                <w:lang w:eastAsia="lv-LV"/>
              </w:rPr>
              <w:t>1. </w:t>
            </w:r>
            <w:r w:rsidRPr="00EC69C2">
              <w:rPr>
                <w:rFonts w:ascii="Times New Roman" w:eastAsia="Times New Roman" w:hAnsi="Times New Roman" w:cs="Times New Roman"/>
                <w:b/>
                <w:bCs/>
                <w:sz w:val="24"/>
                <w:szCs w:val="24"/>
                <w:lang w:eastAsia="lv-LV"/>
              </w:rPr>
              <w:t>pielikums</w:t>
            </w:r>
          </w:p>
        </w:tc>
        <w:tc>
          <w:tcPr>
            <w:tcW w:w="1630" w:type="pct"/>
            <w:tcBorders>
              <w:top w:val="single" w:sz="6" w:space="0" w:color="000000"/>
              <w:left w:val="single" w:sz="6" w:space="0" w:color="000000"/>
              <w:bottom w:val="single" w:sz="6" w:space="0" w:color="000000"/>
              <w:right w:val="single" w:sz="6" w:space="0" w:color="000000"/>
            </w:tcBorders>
          </w:tcPr>
          <w:p w14:paraId="204FECFC" w14:textId="77777777" w:rsidR="00C226A3" w:rsidRPr="00EC69C2" w:rsidRDefault="00C226A3"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Satiksmes ministrijas 14.07.2020 elektroniskā atzinuma iebildums:</w:t>
            </w:r>
          </w:p>
          <w:p w14:paraId="05DA43DA" w14:textId="1BE3EF74" w:rsidR="00C226A3" w:rsidRPr="00EC69C2" w:rsidRDefault="00C226A3" w:rsidP="00C226A3">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 xml:space="preserve">Satiksmes ministrija savas kompetences ietvaros ir izvērtējusi Informatīvo ziņojumu “Par informatīvā ziņojuma “Stratēģija Latvijai </w:t>
            </w:r>
            <w:proofErr w:type="spellStart"/>
            <w:r w:rsidRPr="00EC69C2">
              <w:rPr>
                <w:rFonts w:ascii="Times New Roman" w:hAnsi="Times New Roman" w:cs="Times New Roman"/>
                <w:sz w:val="24"/>
                <w:szCs w:val="24"/>
              </w:rPr>
              <w:t>Covid</w:t>
            </w:r>
            <w:proofErr w:type="spellEnd"/>
            <w:r w:rsidRPr="00EC69C2">
              <w:rPr>
                <w:rFonts w:ascii="Times New Roman" w:hAnsi="Times New Roman" w:cs="Times New Roman"/>
                <w:sz w:val="24"/>
                <w:szCs w:val="24"/>
              </w:rPr>
              <w:t xml:space="preserve"> 19 krīzes radīto seko </w:t>
            </w:r>
            <w:proofErr w:type="spellStart"/>
            <w:r w:rsidRPr="00EC69C2">
              <w:rPr>
                <w:rFonts w:ascii="Times New Roman" w:hAnsi="Times New Roman" w:cs="Times New Roman"/>
                <w:sz w:val="24"/>
                <w:szCs w:val="24"/>
              </w:rPr>
              <w:t>maziņāšanai</w:t>
            </w:r>
            <w:proofErr w:type="spellEnd"/>
            <w:r w:rsidRPr="00EC69C2">
              <w:rPr>
                <w:rFonts w:ascii="Times New Roman" w:hAnsi="Times New Roman" w:cs="Times New Roman"/>
                <w:sz w:val="24"/>
                <w:szCs w:val="24"/>
              </w:rPr>
              <w:t>” ietverto pasākumu izpildes gaitu” un izsaka  iebildumu par informatīvā ziņojuma pielikuma sadaļas “Infrastruktūra” 4.punktu. Lūdzam svītrot pasākuma īstenošanas progresa ailē iekļauto informāciju “SM plāno izstrādāt interneta pakalpojumu/ “pēdējās jūdzes” kartējumu, kas būs pamats jaunai valsts atbalsta programmai ES fondu 2021-2027 periodā</w:t>
            </w:r>
            <w:r w:rsidR="009F3F6D">
              <w:rPr>
                <w:rFonts w:ascii="Times New Roman" w:hAnsi="Times New Roman" w:cs="Times New Roman"/>
                <w:sz w:val="24"/>
                <w:szCs w:val="24"/>
              </w:rPr>
              <w:t>”</w:t>
            </w:r>
            <w:r w:rsidRPr="00EC69C2">
              <w:rPr>
                <w:rFonts w:ascii="Times New Roman" w:hAnsi="Times New Roman" w:cs="Times New Roman"/>
                <w:sz w:val="24"/>
                <w:szCs w:val="24"/>
              </w:rPr>
              <w:t xml:space="preserve">, </w:t>
            </w:r>
            <w:r w:rsidRPr="00EC69C2">
              <w:rPr>
                <w:rFonts w:ascii="Times New Roman" w:hAnsi="Times New Roman" w:cs="Times New Roman"/>
                <w:sz w:val="24"/>
                <w:szCs w:val="24"/>
              </w:rPr>
              <w:lastRenderedPageBreak/>
              <w:t>ņemot vērā ka tie  ir attiecināmi uz nākamā perioda pasākumiem (atkarībā no pieejamā finansējuma), ko faktiski plānots indikatīvi uzsākt īstenot ne ātrāk kā 2022.g,, ņemot vērā sagatavošanas darbus (valsts atbalsta programmas izstrāde, apstiprināšana, iepirkumu veikšana u.c.) 2021.g. Informējam, ka Satiksmes ministrijas pasūtītā pētījuma rezultāti par ļoti ātras veiktspējas tīklu infrastruktūras un pakalpojumu kartēšanu būs pieejami 2020.gada beigās.</w:t>
            </w:r>
          </w:p>
          <w:p w14:paraId="2169C4E2" w14:textId="77777777" w:rsidR="00C226A3" w:rsidRPr="00EC69C2" w:rsidRDefault="00C226A3" w:rsidP="00C226A3">
            <w:pPr>
              <w:pStyle w:val="ListParagraph"/>
              <w:spacing w:after="0" w:line="240" w:lineRule="auto"/>
              <w:jc w:val="both"/>
              <w:rPr>
                <w:rFonts w:ascii="Times New Roman" w:hAnsi="Times New Roman" w:cs="Times New Roman"/>
                <w:b/>
                <w:bCs/>
                <w:sz w:val="24"/>
                <w:szCs w:val="24"/>
              </w:rPr>
            </w:pPr>
          </w:p>
          <w:p w14:paraId="7F83C35A" w14:textId="77777777" w:rsidR="00C226A3" w:rsidRDefault="00C226A3" w:rsidP="00C226A3">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Vienlaikus aktualizēta informācija par vairāku pasākumu īstenošanas progresu 10., 15. un 16.lp.</w:t>
            </w:r>
          </w:p>
          <w:p w14:paraId="4409173B" w14:textId="77777777" w:rsidR="00EC69C2" w:rsidRDefault="00EC69C2" w:rsidP="00C226A3">
            <w:pPr>
              <w:pStyle w:val="ListParagraph"/>
              <w:spacing w:after="0" w:line="240" w:lineRule="auto"/>
              <w:ind w:left="0"/>
              <w:jc w:val="both"/>
              <w:rPr>
                <w:rFonts w:ascii="Times New Roman" w:hAnsi="Times New Roman" w:cs="Times New Roman"/>
                <w:sz w:val="24"/>
                <w:szCs w:val="24"/>
              </w:rPr>
            </w:pPr>
          </w:p>
          <w:p w14:paraId="0E9A42D9" w14:textId="2257F8AC" w:rsidR="00EC69C2" w:rsidRPr="00EC69C2" w:rsidRDefault="00EC69C2" w:rsidP="00C226A3">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Satiksmes ministrijas 17.07.2020 elektroniskā atzinuma iebildums:</w:t>
            </w:r>
          </w:p>
          <w:p w14:paraId="01BCCB8B" w14:textId="77777777" w:rsidR="00EC69C2" w:rsidRPr="00EC69C2" w:rsidRDefault="00EC69C2" w:rsidP="00EC69C2">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 xml:space="preserve">Satiksmes ministrija savas kompetences ietvaros ir izvērtējusi precizēto Informatīvo ziņojumu “Par informatīvā ziņojuma “Stratēģija Latvijai </w:t>
            </w:r>
            <w:proofErr w:type="spellStart"/>
            <w:r w:rsidRPr="00EC69C2">
              <w:rPr>
                <w:rFonts w:ascii="Times New Roman" w:hAnsi="Times New Roman" w:cs="Times New Roman"/>
                <w:sz w:val="24"/>
                <w:szCs w:val="24"/>
              </w:rPr>
              <w:t>Covid</w:t>
            </w:r>
            <w:proofErr w:type="spellEnd"/>
            <w:r w:rsidRPr="00EC69C2">
              <w:rPr>
                <w:rFonts w:ascii="Times New Roman" w:hAnsi="Times New Roman" w:cs="Times New Roman"/>
                <w:sz w:val="24"/>
                <w:szCs w:val="24"/>
              </w:rPr>
              <w:t xml:space="preserve"> 19 krīzes radīto seko </w:t>
            </w:r>
            <w:proofErr w:type="spellStart"/>
            <w:r w:rsidRPr="00EC69C2">
              <w:rPr>
                <w:rFonts w:ascii="Times New Roman" w:hAnsi="Times New Roman" w:cs="Times New Roman"/>
                <w:sz w:val="24"/>
                <w:szCs w:val="24"/>
              </w:rPr>
              <w:t>maziņāšanai</w:t>
            </w:r>
            <w:proofErr w:type="spellEnd"/>
            <w:r w:rsidRPr="00EC69C2">
              <w:rPr>
                <w:rFonts w:ascii="Times New Roman" w:hAnsi="Times New Roman" w:cs="Times New Roman"/>
                <w:sz w:val="24"/>
                <w:szCs w:val="24"/>
              </w:rPr>
              <w:t xml:space="preserve">” ietverto pasākumu izpildes gaitu” un informē, ka informatīvā ziņojuma pielikuma sadaļā “Pabalsti, esošās situācijas saglabāšana” nav iekļauti no sadaļas “Infrastruktūra” svītrotie 1.1. un 1.2.pasākumi “Sabiedriskais transports (SM)” atbilstoši iepriekš izteiktajam FM iebildumam. Attiecīgi papildināta sadaļa “Pabalsti, esošās situācijas saglabāšana” ar 5.4. un 5.5.pasākumiem (skatīt pielikuma 16.lp. dzeltenā krāsā iekrāsoto informāciju). </w:t>
            </w:r>
          </w:p>
          <w:p w14:paraId="42D953DC" w14:textId="77777777" w:rsidR="00EC69C2" w:rsidRPr="00EC69C2" w:rsidRDefault="00EC69C2" w:rsidP="00EC69C2">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Nav ņemts vērā arī sadaļas “Pabalsti, esošās situācijas saglabāšana” 7.pasākumā  “Pamatkapitāla palielināšana AS “</w:t>
            </w:r>
            <w:proofErr w:type="spellStart"/>
            <w:r w:rsidRPr="00EC69C2">
              <w:rPr>
                <w:rFonts w:ascii="Times New Roman" w:hAnsi="Times New Roman" w:cs="Times New Roman"/>
                <w:sz w:val="24"/>
                <w:szCs w:val="24"/>
              </w:rPr>
              <w:t>Air</w:t>
            </w:r>
            <w:proofErr w:type="spellEnd"/>
            <w:r w:rsidRPr="00EC69C2">
              <w:rPr>
                <w:rFonts w:ascii="Times New Roman" w:hAnsi="Times New Roman" w:cs="Times New Roman"/>
                <w:sz w:val="24"/>
                <w:szCs w:val="24"/>
              </w:rPr>
              <w:t xml:space="preserve"> </w:t>
            </w:r>
            <w:proofErr w:type="spellStart"/>
            <w:r w:rsidRPr="00EC69C2">
              <w:rPr>
                <w:rFonts w:ascii="Times New Roman" w:hAnsi="Times New Roman" w:cs="Times New Roman"/>
                <w:sz w:val="24"/>
                <w:szCs w:val="24"/>
              </w:rPr>
              <w:t>Baltic</w:t>
            </w:r>
            <w:proofErr w:type="spellEnd"/>
            <w:r w:rsidRPr="00EC69C2">
              <w:rPr>
                <w:rFonts w:ascii="Times New Roman" w:hAnsi="Times New Roman" w:cs="Times New Roman"/>
                <w:sz w:val="24"/>
                <w:szCs w:val="24"/>
              </w:rPr>
              <w:t xml:space="preserve"> </w:t>
            </w:r>
            <w:proofErr w:type="spellStart"/>
            <w:r w:rsidRPr="00EC69C2">
              <w:rPr>
                <w:rFonts w:ascii="Times New Roman" w:hAnsi="Times New Roman" w:cs="Times New Roman"/>
                <w:sz w:val="24"/>
                <w:szCs w:val="24"/>
              </w:rPr>
              <w:lastRenderedPageBreak/>
              <w:t>Corporation</w:t>
            </w:r>
            <w:proofErr w:type="spellEnd"/>
            <w:r w:rsidRPr="00EC69C2">
              <w:rPr>
                <w:rFonts w:ascii="Times New Roman" w:hAnsi="Times New Roman" w:cs="Times New Roman"/>
                <w:sz w:val="24"/>
                <w:szCs w:val="24"/>
              </w:rPr>
              <w:t>”” 6.ailē iepriekš nosūtītais teksts “Lai kompensētu saistībā ar Covid-19 izplatību radītos zaudējumus, nodrošinātu sabiedrības likviditāti ilgtermiņā un ekonomiskās krīzes pārvarēšanu un stabilizēšanu nozarē”. Attiecīgi veikti labojumi (iekrāsots dzeltenā krāsā 16.lp.).</w:t>
            </w:r>
          </w:p>
          <w:p w14:paraId="5EA802AC" w14:textId="2672F9E4" w:rsidR="00EC69C2" w:rsidRPr="00EC69C2" w:rsidRDefault="00EC69C2" w:rsidP="00EC69C2">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Vienlaikus papildināta informācija par sadaļas “Pabalsti, esošās situācijas saglabāšana” 5.1.-5.3.pasākumu īstenošanas progresu (iekrāsots dzeltenā krāsā 15. un 16.lp.).</w:t>
            </w:r>
          </w:p>
        </w:tc>
        <w:tc>
          <w:tcPr>
            <w:tcW w:w="1056" w:type="pct"/>
            <w:gridSpan w:val="2"/>
            <w:tcBorders>
              <w:top w:val="single" w:sz="6" w:space="0" w:color="000000"/>
              <w:left w:val="single" w:sz="6" w:space="0" w:color="000000"/>
              <w:bottom w:val="single" w:sz="6" w:space="0" w:color="000000"/>
              <w:right w:val="single" w:sz="6" w:space="0" w:color="000000"/>
            </w:tcBorders>
          </w:tcPr>
          <w:p w14:paraId="6E7B6543" w14:textId="158F5EE1" w:rsidR="00C226A3" w:rsidRPr="00EC69C2" w:rsidRDefault="00C226A3"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0EE8A0F2" w14:textId="42544474" w:rsidR="00C226A3" w:rsidRPr="00EC69C2" w:rsidRDefault="00C226A3"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 xml:space="preserve">Precizēts informatīvais ziņojums un pielikums. </w:t>
            </w:r>
          </w:p>
        </w:tc>
      </w:tr>
      <w:tr w:rsidR="00FF092C" w:rsidRPr="00441982" w14:paraId="06E267E2"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3C756D45" w14:textId="3535ADE0" w:rsidR="00FF092C" w:rsidRPr="00EC69C2" w:rsidRDefault="00FF092C"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lastRenderedPageBreak/>
              <w:t>31.</w:t>
            </w:r>
          </w:p>
        </w:tc>
        <w:tc>
          <w:tcPr>
            <w:tcW w:w="862" w:type="pct"/>
            <w:tcBorders>
              <w:top w:val="single" w:sz="6" w:space="0" w:color="000000"/>
              <w:left w:val="single" w:sz="6" w:space="0" w:color="000000"/>
              <w:bottom w:val="single" w:sz="6" w:space="0" w:color="000000"/>
              <w:right w:val="single" w:sz="6" w:space="0" w:color="000000"/>
            </w:tcBorders>
          </w:tcPr>
          <w:p w14:paraId="7FEDB3F3" w14:textId="73615C68" w:rsidR="00FF092C" w:rsidRPr="00EC69C2" w:rsidRDefault="00FF092C"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0D3B8DA4" w14:textId="77777777" w:rsidR="00FF092C" w:rsidRPr="00EC69C2" w:rsidRDefault="00FF092C"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1.iebildums:</w:t>
            </w:r>
          </w:p>
          <w:p w14:paraId="5D1D60D8" w14:textId="1BDB2857" w:rsidR="00FF092C" w:rsidRPr="00EC69C2" w:rsidRDefault="00FF092C" w:rsidP="0088791F">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1.</w:t>
            </w:r>
            <w:r w:rsidRPr="00EC69C2">
              <w:rPr>
                <w:rFonts w:ascii="Times New Roman" w:hAnsi="Times New Roman" w:cs="Times New Roman"/>
                <w:sz w:val="24"/>
                <w:szCs w:val="24"/>
              </w:rPr>
              <w:tab/>
              <w:t xml:space="preserve">Lūdzam papildināt ziņojuma projekta 1.pielikuma sadaļas “Infrastruktūra” 7.punktu, jo atbilstoši Ministru kabineta 2020.gada 30. aprīļa sēdes </w:t>
            </w:r>
            <w:proofErr w:type="spellStart"/>
            <w:r w:rsidRPr="00EC69C2">
              <w:rPr>
                <w:rFonts w:ascii="Times New Roman" w:hAnsi="Times New Roman" w:cs="Times New Roman"/>
                <w:sz w:val="24"/>
                <w:szCs w:val="24"/>
              </w:rPr>
              <w:t>protokollēmumam</w:t>
            </w:r>
            <w:proofErr w:type="spellEnd"/>
            <w:r w:rsidRPr="00EC69C2">
              <w:rPr>
                <w:rFonts w:ascii="Times New Roman" w:hAnsi="Times New Roman" w:cs="Times New Roman"/>
                <w:sz w:val="24"/>
                <w:szCs w:val="24"/>
              </w:rPr>
              <w:t xml:space="preserve"> “Informatīvais ziņojums “Par pašvaldību aizņēmuma limita palielināšanu Covid-19 ekonomisko seku mazināšanai” papildu aizņēmuma limits 150 000 000 euro ir noteikts gan Vides aizsardzības un reģionālās attīstības ministrijas pieteiktiem investīciju projektiem, gan jānodrošina aizdevumu pieejamība ES fondu un pārējās ārvalstu finanšu palīdzības līdzfinansētiem augstas gatavības projektiem ar tautsaimniecības nozīmi, kā arī atbilstoši projekta īstenošanas laika grafikam valstiski nozīmīga investīciju projekta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w:t>
            </w:r>
            <w:r w:rsidRPr="00EC69C2">
              <w:rPr>
                <w:rFonts w:ascii="Times New Roman" w:hAnsi="Times New Roman" w:cs="Times New Roman"/>
                <w:sz w:val="24"/>
                <w:szCs w:val="24"/>
              </w:rPr>
              <w:lastRenderedPageBreak/>
              <w:t>jaunas pirmsskolas izglītības iestādes būvniecībai vai esošas pirmsskolas izglītības iestādes paplašināšanai, kuriem piešķirams valsts budžeta aizdevums”.</w:t>
            </w:r>
          </w:p>
        </w:tc>
        <w:tc>
          <w:tcPr>
            <w:tcW w:w="1056" w:type="pct"/>
            <w:gridSpan w:val="2"/>
            <w:tcBorders>
              <w:top w:val="single" w:sz="6" w:space="0" w:color="000000"/>
              <w:left w:val="single" w:sz="6" w:space="0" w:color="000000"/>
              <w:bottom w:val="single" w:sz="6" w:space="0" w:color="000000"/>
              <w:right w:val="single" w:sz="6" w:space="0" w:color="000000"/>
            </w:tcBorders>
          </w:tcPr>
          <w:p w14:paraId="4B192A24" w14:textId="3837A692" w:rsidR="00FF092C" w:rsidRPr="00EC69C2" w:rsidRDefault="00FF092C"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1F728198" w14:textId="162B52D3" w:rsidR="00FF092C" w:rsidRPr="00EC69C2" w:rsidRDefault="00FF092C"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p>
        </w:tc>
      </w:tr>
      <w:tr w:rsidR="008B0BAB" w:rsidRPr="00441982" w14:paraId="6EE5E50E"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5210D4B4" w14:textId="7D20AFA0" w:rsidR="008B0BAB" w:rsidRPr="00EC69C2" w:rsidRDefault="008B0BAB"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32.</w:t>
            </w:r>
          </w:p>
        </w:tc>
        <w:tc>
          <w:tcPr>
            <w:tcW w:w="862" w:type="pct"/>
            <w:tcBorders>
              <w:top w:val="single" w:sz="6" w:space="0" w:color="000000"/>
              <w:left w:val="single" w:sz="6" w:space="0" w:color="000000"/>
              <w:bottom w:val="single" w:sz="6" w:space="0" w:color="000000"/>
              <w:right w:val="single" w:sz="6" w:space="0" w:color="000000"/>
            </w:tcBorders>
          </w:tcPr>
          <w:p w14:paraId="6ABCE8FC" w14:textId="0ECBB184" w:rsidR="008B0BAB" w:rsidRPr="00EC69C2" w:rsidRDefault="008B0BAB"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 xml:space="preserve">Informatīvā ziņojuma 1.pielikums </w:t>
            </w:r>
          </w:p>
        </w:tc>
        <w:tc>
          <w:tcPr>
            <w:tcW w:w="1630" w:type="pct"/>
            <w:tcBorders>
              <w:top w:val="single" w:sz="6" w:space="0" w:color="000000"/>
              <w:left w:val="single" w:sz="6" w:space="0" w:color="000000"/>
              <w:bottom w:val="single" w:sz="6" w:space="0" w:color="000000"/>
              <w:right w:val="single" w:sz="6" w:space="0" w:color="000000"/>
            </w:tcBorders>
          </w:tcPr>
          <w:p w14:paraId="4FD79FFB" w14:textId="77777777" w:rsidR="008B0BAB" w:rsidRPr="00EC69C2" w:rsidRDefault="008B0BAB"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2.iebildums:</w:t>
            </w:r>
          </w:p>
          <w:p w14:paraId="6C430574" w14:textId="0A8FD41C" w:rsidR="008B0BAB" w:rsidRPr="00EC69C2" w:rsidRDefault="008B0BAB" w:rsidP="0088791F">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2.</w:t>
            </w:r>
            <w:r w:rsidRPr="00EC69C2">
              <w:rPr>
                <w:rFonts w:ascii="Times New Roman" w:hAnsi="Times New Roman" w:cs="Times New Roman"/>
                <w:sz w:val="24"/>
                <w:szCs w:val="24"/>
              </w:rPr>
              <w:tab/>
              <w:t>Lūdzam precizēt ziņojuma projekta 1.pielikuma sadaļā “Modernizācija” kolonnas “Pasākuma īstenošanas progress (līdz 80 vārdiem)” 4.punktā norādītās summas, 81 565 045 aizvietojot ar 81 565 046, kā arī aizvietojot 69 330 287 ar 69 330 288.</w:t>
            </w:r>
          </w:p>
        </w:tc>
        <w:tc>
          <w:tcPr>
            <w:tcW w:w="1056" w:type="pct"/>
            <w:gridSpan w:val="2"/>
            <w:tcBorders>
              <w:top w:val="single" w:sz="6" w:space="0" w:color="000000"/>
              <w:left w:val="single" w:sz="6" w:space="0" w:color="000000"/>
              <w:bottom w:val="single" w:sz="6" w:space="0" w:color="000000"/>
              <w:right w:val="single" w:sz="6" w:space="0" w:color="000000"/>
            </w:tcBorders>
          </w:tcPr>
          <w:p w14:paraId="62352149" w14:textId="49FDF7CB" w:rsidR="008B0BAB" w:rsidRPr="00EC69C2" w:rsidRDefault="008B0BAB"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2B4AC7F6" w14:textId="0AECB4CF" w:rsidR="008B0BAB" w:rsidRPr="00EC69C2" w:rsidRDefault="008B0BAB"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r w:rsidR="00BA698E" w:rsidRPr="00EC69C2">
              <w:rPr>
                <w:rFonts w:ascii="Times New Roman" w:eastAsia="Times New Roman" w:hAnsi="Times New Roman" w:cs="Times New Roman"/>
                <w:b/>
                <w:bCs/>
                <w:sz w:val="24"/>
                <w:szCs w:val="24"/>
                <w:lang w:eastAsia="lv-LV"/>
              </w:rPr>
              <w:t>.</w:t>
            </w:r>
          </w:p>
        </w:tc>
      </w:tr>
      <w:tr w:rsidR="00FC1E48" w:rsidRPr="00441982" w14:paraId="69BCCD78"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41CE34A9" w14:textId="25135040" w:rsidR="00FC1E48" w:rsidRDefault="00FC1E48" w:rsidP="0088791F">
            <w:pPr>
              <w:spacing w:after="0" w:line="240" w:lineRule="auto"/>
              <w:ind w:left="164"/>
              <w:jc w:val="center"/>
              <w:rPr>
                <w:rFonts w:ascii="Times New Roman" w:eastAsia="Times New Roman" w:hAnsi="Times New Roman" w:cs="Times New Roman"/>
                <w:sz w:val="24"/>
                <w:szCs w:val="24"/>
                <w:highlight w:val="yellow"/>
                <w:lang w:eastAsia="lv-LV"/>
              </w:rPr>
            </w:pPr>
            <w:r w:rsidRPr="00EC69C2">
              <w:rPr>
                <w:rFonts w:ascii="Times New Roman" w:eastAsia="Times New Roman" w:hAnsi="Times New Roman" w:cs="Times New Roman"/>
                <w:sz w:val="24"/>
                <w:szCs w:val="24"/>
                <w:lang w:eastAsia="lv-LV"/>
              </w:rPr>
              <w:t>33.</w:t>
            </w:r>
          </w:p>
        </w:tc>
        <w:tc>
          <w:tcPr>
            <w:tcW w:w="862" w:type="pct"/>
            <w:tcBorders>
              <w:top w:val="single" w:sz="6" w:space="0" w:color="000000"/>
              <w:left w:val="single" w:sz="6" w:space="0" w:color="000000"/>
              <w:bottom w:val="single" w:sz="6" w:space="0" w:color="000000"/>
              <w:right w:val="single" w:sz="6" w:space="0" w:color="000000"/>
            </w:tcBorders>
          </w:tcPr>
          <w:p w14:paraId="1EC70A7E" w14:textId="744CAE97" w:rsidR="00FC1E48" w:rsidRPr="00EC69C2" w:rsidRDefault="00FC1E48"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2DEC5532" w14:textId="77777777" w:rsidR="00FC1E48" w:rsidRPr="009F3F6D" w:rsidRDefault="00FC1E48" w:rsidP="0088791F">
            <w:pPr>
              <w:pStyle w:val="ListParagraph"/>
              <w:spacing w:after="0" w:line="240" w:lineRule="auto"/>
              <w:ind w:left="0"/>
              <w:jc w:val="both"/>
              <w:rPr>
                <w:rFonts w:ascii="Times New Roman" w:hAnsi="Times New Roman" w:cs="Times New Roman"/>
                <w:b/>
                <w:bCs/>
                <w:sz w:val="24"/>
                <w:szCs w:val="24"/>
              </w:rPr>
            </w:pPr>
            <w:r w:rsidRPr="009F3F6D">
              <w:rPr>
                <w:rFonts w:ascii="Times New Roman" w:hAnsi="Times New Roman" w:cs="Times New Roman"/>
                <w:b/>
                <w:bCs/>
                <w:sz w:val="24"/>
                <w:szCs w:val="24"/>
              </w:rPr>
              <w:t>Finanšu ministrijas 14.07.2020 atzinuma 3.iebildums:</w:t>
            </w:r>
          </w:p>
          <w:p w14:paraId="22A243E8" w14:textId="4613ED54" w:rsidR="00FC1E48" w:rsidRPr="009F3F6D" w:rsidRDefault="00FC1E48" w:rsidP="000F4981">
            <w:pPr>
              <w:pStyle w:val="ListParagraph"/>
              <w:numPr>
                <w:ilvl w:val="0"/>
                <w:numId w:val="4"/>
              </w:numPr>
              <w:ind w:left="0" w:hanging="42"/>
              <w:jc w:val="both"/>
              <w:rPr>
                <w:rFonts w:ascii="Times New Roman" w:hAnsi="Times New Roman" w:cs="Times New Roman"/>
                <w:sz w:val="24"/>
                <w:szCs w:val="24"/>
              </w:rPr>
            </w:pPr>
            <w:r w:rsidRPr="009F3F6D">
              <w:rPr>
                <w:rFonts w:ascii="Times New Roman" w:hAnsi="Times New Roman" w:cs="Times New Roman"/>
                <w:sz w:val="24"/>
                <w:szCs w:val="24"/>
              </w:rPr>
              <w:t xml:space="preserve">Lūdzam ziņojuma projektā ietverto pasākumu finansējumu summas salāgot ar tām summām, kas ietvertas Finanšu ministrijas sagatavotajā informatīvajā ziņojumā „Informatīvais ziņojums par </w:t>
            </w:r>
            <w:proofErr w:type="spellStart"/>
            <w:r w:rsidRPr="009F3F6D">
              <w:rPr>
                <w:rFonts w:ascii="Times New Roman" w:hAnsi="Times New Roman" w:cs="Times New Roman"/>
                <w:sz w:val="24"/>
                <w:szCs w:val="24"/>
              </w:rPr>
              <w:t>virssaistību</w:t>
            </w:r>
            <w:proofErr w:type="spellEnd"/>
            <w:r w:rsidRPr="009F3F6D">
              <w:rPr>
                <w:rFonts w:ascii="Times New Roman" w:hAnsi="Times New Roman" w:cs="Times New Roman"/>
                <w:sz w:val="24"/>
                <w:szCs w:val="24"/>
              </w:rPr>
              <w:t xml:space="preserve"> izmantošanu </w:t>
            </w:r>
            <w:proofErr w:type="spellStart"/>
            <w:r w:rsidRPr="009F3F6D">
              <w:rPr>
                <w:rFonts w:ascii="Times New Roman" w:hAnsi="Times New Roman" w:cs="Times New Roman"/>
                <w:sz w:val="24"/>
                <w:szCs w:val="24"/>
              </w:rPr>
              <w:t>Covid</w:t>
            </w:r>
            <w:proofErr w:type="spellEnd"/>
            <w:r w:rsidRPr="009F3F6D">
              <w:rPr>
                <w:rFonts w:ascii="Times New Roman" w:hAnsi="Times New Roman" w:cs="Times New Roman"/>
                <w:sz w:val="24"/>
                <w:szCs w:val="24"/>
              </w:rPr>
              <w:t xml:space="preserve"> – 19 seku mīkstināšanas pasākumiem ES fondu darbības programmas “Izaugsme un nodarbinātība” ieviešanā” pēc šī informatīvā ziņojuma apstiprināšanas Ministru Kabinetā.</w:t>
            </w:r>
          </w:p>
          <w:p w14:paraId="455DF1C0" w14:textId="77777777" w:rsidR="000F4981" w:rsidRPr="000F4981" w:rsidRDefault="000F4981" w:rsidP="000F4981">
            <w:pPr>
              <w:jc w:val="both"/>
              <w:rPr>
                <w:rFonts w:ascii="Times New Roman" w:hAnsi="Times New Roman" w:cs="Times New Roman"/>
                <w:sz w:val="24"/>
                <w:szCs w:val="24"/>
                <w:highlight w:val="yellow"/>
              </w:rPr>
            </w:pPr>
          </w:p>
          <w:p w14:paraId="48578558" w14:textId="77777777" w:rsidR="000F4981" w:rsidRPr="000F4981" w:rsidRDefault="000F4981" w:rsidP="000F4981">
            <w:pPr>
              <w:jc w:val="both"/>
              <w:rPr>
                <w:rFonts w:ascii="Times New Roman" w:hAnsi="Times New Roman" w:cs="Times New Roman"/>
                <w:sz w:val="24"/>
                <w:szCs w:val="24"/>
                <w:highlight w:val="yellow"/>
              </w:rPr>
            </w:pPr>
          </w:p>
          <w:p w14:paraId="77F350F1" w14:textId="77777777" w:rsidR="000F4981" w:rsidRPr="000F4981" w:rsidRDefault="000F4981" w:rsidP="000F4981">
            <w:pPr>
              <w:jc w:val="both"/>
              <w:rPr>
                <w:rFonts w:ascii="Times New Roman" w:hAnsi="Times New Roman" w:cs="Times New Roman"/>
                <w:sz w:val="24"/>
                <w:szCs w:val="24"/>
                <w:highlight w:val="yellow"/>
              </w:rPr>
            </w:pPr>
          </w:p>
          <w:p w14:paraId="4712AF4E" w14:textId="77777777" w:rsidR="000F4981" w:rsidRPr="000F4981" w:rsidRDefault="000F4981" w:rsidP="000F4981">
            <w:pPr>
              <w:jc w:val="both"/>
              <w:rPr>
                <w:rFonts w:ascii="Times New Roman" w:hAnsi="Times New Roman" w:cs="Times New Roman"/>
                <w:sz w:val="24"/>
                <w:szCs w:val="24"/>
                <w:highlight w:val="yellow"/>
              </w:rPr>
            </w:pPr>
          </w:p>
          <w:p w14:paraId="416C381D" w14:textId="77777777" w:rsidR="000F4981" w:rsidRPr="000F4981" w:rsidRDefault="000F4981" w:rsidP="000F4981">
            <w:pPr>
              <w:jc w:val="both"/>
              <w:rPr>
                <w:rFonts w:ascii="Times New Roman" w:hAnsi="Times New Roman" w:cs="Times New Roman"/>
                <w:sz w:val="24"/>
                <w:szCs w:val="24"/>
                <w:highlight w:val="yellow"/>
              </w:rPr>
            </w:pPr>
          </w:p>
          <w:p w14:paraId="0A7226E7" w14:textId="77777777" w:rsidR="000F4981" w:rsidRPr="000F4981" w:rsidRDefault="000F4981" w:rsidP="000F4981">
            <w:pPr>
              <w:jc w:val="both"/>
              <w:rPr>
                <w:rFonts w:ascii="Times New Roman" w:hAnsi="Times New Roman" w:cs="Times New Roman"/>
                <w:sz w:val="24"/>
                <w:szCs w:val="24"/>
                <w:highlight w:val="yellow"/>
              </w:rPr>
            </w:pPr>
          </w:p>
          <w:p w14:paraId="54F4B7E1" w14:textId="77777777" w:rsidR="000F4981" w:rsidRPr="000F4981" w:rsidRDefault="000F4981" w:rsidP="000F4981">
            <w:pPr>
              <w:jc w:val="both"/>
              <w:rPr>
                <w:rFonts w:ascii="Times New Roman" w:hAnsi="Times New Roman" w:cs="Times New Roman"/>
                <w:sz w:val="24"/>
                <w:szCs w:val="24"/>
                <w:highlight w:val="yellow"/>
              </w:rPr>
            </w:pPr>
          </w:p>
          <w:p w14:paraId="4F397FC3" w14:textId="77777777" w:rsidR="000F4981" w:rsidRPr="000F4981" w:rsidRDefault="000F4981" w:rsidP="000F4981">
            <w:pPr>
              <w:jc w:val="both"/>
              <w:rPr>
                <w:rFonts w:ascii="Times New Roman" w:hAnsi="Times New Roman" w:cs="Times New Roman"/>
                <w:sz w:val="24"/>
                <w:szCs w:val="24"/>
                <w:highlight w:val="yellow"/>
              </w:rPr>
            </w:pPr>
          </w:p>
          <w:p w14:paraId="200325E3" w14:textId="77777777" w:rsidR="000F4981" w:rsidRPr="000F4981" w:rsidRDefault="000F4981" w:rsidP="000F4981">
            <w:pPr>
              <w:jc w:val="both"/>
              <w:rPr>
                <w:rFonts w:ascii="Times New Roman" w:hAnsi="Times New Roman" w:cs="Times New Roman"/>
                <w:sz w:val="24"/>
                <w:szCs w:val="24"/>
                <w:highlight w:val="yellow"/>
              </w:rPr>
            </w:pPr>
          </w:p>
          <w:p w14:paraId="7A10F7BD" w14:textId="77777777" w:rsidR="000F4981" w:rsidRPr="000F4981" w:rsidRDefault="000F4981" w:rsidP="000F4981">
            <w:pPr>
              <w:jc w:val="both"/>
              <w:rPr>
                <w:rFonts w:ascii="Times New Roman" w:hAnsi="Times New Roman" w:cs="Times New Roman"/>
                <w:sz w:val="24"/>
                <w:szCs w:val="24"/>
                <w:highlight w:val="yellow"/>
              </w:rPr>
            </w:pPr>
          </w:p>
          <w:p w14:paraId="3EB10F92" w14:textId="77777777" w:rsidR="000F4981" w:rsidRPr="000F4981" w:rsidRDefault="000F4981" w:rsidP="000F4981">
            <w:pPr>
              <w:jc w:val="both"/>
              <w:rPr>
                <w:rFonts w:ascii="Times New Roman" w:hAnsi="Times New Roman" w:cs="Times New Roman"/>
                <w:sz w:val="24"/>
                <w:szCs w:val="24"/>
                <w:highlight w:val="yellow"/>
              </w:rPr>
            </w:pPr>
          </w:p>
          <w:p w14:paraId="418E1641" w14:textId="77777777" w:rsidR="000F4981" w:rsidRPr="000F4981" w:rsidRDefault="000F4981" w:rsidP="000F4981">
            <w:pPr>
              <w:jc w:val="both"/>
              <w:rPr>
                <w:rFonts w:ascii="Times New Roman" w:hAnsi="Times New Roman" w:cs="Times New Roman"/>
                <w:sz w:val="24"/>
                <w:szCs w:val="24"/>
                <w:highlight w:val="yellow"/>
              </w:rPr>
            </w:pPr>
          </w:p>
          <w:p w14:paraId="14E95C0F" w14:textId="77777777" w:rsidR="000F4981" w:rsidRPr="000F4981" w:rsidRDefault="000F4981" w:rsidP="000F4981">
            <w:pPr>
              <w:jc w:val="both"/>
              <w:rPr>
                <w:rFonts w:ascii="Times New Roman" w:hAnsi="Times New Roman" w:cs="Times New Roman"/>
                <w:sz w:val="24"/>
                <w:szCs w:val="24"/>
                <w:highlight w:val="yellow"/>
              </w:rPr>
            </w:pPr>
          </w:p>
          <w:p w14:paraId="7FB55283" w14:textId="77777777" w:rsidR="000F4981" w:rsidRPr="000F4981" w:rsidRDefault="000F4981" w:rsidP="000F4981">
            <w:pPr>
              <w:jc w:val="both"/>
              <w:rPr>
                <w:rFonts w:ascii="Times New Roman" w:hAnsi="Times New Roman" w:cs="Times New Roman"/>
                <w:sz w:val="24"/>
                <w:szCs w:val="24"/>
                <w:highlight w:val="yellow"/>
              </w:rPr>
            </w:pPr>
          </w:p>
          <w:p w14:paraId="1C29DB38" w14:textId="77777777" w:rsidR="000F4981" w:rsidRPr="000F4981" w:rsidRDefault="000F4981" w:rsidP="000F4981">
            <w:pPr>
              <w:jc w:val="both"/>
              <w:rPr>
                <w:rFonts w:ascii="Times New Roman" w:hAnsi="Times New Roman" w:cs="Times New Roman"/>
                <w:sz w:val="24"/>
                <w:szCs w:val="24"/>
                <w:highlight w:val="yellow"/>
              </w:rPr>
            </w:pPr>
          </w:p>
          <w:p w14:paraId="3559DCCB" w14:textId="77777777" w:rsidR="009F3F6D" w:rsidRDefault="009F3F6D" w:rsidP="009F3F6D">
            <w:pPr>
              <w:spacing w:after="0"/>
              <w:jc w:val="both"/>
              <w:rPr>
                <w:rFonts w:ascii="Times New Roman" w:hAnsi="Times New Roman" w:cs="Times New Roman"/>
                <w:b/>
                <w:bCs/>
                <w:sz w:val="24"/>
                <w:szCs w:val="24"/>
              </w:rPr>
            </w:pPr>
          </w:p>
          <w:p w14:paraId="0074824B" w14:textId="0490780A" w:rsidR="000F4981" w:rsidRPr="009F3F6D" w:rsidRDefault="000F4981" w:rsidP="009F3F6D">
            <w:pPr>
              <w:spacing w:after="0"/>
              <w:jc w:val="both"/>
              <w:rPr>
                <w:rFonts w:ascii="Times New Roman" w:hAnsi="Times New Roman" w:cs="Times New Roman"/>
                <w:b/>
                <w:bCs/>
                <w:sz w:val="24"/>
                <w:szCs w:val="24"/>
              </w:rPr>
            </w:pPr>
            <w:r w:rsidRPr="009F3F6D">
              <w:rPr>
                <w:rFonts w:ascii="Times New Roman" w:hAnsi="Times New Roman" w:cs="Times New Roman"/>
                <w:b/>
                <w:bCs/>
                <w:sz w:val="24"/>
                <w:szCs w:val="24"/>
              </w:rPr>
              <w:t>Finanšu ministrijas 21.07.2020 atzinuma 1.priekšlikums:</w:t>
            </w:r>
          </w:p>
          <w:p w14:paraId="54EA481B" w14:textId="1DAC5427" w:rsidR="000F4981" w:rsidRPr="000F4981" w:rsidRDefault="000F4981" w:rsidP="009F3F6D">
            <w:pPr>
              <w:spacing w:after="0"/>
              <w:jc w:val="both"/>
              <w:rPr>
                <w:rFonts w:ascii="Times New Roman" w:hAnsi="Times New Roman" w:cs="Times New Roman"/>
                <w:sz w:val="24"/>
                <w:szCs w:val="24"/>
                <w:highlight w:val="yellow"/>
              </w:rPr>
            </w:pPr>
            <w:r w:rsidRPr="009F3F6D">
              <w:rPr>
                <w:rFonts w:ascii="Times New Roman" w:hAnsi="Times New Roman" w:cs="Times New Roman"/>
                <w:sz w:val="24"/>
                <w:szCs w:val="24"/>
              </w:rPr>
              <w:t>1.</w:t>
            </w:r>
            <w:r w:rsidRPr="009F3F6D">
              <w:rPr>
                <w:rFonts w:ascii="Times New Roman" w:hAnsi="Times New Roman" w:cs="Times New Roman"/>
                <w:sz w:val="24"/>
                <w:szCs w:val="24"/>
              </w:rPr>
              <w:tab/>
              <w:t xml:space="preserve">Vēršam uzmanību, ka š.g. 8.jūlijā Izglītības un zinātnes ministrija ir iesniegusi precizējumus Finanšu ministrijas sagatavotā ziņojumā „Informatīvais ziņojums par </w:t>
            </w:r>
            <w:proofErr w:type="spellStart"/>
            <w:r w:rsidRPr="009F3F6D">
              <w:rPr>
                <w:rFonts w:ascii="Times New Roman" w:hAnsi="Times New Roman" w:cs="Times New Roman"/>
                <w:sz w:val="24"/>
                <w:szCs w:val="24"/>
              </w:rPr>
              <w:t>virssaistību</w:t>
            </w:r>
            <w:proofErr w:type="spellEnd"/>
            <w:r w:rsidRPr="009F3F6D">
              <w:rPr>
                <w:rFonts w:ascii="Times New Roman" w:hAnsi="Times New Roman" w:cs="Times New Roman"/>
                <w:sz w:val="24"/>
                <w:szCs w:val="24"/>
              </w:rPr>
              <w:t xml:space="preserve"> izmantošanu </w:t>
            </w:r>
            <w:proofErr w:type="spellStart"/>
            <w:r w:rsidRPr="009F3F6D">
              <w:rPr>
                <w:rFonts w:ascii="Times New Roman" w:hAnsi="Times New Roman" w:cs="Times New Roman"/>
                <w:sz w:val="24"/>
                <w:szCs w:val="24"/>
              </w:rPr>
              <w:t>Covid</w:t>
            </w:r>
            <w:proofErr w:type="spellEnd"/>
            <w:r w:rsidRPr="009F3F6D">
              <w:rPr>
                <w:rFonts w:ascii="Times New Roman" w:hAnsi="Times New Roman" w:cs="Times New Roman"/>
                <w:sz w:val="24"/>
                <w:szCs w:val="24"/>
              </w:rPr>
              <w:t xml:space="preserve"> – 19 seku mīkstināšanas pasākumiem ES fondu darbības programmas “Izaugsme un nodarbinātība” ieviešanā” (turpmāk – FM informatīvais ziņojums) attiecībā uz specifiskā atbalsta </w:t>
            </w:r>
            <w:r w:rsidRPr="009F3F6D">
              <w:rPr>
                <w:rFonts w:ascii="Times New Roman" w:hAnsi="Times New Roman" w:cs="Times New Roman"/>
                <w:sz w:val="24"/>
                <w:szCs w:val="24"/>
              </w:rPr>
              <w:lastRenderedPageBreak/>
              <w:t xml:space="preserve">mērķiem 8.2.1., 8.2.3., 8.3.2.2. un 1.1.1.5. Attiecīgi ziņojuma projekts būtu salāgojams ar to FM informatīvā ziņojuma redakciju, kas iesniegta Ministru kabinetā (plānots apstiprināt Ministru kabineta š.g. 28.jūlija sēdē). Papildus informējam, ka aktuālais FM informatīvā ziņojuma projekts ir pieejams vietnē </w:t>
            </w:r>
            <w:hyperlink r:id="rId8" w:history="1">
              <w:r w:rsidR="009F3F6D" w:rsidRPr="00656AD2">
                <w:rPr>
                  <w:rStyle w:val="Hyperlink"/>
                  <w:rFonts w:ascii="Times New Roman" w:hAnsi="Times New Roman" w:cs="Times New Roman"/>
                  <w:sz w:val="24"/>
                  <w:szCs w:val="24"/>
                </w:rPr>
                <w:t>https://www.esfondi.lv/zinojumi-Ministru-kabinetam</w:t>
              </w:r>
            </w:hyperlink>
            <w:r w:rsidRPr="009F3F6D">
              <w:rPr>
                <w:rFonts w:ascii="Times New Roman" w:hAnsi="Times New Roman" w:cs="Times New Roman"/>
                <w:sz w:val="24"/>
                <w:szCs w:val="24"/>
              </w:rPr>
              <w:t>.</w:t>
            </w:r>
          </w:p>
        </w:tc>
        <w:tc>
          <w:tcPr>
            <w:tcW w:w="1056" w:type="pct"/>
            <w:gridSpan w:val="2"/>
            <w:tcBorders>
              <w:top w:val="single" w:sz="6" w:space="0" w:color="000000"/>
              <w:left w:val="single" w:sz="6" w:space="0" w:color="000000"/>
              <w:bottom w:val="single" w:sz="6" w:space="0" w:color="000000"/>
              <w:right w:val="single" w:sz="6" w:space="0" w:color="000000"/>
            </w:tcBorders>
          </w:tcPr>
          <w:p w14:paraId="3ADD26D3" w14:textId="2F180EE6" w:rsidR="00FC1E48" w:rsidRPr="00EC69C2" w:rsidRDefault="00FC1E48"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0E8FC99E" w14:textId="2D5EB08C" w:rsidR="00FC1E48" w:rsidRDefault="00FC1E48"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 xml:space="preserve">Ekonomikas ministrija norāda, ka ņemot vērā informatīvā ziņojuma virzības steidzamību, nav pamatots </w:t>
            </w:r>
            <w:r w:rsidR="00EB10ED" w:rsidRPr="00EC69C2">
              <w:rPr>
                <w:rFonts w:ascii="Times New Roman" w:eastAsia="Times New Roman" w:hAnsi="Times New Roman" w:cs="Times New Roman"/>
                <w:b/>
                <w:bCs/>
                <w:sz w:val="24"/>
                <w:szCs w:val="24"/>
                <w:lang w:eastAsia="lv-LV"/>
              </w:rPr>
              <w:t>tā</w:t>
            </w:r>
            <w:r w:rsidRPr="00EC69C2">
              <w:rPr>
                <w:rFonts w:ascii="Times New Roman" w:eastAsia="Times New Roman" w:hAnsi="Times New Roman" w:cs="Times New Roman"/>
                <w:b/>
                <w:bCs/>
                <w:sz w:val="24"/>
                <w:szCs w:val="24"/>
                <w:lang w:eastAsia="lv-LV"/>
              </w:rPr>
              <w:t xml:space="preserve"> virzību apturēt dēļ Finanšu ministrijas informatīvā ziņojuma “Informatīvais ziņojums par </w:t>
            </w:r>
            <w:proofErr w:type="spellStart"/>
            <w:r w:rsidRPr="00EC69C2">
              <w:rPr>
                <w:rFonts w:ascii="Times New Roman" w:eastAsia="Times New Roman" w:hAnsi="Times New Roman" w:cs="Times New Roman"/>
                <w:b/>
                <w:bCs/>
                <w:sz w:val="24"/>
                <w:szCs w:val="24"/>
                <w:lang w:eastAsia="lv-LV"/>
              </w:rPr>
              <w:t>virssaistību</w:t>
            </w:r>
            <w:proofErr w:type="spellEnd"/>
            <w:r w:rsidRPr="00EC69C2">
              <w:rPr>
                <w:rFonts w:ascii="Times New Roman" w:eastAsia="Times New Roman" w:hAnsi="Times New Roman" w:cs="Times New Roman"/>
                <w:b/>
                <w:bCs/>
                <w:sz w:val="24"/>
                <w:szCs w:val="24"/>
                <w:lang w:eastAsia="lv-LV"/>
              </w:rPr>
              <w:t xml:space="preserve"> izmantošanu </w:t>
            </w:r>
            <w:proofErr w:type="spellStart"/>
            <w:r w:rsidRPr="00EC69C2">
              <w:rPr>
                <w:rFonts w:ascii="Times New Roman" w:eastAsia="Times New Roman" w:hAnsi="Times New Roman" w:cs="Times New Roman"/>
                <w:b/>
                <w:bCs/>
                <w:sz w:val="24"/>
                <w:szCs w:val="24"/>
                <w:lang w:eastAsia="lv-LV"/>
              </w:rPr>
              <w:t>Covid</w:t>
            </w:r>
            <w:proofErr w:type="spellEnd"/>
            <w:r w:rsidRPr="00EC69C2">
              <w:rPr>
                <w:rFonts w:ascii="Times New Roman" w:eastAsia="Times New Roman" w:hAnsi="Times New Roman" w:cs="Times New Roman"/>
                <w:b/>
                <w:bCs/>
                <w:sz w:val="24"/>
                <w:szCs w:val="24"/>
                <w:lang w:eastAsia="lv-LV"/>
              </w:rPr>
              <w:t xml:space="preserve"> – 19 seku mīkstināšanas pasākumiem ES fondu darbības programmas “Izaugsme un nodarbinātība” ieviešanā” virzības</w:t>
            </w:r>
            <w:r w:rsidR="00EB10ED" w:rsidRPr="00EC69C2">
              <w:rPr>
                <w:rFonts w:ascii="Times New Roman" w:eastAsia="Times New Roman" w:hAnsi="Times New Roman" w:cs="Times New Roman"/>
                <w:b/>
                <w:bCs/>
                <w:sz w:val="24"/>
                <w:szCs w:val="24"/>
                <w:lang w:eastAsia="lv-LV"/>
              </w:rPr>
              <w:t xml:space="preserve"> procesa</w:t>
            </w:r>
            <w:r w:rsidRPr="00EC69C2">
              <w:rPr>
                <w:rFonts w:ascii="Times New Roman" w:eastAsia="Times New Roman" w:hAnsi="Times New Roman" w:cs="Times New Roman"/>
                <w:b/>
                <w:bCs/>
                <w:sz w:val="24"/>
                <w:szCs w:val="24"/>
                <w:lang w:eastAsia="lv-LV"/>
              </w:rPr>
              <w:t xml:space="preserve"> apstiprināšan</w:t>
            </w:r>
            <w:r w:rsidR="00EB10ED" w:rsidRPr="00EC69C2">
              <w:rPr>
                <w:rFonts w:ascii="Times New Roman" w:eastAsia="Times New Roman" w:hAnsi="Times New Roman" w:cs="Times New Roman"/>
                <w:b/>
                <w:bCs/>
                <w:sz w:val="24"/>
                <w:szCs w:val="24"/>
                <w:lang w:eastAsia="lv-LV"/>
              </w:rPr>
              <w:t>ai</w:t>
            </w:r>
            <w:r w:rsidRPr="00EC69C2">
              <w:rPr>
                <w:rFonts w:ascii="Times New Roman" w:eastAsia="Times New Roman" w:hAnsi="Times New Roman" w:cs="Times New Roman"/>
                <w:b/>
                <w:bCs/>
                <w:sz w:val="24"/>
                <w:szCs w:val="24"/>
                <w:lang w:eastAsia="lv-LV"/>
              </w:rPr>
              <w:t xml:space="preserve"> Ministru kabinetā. Norādām, ka Ekonomikas ministrijas izstrādātajā informatīvajā ziņojumā summas ir salāgotas ar atbildīgajām nozaru ministrijām. Papildus norādām, ka no Finanšu ministrijas atzinuma nav </w:t>
            </w:r>
            <w:r w:rsidRPr="00EC69C2">
              <w:rPr>
                <w:rFonts w:ascii="Times New Roman" w:eastAsia="Times New Roman" w:hAnsi="Times New Roman" w:cs="Times New Roman"/>
                <w:b/>
                <w:bCs/>
                <w:sz w:val="24"/>
                <w:szCs w:val="24"/>
                <w:lang w:eastAsia="lv-LV"/>
              </w:rPr>
              <w:lastRenderedPageBreak/>
              <w:t xml:space="preserve">viennozīmīgi skaidrs, kuras summas nav precīzas un būtu salāgojamas. </w:t>
            </w:r>
            <w:r w:rsidR="00EB10ED" w:rsidRPr="00EC69C2">
              <w:rPr>
                <w:rFonts w:ascii="Times New Roman" w:eastAsia="Times New Roman" w:hAnsi="Times New Roman" w:cs="Times New Roman"/>
                <w:b/>
                <w:bCs/>
                <w:sz w:val="24"/>
                <w:szCs w:val="24"/>
                <w:lang w:eastAsia="lv-LV"/>
              </w:rPr>
              <w:t xml:space="preserve">Lūdzu ņemt vērā, ka atbilstoši 2020.gada 26.maija MK sēdes protokola Nr. 36 36.§ 3.punktam, Ekonomikas ministrijai dots uzdevums līdz 2020.gada 1.jūlijam iesniegt izskatīšanai MK pārvaldības modeļa ietvaros izveidoto darba grupu izstrādātos priekšlikumus atbalsta pasākumiem Stratēģijas sadaļās </w:t>
            </w:r>
            <w:r w:rsidR="009F3F6D">
              <w:rPr>
                <w:rFonts w:ascii="Times New Roman" w:eastAsia="Times New Roman" w:hAnsi="Times New Roman" w:cs="Times New Roman"/>
                <w:b/>
                <w:bCs/>
                <w:sz w:val="24"/>
                <w:szCs w:val="24"/>
                <w:lang w:eastAsia="lv-LV"/>
              </w:rPr>
              <w:t>“</w:t>
            </w:r>
            <w:proofErr w:type="spellStart"/>
            <w:r w:rsidR="00EB10ED" w:rsidRPr="00EC69C2">
              <w:rPr>
                <w:rFonts w:ascii="Times New Roman" w:eastAsia="Times New Roman" w:hAnsi="Times New Roman" w:cs="Times New Roman"/>
                <w:b/>
                <w:bCs/>
                <w:sz w:val="24"/>
                <w:szCs w:val="24"/>
                <w:lang w:eastAsia="lv-LV"/>
              </w:rPr>
              <w:t>Cilvēkkapitāls</w:t>
            </w:r>
            <w:proofErr w:type="spellEnd"/>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 xml:space="preserve">, </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Inovācijas</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 xml:space="preserve">, </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Eksports</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 xml:space="preserve">, </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Finanšu pieejamība</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 xml:space="preserve"> un </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Infrastruktūra</w:t>
            </w:r>
            <w:r w:rsidR="009F3F6D">
              <w:rPr>
                <w:rFonts w:ascii="Times New Roman" w:eastAsia="Times New Roman" w:hAnsi="Times New Roman" w:cs="Times New Roman"/>
                <w:b/>
                <w:bCs/>
                <w:sz w:val="24"/>
                <w:szCs w:val="24"/>
                <w:lang w:eastAsia="lv-LV"/>
              </w:rPr>
              <w:t>”</w:t>
            </w:r>
            <w:r w:rsidR="00EB10ED" w:rsidRPr="00EC69C2">
              <w:rPr>
                <w:rFonts w:ascii="Times New Roman" w:eastAsia="Times New Roman" w:hAnsi="Times New Roman" w:cs="Times New Roman"/>
                <w:b/>
                <w:bCs/>
                <w:sz w:val="24"/>
                <w:szCs w:val="24"/>
                <w:lang w:eastAsia="lv-LV"/>
              </w:rPr>
              <w:t>, kas nodrošināts šī ziņojuma ietvaros.</w:t>
            </w:r>
          </w:p>
          <w:p w14:paraId="6B9B8C49" w14:textId="77777777" w:rsidR="009F3F6D" w:rsidRDefault="009F3F6D" w:rsidP="0088791F">
            <w:pPr>
              <w:spacing w:after="0" w:line="240" w:lineRule="auto"/>
              <w:jc w:val="both"/>
              <w:rPr>
                <w:rFonts w:ascii="Times New Roman" w:eastAsia="Times New Roman" w:hAnsi="Times New Roman" w:cs="Times New Roman"/>
                <w:b/>
                <w:bCs/>
                <w:sz w:val="24"/>
                <w:szCs w:val="24"/>
                <w:lang w:eastAsia="lv-LV"/>
              </w:rPr>
            </w:pPr>
          </w:p>
          <w:p w14:paraId="477AE982" w14:textId="77777777" w:rsidR="009F3F6D" w:rsidRDefault="009F3F6D" w:rsidP="0088791F">
            <w:pPr>
              <w:spacing w:after="0" w:line="240" w:lineRule="auto"/>
              <w:jc w:val="both"/>
              <w:rPr>
                <w:rFonts w:ascii="Times New Roman" w:eastAsia="Times New Roman" w:hAnsi="Times New Roman" w:cs="Times New Roman"/>
                <w:b/>
                <w:bCs/>
                <w:sz w:val="24"/>
                <w:szCs w:val="24"/>
                <w:lang w:eastAsia="lv-LV"/>
              </w:rPr>
            </w:pPr>
          </w:p>
          <w:p w14:paraId="51273F86" w14:textId="6BFC41F3" w:rsidR="009F3F6D" w:rsidRPr="00EC69C2" w:rsidRDefault="009F3F6D" w:rsidP="0088791F">
            <w:pPr>
              <w:spacing w:after="0" w:line="240" w:lineRule="auto"/>
              <w:jc w:val="both"/>
              <w:rPr>
                <w:rFonts w:ascii="Times New Roman" w:eastAsia="Times New Roman" w:hAnsi="Times New Roman" w:cs="Times New Roman"/>
                <w:b/>
                <w:bCs/>
                <w:sz w:val="24"/>
                <w:szCs w:val="24"/>
                <w:lang w:eastAsia="lv-LV"/>
              </w:rPr>
            </w:pPr>
            <w:r w:rsidRPr="009F3F6D">
              <w:rPr>
                <w:rFonts w:ascii="Times New Roman" w:eastAsia="Times New Roman" w:hAnsi="Times New Roman" w:cs="Times New Roman"/>
                <w:b/>
                <w:bCs/>
                <w:sz w:val="24"/>
                <w:szCs w:val="24"/>
                <w:lang w:eastAsia="lv-LV"/>
              </w:rPr>
              <w:t>Ņemts vērā. Atbilstoši Izglītības un zinātnes ministrijas precizējumiem veikti labojumi informatīvā ziņojuma 1.pielikumā.</w:t>
            </w:r>
            <w:r>
              <w:rPr>
                <w:rFonts w:ascii="Times New Roman" w:eastAsia="Times New Roman" w:hAnsi="Times New Roman" w:cs="Times New Roman"/>
                <w:b/>
                <w:bCs/>
                <w:sz w:val="24"/>
                <w:szCs w:val="24"/>
                <w:lang w:eastAsia="lv-LV"/>
              </w:rPr>
              <w:t xml:space="preserve"> </w:t>
            </w:r>
          </w:p>
        </w:tc>
      </w:tr>
      <w:tr w:rsidR="0010512C" w:rsidRPr="00441982" w14:paraId="2980B0D7"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4E4B8CF5" w14:textId="07AF3A82" w:rsidR="0010512C" w:rsidRPr="00EC69C2" w:rsidRDefault="0010512C"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lastRenderedPageBreak/>
              <w:t>34.</w:t>
            </w:r>
          </w:p>
        </w:tc>
        <w:tc>
          <w:tcPr>
            <w:tcW w:w="862" w:type="pct"/>
            <w:tcBorders>
              <w:top w:val="single" w:sz="6" w:space="0" w:color="000000"/>
              <w:left w:val="single" w:sz="6" w:space="0" w:color="000000"/>
              <w:bottom w:val="single" w:sz="6" w:space="0" w:color="000000"/>
              <w:right w:val="single" w:sz="6" w:space="0" w:color="000000"/>
            </w:tcBorders>
          </w:tcPr>
          <w:p w14:paraId="436B5FCE" w14:textId="6CCA63A4" w:rsidR="0010512C" w:rsidRPr="00EC69C2" w:rsidRDefault="0010512C"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1685289F" w14:textId="77777777" w:rsidR="0010512C" w:rsidRPr="00EC69C2" w:rsidRDefault="0010512C"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4.iebildums:</w:t>
            </w:r>
          </w:p>
          <w:p w14:paraId="094742A6" w14:textId="40578C73" w:rsidR="0010512C" w:rsidRPr="00EC69C2" w:rsidRDefault="0010512C" w:rsidP="0088791F">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4.</w:t>
            </w:r>
            <w:r w:rsidRPr="00EC69C2">
              <w:rPr>
                <w:rFonts w:ascii="Times New Roman" w:hAnsi="Times New Roman" w:cs="Times New Roman"/>
                <w:sz w:val="24"/>
                <w:szCs w:val="24"/>
              </w:rPr>
              <w:tab/>
              <w:t>Lūdzam precizēt ziņojuma projekta 1.pielikuma sadaļā “Modernizācija” 5.pasākuma “Zemkopības nozarē modernizācijai” ailē “Pasākuma īstenošanas progress (līdz 80 vārdiem)” sniegto informāciju atbilstoši aktuālākai Zemkopības ministrijas informatīvā ziņojuma versijai, proti, M.4. pasākumam “Ieguldījumi materiālajos aktīvos” virssaistību apmērs plānots 47,6 milj. euro apmērā un M.20. pasākumam “Tehniskā palīdzība” finansējuma apmērs plānots 2,3 milj. euro apmērā.</w:t>
            </w:r>
          </w:p>
        </w:tc>
        <w:tc>
          <w:tcPr>
            <w:tcW w:w="1056" w:type="pct"/>
            <w:gridSpan w:val="2"/>
            <w:tcBorders>
              <w:top w:val="single" w:sz="6" w:space="0" w:color="000000"/>
              <w:left w:val="single" w:sz="6" w:space="0" w:color="000000"/>
              <w:bottom w:val="single" w:sz="6" w:space="0" w:color="000000"/>
              <w:right w:val="single" w:sz="6" w:space="0" w:color="000000"/>
            </w:tcBorders>
          </w:tcPr>
          <w:p w14:paraId="0DD4817F" w14:textId="49005376" w:rsidR="0010512C" w:rsidRPr="00EC69C2" w:rsidRDefault="0010512C"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2C78988A" w14:textId="4C680BD1" w:rsidR="0010512C" w:rsidRPr="00EC69C2" w:rsidRDefault="0010512C"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p>
        </w:tc>
      </w:tr>
      <w:tr w:rsidR="004B72D7" w:rsidRPr="00441982" w14:paraId="29A1BFFD"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0B9858FB" w14:textId="45980C51" w:rsidR="004B72D7" w:rsidRPr="00EC69C2" w:rsidRDefault="004B72D7"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35.</w:t>
            </w:r>
          </w:p>
        </w:tc>
        <w:tc>
          <w:tcPr>
            <w:tcW w:w="862" w:type="pct"/>
            <w:tcBorders>
              <w:top w:val="single" w:sz="6" w:space="0" w:color="000000"/>
              <w:left w:val="single" w:sz="6" w:space="0" w:color="000000"/>
              <w:bottom w:val="single" w:sz="6" w:space="0" w:color="000000"/>
              <w:right w:val="single" w:sz="6" w:space="0" w:color="000000"/>
            </w:tcBorders>
          </w:tcPr>
          <w:p w14:paraId="6E9A3BC5" w14:textId="492B783E" w:rsidR="004B72D7" w:rsidRPr="00EC69C2" w:rsidRDefault="004B72D7"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109152AD" w14:textId="77777777" w:rsidR="004B72D7" w:rsidRPr="00EC69C2" w:rsidRDefault="004B72D7"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5.iebildums:</w:t>
            </w:r>
          </w:p>
          <w:p w14:paraId="2DF3E350" w14:textId="29925A0B" w:rsidR="004B72D7" w:rsidRPr="00EC69C2" w:rsidRDefault="004B72D7" w:rsidP="0088791F">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5.</w:t>
            </w:r>
            <w:r w:rsidRPr="00EC69C2">
              <w:rPr>
                <w:rFonts w:ascii="Times New Roman" w:hAnsi="Times New Roman" w:cs="Times New Roman"/>
                <w:sz w:val="24"/>
                <w:szCs w:val="24"/>
              </w:rPr>
              <w:tab/>
              <w:t xml:space="preserve">Lūdzam svītrot ziņojuma projekta 1.pielikuma sadaļas “Infrastruktūra” 1.1. un 1.2.pasākumus “Sabiedriskais transports (SM)”, jo tie ir norādīti arī sadāļā “Pabalsti, esošās situācijas saglabāšana” kā 26.1. un 26.2.pasākumi, kā arī lūdzam tos norādīt kā sadaļas “Pabalsti, esošās situācijas saglabāšana” 5.pasākuma “VAS “Latvijas Dzelzceļš”, u.c.  </w:t>
            </w:r>
            <w:r w:rsidRPr="00EC69C2">
              <w:rPr>
                <w:rFonts w:ascii="Times New Roman" w:hAnsi="Times New Roman" w:cs="Times New Roman"/>
                <w:sz w:val="24"/>
                <w:szCs w:val="24"/>
              </w:rPr>
              <w:lastRenderedPageBreak/>
              <w:t xml:space="preserve">pārvadātājiem (pasažieru pārvadājumiem, finanšu līdzsvaram, pamatkapitāla palielināšanai, sabiedriskajam transportam dēļ COVID)” </w:t>
            </w:r>
            <w:proofErr w:type="spellStart"/>
            <w:r w:rsidRPr="00EC69C2">
              <w:rPr>
                <w:rFonts w:ascii="Times New Roman" w:hAnsi="Times New Roman" w:cs="Times New Roman"/>
                <w:sz w:val="24"/>
                <w:szCs w:val="24"/>
              </w:rPr>
              <w:t>apakšpasākumus</w:t>
            </w:r>
            <w:proofErr w:type="spellEnd"/>
            <w:r w:rsidRPr="00EC69C2">
              <w:rPr>
                <w:rFonts w:ascii="Times New Roman" w:hAnsi="Times New Roman" w:cs="Times New Roman"/>
                <w:sz w:val="24"/>
                <w:szCs w:val="24"/>
              </w:rPr>
              <w:t>, jo tie attiecas uz zaudējumu kompensācijām pasažieru pārvadātājiem.</w:t>
            </w:r>
          </w:p>
        </w:tc>
        <w:tc>
          <w:tcPr>
            <w:tcW w:w="1056" w:type="pct"/>
            <w:gridSpan w:val="2"/>
            <w:tcBorders>
              <w:top w:val="single" w:sz="6" w:space="0" w:color="000000"/>
              <w:left w:val="single" w:sz="6" w:space="0" w:color="000000"/>
              <w:bottom w:val="single" w:sz="6" w:space="0" w:color="000000"/>
              <w:right w:val="single" w:sz="6" w:space="0" w:color="000000"/>
            </w:tcBorders>
          </w:tcPr>
          <w:p w14:paraId="00643986" w14:textId="7BAC4541" w:rsidR="004B72D7" w:rsidRPr="00EC69C2" w:rsidRDefault="004B72D7"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1FFF8BC5" w14:textId="72F80F7D" w:rsidR="004B72D7" w:rsidRPr="00EC69C2" w:rsidRDefault="00EC69C2"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p>
        </w:tc>
      </w:tr>
      <w:tr w:rsidR="007F4A2E" w:rsidRPr="00441982" w14:paraId="1FB57F4E"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E60B06F" w14:textId="293BD66B" w:rsidR="007F4A2E" w:rsidRPr="00EC69C2" w:rsidRDefault="007F4A2E"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35.</w:t>
            </w:r>
          </w:p>
        </w:tc>
        <w:tc>
          <w:tcPr>
            <w:tcW w:w="862" w:type="pct"/>
            <w:tcBorders>
              <w:top w:val="single" w:sz="6" w:space="0" w:color="000000"/>
              <w:left w:val="single" w:sz="6" w:space="0" w:color="000000"/>
              <w:bottom w:val="single" w:sz="6" w:space="0" w:color="000000"/>
              <w:right w:val="single" w:sz="6" w:space="0" w:color="000000"/>
            </w:tcBorders>
          </w:tcPr>
          <w:p w14:paraId="7E5D675D" w14:textId="4FBD4473" w:rsidR="007F4A2E" w:rsidRPr="00EC69C2" w:rsidRDefault="001F37C3"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00D02F20" w14:textId="4DAC8237" w:rsidR="001F37C3" w:rsidRPr="00EC69C2" w:rsidRDefault="001F37C3"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6.iebildums:</w:t>
            </w:r>
          </w:p>
          <w:p w14:paraId="60536134" w14:textId="0AEC0DCD" w:rsidR="007F4A2E" w:rsidRPr="00EC69C2" w:rsidRDefault="001F37C3" w:rsidP="0088791F">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6.</w:t>
            </w:r>
            <w:r w:rsidRPr="00EC69C2">
              <w:rPr>
                <w:rFonts w:ascii="Times New Roman" w:hAnsi="Times New Roman" w:cs="Times New Roman"/>
                <w:sz w:val="24"/>
                <w:szCs w:val="24"/>
              </w:rPr>
              <w:tab/>
              <w:t xml:space="preserve">Lūdzam ziņojuma projekta 1.pielikuma sadaļas “Pabalsti, esošās situācijas saglabāšana” 4., 24. un 25.pasākumus apvienotā vienā pasākumā, izdalot attiecīgus </w:t>
            </w:r>
            <w:proofErr w:type="spellStart"/>
            <w:r w:rsidRPr="00EC69C2">
              <w:rPr>
                <w:rFonts w:ascii="Times New Roman" w:hAnsi="Times New Roman" w:cs="Times New Roman"/>
                <w:sz w:val="24"/>
                <w:szCs w:val="24"/>
              </w:rPr>
              <w:t>apakšpasākumus</w:t>
            </w:r>
            <w:proofErr w:type="spellEnd"/>
            <w:r w:rsidRPr="00EC69C2">
              <w:rPr>
                <w:rFonts w:ascii="Times New Roman" w:hAnsi="Times New Roman" w:cs="Times New Roman"/>
                <w:sz w:val="24"/>
                <w:szCs w:val="24"/>
              </w:rPr>
              <w:t>, ievērojot, ka tiem līdzekļi piešķirti ar vienu Ministru kabineta 2020.gada 17.aprīļa rīkojumu Nr.200.</w:t>
            </w:r>
          </w:p>
        </w:tc>
        <w:tc>
          <w:tcPr>
            <w:tcW w:w="1056" w:type="pct"/>
            <w:gridSpan w:val="2"/>
            <w:tcBorders>
              <w:top w:val="single" w:sz="6" w:space="0" w:color="000000"/>
              <w:left w:val="single" w:sz="6" w:space="0" w:color="000000"/>
              <w:bottom w:val="single" w:sz="6" w:space="0" w:color="000000"/>
              <w:right w:val="single" w:sz="6" w:space="0" w:color="000000"/>
            </w:tcBorders>
          </w:tcPr>
          <w:p w14:paraId="79C502FF" w14:textId="17429328" w:rsidR="007F4A2E" w:rsidRPr="00EC69C2" w:rsidRDefault="001F37C3"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1610DB30" w14:textId="7AC98A33" w:rsidR="007F4A2E" w:rsidRPr="00EC69C2" w:rsidRDefault="001F37C3"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 xml:space="preserve">Norādām, ka 4., 24. un 25.pasākumus nav apvienojams, jo tie pēc savas būtības ir ļoti atšķirīgi. Lai arī  minētajiem pasākumiem finansējums piešķirts saskaņā ar vienu Ministru kabineta 2020.gada 17.aprīļa rīkojumu Nr.200, tas nav pamats pasākumu apvienošanai vienā. Informatīvajā ziņojumā </w:t>
            </w:r>
            <w:r w:rsidR="009F3F6D">
              <w:rPr>
                <w:rFonts w:ascii="Times New Roman" w:eastAsia="Times New Roman" w:hAnsi="Times New Roman" w:cs="Times New Roman"/>
                <w:b/>
                <w:bCs/>
                <w:sz w:val="24"/>
                <w:szCs w:val="24"/>
                <w:lang w:eastAsia="lv-LV"/>
              </w:rPr>
              <w:t>“</w:t>
            </w:r>
            <w:r w:rsidRPr="00EC69C2">
              <w:rPr>
                <w:rFonts w:ascii="Times New Roman" w:eastAsia="Times New Roman" w:hAnsi="Times New Roman" w:cs="Times New Roman"/>
                <w:b/>
                <w:bCs/>
                <w:sz w:val="24"/>
                <w:szCs w:val="24"/>
                <w:lang w:eastAsia="lv-LV"/>
              </w:rPr>
              <w:t xml:space="preserve">Par Informatīvā ziņojuma </w:t>
            </w:r>
            <w:r w:rsidR="009F3F6D">
              <w:rPr>
                <w:rFonts w:ascii="Times New Roman" w:eastAsia="Times New Roman" w:hAnsi="Times New Roman" w:cs="Times New Roman"/>
                <w:b/>
                <w:bCs/>
                <w:sz w:val="24"/>
                <w:szCs w:val="24"/>
                <w:lang w:eastAsia="lv-LV"/>
              </w:rPr>
              <w:t>“</w:t>
            </w:r>
            <w:r w:rsidRPr="00EC69C2">
              <w:rPr>
                <w:rFonts w:ascii="Times New Roman" w:eastAsia="Times New Roman" w:hAnsi="Times New Roman" w:cs="Times New Roman"/>
                <w:b/>
                <w:bCs/>
                <w:sz w:val="24"/>
                <w:szCs w:val="24"/>
                <w:lang w:eastAsia="lv-LV"/>
              </w:rPr>
              <w:t xml:space="preserve">Stratēģija Latvijai </w:t>
            </w:r>
            <w:proofErr w:type="spellStart"/>
            <w:r w:rsidRPr="00EC69C2">
              <w:rPr>
                <w:rFonts w:ascii="Times New Roman" w:eastAsia="Times New Roman" w:hAnsi="Times New Roman" w:cs="Times New Roman"/>
                <w:b/>
                <w:bCs/>
                <w:sz w:val="24"/>
                <w:szCs w:val="24"/>
                <w:lang w:eastAsia="lv-LV"/>
              </w:rPr>
              <w:t>Covid</w:t>
            </w:r>
            <w:proofErr w:type="spellEnd"/>
            <w:r w:rsidRPr="00EC69C2">
              <w:rPr>
                <w:rFonts w:ascii="Times New Roman" w:eastAsia="Times New Roman" w:hAnsi="Times New Roman" w:cs="Times New Roman"/>
                <w:b/>
                <w:bCs/>
                <w:sz w:val="24"/>
                <w:szCs w:val="24"/>
                <w:lang w:eastAsia="lv-LV"/>
              </w:rPr>
              <w:t xml:space="preserve"> 19 krīzes radīto seko mazināšanai</w:t>
            </w:r>
            <w:r w:rsidR="009F3F6D">
              <w:rPr>
                <w:rFonts w:ascii="Times New Roman" w:eastAsia="Times New Roman" w:hAnsi="Times New Roman" w:cs="Times New Roman"/>
                <w:b/>
                <w:bCs/>
                <w:sz w:val="24"/>
                <w:szCs w:val="24"/>
                <w:lang w:eastAsia="lv-LV"/>
              </w:rPr>
              <w:t>”</w:t>
            </w:r>
            <w:r w:rsidRPr="00EC69C2">
              <w:rPr>
                <w:rFonts w:ascii="Times New Roman" w:eastAsia="Times New Roman" w:hAnsi="Times New Roman" w:cs="Times New Roman"/>
                <w:b/>
                <w:bCs/>
                <w:sz w:val="24"/>
                <w:szCs w:val="24"/>
                <w:lang w:eastAsia="lv-LV"/>
              </w:rPr>
              <w:t xml:space="preserve"> ietverto pasākumu izpildes gaitu</w:t>
            </w:r>
            <w:r w:rsidR="009F3F6D">
              <w:rPr>
                <w:rFonts w:ascii="Times New Roman" w:eastAsia="Times New Roman" w:hAnsi="Times New Roman" w:cs="Times New Roman"/>
                <w:b/>
                <w:bCs/>
                <w:sz w:val="24"/>
                <w:szCs w:val="24"/>
                <w:lang w:eastAsia="lv-LV"/>
              </w:rPr>
              <w:t>”</w:t>
            </w:r>
            <w:r w:rsidRPr="00EC69C2">
              <w:rPr>
                <w:rFonts w:ascii="Times New Roman" w:eastAsia="Times New Roman" w:hAnsi="Times New Roman" w:cs="Times New Roman"/>
                <w:b/>
                <w:bCs/>
                <w:sz w:val="24"/>
                <w:szCs w:val="24"/>
                <w:lang w:eastAsia="lv-LV"/>
              </w:rPr>
              <w:t xml:space="preserve"> ir ietverts pasākumu plāns, kas sagrupēts atbilstoši pasākumu mērķiem, līdz ar to uzskatām, ka esošā redakcija un struktūra vislabāk raksturo šo pasākumu veidus un mērķus.</w:t>
            </w:r>
          </w:p>
        </w:tc>
      </w:tr>
      <w:tr w:rsidR="00FF6774" w:rsidRPr="00441982" w14:paraId="084A1764"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46B5625C" w14:textId="0F585EA2" w:rsidR="00FF6774" w:rsidRPr="00EC69C2" w:rsidRDefault="00FF6774"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36.</w:t>
            </w:r>
          </w:p>
        </w:tc>
        <w:tc>
          <w:tcPr>
            <w:tcW w:w="862" w:type="pct"/>
            <w:tcBorders>
              <w:top w:val="single" w:sz="6" w:space="0" w:color="000000"/>
              <w:left w:val="single" w:sz="6" w:space="0" w:color="000000"/>
              <w:bottom w:val="single" w:sz="6" w:space="0" w:color="000000"/>
              <w:right w:val="single" w:sz="6" w:space="0" w:color="000000"/>
            </w:tcBorders>
          </w:tcPr>
          <w:p w14:paraId="378B42F5" w14:textId="195510FB" w:rsidR="00FF6774" w:rsidRPr="00EC69C2" w:rsidRDefault="00FF6774"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5EEB2431" w14:textId="77777777" w:rsidR="00FF6774" w:rsidRPr="00EC69C2" w:rsidRDefault="00FF6774"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7.iebildums:</w:t>
            </w:r>
          </w:p>
          <w:p w14:paraId="74947B2E" w14:textId="6B8C0E83" w:rsidR="00FF6774" w:rsidRPr="00EC69C2" w:rsidRDefault="00D47BF9" w:rsidP="0088791F">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7.</w:t>
            </w:r>
            <w:r w:rsidRPr="00EC69C2">
              <w:rPr>
                <w:rFonts w:ascii="Times New Roman" w:hAnsi="Times New Roman" w:cs="Times New Roman"/>
                <w:sz w:val="24"/>
                <w:szCs w:val="24"/>
              </w:rPr>
              <w:tab/>
              <w:t xml:space="preserve">Lūdzam precizēt ziņojuma projekta 1.pielikuma sadaļas “Pabalsti, esošās situācijas saglabāšana” 13.pasākumu “Bezdarbnieka palīdzības pabalsts”, papildinot to ar </w:t>
            </w:r>
            <w:r w:rsidRPr="00EC69C2">
              <w:rPr>
                <w:rFonts w:ascii="Times New Roman" w:hAnsi="Times New Roman" w:cs="Times New Roman"/>
                <w:sz w:val="24"/>
                <w:szCs w:val="24"/>
              </w:rPr>
              <w:lastRenderedPageBreak/>
              <w:t>informāciju par Ministru kabineta 2020. gada 30.jūnija rīkojumu Nr.366 (prot. Nr.42 53.§), kas veic grozījumu Ministru kabineta 2020. gada 5.maija rīkojumā Nr.238 (prot. Nr.29 4.§), paredzot bezdarbnieka palīdzības pabalsta izmaksas nodrošināšanu un bezdarbnieka pabalsta izdevumu nepārtrauktības risku novēršanu.</w:t>
            </w:r>
          </w:p>
        </w:tc>
        <w:tc>
          <w:tcPr>
            <w:tcW w:w="1056" w:type="pct"/>
            <w:gridSpan w:val="2"/>
            <w:tcBorders>
              <w:top w:val="single" w:sz="6" w:space="0" w:color="000000"/>
              <w:left w:val="single" w:sz="6" w:space="0" w:color="000000"/>
              <w:bottom w:val="single" w:sz="6" w:space="0" w:color="000000"/>
              <w:right w:val="single" w:sz="6" w:space="0" w:color="000000"/>
            </w:tcBorders>
          </w:tcPr>
          <w:p w14:paraId="7F468D2B" w14:textId="70141422" w:rsidR="00FF6774" w:rsidRPr="00EC69C2" w:rsidRDefault="00FF6774"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50A29565" w14:textId="229DC033" w:rsidR="00FF6774" w:rsidRPr="00EC69C2" w:rsidRDefault="00FF6774"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p>
        </w:tc>
      </w:tr>
      <w:tr w:rsidR="007F51A2" w:rsidRPr="00441982" w14:paraId="2A32A692"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443D6A1" w14:textId="179A7419" w:rsidR="007F51A2" w:rsidRPr="00EC69C2" w:rsidRDefault="007F51A2"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3</w:t>
            </w:r>
            <w:r w:rsidR="00D47BF9" w:rsidRPr="00EC69C2">
              <w:rPr>
                <w:rFonts w:ascii="Times New Roman" w:eastAsia="Times New Roman" w:hAnsi="Times New Roman" w:cs="Times New Roman"/>
                <w:sz w:val="24"/>
                <w:szCs w:val="24"/>
                <w:lang w:eastAsia="lv-LV"/>
              </w:rPr>
              <w:t>7</w:t>
            </w:r>
            <w:r w:rsidRPr="00EC69C2">
              <w:rPr>
                <w:rFonts w:ascii="Times New Roman" w:eastAsia="Times New Roman" w:hAnsi="Times New Roman" w:cs="Times New Roman"/>
                <w:sz w:val="24"/>
                <w:szCs w:val="24"/>
                <w:lang w:eastAsia="lv-LV"/>
              </w:rPr>
              <w:t xml:space="preserve">. </w:t>
            </w:r>
          </w:p>
        </w:tc>
        <w:tc>
          <w:tcPr>
            <w:tcW w:w="862" w:type="pct"/>
            <w:tcBorders>
              <w:top w:val="single" w:sz="6" w:space="0" w:color="000000"/>
              <w:left w:val="single" w:sz="6" w:space="0" w:color="000000"/>
              <w:bottom w:val="single" w:sz="6" w:space="0" w:color="000000"/>
              <w:right w:val="single" w:sz="6" w:space="0" w:color="000000"/>
            </w:tcBorders>
          </w:tcPr>
          <w:p w14:paraId="098DA47A" w14:textId="0C92FFF6" w:rsidR="007F51A2" w:rsidRPr="00EC69C2" w:rsidRDefault="00D47BF9"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78AF4EA1" w14:textId="2D3A51DB" w:rsidR="001D1307" w:rsidRPr="00EC69C2" w:rsidRDefault="001D1307" w:rsidP="0088791F">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8.iebildums:</w:t>
            </w:r>
          </w:p>
          <w:p w14:paraId="19EB8276" w14:textId="4A389B6C" w:rsidR="007F51A2" w:rsidRPr="00EC69C2" w:rsidRDefault="001D1307" w:rsidP="0088791F">
            <w:pPr>
              <w:pStyle w:val="ListParagraph"/>
              <w:spacing w:after="0" w:line="240" w:lineRule="auto"/>
              <w:ind w:left="0"/>
              <w:jc w:val="both"/>
              <w:rPr>
                <w:rFonts w:ascii="Times New Roman" w:hAnsi="Times New Roman" w:cs="Times New Roman"/>
                <w:sz w:val="24"/>
                <w:szCs w:val="24"/>
              </w:rPr>
            </w:pPr>
            <w:r w:rsidRPr="00EC69C2">
              <w:rPr>
                <w:rFonts w:ascii="Times New Roman" w:hAnsi="Times New Roman" w:cs="Times New Roman"/>
                <w:sz w:val="24"/>
                <w:szCs w:val="24"/>
              </w:rPr>
              <w:t>8.</w:t>
            </w:r>
            <w:r w:rsidRPr="00EC69C2">
              <w:rPr>
                <w:rFonts w:ascii="Times New Roman" w:hAnsi="Times New Roman" w:cs="Times New Roman"/>
                <w:sz w:val="24"/>
                <w:szCs w:val="24"/>
              </w:rPr>
              <w:tab/>
              <w:t>Lūdzam papildināt ziņojuma projekta 1.pielikuma sadaļu “Pabalsti, esošās situācijas saglabāšana” ar atbalsta pasākumu jaunajiem speciālistiem (jaunā speciālista pabalsta nodrošināšana atbilstoši Ministru kabineta 2020.gada 30.jūnija rīkojumam Nr.368 (prot. Nr.42 57.§)).</w:t>
            </w:r>
          </w:p>
        </w:tc>
        <w:tc>
          <w:tcPr>
            <w:tcW w:w="1056" w:type="pct"/>
            <w:gridSpan w:val="2"/>
            <w:tcBorders>
              <w:top w:val="single" w:sz="6" w:space="0" w:color="000000"/>
              <w:left w:val="single" w:sz="6" w:space="0" w:color="000000"/>
              <w:bottom w:val="single" w:sz="6" w:space="0" w:color="000000"/>
              <w:right w:val="single" w:sz="6" w:space="0" w:color="000000"/>
            </w:tcBorders>
          </w:tcPr>
          <w:p w14:paraId="7AF8ADCC" w14:textId="4D555BCE" w:rsidR="007F51A2" w:rsidRPr="00EC69C2" w:rsidRDefault="002E662A" w:rsidP="0088791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31306F82" w14:textId="7408904F" w:rsidR="007F51A2" w:rsidRPr="00EC69C2" w:rsidRDefault="00EC69C2"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p>
        </w:tc>
      </w:tr>
      <w:tr w:rsidR="00D47BF9" w:rsidRPr="00441982" w14:paraId="3820F10C"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64C64A65" w14:textId="70003868" w:rsidR="00D47BF9" w:rsidRPr="00EC69C2" w:rsidRDefault="00D47BF9" w:rsidP="0088791F">
            <w:pPr>
              <w:spacing w:after="0" w:line="240" w:lineRule="auto"/>
              <w:ind w:left="164"/>
              <w:jc w:val="center"/>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38.</w:t>
            </w:r>
          </w:p>
        </w:tc>
        <w:tc>
          <w:tcPr>
            <w:tcW w:w="862" w:type="pct"/>
            <w:tcBorders>
              <w:top w:val="single" w:sz="6" w:space="0" w:color="000000"/>
              <w:left w:val="single" w:sz="6" w:space="0" w:color="000000"/>
              <w:bottom w:val="single" w:sz="6" w:space="0" w:color="000000"/>
              <w:right w:val="single" w:sz="6" w:space="0" w:color="000000"/>
            </w:tcBorders>
          </w:tcPr>
          <w:p w14:paraId="2620E580" w14:textId="18D6CCAB" w:rsidR="00D47BF9" w:rsidRPr="00EC69C2" w:rsidRDefault="001D1307"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6583262D" w14:textId="3CDCAB16" w:rsidR="00BA698E" w:rsidRPr="00EC69C2" w:rsidRDefault="00BA698E" w:rsidP="00BA698E">
            <w:pPr>
              <w:spacing w:after="0" w:line="240" w:lineRule="auto"/>
              <w:jc w:val="both"/>
              <w:rPr>
                <w:rFonts w:ascii="Times New Roman" w:hAnsi="Times New Roman" w:cs="Times New Roman"/>
                <w:b/>
                <w:bCs/>
                <w:sz w:val="24"/>
                <w:szCs w:val="24"/>
              </w:rPr>
            </w:pPr>
            <w:r w:rsidRPr="00EC69C2">
              <w:rPr>
                <w:rFonts w:ascii="Times New Roman" w:hAnsi="Times New Roman" w:cs="Times New Roman"/>
                <w:b/>
                <w:bCs/>
                <w:sz w:val="24"/>
                <w:szCs w:val="24"/>
              </w:rPr>
              <w:t>Finanšu ministrijas 14.07.2020 atzinuma 9.iebildums:</w:t>
            </w:r>
          </w:p>
          <w:p w14:paraId="6B44DF52" w14:textId="1021388D" w:rsidR="00BA698E" w:rsidRPr="00EC69C2" w:rsidRDefault="00BA698E" w:rsidP="00BA698E">
            <w:pPr>
              <w:spacing w:after="0" w:line="240" w:lineRule="auto"/>
              <w:jc w:val="both"/>
              <w:rPr>
                <w:rFonts w:ascii="Times New Roman" w:hAnsi="Times New Roman" w:cs="Times New Roman"/>
                <w:sz w:val="24"/>
                <w:szCs w:val="24"/>
              </w:rPr>
            </w:pPr>
            <w:r w:rsidRPr="00EC69C2">
              <w:rPr>
                <w:rFonts w:ascii="Times New Roman" w:hAnsi="Times New Roman" w:cs="Times New Roman"/>
                <w:sz w:val="24"/>
                <w:szCs w:val="24"/>
              </w:rPr>
              <w:t>9.</w:t>
            </w:r>
            <w:r w:rsidRPr="00EC69C2">
              <w:rPr>
                <w:rFonts w:ascii="Times New Roman" w:hAnsi="Times New Roman" w:cs="Times New Roman"/>
                <w:sz w:val="24"/>
                <w:szCs w:val="24"/>
              </w:rPr>
              <w:tab/>
              <w:t>Ņemot vērā, ka atsevišķi plānotie pasākumi tika komunicēti un skaņoti ar Eiropas Komisiju, konsekventas informācijas publicēšanas nolūkos, lūdzam papildināt ziņojuma projekta 1.pielikuma kolonnu “Pasākuma īstenošanas progress (līdz 80 vārdiem)” ar aktuālu informāciju, par komunikācijas un saskaņošanas progresu ar Eiropas Komisiju, t.sk., papildinot ar Eiropas Komisijas pieņemtajiem lēmumu numuriem, piem.,:</w:t>
            </w:r>
          </w:p>
          <w:p w14:paraId="4C384054" w14:textId="77777777" w:rsidR="00BA698E" w:rsidRPr="00EC69C2" w:rsidRDefault="00BA698E" w:rsidP="00BA698E">
            <w:pPr>
              <w:pStyle w:val="ListParagraph"/>
              <w:spacing w:after="0" w:line="240" w:lineRule="auto"/>
              <w:jc w:val="both"/>
              <w:rPr>
                <w:rFonts w:ascii="Times New Roman" w:hAnsi="Times New Roman" w:cs="Times New Roman"/>
                <w:sz w:val="24"/>
                <w:szCs w:val="24"/>
              </w:rPr>
            </w:pPr>
            <w:r w:rsidRPr="00EC69C2">
              <w:rPr>
                <w:rFonts w:ascii="Times New Roman" w:hAnsi="Times New Roman" w:cs="Times New Roman"/>
                <w:sz w:val="24"/>
                <w:szCs w:val="24"/>
              </w:rPr>
              <w:t>a.</w:t>
            </w:r>
            <w:r w:rsidRPr="00EC69C2">
              <w:rPr>
                <w:rFonts w:ascii="Times New Roman" w:hAnsi="Times New Roman" w:cs="Times New Roman"/>
                <w:sz w:val="24"/>
                <w:szCs w:val="24"/>
              </w:rPr>
              <w:tab/>
              <w:t xml:space="preserve">Pamatkapitāla palielināšana ALTUM (tajā skaitā: kredītu garantijas, apgrozāmo līdzekļu aizdevumi) gadījumā, aicinām papildināt 1. sadaļas </w:t>
            </w:r>
            <w:r w:rsidRPr="00EC69C2">
              <w:rPr>
                <w:rFonts w:ascii="Times New Roman" w:hAnsi="Times New Roman" w:cs="Times New Roman"/>
                <w:sz w:val="24"/>
                <w:szCs w:val="24"/>
              </w:rPr>
              <w:lastRenderedPageBreak/>
              <w:t xml:space="preserve">7.kollonu ar informāciju, ka Ministru Kabineta noteikumi  Nr. 149 “Noteikumi par apgrozāmo līdzekļu aizdevumiem saimnieciskās darbības veicējiem, kuru darbību ietekmējusi Covid-19 izplatība” un Ministru Kabineta noteikumi  Nr. 150 “Noteikumi par garantijām saimnieciskās darbības veicējiem, kuru darbību ietekmējusi </w:t>
            </w:r>
            <w:proofErr w:type="spellStart"/>
            <w:r w:rsidRPr="00EC69C2">
              <w:rPr>
                <w:rFonts w:ascii="Times New Roman" w:hAnsi="Times New Roman" w:cs="Times New Roman"/>
                <w:sz w:val="24"/>
                <w:szCs w:val="24"/>
              </w:rPr>
              <w:t>koronavīrusa</w:t>
            </w:r>
            <w:proofErr w:type="spellEnd"/>
            <w:r w:rsidRPr="00EC69C2">
              <w:rPr>
                <w:rFonts w:ascii="Times New Roman" w:hAnsi="Times New Roman" w:cs="Times New Roman"/>
                <w:sz w:val="24"/>
                <w:szCs w:val="24"/>
              </w:rPr>
              <w:t xml:space="preserve"> izraisītās slimības Covid-19 izplatība” tika skaņoti ar Eiropas Komisiju un Eiropas Komisija pieņēma lēmumu valsts atbalsta lietā SA.56722;</w:t>
            </w:r>
          </w:p>
          <w:p w14:paraId="57112D0D" w14:textId="2508B3F4" w:rsidR="00D47BF9" w:rsidRPr="00EC69C2" w:rsidRDefault="00BA698E" w:rsidP="00BA698E">
            <w:pPr>
              <w:pStyle w:val="ListParagraph"/>
              <w:spacing w:after="0" w:line="240" w:lineRule="auto"/>
              <w:ind w:left="0"/>
              <w:jc w:val="both"/>
              <w:rPr>
                <w:rFonts w:ascii="Times New Roman" w:hAnsi="Times New Roman" w:cs="Times New Roman"/>
                <w:b/>
                <w:bCs/>
                <w:sz w:val="24"/>
                <w:szCs w:val="24"/>
              </w:rPr>
            </w:pPr>
            <w:r w:rsidRPr="00EC69C2">
              <w:rPr>
                <w:rFonts w:ascii="Times New Roman" w:hAnsi="Times New Roman" w:cs="Times New Roman"/>
                <w:sz w:val="24"/>
                <w:szCs w:val="24"/>
              </w:rPr>
              <w:t>b.</w:t>
            </w:r>
            <w:r w:rsidRPr="00EC69C2">
              <w:rPr>
                <w:rFonts w:ascii="Times New Roman" w:hAnsi="Times New Roman" w:cs="Times New Roman"/>
                <w:sz w:val="24"/>
                <w:szCs w:val="24"/>
              </w:rPr>
              <w:tab/>
              <w:t>Pamatkapitāla palielināšana AS “</w:t>
            </w:r>
            <w:proofErr w:type="spellStart"/>
            <w:r w:rsidRPr="00EC69C2">
              <w:rPr>
                <w:rFonts w:ascii="Times New Roman" w:hAnsi="Times New Roman" w:cs="Times New Roman"/>
                <w:sz w:val="24"/>
                <w:szCs w:val="24"/>
              </w:rPr>
              <w:t>Air</w:t>
            </w:r>
            <w:proofErr w:type="spellEnd"/>
            <w:r w:rsidRPr="00EC69C2">
              <w:rPr>
                <w:rFonts w:ascii="Times New Roman" w:hAnsi="Times New Roman" w:cs="Times New Roman"/>
                <w:sz w:val="24"/>
                <w:szCs w:val="24"/>
              </w:rPr>
              <w:t xml:space="preserve"> </w:t>
            </w:r>
            <w:proofErr w:type="spellStart"/>
            <w:r w:rsidRPr="00EC69C2">
              <w:rPr>
                <w:rFonts w:ascii="Times New Roman" w:hAnsi="Times New Roman" w:cs="Times New Roman"/>
                <w:sz w:val="24"/>
                <w:szCs w:val="24"/>
              </w:rPr>
              <w:t>Baltic</w:t>
            </w:r>
            <w:proofErr w:type="spellEnd"/>
            <w:r w:rsidRPr="00EC69C2">
              <w:rPr>
                <w:rFonts w:ascii="Times New Roman" w:hAnsi="Times New Roman" w:cs="Times New Roman"/>
                <w:sz w:val="24"/>
                <w:szCs w:val="24"/>
              </w:rPr>
              <w:t xml:space="preserve"> </w:t>
            </w:r>
            <w:proofErr w:type="spellStart"/>
            <w:r w:rsidRPr="00EC69C2">
              <w:rPr>
                <w:rFonts w:ascii="Times New Roman" w:hAnsi="Times New Roman" w:cs="Times New Roman"/>
                <w:sz w:val="24"/>
                <w:szCs w:val="24"/>
              </w:rPr>
              <w:t>Corporation</w:t>
            </w:r>
            <w:proofErr w:type="spellEnd"/>
            <w:r w:rsidRPr="00EC69C2">
              <w:rPr>
                <w:rFonts w:ascii="Times New Roman" w:hAnsi="Times New Roman" w:cs="Times New Roman"/>
                <w:sz w:val="24"/>
                <w:szCs w:val="24"/>
              </w:rPr>
              <w:t xml:space="preserve">”  – norādīts, ka lai nodrošinātu ekonomiskās krīzes pārvarēšanu un ekonomiskās situācijas stabilizēšanu nozarē, veicot ieguldījumu sabiedrības pamatkapitālā trīs posmos un 2020.gada 17.jūnijā Eiropas Komisijā ir iesniegta notifikācija valsts atbalsta saņemšanai. Šobrīd  tiek  gaidīta  Eiropas Komisijas atbilde. Vēršam uzmanību, ka 2020.gada 3.jūlijā ir pieņemts Eiropas Komisijas lēmums valsts atbalsta lietā Nr. SA.56943 (2020/N) “COVID-19: </w:t>
            </w:r>
            <w:proofErr w:type="spellStart"/>
            <w:r w:rsidRPr="00EC69C2">
              <w:rPr>
                <w:rFonts w:ascii="Times New Roman" w:hAnsi="Times New Roman" w:cs="Times New Roman"/>
                <w:sz w:val="24"/>
                <w:szCs w:val="24"/>
              </w:rPr>
              <w:t>airBaltic</w:t>
            </w:r>
            <w:proofErr w:type="spellEnd"/>
            <w:r w:rsidRPr="00EC69C2">
              <w:rPr>
                <w:rFonts w:ascii="Times New Roman" w:hAnsi="Times New Roman" w:cs="Times New Roman"/>
                <w:sz w:val="24"/>
                <w:szCs w:val="24"/>
              </w:rPr>
              <w:t xml:space="preserve"> </w:t>
            </w:r>
            <w:proofErr w:type="spellStart"/>
            <w:r w:rsidRPr="00EC69C2">
              <w:rPr>
                <w:rFonts w:ascii="Times New Roman" w:hAnsi="Times New Roman" w:cs="Times New Roman"/>
                <w:sz w:val="24"/>
                <w:szCs w:val="24"/>
              </w:rPr>
              <w:t>rekapitalizācija</w:t>
            </w:r>
            <w:proofErr w:type="spellEnd"/>
            <w:r w:rsidRPr="00EC69C2">
              <w:rPr>
                <w:rFonts w:ascii="Times New Roman" w:hAnsi="Times New Roman" w:cs="Times New Roman"/>
                <w:sz w:val="24"/>
                <w:szCs w:val="24"/>
              </w:rPr>
              <w:t xml:space="preserve">” un tas paredz vienreizēju ieguldījumu sabiedrības pamatkapitālā. Attiecīgi aicinām precizēt 5.sadaļas 7.kolonnu, </w:t>
            </w:r>
            <w:proofErr w:type="spellStart"/>
            <w:r w:rsidRPr="00EC69C2">
              <w:rPr>
                <w:rFonts w:ascii="Times New Roman" w:hAnsi="Times New Roman" w:cs="Times New Roman"/>
                <w:sz w:val="24"/>
                <w:szCs w:val="24"/>
              </w:rPr>
              <w:t>u.c</w:t>
            </w:r>
            <w:proofErr w:type="spellEnd"/>
            <w:r w:rsidRPr="00EC69C2">
              <w:rPr>
                <w:rFonts w:ascii="Times New Roman" w:hAnsi="Times New Roman" w:cs="Times New Roman"/>
                <w:sz w:val="24"/>
                <w:szCs w:val="24"/>
              </w:rPr>
              <w:t>, kur nepieciešams. Tāpat vēršam uzmanību, ka par ziņojuma projekta 1.pielikuma sadaļas “Pabalsti, esošās situācijas saglabāšana” 7.pasākumu “Pamatkapitāla palielināšana AS “</w:t>
            </w:r>
            <w:proofErr w:type="spellStart"/>
            <w:r w:rsidRPr="00EC69C2">
              <w:rPr>
                <w:rFonts w:ascii="Times New Roman" w:hAnsi="Times New Roman" w:cs="Times New Roman"/>
                <w:sz w:val="24"/>
                <w:szCs w:val="24"/>
              </w:rPr>
              <w:t>Air</w:t>
            </w:r>
            <w:proofErr w:type="spellEnd"/>
            <w:r w:rsidRPr="00EC69C2">
              <w:rPr>
                <w:rFonts w:ascii="Times New Roman" w:hAnsi="Times New Roman" w:cs="Times New Roman"/>
                <w:sz w:val="24"/>
                <w:szCs w:val="24"/>
              </w:rPr>
              <w:t xml:space="preserve"> </w:t>
            </w:r>
            <w:proofErr w:type="spellStart"/>
            <w:r w:rsidRPr="00EC69C2">
              <w:rPr>
                <w:rFonts w:ascii="Times New Roman" w:hAnsi="Times New Roman" w:cs="Times New Roman"/>
                <w:sz w:val="24"/>
                <w:szCs w:val="24"/>
              </w:rPr>
              <w:t>Baltic</w:t>
            </w:r>
            <w:proofErr w:type="spellEnd"/>
            <w:r w:rsidRPr="00EC69C2">
              <w:rPr>
                <w:rFonts w:ascii="Times New Roman" w:hAnsi="Times New Roman" w:cs="Times New Roman"/>
                <w:sz w:val="24"/>
                <w:szCs w:val="24"/>
              </w:rPr>
              <w:t xml:space="preserve"> </w:t>
            </w:r>
            <w:proofErr w:type="spellStart"/>
            <w:r w:rsidRPr="00EC69C2">
              <w:rPr>
                <w:rFonts w:ascii="Times New Roman" w:hAnsi="Times New Roman" w:cs="Times New Roman"/>
                <w:sz w:val="24"/>
                <w:szCs w:val="24"/>
              </w:rPr>
              <w:t>Corporation</w:t>
            </w:r>
            <w:proofErr w:type="spellEnd"/>
            <w:r w:rsidRPr="00EC69C2">
              <w:rPr>
                <w:rFonts w:ascii="Times New Roman" w:hAnsi="Times New Roman" w:cs="Times New Roman"/>
                <w:sz w:val="24"/>
                <w:szCs w:val="24"/>
              </w:rPr>
              <w:t xml:space="preserve">”” Satiksmes ministrija ir sagatavojusi grozījumus pasākumam saistošajos Ministru kabineta rīkojumos </w:t>
            </w:r>
            <w:r w:rsidRPr="00EC69C2">
              <w:rPr>
                <w:rFonts w:ascii="Times New Roman" w:hAnsi="Times New Roman" w:cs="Times New Roman"/>
                <w:sz w:val="24"/>
                <w:szCs w:val="24"/>
              </w:rPr>
              <w:lastRenderedPageBreak/>
              <w:t>(Ministru kabineta 2020.gada 31.marta rīkojums Nr.139 un Ministru kabineta 2020.gada 8.maija rīkojums Nr. 256), attiecīgi situācija par atbalsta apmēru un ieguldījuma posmiem mainīsies pēc grozījumu izskatīšanas Ministru kabinetā.</w:t>
            </w:r>
          </w:p>
        </w:tc>
        <w:tc>
          <w:tcPr>
            <w:tcW w:w="1056" w:type="pct"/>
            <w:gridSpan w:val="2"/>
            <w:tcBorders>
              <w:top w:val="single" w:sz="6" w:space="0" w:color="000000"/>
              <w:left w:val="single" w:sz="6" w:space="0" w:color="000000"/>
              <w:bottom w:val="single" w:sz="6" w:space="0" w:color="000000"/>
              <w:right w:val="single" w:sz="6" w:space="0" w:color="000000"/>
            </w:tcBorders>
          </w:tcPr>
          <w:p w14:paraId="48FA257D" w14:textId="5EAFC6A0" w:rsidR="00D47BF9" w:rsidRPr="00EC69C2" w:rsidRDefault="00BA698E"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3F7CF71D" w14:textId="55326F82" w:rsidR="00D47BF9" w:rsidRPr="00EC69C2" w:rsidRDefault="00BA698E"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p>
        </w:tc>
      </w:tr>
      <w:tr w:rsidR="0088791F" w:rsidRPr="00441982" w14:paraId="1BA8C8E1" w14:textId="77777777" w:rsidTr="00B73B6A">
        <w:trPr>
          <w:trHeight w:val="140"/>
        </w:trPr>
        <w:tc>
          <w:tcPr>
            <w:tcW w:w="5000" w:type="pct"/>
            <w:gridSpan w:val="6"/>
            <w:tcBorders>
              <w:top w:val="single" w:sz="6" w:space="0" w:color="000000"/>
              <w:left w:val="single" w:sz="6" w:space="0" w:color="000000"/>
              <w:bottom w:val="single" w:sz="6" w:space="0" w:color="000000"/>
              <w:right w:val="single" w:sz="4" w:space="0" w:color="auto"/>
            </w:tcBorders>
            <w:vAlign w:val="center"/>
          </w:tcPr>
          <w:p w14:paraId="6E144BB1" w14:textId="38753150" w:rsidR="0088791F" w:rsidRDefault="0088791F" w:rsidP="0088791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Priekšlikumi</w:t>
            </w:r>
          </w:p>
        </w:tc>
      </w:tr>
      <w:tr w:rsidR="0088791F" w:rsidRPr="00441982" w14:paraId="33C05B8F"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2C5FF00" w14:textId="0DE5C11A" w:rsidR="0088791F" w:rsidRDefault="0088791F" w:rsidP="0088791F">
            <w:pPr>
              <w:spacing w:after="0" w:line="240" w:lineRule="auto"/>
              <w:ind w:left="16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62" w:type="pct"/>
            <w:tcBorders>
              <w:top w:val="single" w:sz="6" w:space="0" w:color="000000"/>
              <w:left w:val="single" w:sz="6" w:space="0" w:color="000000"/>
              <w:bottom w:val="single" w:sz="6" w:space="0" w:color="000000"/>
              <w:right w:val="single" w:sz="6" w:space="0" w:color="000000"/>
            </w:tcBorders>
          </w:tcPr>
          <w:p w14:paraId="50D44B63" w14:textId="5C9D8C41" w:rsidR="0088791F" w:rsidRPr="00195548" w:rsidRDefault="0088791F" w:rsidP="0088791F">
            <w:pPr>
              <w:spacing w:after="0" w:line="240" w:lineRule="auto"/>
              <w:jc w:val="both"/>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Informatīvā ziņojuma 1.pielikums</w:t>
            </w:r>
            <w:r>
              <w:rPr>
                <w:rFonts w:ascii="Times New Roman" w:eastAsia="Times New Roman" w:hAnsi="Times New Roman" w:cs="Times New Roman"/>
                <w:sz w:val="24"/>
                <w:szCs w:val="24"/>
                <w:lang w:eastAsia="lv-LV"/>
              </w:rPr>
              <w:t xml:space="preserve"> </w:t>
            </w:r>
          </w:p>
        </w:tc>
        <w:tc>
          <w:tcPr>
            <w:tcW w:w="1630" w:type="pct"/>
            <w:tcBorders>
              <w:top w:val="single" w:sz="6" w:space="0" w:color="000000"/>
              <w:left w:val="single" w:sz="6" w:space="0" w:color="000000"/>
              <w:bottom w:val="single" w:sz="6" w:space="0" w:color="000000"/>
              <w:right w:val="single" w:sz="6" w:space="0" w:color="000000"/>
            </w:tcBorders>
          </w:tcPr>
          <w:p w14:paraId="6A9386FA" w14:textId="77777777" w:rsidR="0088791F" w:rsidRPr="00B73B6A" w:rsidRDefault="0088791F" w:rsidP="0088791F">
            <w:pPr>
              <w:pStyle w:val="ListParagraph"/>
              <w:spacing w:after="0" w:line="240" w:lineRule="auto"/>
              <w:ind w:left="35"/>
              <w:jc w:val="both"/>
              <w:rPr>
                <w:rFonts w:ascii="Times New Roman" w:hAnsi="Times New Roman" w:cs="Times New Roman"/>
                <w:sz w:val="24"/>
                <w:szCs w:val="24"/>
              </w:rPr>
            </w:pPr>
            <w:r w:rsidRPr="00B73B6A">
              <w:rPr>
                <w:rFonts w:ascii="Times New Roman" w:hAnsi="Times New Roman" w:cs="Times New Roman"/>
                <w:sz w:val="24"/>
                <w:szCs w:val="24"/>
              </w:rPr>
              <w:t>Ņemot vērā, ka atsevišķi plānotie pasākumi tika komunicēti un skaņoti ar Eiropas Komisiju, informācijas nolūkos, lūdzam papildināt ziņojuma projekta 1.pielikuma kolonnu “Pasākuma īstenošanas progress (līdz 80 vārdiem)” ar informāciju, par komunikācijas un saskaņošanas progresu ar Eiropas Komisiju, t.sk., papildinot ar Eiropas Komisijas pieņemtajiem lēmumu numuriem, piem.,:</w:t>
            </w:r>
          </w:p>
          <w:p w14:paraId="71575A26" w14:textId="77777777" w:rsidR="0088791F" w:rsidRDefault="0088791F" w:rsidP="0088791F">
            <w:pPr>
              <w:pStyle w:val="ListParagraph"/>
              <w:spacing w:after="0" w:line="240" w:lineRule="auto"/>
              <w:ind w:left="177" w:hanging="142"/>
              <w:jc w:val="both"/>
              <w:rPr>
                <w:rFonts w:ascii="Times New Roman" w:hAnsi="Times New Roman" w:cs="Times New Roman"/>
                <w:sz w:val="24"/>
                <w:szCs w:val="24"/>
              </w:rPr>
            </w:pPr>
            <w:r w:rsidRPr="00B73B6A">
              <w:rPr>
                <w:rFonts w:ascii="Times New Roman" w:hAnsi="Times New Roman" w:cs="Times New Roman"/>
                <w:sz w:val="24"/>
                <w:szCs w:val="24"/>
              </w:rPr>
              <w:t>•</w:t>
            </w:r>
            <w:r w:rsidRPr="00B73B6A">
              <w:rPr>
                <w:rFonts w:ascii="Times New Roman" w:hAnsi="Times New Roman" w:cs="Times New Roman"/>
                <w:sz w:val="24"/>
                <w:szCs w:val="24"/>
              </w:rPr>
              <w:tab/>
              <w:t>Modernizācijas pasākumiem:</w:t>
            </w:r>
            <w:r>
              <w:rPr>
                <w:rFonts w:ascii="Times New Roman" w:hAnsi="Times New Roman" w:cs="Times New Roman"/>
                <w:sz w:val="24"/>
                <w:szCs w:val="24"/>
              </w:rPr>
              <w:t xml:space="preserve"> </w:t>
            </w:r>
            <w:r w:rsidRPr="00B73B6A">
              <w:rPr>
                <w:rFonts w:ascii="Times New Roman" w:hAnsi="Times New Roman" w:cs="Times New Roman"/>
                <w:sz w:val="24"/>
                <w:szCs w:val="24"/>
              </w:rPr>
              <w:t>Pasākums Pamatkapitāla palielināšana ALTUM (tajā skaitā: kredītu garantijas, apgrozāmo līdzekļu aizdevumi)””;</w:t>
            </w:r>
            <w:r>
              <w:rPr>
                <w:rFonts w:ascii="Times New Roman" w:hAnsi="Times New Roman" w:cs="Times New Roman"/>
                <w:sz w:val="24"/>
                <w:szCs w:val="24"/>
              </w:rPr>
              <w:t xml:space="preserve"> </w:t>
            </w:r>
            <w:r w:rsidRPr="00B73B6A">
              <w:rPr>
                <w:rFonts w:ascii="Times New Roman" w:hAnsi="Times New Roman" w:cs="Times New Roman"/>
                <w:sz w:val="24"/>
                <w:szCs w:val="24"/>
              </w:rPr>
              <w:t>Pasākums Ieguldījuma fonds;</w:t>
            </w:r>
            <w:r>
              <w:rPr>
                <w:rFonts w:ascii="Times New Roman" w:hAnsi="Times New Roman" w:cs="Times New Roman"/>
                <w:sz w:val="24"/>
                <w:szCs w:val="24"/>
              </w:rPr>
              <w:t xml:space="preserve"> </w:t>
            </w:r>
            <w:r w:rsidRPr="00B73B6A">
              <w:rPr>
                <w:rFonts w:ascii="Times New Roman" w:hAnsi="Times New Roman" w:cs="Times New Roman"/>
                <w:sz w:val="24"/>
                <w:szCs w:val="24"/>
              </w:rPr>
              <w:t>Pasākums Finanšu instruments lielo komersantu atbalstam;</w:t>
            </w:r>
            <w:r>
              <w:rPr>
                <w:rFonts w:ascii="Times New Roman" w:hAnsi="Times New Roman" w:cs="Times New Roman"/>
                <w:sz w:val="24"/>
                <w:szCs w:val="24"/>
              </w:rPr>
              <w:t xml:space="preserve"> </w:t>
            </w:r>
          </w:p>
          <w:p w14:paraId="7B5CEB21" w14:textId="5590F1D3" w:rsidR="0088791F" w:rsidRPr="00B73B6A" w:rsidRDefault="0088791F" w:rsidP="0088791F">
            <w:pPr>
              <w:pStyle w:val="ListParagraph"/>
              <w:spacing w:after="0" w:line="240" w:lineRule="auto"/>
              <w:ind w:left="177" w:hanging="142"/>
              <w:jc w:val="both"/>
              <w:rPr>
                <w:rFonts w:ascii="Times New Roman" w:hAnsi="Times New Roman" w:cs="Times New Roman"/>
                <w:sz w:val="24"/>
                <w:szCs w:val="24"/>
              </w:rPr>
            </w:pPr>
            <w:r w:rsidRPr="00B73B6A">
              <w:rPr>
                <w:rFonts w:ascii="Times New Roman" w:hAnsi="Times New Roman" w:cs="Times New Roman"/>
                <w:sz w:val="24"/>
                <w:szCs w:val="24"/>
              </w:rPr>
              <w:t>•</w:t>
            </w:r>
            <w:r w:rsidRPr="00B73B6A">
              <w:rPr>
                <w:rFonts w:ascii="Times New Roman" w:hAnsi="Times New Roman" w:cs="Times New Roman"/>
                <w:sz w:val="24"/>
                <w:szCs w:val="24"/>
              </w:rPr>
              <w:tab/>
              <w:t>Pabalsti, esošās situācijas glābšanas pasākumi:</w:t>
            </w:r>
            <w:r>
              <w:rPr>
                <w:rFonts w:ascii="Times New Roman" w:hAnsi="Times New Roman" w:cs="Times New Roman"/>
                <w:sz w:val="24"/>
                <w:szCs w:val="24"/>
              </w:rPr>
              <w:t xml:space="preserve"> </w:t>
            </w:r>
            <w:r w:rsidRPr="00B73B6A">
              <w:rPr>
                <w:rFonts w:ascii="Times New Roman" w:hAnsi="Times New Roman" w:cs="Times New Roman"/>
                <w:sz w:val="24"/>
                <w:szCs w:val="24"/>
              </w:rPr>
              <w:t>Repatriācijas izmaksu segšana tūrisma operatoriem (aktualizējot arī šos sadaļu ar aktuālo Ministru kabineta noteikumu numuru un nosaukumu), citi pasākumi, ja attiecināms.</w:t>
            </w:r>
          </w:p>
        </w:tc>
        <w:tc>
          <w:tcPr>
            <w:tcW w:w="1056" w:type="pct"/>
            <w:gridSpan w:val="2"/>
            <w:tcBorders>
              <w:top w:val="single" w:sz="6" w:space="0" w:color="000000"/>
              <w:left w:val="single" w:sz="6" w:space="0" w:color="000000"/>
              <w:bottom w:val="single" w:sz="6" w:space="0" w:color="000000"/>
              <w:right w:val="single" w:sz="6" w:space="0" w:color="000000"/>
            </w:tcBorders>
          </w:tcPr>
          <w:p w14:paraId="36B54CD8" w14:textId="000C1F9D" w:rsidR="0088791F" w:rsidRPr="00195548" w:rsidRDefault="0088791F" w:rsidP="0088791F">
            <w:pPr>
              <w:spacing w:after="0" w:line="240" w:lineRule="auto"/>
              <w:jc w:val="center"/>
              <w:rPr>
                <w:rFonts w:ascii="Times New Roman" w:eastAsia="Times New Roman" w:hAnsi="Times New Roman" w:cs="Times New Roman"/>
                <w:b/>
                <w:bCs/>
                <w:sz w:val="24"/>
                <w:szCs w:val="24"/>
                <w:lang w:eastAsia="lv-LV"/>
              </w:rPr>
            </w:pPr>
            <w:r w:rsidRPr="00195548">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6451DE0C" w14:textId="6C258C6B" w:rsidR="0088791F" w:rsidRDefault="0088791F" w:rsidP="0088791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Atbilstoši p</w:t>
            </w:r>
            <w:r w:rsidRPr="00195548">
              <w:rPr>
                <w:rFonts w:ascii="Times New Roman" w:eastAsia="Times New Roman" w:hAnsi="Times New Roman" w:cs="Times New Roman"/>
                <w:b/>
                <w:bCs/>
                <w:sz w:val="24"/>
                <w:szCs w:val="24"/>
                <w:lang w:eastAsia="lv-LV"/>
              </w:rPr>
              <w:t>recizēt</w:t>
            </w:r>
            <w:r>
              <w:rPr>
                <w:rFonts w:ascii="Times New Roman" w:eastAsia="Times New Roman" w:hAnsi="Times New Roman" w:cs="Times New Roman"/>
                <w:b/>
                <w:bCs/>
                <w:sz w:val="24"/>
                <w:szCs w:val="24"/>
                <w:lang w:eastAsia="lv-LV"/>
              </w:rPr>
              <w:t>a informācija</w:t>
            </w:r>
            <w:r w:rsidRPr="0019554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informatīvā</w:t>
            </w:r>
            <w:r w:rsidRPr="00195548">
              <w:rPr>
                <w:rFonts w:ascii="Times New Roman" w:eastAsia="Times New Roman" w:hAnsi="Times New Roman" w:cs="Times New Roman"/>
                <w:b/>
                <w:bCs/>
                <w:sz w:val="24"/>
                <w:szCs w:val="24"/>
                <w:lang w:eastAsia="lv-LV"/>
              </w:rPr>
              <w:t xml:space="preserve"> ziņojuma 1.</w:t>
            </w:r>
            <w:r>
              <w:rPr>
                <w:rFonts w:ascii="Times New Roman" w:eastAsia="Times New Roman" w:hAnsi="Times New Roman" w:cs="Times New Roman"/>
                <w:b/>
                <w:bCs/>
                <w:sz w:val="24"/>
                <w:szCs w:val="24"/>
                <w:lang w:eastAsia="lv-LV"/>
              </w:rPr>
              <w:t>pielikumā.</w:t>
            </w:r>
          </w:p>
        </w:tc>
      </w:tr>
      <w:tr w:rsidR="003F2013" w:rsidRPr="00441982" w14:paraId="2D3F49B5"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740FA74" w14:textId="0E4E48C7" w:rsidR="003F2013" w:rsidRPr="00EC69C2" w:rsidRDefault="003F2013" w:rsidP="003F2013">
            <w:pPr>
              <w:pStyle w:val="ListParagraph"/>
              <w:spacing w:after="0" w:line="240" w:lineRule="auto"/>
              <w:ind w:left="360"/>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2.</w:t>
            </w:r>
          </w:p>
        </w:tc>
        <w:tc>
          <w:tcPr>
            <w:tcW w:w="862" w:type="pct"/>
            <w:tcBorders>
              <w:top w:val="single" w:sz="6" w:space="0" w:color="000000"/>
              <w:left w:val="single" w:sz="6" w:space="0" w:color="000000"/>
              <w:bottom w:val="single" w:sz="6" w:space="0" w:color="000000"/>
              <w:right w:val="single" w:sz="6" w:space="0" w:color="000000"/>
            </w:tcBorders>
          </w:tcPr>
          <w:p w14:paraId="32D4E2BF" w14:textId="2BFE7A10" w:rsidR="003F2013" w:rsidRPr="00EC69C2" w:rsidRDefault="003F2013" w:rsidP="0088791F">
            <w:pPr>
              <w:spacing w:after="0" w:line="240" w:lineRule="auto"/>
              <w:jc w:val="both"/>
              <w:rPr>
                <w:rFonts w:ascii="Times New Roman" w:eastAsia="Times New Roman" w:hAnsi="Times New Roman" w:cs="Times New Roman"/>
                <w:b/>
                <w:bCs/>
                <w:sz w:val="24"/>
                <w:szCs w:val="24"/>
                <w:lang w:eastAsia="lv-LV"/>
              </w:rPr>
            </w:pPr>
            <w:proofErr w:type="spellStart"/>
            <w:r w:rsidRPr="00EC69C2">
              <w:rPr>
                <w:rFonts w:ascii="Times New Roman" w:eastAsia="Times New Roman" w:hAnsi="Times New Roman" w:cs="Times New Roman"/>
                <w:b/>
                <w:bCs/>
                <w:sz w:val="24"/>
                <w:szCs w:val="24"/>
                <w:lang w:eastAsia="lv-LV"/>
              </w:rPr>
              <w:t>Informatīvia</w:t>
            </w:r>
            <w:proofErr w:type="spellEnd"/>
            <w:r w:rsidRPr="00EC69C2">
              <w:rPr>
                <w:rFonts w:ascii="Times New Roman" w:eastAsia="Times New Roman" w:hAnsi="Times New Roman" w:cs="Times New Roman"/>
                <w:b/>
                <w:bCs/>
                <w:sz w:val="24"/>
                <w:szCs w:val="24"/>
                <w:lang w:eastAsia="lv-LV"/>
              </w:rPr>
              <w:t xml:space="preserve"> ziņojuma 1.pielikums</w:t>
            </w:r>
          </w:p>
        </w:tc>
        <w:tc>
          <w:tcPr>
            <w:tcW w:w="1630" w:type="pct"/>
            <w:tcBorders>
              <w:top w:val="single" w:sz="6" w:space="0" w:color="000000"/>
              <w:left w:val="single" w:sz="6" w:space="0" w:color="000000"/>
              <w:bottom w:val="single" w:sz="6" w:space="0" w:color="000000"/>
              <w:right w:val="single" w:sz="6" w:space="0" w:color="000000"/>
            </w:tcBorders>
          </w:tcPr>
          <w:p w14:paraId="548F1E57" w14:textId="77777777" w:rsidR="003F2013" w:rsidRPr="00EC69C2" w:rsidRDefault="003F2013" w:rsidP="0088791F">
            <w:pPr>
              <w:pStyle w:val="ListParagraph"/>
              <w:spacing w:after="0" w:line="240" w:lineRule="auto"/>
              <w:ind w:left="35"/>
              <w:jc w:val="both"/>
              <w:rPr>
                <w:rFonts w:ascii="Times New Roman" w:hAnsi="Times New Roman" w:cs="Times New Roman"/>
                <w:b/>
                <w:bCs/>
                <w:sz w:val="24"/>
                <w:szCs w:val="24"/>
              </w:rPr>
            </w:pPr>
            <w:r w:rsidRPr="00EC69C2">
              <w:rPr>
                <w:rFonts w:ascii="Times New Roman" w:hAnsi="Times New Roman" w:cs="Times New Roman"/>
                <w:b/>
                <w:bCs/>
                <w:sz w:val="24"/>
                <w:szCs w:val="24"/>
              </w:rPr>
              <w:t xml:space="preserve">Valsts kancelejas 13.07.2020 atzinuma 1.priekšlikums: </w:t>
            </w:r>
          </w:p>
          <w:p w14:paraId="23B102DE" w14:textId="77777777" w:rsidR="003F2013" w:rsidRPr="00EC69C2" w:rsidRDefault="003F2013" w:rsidP="003F2013">
            <w:pPr>
              <w:pStyle w:val="ListParagraph"/>
              <w:spacing w:after="0" w:line="240" w:lineRule="auto"/>
              <w:ind w:left="35"/>
              <w:jc w:val="both"/>
              <w:rPr>
                <w:rFonts w:ascii="Times New Roman" w:hAnsi="Times New Roman" w:cs="Times New Roman"/>
                <w:sz w:val="24"/>
                <w:szCs w:val="24"/>
              </w:rPr>
            </w:pPr>
            <w:r w:rsidRPr="00EC69C2">
              <w:rPr>
                <w:rFonts w:ascii="Times New Roman" w:hAnsi="Times New Roman" w:cs="Times New Roman"/>
                <w:sz w:val="24"/>
                <w:szCs w:val="24"/>
              </w:rPr>
              <w:t>Valsts kanceleja precizē 21. pasākuma nosaukumu šādā redakcijā:</w:t>
            </w:r>
          </w:p>
          <w:p w14:paraId="2C0B927A" w14:textId="30AC7A52" w:rsidR="003F2013" w:rsidRPr="00EC69C2" w:rsidRDefault="003F2013" w:rsidP="003F2013">
            <w:pPr>
              <w:pStyle w:val="ListParagraph"/>
              <w:spacing w:after="0" w:line="240" w:lineRule="auto"/>
              <w:ind w:left="35"/>
              <w:jc w:val="both"/>
              <w:rPr>
                <w:rFonts w:ascii="Times New Roman" w:hAnsi="Times New Roman" w:cs="Times New Roman"/>
                <w:sz w:val="24"/>
                <w:szCs w:val="24"/>
              </w:rPr>
            </w:pPr>
            <w:r w:rsidRPr="00EC69C2">
              <w:rPr>
                <w:rFonts w:ascii="Times New Roman" w:hAnsi="Times New Roman" w:cs="Times New Roman"/>
                <w:sz w:val="24"/>
                <w:szCs w:val="24"/>
              </w:rPr>
              <w:t xml:space="preserve">“Vienotā tālruņa numura “8345” par Covid-19 jautājumiem nodrošināšana un vienotās </w:t>
            </w:r>
            <w:r w:rsidRPr="00EC69C2">
              <w:rPr>
                <w:rFonts w:ascii="Times New Roman" w:hAnsi="Times New Roman" w:cs="Times New Roman"/>
                <w:sz w:val="24"/>
                <w:szCs w:val="24"/>
              </w:rPr>
              <w:lastRenderedPageBreak/>
              <w:t>tīmekļvietnes www.covid19.gov.lv izveide un attīstība”.</w:t>
            </w:r>
          </w:p>
        </w:tc>
        <w:tc>
          <w:tcPr>
            <w:tcW w:w="1056" w:type="pct"/>
            <w:gridSpan w:val="2"/>
            <w:tcBorders>
              <w:top w:val="single" w:sz="6" w:space="0" w:color="000000"/>
              <w:left w:val="single" w:sz="6" w:space="0" w:color="000000"/>
              <w:bottom w:val="single" w:sz="6" w:space="0" w:color="000000"/>
              <w:right w:val="single" w:sz="6" w:space="0" w:color="000000"/>
            </w:tcBorders>
          </w:tcPr>
          <w:p w14:paraId="52FF2B09" w14:textId="1863CB55" w:rsidR="003F2013" w:rsidRPr="00EC69C2" w:rsidRDefault="005B5692" w:rsidP="0088791F">
            <w:pPr>
              <w:spacing w:after="0" w:line="240" w:lineRule="auto"/>
              <w:jc w:val="center"/>
              <w:rPr>
                <w:rFonts w:ascii="Times New Roman" w:eastAsia="Times New Roman" w:hAnsi="Times New Roman" w:cs="Times New Roman"/>
                <w:b/>
                <w:bCs/>
                <w:color w:val="FF0000"/>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2222D482" w14:textId="7238DF37" w:rsidR="003F2013" w:rsidRPr="00EC69C2" w:rsidRDefault="005B5692" w:rsidP="0088791F">
            <w:pPr>
              <w:spacing w:after="0" w:line="240" w:lineRule="auto"/>
              <w:jc w:val="both"/>
              <w:rPr>
                <w:rFonts w:ascii="Times New Roman" w:eastAsia="Times New Roman" w:hAnsi="Times New Roman" w:cs="Times New Roman"/>
                <w:b/>
                <w:bCs/>
                <w:color w:val="FF0000"/>
                <w:sz w:val="24"/>
                <w:szCs w:val="24"/>
                <w:lang w:eastAsia="lv-LV"/>
              </w:rPr>
            </w:pPr>
            <w:r w:rsidRPr="00EC69C2">
              <w:rPr>
                <w:rFonts w:ascii="Times New Roman" w:eastAsia="Times New Roman" w:hAnsi="Times New Roman" w:cs="Times New Roman"/>
                <w:b/>
                <w:bCs/>
                <w:sz w:val="24"/>
                <w:szCs w:val="24"/>
                <w:lang w:eastAsia="lv-LV"/>
              </w:rPr>
              <w:t>28.</w:t>
            </w:r>
            <w:r w:rsidR="00111CA8" w:rsidRPr="00EC69C2">
              <w:rPr>
                <w:rFonts w:ascii="Times New Roman" w:eastAsia="Times New Roman" w:hAnsi="Times New Roman" w:cs="Times New Roman"/>
                <w:b/>
                <w:bCs/>
                <w:sz w:val="24"/>
                <w:szCs w:val="24"/>
                <w:lang w:eastAsia="lv-LV"/>
              </w:rPr>
              <w:t xml:space="preserve"> </w:t>
            </w:r>
            <w:r w:rsidRPr="00EC69C2">
              <w:rPr>
                <w:rFonts w:ascii="Times New Roman" w:eastAsia="Times New Roman" w:hAnsi="Times New Roman" w:cs="Times New Roman"/>
                <w:b/>
                <w:bCs/>
                <w:sz w:val="24"/>
                <w:szCs w:val="24"/>
                <w:lang w:eastAsia="lv-LV"/>
              </w:rPr>
              <w:t>pasākuma nosaukums ir atbilstošs Valsts kancelejas priekšlikumam.</w:t>
            </w:r>
          </w:p>
        </w:tc>
      </w:tr>
      <w:tr w:rsidR="003F2013" w:rsidRPr="00441982" w14:paraId="629D793D"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7DF3FCCE" w14:textId="41585A46" w:rsidR="003F2013" w:rsidRPr="00EC69C2" w:rsidRDefault="003F2013" w:rsidP="003F2013">
            <w:pPr>
              <w:pStyle w:val="ListParagraph"/>
              <w:spacing w:after="0" w:line="240" w:lineRule="auto"/>
              <w:ind w:left="360"/>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3.</w:t>
            </w:r>
          </w:p>
        </w:tc>
        <w:tc>
          <w:tcPr>
            <w:tcW w:w="862" w:type="pct"/>
            <w:tcBorders>
              <w:top w:val="single" w:sz="6" w:space="0" w:color="000000"/>
              <w:left w:val="single" w:sz="6" w:space="0" w:color="000000"/>
              <w:bottom w:val="single" w:sz="6" w:space="0" w:color="000000"/>
              <w:right w:val="single" w:sz="6" w:space="0" w:color="000000"/>
            </w:tcBorders>
          </w:tcPr>
          <w:p w14:paraId="14365F81" w14:textId="7EC5F619" w:rsidR="003F2013" w:rsidRPr="00EC69C2" w:rsidRDefault="003F2013"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09186E95" w14:textId="77777777" w:rsidR="003F2013" w:rsidRPr="00EC69C2" w:rsidRDefault="003F2013" w:rsidP="0088791F">
            <w:pPr>
              <w:pStyle w:val="ListParagraph"/>
              <w:spacing w:after="0" w:line="240" w:lineRule="auto"/>
              <w:ind w:left="35"/>
              <w:jc w:val="both"/>
              <w:rPr>
                <w:rFonts w:ascii="Times New Roman" w:hAnsi="Times New Roman" w:cs="Times New Roman"/>
                <w:b/>
                <w:bCs/>
                <w:sz w:val="24"/>
                <w:szCs w:val="24"/>
              </w:rPr>
            </w:pPr>
            <w:r w:rsidRPr="00EC69C2">
              <w:rPr>
                <w:rFonts w:ascii="Times New Roman" w:hAnsi="Times New Roman" w:cs="Times New Roman"/>
                <w:b/>
                <w:bCs/>
                <w:sz w:val="24"/>
                <w:szCs w:val="24"/>
              </w:rPr>
              <w:t>Valsts kancelejas 13.07.2020 atzinuma 2.priekšlikums:</w:t>
            </w:r>
          </w:p>
          <w:p w14:paraId="232F4EEB" w14:textId="77777777" w:rsidR="003F2013" w:rsidRPr="00EC69C2" w:rsidRDefault="003F2013" w:rsidP="003F2013">
            <w:pPr>
              <w:pStyle w:val="ListParagraph"/>
              <w:spacing w:after="0" w:line="240" w:lineRule="auto"/>
              <w:ind w:left="35"/>
              <w:jc w:val="both"/>
              <w:rPr>
                <w:rFonts w:ascii="Times New Roman" w:hAnsi="Times New Roman" w:cs="Times New Roman"/>
                <w:sz w:val="24"/>
                <w:szCs w:val="24"/>
              </w:rPr>
            </w:pPr>
            <w:r w:rsidRPr="00EC69C2">
              <w:rPr>
                <w:rFonts w:ascii="Times New Roman" w:hAnsi="Times New Roman" w:cs="Times New Roman"/>
                <w:sz w:val="24"/>
                <w:szCs w:val="24"/>
              </w:rPr>
              <w:t>Valsts kanceleja precizē arī 21. pasākuma aprakstu un tā īstenošanas progresu šādās redakcijās (secīgi):</w:t>
            </w:r>
          </w:p>
          <w:p w14:paraId="4333C127" w14:textId="4E11A609" w:rsidR="003F2013" w:rsidRPr="00EC69C2" w:rsidRDefault="003F2013" w:rsidP="003F2013">
            <w:pPr>
              <w:pStyle w:val="ListParagraph"/>
              <w:numPr>
                <w:ilvl w:val="0"/>
                <w:numId w:val="13"/>
              </w:numPr>
              <w:spacing w:after="0" w:line="240" w:lineRule="auto"/>
              <w:jc w:val="both"/>
              <w:rPr>
                <w:rFonts w:ascii="Times New Roman" w:hAnsi="Times New Roman" w:cs="Times New Roman"/>
                <w:sz w:val="24"/>
                <w:szCs w:val="24"/>
              </w:rPr>
            </w:pPr>
            <w:r w:rsidRPr="00EC69C2">
              <w:rPr>
                <w:rFonts w:ascii="Times New Roman" w:hAnsi="Times New Roman" w:cs="Times New Roman"/>
                <w:sz w:val="24"/>
                <w:szCs w:val="24"/>
              </w:rPr>
              <w:t>“Lai iedzīvotājiem un uzņēmējiem būtu vieglāk un ērtāk orientēties informācijā saistībā ar Covid-19 un viņi varētu noskaidrot tieši sevi interesējošos ar Covid-19 saistītos jautājumus, Valsts kanceleja ir izveidojusi divus jaunus informācijas rīkus. Tīmekļvietnē www.covid19.gov.lv vienuviet ir pieejama valsts iestāžu oficiālā informācija par atbalsta pasākumiem dažādās nozarēs Covid-19 radītās krīzes pārvarēšanai, jaunākās izmaiņas epidemioloģiskās drošības ieteikumos,  statistikas dati, biežāk uzdotie jautājumi un atbildes, kā arī informācija par valsts budžeta izdevumiem krīzes pārvarēšanai atklātības nodrošināšanai.  Savukārt vienotais informatīvais diennakts bezmaksas tālrunis 8345 izveidots ar mērķi palīdzēt iedzīvotājiem saprast, kurā iestādē vērsties pēc palīdzības un sniegt atbildes uz iedzīvotāju biežāk uzdotajiem jautājumiem.  Abi rīki pieejami latviešu un krievu valodā, bet tīmekļvietne arī angļu valodā.”</w:t>
            </w:r>
          </w:p>
          <w:p w14:paraId="04FA844D" w14:textId="2CDA71C4" w:rsidR="003F2013" w:rsidRPr="00EC69C2" w:rsidRDefault="003F2013" w:rsidP="003F2013">
            <w:pPr>
              <w:pStyle w:val="ListParagraph"/>
              <w:numPr>
                <w:ilvl w:val="0"/>
                <w:numId w:val="13"/>
              </w:numPr>
              <w:spacing w:after="0" w:line="240" w:lineRule="auto"/>
              <w:jc w:val="both"/>
              <w:rPr>
                <w:rFonts w:ascii="Times New Roman" w:hAnsi="Times New Roman" w:cs="Times New Roman"/>
                <w:sz w:val="24"/>
                <w:szCs w:val="24"/>
              </w:rPr>
            </w:pPr>
            <w:r w:rsidRPr="00EC69C2">
              <w:rPr>
                <w:rFonts w:ascii="Times New Roman" w:hAnsi="Times New Roman" w:cs="Times New Roman"/>
                <w:sz w:val="24"/>
                <w:szCs w:val="24"/>
              </w:rPr>
              <w:t xml:space="preserve">“Kopējais “8345” ienākošo zvanu skaits 24.marts – 18.jūnijs </w:t>
            </w:r>
            <w:r w:rsidR="009F3F6D">
              <w:rPr>
                <w:rFonts w:ascii="Times New Roman" w:hAnsi="Times New Roman" w:cs="Times New Roman"/>
                <w:sz w:val="24"/>
                <w:szCs w:val="24"/>
              </w:rPr>
              <w:t>–</w:t>
            </w:r>
            <w:r w:rsidRPr="00EC69C2">
              <w:rPr>
                <w:rFonts w:ascii="Times New Roman" w:hAnsi="Times New Roman" w:cs="Times New Roman"/>
                <w:sz w:val="24"/>
                <w:szCs w:val="24"/>
              </w:rPr>
              <w:t xml:space="preserve"> 17 658 (no tiem 17 228 jeb 98% atbildēti). Darbosies vēl vismaz līdz 31.07.2020. Vienotā tīmekļvietne www.covid19.gov.lv turpinās </w:t>
            </w:r>
            <w:r w:rsidRPr="00EC69C2">
              <w:rPr>
                <w:rFonts w:ascii="Times New Roman" w:hAnsi="Times New Roman" w:cs="Times New Roman"/>
                <w:sz w:val="24"/>
                <w:szCs w:val="24"/>
              </w:rPr>
              <w:lastRenderedPageBreak/>
              <w:t>pastāvēt tik ilgi, cik būs nepieciešams, tajā aktualizēs informāciju atbilstoši valdības lēmumiem un citām aktualitātēm, lai iedzīvotājiem saglabātu vienu vienotu oficiālās informācijas iegūšanas vietu. Laika posmā 25.marts – 29.jūnijs mājaslapu apmeklējuši vairāk nekā 163 tūkstoši unikālo lietotāju.”</w:t>
            </w:r>
          </w:p>
        </w:tc>
        <w:tc>
          <w:tcPr>
            <w:tcW w:w="1056" w:type="pct"/>
            <w:gridSpan w:val="2"/>
            <w:tcBorders>
              <w:top w:val="single" w:sz="6" w:space="0" w:color="000000"/>
              <w:left w:val="single" w:sz="6" w:space="0" w:color="000000"/>
              <w:bottom w:val="single" w:sz="6" w:space="0" w:color="000000"/>
              <w:right w:val="single" w:sz="6" w:space="0" w:color="000000"/>
            </w:tcBorders>
          </w:tcPr>
          <w:p w14:paraId="19B22670" w14:textId="0505E725" w:rsidR="003F2013" w:rsidRPr="00EC69C2" w:rsidRDefault="005B5692"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62794D75" w14:textId="672D7019" w:rsidR="003F2013" w:rsidRPr="00EC69C2" w:rsidRDefault="00BA698E" w:rsidP="0088791F">
            <w:pPr>
              <w:spacing w:after="0" w:line="240" w:lineRule="auto"/>
              <w:jc w:val="both"/>
              <w:rPr>
                <w:rFonts w:ascii="Times New Roman" w:eastAsia="Times New Roman" w:hAnsi="Times New Roman" w:cs="Times New Roman"/>
                <w:b/>
                <w:bCs/>
                <w:color w:val="FF0000"/>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r w:rsidR="00111CA8" w:rsidRPr="00EC69C2">
              <w:rPr>
                <w:rFonts w:ascii="Times New Roman" w:eastAsia="Times New Roman" w:hAnsi="Times New Roman" w:cs="Times New Roman"/>
                <w:b/>
                <w:bCs/>
                <w:sz w:val="24"/>
                <w:szCs w:val="24"/>
                <w:lang w:eastAsia="lv-LV"/>
              </w:rPr>
              <w:t xml:space="preserve"> </w:t>
            </w:r>
          </w:p>
        </w:tc>
      </w:tr>
      <w:tr w:rsidR="0018292C" w:rsidRPr="00441982" w14:paraId="27CA8A68"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69199164" w14:textId="685CD81F" w:rsidR="0018292C" w:rsidRPr="00EC69C2" w:rsidRDefault="0018292C" w:rsidP="003F2013">
            <w:pPr>
              <w:pStyle w:val="ListParagraph"/>
              <w:spacing w:after="0" w:line="240" w:lineRule="auto"/>
              <w:ind w:left="360"/>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4.</w:t>
            </w:r>
          </w:p>
        </w:tc>
        <w:tc>
          <w:tcPr>
            <w:tcW w:w="862" w:type="pct"/>
            <w:tcBorders>
              <w:top w:val="single" w:sz="6" w:space="0" w:color="000000"/>
              <w:left w:val="single" w:sz="6" w:space="0" w:color="000000"/>
              <w:bottom w:val="single" w:sz="6" w:space="0" w:color="000000"/>
              <w:right w:val="single" w:sz="6" w:space="0" w:color="000000"/>
            </w:tcBorders>
          </w:tcPr>
          <w:p w14:paraId="14EB9AD9" w14:textId="6DAE3BF7" w:rsidR="0018292C" w:rsidRPr="00EC69C2" w:rsidRDefault="0018292C"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 pielikums</w:t>
            </w:r>
          </w:p>
        </w:tc>
        <w:tc>
          <w:tcPr>
            <w:tcW w:w="1630" w:type="pct"/>
            <w:tcBorders>
              <w:top w:val="single" w:sz="6" w:space="0" w:color="000000"/>
              <w:left w:val="single" w:sz="6" w:space="0" w:color="000000"/>
              <w:bottom w:val="single" w:sz="6" w:space="0" w:color="000000"/>
              <w:right w:val="single" w:sz="6" w:space="0" w:color="000000"/>
            </w:tcBorders>
          </w:tcPr>
          <w:p w14:paraId="32D05667" w14:textId="77777777" w:rsidR="0018292C" w:rsidRPr="00EC69C2" w:rsidRDefault="0018292C" w:rsidP="0088791F">
            <w:pPr>
              <w:pStyle w:val="ListParagraph"/>
              <w:spacing w:after="0" w:line="240" w:lineRule="auto"/>
              <w:ind w:left="35"/>
              <w:jc w:val="both"/>
              <w:rPr>
                <w:rFonts w:ascii="Times New Roman" w:hAnsi="Times New Roman" w:cs="Times New Roman"/>
                <w:b/>
                <w:bCs/>
                <w:sz w:val="24"/>
                <w:szCs w:val="24"/>
              </w:rPr>
            </w:pPr>
            <w:r w:rsidRPr="00EC69C2">
              <w:rPr>
                <w:rFonts w:ascii="Times New Roman" w:hAnsi="Times New Roman" w:cs="Times New Roman"/>
                <w:b/>
                <w:bCs/>
                <w:sz w:val="24"/>
                <w:szCs w:val="24"/>
              </w:rPr>
              <w:t>Zemkopības ministrijas 14.07.2020 elektroniskā atzinuma priekšlikums:</w:t>
            </w:r>
          </w:p>
          <w:p w14:paraId="2DA0316D" w14:textId="6EF47727" w:rsidR="0018292C" w:rsidRPr="00EC69C2" w:rsidRDefault="0018292C" w:rsidP="0088791F">
            <w:pPr>
              <w:pStyle w:val="ListParagraph"/>
              <w:spacing w:after="0" w:line="240" w:lineRule="auto"/>
              <w:ind w:left="35"/>
              <w:jc w:val="both"/>
              <w:rPr>
                <w:rFonts w:ascii="Times New Roman" w:hAnsi="Times New Roman" w:cs="Times New Roman"/>
                <w:sz w:val="24"/>
                <w:szCs w:val="24"/>
              </w:rPr>
            </w:pPr>
            <w:r w:rsidRPr="00EC69C2">
              <w:rPr>
                <w:rFonts w:ascii="Times New Roman" w:hAnsi="Times New Roman" w:cs="Times New Roman"/>
                <w:sz w:val="24"/>
                <w:szCs w:val="24"/>
              </w:rPr>
              <w:t>Lūdzam 1.pielikuma 5.pasākuma “Zemkopības nozarē modernizācijai” īstenošanas progresa kolonnā precizēt, ka informatīvā ziņojuma projekts “Par pasākumiem, kas tiek finansēti no Eiropas Lauksaimniecības fonda lauku attīstībai un Eiropas Jūrlietu un zivsaimniecības fonda virssaistību ietvaros”” ir iekļauts izskatīšanai 2020.gada 14.jūlija Ministru kabineta sēdes kārtībā un lūdzam attiecīgi svītrot šajā kolonnā iekļauto pēdējo teikumu par provizorisko informatīvā ziņojuma iesniegšanas termiņu Ministru kabinetā.</w:t>
            </w:r>
          </w:p>
        </w:tc>
        <w:tc>
          <w:tcPr>
            <w:tcW w:w="1056" w:type="pct"/>
            <w:gridSpan w:val="2"/>
            <w:tcBorders>
              <w:top w:val="single" w:sz="6" w:space="0" w:color="000000"/>
              <w:left w:val="single" w:sz="6" w:space="0" w:color="000000"/>
              <w:bottom w:val="single" w:sz="6" w:space="0" w:color="000000"/>
              <w:right w:val="single" w:sz="6" w:space="0" w:color="000000"/>
            </w:tcBorders>
          </w:tcPr>
          <w:p w14:paraId="7594FE15" w14:textId="4E8126C5" w:rsidR="0018292C" w:rsidRPr="00EC69C2" w:rsidRDefault="0018292C" w:rsidP="0088791F">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6FE46383" w14:textId="333A4177" w:rsidR="0018292C" w:rsidRPr="00EC69C2" w:rsidRDefault="0018292C"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w:t>
            </w:r>
            <w:r w:rsidR="00BA698E" w:rsidRPr="00EC69C2">
              <w:rPr>
                <w:rFonts w:ascii="Times New Roman" w:eastAsia="Times New Roman" w:hAnsi="Times New Roman" w:cs="Times New Roman"/>
                <w:b/>
                <w:bCs/>
                <w:sz w:val="24"/>
                <w:szCs w:val="24"/>
                <w:lang w:eastAsia="lv-LV"/>
              </w:rPr>
              <w:t>s informatīvā ziņojuma 1.pielikums.</w:t>
            </w:r>
          </w:p>
        </w:tc>
      </w:tr>
      <w:tr w:rsidR="004362A3" w:rsidRPr="00441982" w14:paraId="28A4B57C"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68B947C0" w14:textId="2D2EB128" w:rsidR="004362A3" w:rsidRPr="00EC69C2" w:rsidRDefault="004362A3" w:rsidP="003F2013">
            <w:pPr>
              <w:pStyle w:val="ListParagraph"/>
              <w:spacing w:after="0" w:line="240" w:lineRule="auto"/>
              <w:ind w:left="360"/>
              <w:rPr>
                <w:rFonts w:ascii="Times New Roman" w:eastAsia="Times New Roman" w:hAnsi="Times New Roman" w:cs="Times New Roman"/>
                <w:sz w:val="24"/>
                <w:szCs w:val="24"/>
                <w:lang w:eastAsia="lv-LV"/>
              </w:rPr>
            </w:pPr>
            <w:r w:rsidRPr="00EC69C2">
              <w:rPr>
                <w:rFonts w:ascii="Times New Roman" w:eastAsia="Times New Roman" w:hAnsi="Times New Roman" w:cs="Times New Roman"/>
                <w:sz w:val="24"/>
                <w:szCs w:val="24"/>
                <w:lang w:eastAsia="lv-LV"/>
              </w:rPr>
              <w:t>5.</w:t>
            </w:r>
          </w:p>
        </w:tc>
        <w:tc>
          <w:tcPr>
            <w:tcW w:w="862" w:type="pct"/>
            <w:tcBorders>
              <w:top w:val="single" w:sz="6" w:space="0" w:color="000000"/>
              <w:left w:val="single" w:sz="6" w:space="0" w:color="000000"/>
              <w:bottom w:val="single" w:sz="6" w:space="0" w:color="000000"/>
              <w:right w:val="single" w:sz="6" w:space="0" w:color="000000"/>
            </w:tcBorders>
          </w:tcPr>
          <w:p w14:paraId="2702917B" w14:textId="6976BF97" w:rsidR="004362A3" w:rsidRPr="00EC69C2" w:rsidRDefault="004362A3"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Informatīvā ziņojuma 1.pielikums</w:t>
            </w:r>
          </w:p>
        </w:tc>
        <w:tc>
          <w:tcPr>
            <w:tcW w:w="1630" w:type="pct"/>
            <w:tcBorders>
              <w:top w:val="single" w:sz="6" w:space="0" w:color="000000"/>
              <w:left w:val="single" w:sz="6" w:space="0" w:color="000000"/>
              <w:bottom w:val="single" w:sz="6" w:space="0" w:color="000000"/>
              <w:right w:val="single" w:sz="6" w:space="0" w:color="000000"/>
            </w:tcBorders>
          </w:tcPr>
          <w:p w14:paraId="79B16983" w14:textId="77777777" w:rsidR="004362A3" w:rsidRPr="00EC69C2" w:rsidRDefault="004362A3" w:rsidP="0088791F">
            <w:pPr>
              <w:pStyle w:val="ListParagraph"/>
              <w:spacing w:after="0" w:line="240" w:lineRule="auto"/>
              <w:ind w:left="35"/>
              <w:jc w:val="both"/>
              <w:rPr>
                <w:rFonts w:ascii="Times New Roman" w:hAnsi="Times New Roman" w:cs="Times New Roman"/>
                <w:b/>
                <w:bCs/>
                <w:sz w:val="24"/>
                <w:szCs w:val="24"/>
              </w:rPr>
            </w:pPr>
            <w:r w:rsidRPr="00EC69C2">
              <w:rPr>
                <w:rFonts w:ascii="Times New Roman" w:hAnsi="Times New Roman" w:cs="Times New Roman"/>
                <w:b/>
                <w:bCs/>
                <w:sz w:val="24"/>
                <w:szCs w:val="24"/>
              </w:rPr>
              <w:t xml:space="preserve">Vides aizsardzības un reģionālās attīstības ministrijas 14.07.2020 atzinuma priekšlikums: </w:t>
            </w:r>
          </w:p>
          <w:p w14:paraId="2893D169" w14:textId="066B9272" w:rsidR="004362A3" w:rsidRPr="00EC69C2" w:rsidRDefault="004362A3" w:rsidP="0088791F">
            <w:pPr>
              <w:pStyle w:val="ListParagraph"/>
              <w:spacing w:after="0" w:line="240" w:lineRule="auto"/>
              <w:ind w:left="35"/>
              <w:jc w:val="both"/>
              <w:rPr>
                <w:rFonts w:ascii="Times New Roman" w:hAnsi="Times New Roman" w:cs="Times New Roman"/>
                <w:sz w:val="24"/>
                <w:szCs w:val="24"/>
              </w:rPr>
            </w:pPr>
            <w:r w:rsidRPr="00EC69C2">
              <w:rPr>
                <w:rFonts w:ascii="Times New Roman" w:hAnsi="Times New Roman" w:cs="Times New Roman"/>
                <w:sz w:val="24"/>
                <w:szCs w:val="24"/>
              </w:rPr>
              <w:t xml:space="preserve">Lūdzam papildināt informatīvā ziņojuma projekta sadaļas “Infrastruktūra” 7.punkta aili “Pasākuma īstenošanas progress” ar informāciju par projektu vērtēšanas otro ciklu: “Otrā pašvaldību investīciju projektu pieteikumu vērtēšanas cikla, kura ietvaros tika izvērtēti projektu pieteikumi, kas saņemti līdz 2020.gada 1.jūlijam, rezultātā sagatavots priekšlikums par 88 projektu atbalstīšanu, </w:t>
            </w:r>
            <w:r w:rsidRPr="00EC69C2">
              <w:rPr>
                <w:rFonts w:ascii="Times New Roman" w:hAnsi="Times New Roman" w:cs="Times New Roman"/>
                <w:sz w:val="24"/>
                <w:szCs w:val="24"/>
              </w:rPr>
              <w:lastRenderedPageBreak/>
              <w:t>kopējais finansējums 37 998 419,07 euro, t.sk. aizņēmuma apmērs 28 490 922,99 euro.”</w:t>
            </w:r>
          </w:p>
        </w:tc>
        <w:tc>
          <w:tcPr>
            <w:tcW w:w="1056" w:type="pct"/>
            <w:gridSpan w:val="2"/>
            <w:tcBorders>
              <w:top w:val="single" w:sz="6" w:space="0" w:color="000000"/>
              <w:left w:val="single" w:sz="6" w:space="0" w:color="000000"/>
              <w:bottom w:val="single" w:sz="6" w:space="0" w:color="000000"/>
              <w:right w:val="single" w:sz="6" w:space="0" w:color="000000"/>
            </w:tcBorders>
          </w:tcPr>
          <w:p w14:paraId="49D565B0" w14:textId="4BB93379" w:rsidR="004362A3" w:rsidRPr="00EC69C2" w:rsidRDefault="004362A3" w:rsidP="004362A3">
            <w:pPr>
              <w:spacing w:after="0" w:line="240" w:lineRule="auto"/>
              <w:jc w:val="center"/>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lastRenderedPageBreak/>
              <w:t>Ņemts vērā</w:t>
            </w:r>
          </w:p>
        </w:tc>
        <w:tc>
          <w:tcPr>
            <w:tcW w:w="1165" w:type="pct"/>
            <w:tcBorders>
              <w:top w:val="single" w:sz="4" w:space="0" w:color="auto"/>
              <w:left w:val="single" w:sz="4" w:space="0" w:color="auto"/>
              <w:bottom w:val="single" w:sz="4" w:space="0" w:color="auto"/>
              <w:right w:val="single" w:sz="4" w:space="0" w:color="auto"/>
            </w:tcBorders>
          </w:tcPr>
          <w:p w14:paraId="1AAAE1CA" w14:textId="249AA90D" w:rsidR="004362A3" w:rsidRPr="00EC69C2" w:rsidRDefault="004362A3" w:rsidP="0088791F">
            <w:pPr>
              <w:spacing w:after="0" w:line="240" w:lineRule="auto"/>
              <w:jc w:val="both"/>
              <w:rPr>
                <w:rFonts w:ascii="Times New Roman" w:eastAsia="Times New Roman" w:hAnsi="Times New Roman" w:cs="Times New Roman"/>
                <w:b/>
                <w:bCs/>
                <w:sz w:val="24"/>
                <w:szCs w:val="24"/>
                <w:lang w:eastAsia="lv-LV"/>
              </w:rPr>
            </w:pPr>
            <w:r w:rsidRPr="00EC69C2">
              <w:rPr>
                <w:rFonts w:ascii="Times New Roman" w:eastAsia="Times New Roman" w:hAnsi="Times New Roman" w:cs="Times New Roman"/>
                <w:b/>
                <w:bCs/>
                <w:sz w:val="24"/>
                <w:szCs w:val="24"/>
                <w:lang w:eastAsia="lv-LV"/>
              </w:rPr>
              <w:t>Precizēts informatīvā ziņojuma 1.pielikums.</w:t>
            </w:r>
          </w:p>
        </w:tc>
      </w:tr>
      <w:tr w:rsidR="009F3F6D" w:rsidRPr="00441982" w14:paraId="2438512B" w14:textId="77777777" w:rsidTr="00B73B6A">
        <w:trPr>
          <w:trHeight w:val="140"/>
        </w:trPr>
        <w:tc>
          <w:tcPr>
            <w:tcW w:w="287" w:type="pct"/>
            <w:tcBorders>
              <w:top w:val="single" w:sz="6" w:space="0" w:color="000000"/>
              <w:left w:val="single" w:sz="6" w:space="0" w:color="000000"/>
              <w:bottom w:val="single" w:sz="6" w:space="0" w:color="000000"/>
              <w:right w:val="single" w:sz="6" w:space="0" w:color="000000"/>
            </w:tcBorders>
          </w:tcPr>
          <w:p w14:paraId="1BA0F2E0" w14:textId="3D1A08A6" w:rsidR="009F3F6D" w:rsidRPr="00EC69C2" w:rsidRDefault="009F3F6D" w:rsidP="003F2013">
            <w:pPr>
              <w:pStyle w:val="ListParagraph"/>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62" w:type="pct"/>
            <w:tcBorders>
              <w:top w:val="single" w:sz="6" w:space="0" w:color="000000"/>
              <w:left w:val="single" w:sz="6" w:space="0" w:color="000000"/>
              <w:bottom w:val="single" w:sz="6" w:space="0" w:color="000000"/>
              <w:right w:val="single" w:sz="6" w:space="0" w:color="000000"/>
            </w:tcBorders>
          </w:tcPr>
          <w:p w14:paraId="08922D5B" w14:textId="31F661DE" w:rsidR="009F3F6D" w:rsidRPr="00EC69C2" w:rsidRDefault="009F3F6D" w:rsidP="0088791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Informatīvā ziņojuma 1.pielikums </w:t>
            </w:r>
          </w:p>
        </w:tc>
        <w:tc>
          <w:tcPr>
            <w:tcW w:w="1630" w:type="pct"/>
            <w:tcBorders>
              <w:top w:val="single" w:sz="6" w:space="0" w:color="000000"/>
              <w:left w:val="single" w:sz="6" w:space="0" w:color="000000"/>
              <w:bottom w:val="single" w:sz="6" w:space="0" w:color="000000"/>
              <w:right w:val="single" w:sz="6" w:space="0" w:color="000000"/>
            </w:tcBorders>
          </w:tcPr>
          <w:p w14:paraId="062C3D50" w14:textId="77777777" w:rsidR="009F3F6D" w:rsidRDefault="009F3F6D" w:rsidP="0088791F">
            <w:pPr>
              <w:pStyle w:val="ListParagraph"/>
              <w:spacing w:after="0" w:line="240" w:lineRule="auto"/>
              <w:ind w:left="35"/>
              <w:jc w:val="both"/>
              <w:rPr>
                <w:rFonts w:ascii="Times New Roman" w:hAnsi="Times New Roman" w:cs="Times New Roman"/>
                <w:b/>
                <w:bCs/>
                <w:sz w:val="24"/>
                <w:szCs w:val="24"/>
              </w:rPr>
            </w:pPr>
            <w:r>
              <w:rPr>
                <w:rFonts w:ascii="Times New Roman" w:hAnsi="Times New Roman" w:cs="Times New Roman"/>
                <w:b/>
                <w:bCs/>
                <w:sz w:val="24"/>
                <w:szCs w:val="24"/>
              </w:rPr>
              <w:t>Finanšu ministrijas 21.07.2020 atzinuma priekšlikums:</w:t>
            </w:r>
          </w:p>
          <w:p w14:paraId="6AE2B574" w14:textId="6A56BABA" w:rsidR="009F3F6D" w:rsidRPr="009F3F6D" w:rsidRDefault="009F3F6D" w:rsidP="0088791F">
            <w:pPr>
              <w:pStyle w:val="ListParagraph"/>
              <w:spacing w:after="0" w:line="240" w:lineRule="auto"/>
              <w:ind w:left="35"/>
              <w:jc w:val="both"/>
              <w:rPr>
                <w:rFonts w:ascii="Times New Roman" w:hAnsi="Times New Roman" w:cs="Times New Roman"/>
                <w:sz w:val="24"/>
                <w:szCs w:val="24"/>
              </w:rPr>
            </w:pPr>
            <w:r w:rsidRPr="009F3F6D">
              <w:rPr>
                <w:rFonts w:ascii="Times New Roman" w:hAnsi="Times New Roman" w:cs="Times New Roman"/>
                <w:sz w:val="24"/>
                <w:szCs w:val="24"/>
              </w:rPr>
              <w:t>2.</w:t>
            </w:r>
            <w:r w:rsidRPr="009F3F6D">
              <w:rPr>
                <w:rFonts w:ascii="Times New Roman" w:hAnsi="Times New Roman" w:cs="Times New Roman"/>
                <w:sz w:val="24"/>
                <w:szCs w:val="24"/>
              </w:rPr>
              <w:tab/>
              <w:t>Tāpat ziņojuma projektā vairākkārt (piemēram, nodokļu atbalsta un pabalstu pasākumos) kā avots tiek norādīts likums “Par valsts apdraudējuma un tā seku novēršanas un pārvarēšanas pasākumiem sakarā ar Covid-19 izplatību”. Taču, ņemot vērā, ka ziņojuma projektā tiek atspoguļots arī pasākumu aktuālais (proti, “uz šodienu”) īstenošanas progress, tad būtu nepieciešams to papildināt ar atsaucēm arī uz “Covid-19 infekcijas izplatības seku pārvarēšanas likumu”.</w:t>
            </w:r>
          </w:p>
        </w:tc>
        <w:tc>
          <w:tcPr>
            <w:tcW w:w="1056" w:type="pct"/>
            <w:gridSpan w:val="2"/>
            <w:tcBorders>
              <w:top w:val="single" w:sz="6" w:space="0" w:color="000000"/>
              <w:left w:val="single" w:sz="6" w:space="0" w:color="000000"/>
              <w:bottom w:val="single" w:sz="6" w:space="0" w:color="000000"/>
              <w:right w:val="single" w:sz="6" w:space="0" w:color="000000"/>
            </w:tcBorders>
          </w:tcPr>
          <w:p w14:paraId="1658023A" w14:textId="1AF895FB" w:rsidR="009F3F6D" w:rsidRPr="00EC69C2" w:rsidRDefault="00272AAD" w:rsidP="004362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1165" w:type="pct"/>
            <w:tcBorders>
              <w:top w:val="single" w:sz="4" w:space="0" w:color="auto"/>
              <w:left w:val="single" w:sz="4" w:space="0" w:color="auto"/>
              <w:bottom w:val="single" w:sz="4" w:space="0" w:color="auto"/>
              <w:right w:val="single" w:sz="4" w:space="0" w:color="auto"/>
            </w:tcBorders>
          </w:tcPr>
          <w:p w14:paraId="495A31E1" w14:textId="246AC61F" w:rsidR="009F3F6D" w:rsidRPr="00EC69C2" w:rsidRDefault="00272AAD" w:rsidP="0088791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Panākta vienošanās informatīvā ziņojuma 1.pielikumu atstāt līdzšinējā redakcijā. </w:t>
            </w:r>
          </w:p>
        </w:tc>
      </w:tr>
      <w:tr w:rsidR="0088791F" w:rsidRPr="00441982" w14:paraId="34E081F2" w14:textId="77777777" w:rsidTr="00B73B6A">
        <w:trPr>
          <w:gridAfter w:val="1"/>
          <w:wAfter w:w="1165" w:type="pct"/>
          <w:trHeight w:val="140"/>
        </w:trPr>
        <w:tc>
          <w:tcPr>
            <w:tcW w:w="2931" w:type="pct"/>
            <w:gridSpan w:val="4"/>
            <w:tcBorders>
              <w:top w:val="nil"/>
              <w:left w:val="nil"/>
              <w:bottom w:val="nil"/>
              <w:right w:val="nil"/>
            </w:tcBorders>
          </w:tcPr>
          <w:p w14:paraId="5D4AD957" w14:textId="77777777" w:rsidR="0088791F" w:rsidRPr="00441982" w:rsidRDefault="0088791F" w:rsidP="0088791F">
            <w:pPr>
              <w:spacing w:after="0" w:line="240" w:lineRule="auto"/>
              <w:rPr>
                <w:rFonts w:ascii="Times New Roman" w:eastAsia="Times New Roman" w:hAnsi="Times New Roman" w:cs="Times New Roman"/>
                <w:sz w:val="24"/>
                <w:szCs w:val="24"/>
                <w:lang w:eastAsia="lv-LV"/>
              </w:rPr>
            </w:pPr>
          </w:p>
          <w:p w14:paraId="1B80CF3A" w14:textId="77777777" w:rsidR="0088791F" w:rsidRPr="00441982" w:rsidRDefault="0088791F" w:rsidP="0088791F">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Atbildīgā amatpersona</w:t>
            </w:r>
          </w:p>
        </w:tc>
        <w:tc>
          <w:tcPr>
            <w:tcW w:w="904" w:type="pct"/>
            <w:tcBorders>
              <w:top w:val="nil"/>
              <w:left w:val="nil"/>
              <w:bottom w:val="nil"/>
              <w:right w:val="nil"/>
            </w:tcBorders>
          </w:tcPr>
          <w:p w14:paraId="379A97C6" w14:textId="77777777" w:rsidR="0088791F" w:rsidRPr="00441982" w:rsidRDefault="0088791F" w:rsidP="0088791F">
            <w:pPr>
              <w:spacing w:after="0" w:line="240" w:lineRule="auto"/>
              <w:rPr>
                <w:rFonts w:ascii="Times New Roman" w:eastAsia="Times New Roman" w:hAnsi="Times New Roman" w:cs="Times New Roman"/>
                <w:sz w:val="24"/>
                <w:szCs w:val="24"/>
                <w:lang w:eastAsia="lv-LV"/>
              </w:rPr>
            </w:pPr>
          </w:p>
        </w:tc>
      </w:tr>
      <w:tr w:rsidR="0088791F" w:rsidRPr="00441982" w14:paraId="7207D561" w14:textId="77777777" w:rsidTr="00B73B6A">
        <w:trPr>
          <w:gridAfter w:val="1"/>
          <w:wAfter w:w="1165" w:type="pct"/>
          <w:trHeight w:val="140"/>
        </w:trPr>
        <w:tc>
          <w:tcPr>
            <w:tcW w:w="2931" w:type="pct"/>
            <w:gridSpan w:val="4"/>
            <w:tcBorders>
              <w:top w:val="nil"/>
              <w:left w:val="nil"/>
              <w:bottom w:val="nil"/>
              <w:right w:val="nil"/>
            </w:tcBorders>
          </w:tcPr>
          <w:p w14:paraId="23E5E21B" w14:textId="77777777" w:rsidR="0088791F" w:rsidRPr="00441982" w:rsidRDefault="0088791F" w:rsidP="0088791F">
            <w:pPr>
              <w:spacing w:after="0" w:line="240" w:lineRule="auto"/>
              <w:jc w:val="center"/>
              <w:rPr>
                <w:rFonts w:ascii="Times New Roman" w:eastAsia="Times New Roman" w:hAnsi="Times New Roman" w:cs="Times New Roman"/>
                <w:sz w:val="24"/>
                <w:szCs w:val="24"/>
                <w:lang w:eastAsia="lv-LV"/>
              </w:rPr>
            </w:pPr>
          </w:p>
        </w:tc>
        <w:tc>
          <w:tcPr>
            <w:tcW w:w="904" w:type="pct"/>
            <w:tcBorders>
              <w:top w:val="single" w:sz="6" w:space="0" w:color="000000"/>
              <w:left w:val="nil"/>
              <w:bottom w:val="single" w:sz="6" w:space="0" w:color="000000"/>
              <w:right w:val="nil"/>
            </w:tcBorders>
            <w:hideMark/>
          </w:tcPr>
          <w:p w14:paraId="451FDA55" w14:textId="77777777" w:rsidR="0088791F" w:rsidRPr="00441982" w:rsidRDefault="0088791F" w:rsidP="0088791F">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(paraksts)*</w:t>
            </w:r>
          </w:p>
        </w:tc>
      </w:tr>
    </w:tbl>
    <w:p w14:paraId="639C84FF" w14:textId="77777777" w:rsidR="00195548" w:rsidRDefault="00195548" w:rsidP="00D60CB6">
      <w:pPr>
        <w:spacing w:after="0" w:line="240" w:lineRule="auto"/>
        <w:jc w:val="both"/>
        <w:rPr>
          <w:rFonts w:ascii="Times New Roman" w:eastAsia="Times New Roman" w:hAnsi="Times New Roman" w:cs="Times New Roman"/>
          <w:sz w:val="24"/>
          <w:szCs w:val="24"/>
          <w:lang w:eastAsia="lv-LV"/>
        </w:rPr>
      </w:pPr>
    </w:p>
    <w:p w14:paraId="3191D6A9" w14:textId="02BE8FBA" w:rsidR="000239F9" w:rsidRPr="00441982" w:rsidRDefault="000239F9"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42E4E4F1" w14:textId="17DDAC82" w:rsidR="000239F9" w:rsidRPr="00441982" w:rsidRDefault="005E0644" w:rsidP="00D60CB6">
      <w:pPr>
        <w:tabs>
          <w:tab w:val="left" w:pos="1125"/>
        </w:tabs>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b/>
      </w:r>
    </w:p>
    <w:p w14:paraId="2E2FC694" w14:textId="77777777" w:rsidR="001D509C" w:rsidRPr="00441982" w:rsidRDefault="001D509C" w:rsidP="00D60CB6">
      <w:pPr>
        <w:tabs>
          <w:tab w:val="left" w:pos="1125"/>
        </w:tabs>
        <w:spacing w:after="0" w:line="240" w:lineRule="auto"/>
        <w:jc w:val="both"/>
        <w:rPr>
          <w:rFonts w:ascii="Times New Roman" w:eastAsia="Times New Roman" w:hAnsi="Times New Roman" w:cs="Times New Roman"/>
          <w:sz w:val="24"/>
          <w:szCs w:val="24"/>
          <w:lang w:eastAsia="lv-LV"/>
        </w:rPr>
      </w:pPr>
    </w:p>
    <w:p w14:paraId="622FB955" w14:textId="710B1067" w:rsidR="000239F9" w:rsidRPr="00B81BB9" w:rsidRDefault="001D509C" w:rsidP="00D60CB6">
      <w:pPr>
        <w:tabs>
          <w:tab w:val="left" w:pos="6330"/>
        </w:tabs>
        <w:spacing w:after="0" w:line="240" w:lineRule="auto"/>
        <w:jc w:val="both"/>
        <w:rPr>
          <w:rFonts w:ascii="Times New Roman" w:eastAsia="Times New Roman" w:hAnsi="Times New Roman" w:cs="Times New Roman"/>
          <w:sz w:val="24"/>
          <w:szCs w:val="24"/>
          <w:lang w:eastAsia="lv-LV"/>
        </w:rPr>
      </w:pPr>
      <w:r w:rsidRPr="00B81BB9">
        <w:rPr>
          <w:rFonts w:ascii="Times New Roman" w:eastAsia="Times New Roman" w:hAnsi="Times New Roman" w:cs="Times New Roman"/>
          <w:sz w:val="24"/>
          <w:szCs w:val="24"/>
          <w:lang w:eastAsia="lv-LV"/>
        </w:rPr>
        <w:t xml:space="preserve">  </w:t>
      </w:r>
      <w:r w:rsidR="00B81BB9" w:rsidRPr="00B81BB9">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B81BB9" w14:paraId="56ABB421" w14:textId="77777777" w:rsidTr="001D509C">
        <w:trPr>
          <w:trHeight w:val="270"/>
        </w:trPr>
        <w:tc>
          <w:tcPr>
            <w:tcW w:w="9214" w:type="dxa"/>
            <w:hideMark/>
          </w:tcPr>
          <w:p w14:paraId="12B95656" w14:textId="77777777" w:rsidR="00B81BB9" w:rsidRDefault="000239F9" w:rsidP="001D509C">
            <w:pPr>
              <w:spacing w:after="0" w:line="240" w:lineRule="auto"/>
              <w:rPr>
                <w:rFonts w:ascii="Times New Roman" w:eastAsia="Times New Roman" w:hAnsi="Times New Roman" w:cs="Times New Roman"/>
                <w:sz w:val="24"/>
                <w:szCs w:val="24"/>
                <w:lang w:eastAsia="lv-LV"/>
              </w:rPr>
            </w:pPr>
            <w:r w:rsidRPr="00B81BB9">
              <w:rPr>
                <w:rFonts w:ascii="Times New Roman" w:eastAsia="Times New Roman" w:hAnsi="Times New Roman" w:cs="Times New Roman"/>
                <w:sz w:val="24"/>
                <w:szCs w:val="24"/>
                <w:lang w:eastAsia="lv-LV"/>
              </w:rPr>
              <w:t>Ekonomikas ministrijas</w:t>
            </w:r>
            <w:r w:rsidR="001D509C" w:rsidRPr="00B81BB9">
              <w:rPr>
                <w:rFonts w:ascii="Times New Roman" w:eastAsia="Times New Roman" w:hAnsi="Times New Roman" w:cs="Times New Roman"/>
                <w:sz w:val="24"/>
                <w:szCs w:val="24"/>
                <w:lang w:eastAsia="lv-LV"/>
              </w:rPr>
              <w:t xml:space="preserve"> </w:t>
            </w:r>
          </w:p>
          <w:p w14:paraId="4543D769" w14:textId="4C271765" w:rsidR="001D509C" w:rsidRPr="00B81BB9" w:rsidRDefault="001B77D1" w:rsidP="001D509C">
            <w:pPr>
              <w:spacing w:after="0" w:line="240" w:lineRule="auto"/>
              <w:rPr>
                <w:rFonts w:ascii="Times New Roman" w:eastAsia="Times New Roman" w:hAnsi="Times New Roman" w:cs="Times New Roman"/>
                <w:sz w:val="24"/>
                <w:szCs w:val="24"/>
                <w:lang w:eastAsia="lv-LV"/>
              </w:rPr>
            </w:pPr>
            <w:r w:rsidRPr="00B81BB9">
              <w:rPr>
                <w:rFonts w:ascii="Times New Roman" w:eastAsia="Times New Roman" w:hAnsi="Times New Roman" w:cs="Times New Roman"/>
                <w:sz w:val="24"/>
                <w:szCs w:val="24"/>
                <w:lang w:eastAsia="lv-LV"/>
              </w:rPr>
              <w:t xml:space="preserve">Uzņēmējdarbības konkurētspējas </w:t>
            </w:r>
            <w:r w:rsidR="000239F9" w:rsidRPr="00B81BB9">
              <w:rPr>
                <w:rFonts w:ascii="Times New Roman" w:eastAsia="Times New Roman" w:hAnsi="Times New Roman" w:cs="Times New Roman"/>
                <w:sz w:val="24"/>
                <w:szCs w:val="24"/>
                <w:lang w:eastAsia="lv-LV"/>
              </w:rPr>
              <w:t xml:space="preserve">departamenta </w:t>
            </w:r>
            <w:r w:rsidR="001D509C" w:rsidRPr="00B81BB9">
              <w:rPr>
                <w:rFonts w:ascii="Times New Roman" w:eastAsia="Times New Roman" w:hAnsi="Times New Roman" w:cs="Times New Roman"/>
                <w:sz w:val="24"/>
                <w:szCs w:val="24"/>
                <w:lang w:eastAsia="lv-LV"/>
              </w:rPr>
              <w:t>direktor</w:t>
            </w:r>
            <w:r w:rsidR="00B81BB9" w:rsidRPr="00B81BB9">
              <w:rPr>
                <w:rFonts w:ascii="Times New Roman" w:eastAsia="Times New Roman" w:hAnsi="Times New Roman" w:cs="Times New Roman"/>
                <w:sz w:val="24"/>
                <w:szCs w:val="24"/>
                <w:lang w:eastAsia="lv-LV"/>
              </w:rPr>
              <w:t>s</w:t>
            </w:r>
            <w:r w:rsidR="001D509C" w:rsidRPr="00B81BB9">
              <w:rPr>
                <w:rFonts w:ascii="Times New Roman" w:eastAsia="Times New Roman" w:hAnsi="Times New Roman" w:cs="Times New Roman"/>
                <w:sz w:val="24"/>
                <w:szCs w:val="24"/>
                <w:lang w:eastAsia="lv-LV"/>
              </w:rPr>
              <w:t xml:space="preserve"> </w:t>
            </w:r>
          </w:p>
        </w:tc>
      </w:tr>
      <w:tr w:rsidR="000239F9" w:rsidRPr="00B81BB9" w14:paraId="4A9885EE" w14:textId="77777777" w:rsidTr="001D509C">
        <w:trPr>
          <w:trHeight w:val="243"/>
        </w:trPr>
        <w:tc>
          <w:tcPr>
            <w:tcW w:w="9214" w:type="dxa"/>
            <w:hideMark/>
          </w:tcPr>
          <w:p w14:paraId="6405B909" w14:textId="1EE2569A" w:rsidR="000239F9" w:rsidRPr="00B81BB9" w:rsidRDefault="000239F9" w:rsidP="001D509C">
            <w:pPr>
              <w:spacing w:after="0" w:line="240" w:lineRule="auto"/>
              <w:rPr>
                <w:rFonts w:ascii="Times New Roman" w:eastAsia="Times New Roman" w:hAnsi="Times New Roman" w:cs="Times New Roman"/>
                <w:sz w:val="24"/>
                <w:szCs w:val="24"/>
                <w:lang w:eastAsia="lv-LV"/>
              </w:rPr>
            </w:pPr>
            <w:r w:rsidRPr="00B81BB9">
              <w:rPr>
                <w:rFonts w:ascii="Times New Roman" w:eastAsia="Times New Roman" w:hAnsi="Times New Roman" w:cs="Times New Roman"/>
                <w:sz w:val="24"/>
                <w:szCs w:val="24"/>
                <w:lang w:eastAsia="lv-LV"/>
              </w:rPr>
              <w:t xml:space="preserve">tālr. </w:t>
            </w:r>
            <w:r w:rsidR="001D509C" w:rsidRPr="00B81BB9">
              <w:rPr>
                <w:rFonts w:ascii="Times New Roman" w:eastAsia="Times New Roman" w:hAnsi="Times New Roman" w:cs="Times New Roman"/>
                <w:sz w:val="24"/>
                <w:szCs w:val="24"/>
                <w:lang w:eastAsia="lv-LV"/>
              </w:rPr>
              <w:t>67013</w:t>
            </w:r>
            <w:r w:rsidR="00B81BB9">
              <w:rPr>
                <w:rFonts w:ascii="Times New Roman" w:eastAsia="Times New Roman" w:hAnsi="Times New Roman" w:cs="Times New Roman"/>
                <w:sz w:val="24"/>
                <w:szCs w:val="24"/>
                <w:lang w:eastAsia="lv-LV"/>
              </w:rPr>
              <w:t>299</w:t>
            </w:r>
          </w:p>
        </w:tc>
      </w:tr>
      <w:tr w:rsidR="000239F9" w:rsidRPr="00B81BB9" w14:paraId="5833666B" w14:textId="77777777" w:rsidTr="001D509C">
        <w:trPr>
          <w:trHeight w:val="229"/>
        </w:trPr>
        <w:tc>
          <w:tcPr>
            <w:tcW w:w="9214" w:type="dxa"/>
            <w:hideMark/>
          </w:tcPr>
          <w:p w14:paraId="1C35D4DA" w14:textId="23E0F7F8" w:rsidR="000239F9" w:rsidRPr="00B81BB9" w:rsidRDefault="00B81BB9" w:rsidP="001D509C">
            <w:pPr>
              <w:spacing w:after="0" w:line="240" w:lineRule="auto"/>
              <w:rPr>
                <w:rFonts w:ascii="Times New Roman" w:eastAsia="Times New Roman" w:hAnsi="Times New Roman" w:cs="Times New Roman"/>
                <w:sz w:val="24"/>
                <w:szCs w:val="24"/>
                <w:lang w:eastAsia="lv-LV"/>
              </w:rPr>
            </w:pPr>
            <w:r w:rsidRPr="00B81BB9">
              <w:rPr>
                <w:rFonts w:ascii="Times New Roman" w:hAnsi="Times New Roman" w:cs="Times New Roman"/>
                <w:sz w:val="24"/>
                <w:szCs w:val="24"/>
              </w:rPr>
              <w:t>Kristaps.Soms</w:t>
            </w:r>
            <w:r w:rsidR="001D509C" w:rsidRPr="00B81BB9">
              <w:rPr>
                <w:rStyle w:val="Hyperlink"/>
                <w:rFonts w:ascii="Times New Roman" w:hAnsi="Times New Roman" w:cs="Times New Roman"/>
                <w:sz w:val="24"/>
                <w:szCs w:val="24"/>
              </w:rPr>
              <w:t>@em.gov.lv</w:t>
            </w:r>
          </w:p>
        </w:tc>
      </w:tr>
    </w:tbl>
    <w:p w14:paraId="621D57E2" w14:textId="6729BA7E" w:rsidR="00614A9A" w:rsidRPr="00B81BB9" w:rsidRDefault="002F5D9C" w:rsidP="001D509C">
      <w:pPr>
        <w:spacing w:after="0" w:line="240" w:lineRule="auto"/>
        <w:rPr>
          <w:rFonts w:ascii="Times New Roman" w:hAnsi="Times New Roman" w:cs="Times New Roman"/>
          <w:sz w:val="24"/>
          <w:szCs w:val="24"/>
        </w:rPr>
      </w:pPr>
      <w:r w:rsidRPr="00B81BB9">
        <w:rPr>
          <w:rFonts w:ascii="Times New Roman" w:eastAsia="Times New Roman" w:hAnsi="Times New Roman" w:cs="Times New Roman"/>
          <w:sz w:val="24"/>
          <w:szCs w:val="24"/>
          <w:lang w:eastAsia="lv-LV"/>
        </w:rPr>
        <w:br w:type="textWrapping" w:clear="all"/>
      </w:r>
    </w:p>
    <w:p w14:paraId="05A61894" w14:textId="5009AA8D" w:rsidR="00614A9A" w:rsidRPr="00441982" w:rsidRDefault="00614A9A" w:rsidP="00D60CB6">
      <w:pPr>
        <w:spacing w:after="0" w:line="240" w:lineRule="auto"/>
        <w:rPr>
          <w:rFonts w:ascii="Times New Roman" w:hAnsi="Times New Roman" w:cs="Times New Roman"/>
          <w:sz w:val="24"/>
          <w:szCs w:val="24"/>
        </w:rPr>
      </w:pPr>
    </w:p>
    <w:p w14:paraId="1DE0B353" w14:textId="77777777" w:rsidR="00614A9A" w:rsidRPr="00441982" w:rsidRDefault="00614A9A" w:rsidP="00D60CB6">
      <w:pPr>
        <w:spacing w:after="0" w:line="240" w:lineRule="auto"/>
        <w:rPr>
          <w:rFonts w:ascii="Times New Roman" w:hAnsi="Times New Roman" w:cs="Times New Roman"/>
          <w:sz w:val="24"/>
          <w:szCs w:val="24"/>
        </w:rPr>
      </w:pPr>
    </w:p>
    <w:sectPr w:rsidR="00614A9A" w:rsidRPr="00441982" w:rsidSect="00283C4D">
      <w:headerReference w:type="even" r:id="rId9"/>
      <w:headerReference w:type="default" r:id="rId10"/>
      <w:footerReference w:type="even" r:id="rId11"/>
      <w:footerReference w:type="default" r:id="rId12"/>
      <w:headerReference w:type="first" r:id="rId13"/>
      <w:footerReference w:type="first" r:id="rId14"/>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4153" w14:textId="77777777" w:rsidR="007D6CF7" w:rsidRDefault="007D6CF7" w:rsidP="003A0F64">
      <w:pPr>
        <w:spacing w:after="0" w:line="240" w:lineRule="auto"/>
      </w:pPr>
      <w:r>
        <w:separator/>
      </w:r>
    </w:p>
  </w:endnote>
  <w:endnote w:type="continuationSeparator" w:id="0">
    <w:p w14:paraId="13BD3F56" w14:textId="77777777" w:rsidR="007D6CF7" w:rsidRDefault="007D6CF7"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FA82" w14:textId="77777777" w:rsidR="0067371C" w:rsidRDefault="0067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4BF91D68" w:rsidR="00BA61F1" w:rsidRPr="00F66122" w:rsidRDefault="00BA61F1"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67371C" w:rsidRPr="0067371C">
      <w:rPr>
        <w:noProof/>
        <w:sz w:val="20"/>
        <w:lang w:val="lv-LV"/>
      </w:rPr>
      <w:t>EMIzz_Ekonplans_31</w:t>
    </w:r>
    <w:r w:rsidR="0067371C">
      <w:rPr>
        <w:noProof/>
        <w:sz w:val="20"/>
      </w:rPr>
      <w:t xml:space="preserve"> 07 20.docx</w:t>
    </w:r>
    <w:r w:rsidRPr="00F66122">
      <w:rPr>
        <w:sz w:val="20"/>
      </w:rPr>
      <w:fldChar w:fldCharType="end"/>
    </w:r>
    <w:bookmarkStart w:id="23" w:name="_GoBack"/>
    <w:bookmarkEnd w:id="23"/>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ED13" w14:textId="77777777" w:rsidR="0067371C" w:rsidRDefault="0067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8F053" w14:textId="77777777" w:rsidR="007D6CF7" w:rsidRDefault="007D6CF7" w:rsidP="003A0F64">
      <w:pPr>
        <w:spacing w:after="0" w:line="240" w:lineRule="auto"/>
      </w:pPr>
      <w:r>
        <w:separator/>
      </w:r>
    </w:p>
  </w:footnote>
  <w:footnote w:type="continuationSeparator" w:id="0">
    <w:p w14:paraId="36840793" w14:textId="77777777" w:rsidR="007D6CF7" w:rsidRDefault="007D6CF7"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698A" w14:textId="77777777" w:rsidR="0067371C" w:rsidRDefault="0067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BA61F1" w:rsidRDefault="00BA61F1">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BA61F1" w:rsidRDefault="00BA6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0652" w14:textId="77777777" w:rsidR="0067371C" w:rsidRDefault="0067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0156C7"/>
    <w:multiLevelType w:val="hybridMultilevel"/>
    <w:tmpl w:val="77ACA3C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5A6D89"/>
    <w:multiLevelType w:val="hybridMultilevel"/>
    <w:tmpl w:val="4510DE4A"/>
    <w:lvl w:ilvl="0" w:tplc="15305206">
      <w:start w:val="4"/>
      <w:numFmt w:val="bullet"/>
      <w:lvlText w:val="-"/>
      <w:lvlJc w:val="left"/>
      <w:pPr>
        <w:ind w:left="395" w:hanging="360"/>
      </w:pPr>
      <w:rPr>
        <w:rFonts w:ascii="Times New Roman" w:eastAsiaTheme="minorHAnsi"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7"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9"/>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1"/>
  </w:num>
  <w:num w:numId="12">
    <w:abstractNumId w:val="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6032"/>
    <w:rsid w:val="000076BF"/>
    <w:rsid w:val="00013FAE"/>
    <w:rsid w:val="0001655E"/>
    <w:rsid w:val="00016DB6"/>
    <w:rsid w:val="0001736A"/>
    <w:rsid w:val="00020398"/>
    <w:rsid w:val="00020499"/>
    <w:rsid w:val="00020ECF"/>
    <w:rsid w:val="000216B7"/>
    <w:rsid w:val="00022A62"/>
    <w:rsid w:val="000238E4"/>
    <w:rsid w:val="000239F9"/>
    <w:rsid w:val="000255B2"/>
    <w:rsid w:val="00025B7C"/>
    <w:rsid w:val="000265A7"/>
    <w:rsid w:val="0002684F"/>
    <w:rsid w:val="00031546"/>
    <w:rsid w:val="000331E7"/>
    <w:rsid w:val="00033286"/>
    <w:rsid w:val="00033B9E"/>
    <w:rsid w:val="00035669"/>
    <w:rsid w:val="00035AE9"/>
    <w:rsid w:val="000413EB"/>
    <w:rsid w:val="000417B1"/>
    <w:rsid w:val="0004185E"/>
    <w:rsid w:val="000440AD"/>
    <w:rsid w:val="000444C0"/>
    <w:rsid w:val="00044557"/>
    <w:rsid w:val="00045B37"/>
    <w:rsid w:val="00045C75"/>
    <w:rsid w:val="00047E7B"/>
    <w:rsid w:val="000504B5"/>
    <w:rsid w:val="0005115E"/>
    <w:rsid w:val="000544C0"/>
    <w:rsid w:val="00054B74"/>
    <w:rsid w:val="000565A6"/>
    <w:rsid w:val="0005797F"/>
    <w:rsid w:val="00062272"/>
    <w:rsid w:val="00063B77"/>
    <w:rsid w:val="000657C1"/>
    <w:rsid w:val="000661D9"/>
    <w:rsid w:val="00067911"/>
    <w:rsid w:val="00070EA0"/>
    <w:rsid w:val="0007183A"/>
    <w:rsid w:val="0007212A"/>
    <w:rsid w:val="00072558"/>
    <w:rsid w:val="0007292A"/>
    <w:rsid w:val="00073EA9"/>
    <w:rsid w:val="00075666"/>
    <w:rsid w:val="000757A0"/>
    <w:rsid w:val="00081ABA"/>
    <w:rsid w:val="000821FA"/>
    <w:rsid w:val="00082A4B"/>
    <w:rsid w:val="00082C90"/>
    <w:rsid w:val="000850C8"/>
    <w:rsid w:val="00085B3E"/>
    <w:rsid w:val="000869D8"/>
    <w:rsid w:val="00086A01"/>
    <w:rsid w:val="000902C7"/>
    <w:rsid w:val="00091A67"/>
    <w:rsid w:val="00092D7E"/>
    <w:rsid w:val="00094919"/>
    <w:rsid w:val="00097F38"/>
    <w:rsid w:val="000A00C2"/>
    <w:rsid w:val="000A3B3C"/>
    <w:rsid w:val="000A514A"/>
    <w:rsid w:val="000A58A5"/>
    <w:rsid w:val="000B1513"/>
    <w:rsid w:val="000B2084"/>
    <w:rsid w:val="000B3145"/>
    <w:rsid w:val="000B6293"/>
    <w:rsid w:val="000B7F63"/>
    <w:rsid w:val="000C04D5"/>
    <w:rsid w:val="000C0829"/>
    <w:rsid w:val="000C0E26"/>
    <w:rsid w:val="000C2B97"/>
    <w:rsid w:val="000C3CDB"/>
    <w:rsid w:val="000D1B4A"/>
    <w:rsid w:val="000D6EBF"/>
    <w:rsid w:val="000E2B6C"/>
    <w:rsid w:val="000E3ACC"/>
    <w:rsid w:val="000E3ED8"/>
    <w:rsid w:val="000E6359"/>
    <w:rsid w:val="000E710D"/>
    <w:rsid w:val="000E792C"/>
    <w:rsid w:val="000F0461"/>
    <w:rsid w:val="000F161C"/>
    <w:rsid w:val="000F208A"/>
    <w:rsid w:val="000F35F9"/>
    <w:rsid w:val="000F3FD7"/>
    <w:rsid w:val="000F4981"/>
    <w:rsid w:val="000F5839"/>
    <w:rsid w:val="000F5E06"/>
    <w:rsid w:val="000F6088"/>
    <w:rsid w:val="000F7939"/>
    <w:rsid w:val="00102989"/>
    <w:rsid w:val="0010512C"/>
    <w:rsid w:val="00106DE8"/>
    <w:rsid w:val="00107644"/>
    <w:rsid w:val="00107F48"/>
    <w:rsid w:val="00110561"/>
    <w:rsid w:val="0011191B"/>
    <w:rsid w:val="00111CA8"/>
    <w:rsid w:val="00111CFC"/>
    <w:rsid w:val="0011331D"/>
    <w:rsid w:val="00114194"/>
    <w:rsid w:val="00116F6A"/>
    <w:rsid w:val="001217A7"/>
    <w:rsid w:val="001234EF"/>
    <w:rsid w:val="00124809"/>
    <w:rsid w:val="0012591F"/>
    <w:rsid w:val="001318E8"/>
    <w:rsid w:val="001333AA"/>
    <w:rsid w:val="00137304"/>
    <w:rsid w:val="001407C1"/>
    <w:rsid w:val="00141E33"/>
    <w:rsid w:val="00141E46"/>
    <w:rsid w:val="001420BE"/>
    <w:rsid w:val="00144377"/>
    <w:rsid w:val="00145700"/>
    <w:rsid w:val="00153401"/>
    <w:rsid w:val="001536A4"/>
    <w:rsid w:val="0015613E"/>
    <w:rsid w:val="00157742"/>
    <w:rsid w:val="00157818"/>
    <w:rsid w:val="0016151A"/>
    <w:rsid w:val="0016242F"/>
    <w:rsid w:val="00163694"/>
    <w:rsid w:val="00164E9E"/>
    <w:rsid w:val="00170174"/>
    <w:rsid w:val="0017079F"/>
    <w:rsid w:val="0017126A"/>
    <w:rsid w:val="00174428"/>
    <w:rsid w:val="00176AE3"/>
    <w:rsid w:val="00176D2C"/>
    <w:rsid w:val="00180FA4"/>
    <w:rsid w:val="0018292C"/>
    <w:rsid w:val="001829F9"/>
    <w:rsid w:val="00185876"/>
    <w:rsid w:val="00187CF8"/>
    <w:rsid w:val="00191955"/>
    <w:rsid w:val="00191C7A"/>
    <w:rsid w:val="00194149"/>
    <w:rsid w:val="00195548"/>
    <w:rsid w:val="0019699F"/>
    <w:rsid w:val="00196E78"/>
    <w:rsid w:val="001973D2"/>
    <w:rsid w:val="00197C5D"/>
    <w:rsid w:val="001A03A4"/>
    <w:rsid w:val="001A1323"/>
    <w:rsid w:val="001A151A"/>
    <w:rsid w:val="001A296D"/>
    <w:rsid w:val="001A4587"/>
    <w:rsid w:val="001A47B0"/>
    <w:rsid w:val="001A715F"/>
    <w:rsid w:val="001B0B15"/>
    <w:rsid w:val="001B1E02"/>
    <w:rsid w:val="001B640E"/>
    <w:rsid w:val="001B77D1"/>
    <w:rsid w:val="001C24FA"/>
    <w:rsid w:val="001C5DC4"/>
    <w:rsid w:val="001C5EEF"/>
    <w:rsid w:val="001C68F1"/>
    <w:rsid w:val="001D1307"/>
    <w:rsid w:val="001D2424"/>
    <w:rsid w:val="001D255D"/>
    <w:rsid w:val="001D509C"/>
    <w:rsid w:val="001D5F97"/>
    <w:rsid w:val="001D7744"/>
    <w:rsid w:val="001D7E85"/>
    <w:rsid w:val="001E29B5"/>
    <w:rsid w:val="001E2C77"/>
    <w:rsid w:val="001E4F01"/>
    <w:rsid w:val="001E5547"/>
    <w:rsid w:val="001E7B3F"/>
    <w:rsid w:val="001F0E91"/>
    <w:rsid w:val="001F112A"/>
    <w:rsid w:val="001F37C3"/>
    <w:rsid w:val="001F505E"/>
    <w:rsid w:val="001F51BE"/>
    <w:rsid w:val="001F75BC"/>
    <w:rsid w:val="0020004D"/>
    <w:rsid w:val="00200813"/>
    <w:rsid w:val="00201CDC"/>
    <w:rsid w:val="00203B25"/>
    <w:rsid w:val="002042F9"/>
    <w:rsid w:val="0020477F"/>
    <w:rsid w:val="00204E04"/>
    <w:rsid w:val="00204E3F"/>
    <w:rsid w:val="00204EB8"/>
    <w:rsid w:val="00210573"/>
    <w:rsid w:val="002105A3"/>
    <w:rsid w:val="00212BAE"/>
    <w:rsid w:val="002217A5"/>
    <w:rsid w:val="00221B68"/>
    <w:rsid w:val="00222054"/>
    <w:rsid w:val="00223389"/>
    <w:rsid w:val="00224BBA"/>
    <w:rsid w:val="00225E19"/>
    <w:rsid w:val="00231143"/>
    <w:rsid w:val="0023141B"/>
    <w:rsid w:val="00236E42"/>
    <w:rsid w:val="00241CFE"/>
    <w:rsid w:val="00242094"/>
    <w:rsid w:val="0024396C"/>
    <w:rsid w:val="0024488C"/>
    <w:rsid w:val="002454E4"/>
    <w:rsid w:val="00245E6E"/>
    <w:rsid w:val="00247248"/>
    <w:rsid w:val="0024763B"/>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58B"/>
    <w:rsid w:val="00267655"/>
    <w:rsid w:val="00267FAD"/>
    <w:rsid w:val="002705C7"/>
    <w:rsid w:val="002720F3"/>
    <w:rsid w:val="00272267"/>
    <w:rsid w:val="00272AAD"/>
    <w:rsid w:val="00274913"/>
    <w:rsid w:val="00276883"/>
    <w:rsid w:val="00277910"/>
    <w:rsid w:val="00281A31"/>
    <w:rsid w:val="00282E2B"/>
    <w:rsid w:val="00283C4D"/>
    <w:rsid w:val="00285C51"/>
    <w:rsid w:val="00285FE2"/>
    <w:rsid w:val="00286D88"/>
    <w:rsid w:val="00287651"/>
    <w:rsid w:val="00291241"/>
    <w:rsid w:val="00291A7C"/>
    <w:rsid w:val="002A0DE6"/>
    <w:rsid w:val="002A26B7"/>
    <w:rsid w:val="002A4004"/>
    <w:rsid w:val="002A4955"/>
    <w:rsid w:val="002A704E"/>
    <w:rsid w:val="002A7878"/>
    <w:rsid w:val="002B28E0"/>
    <w:rsid w:val="002B3DB2"/>
    <w:rsid w:val="002B5135"/>
    <w:rsid w:val="002B5646"/>
    <w:rsid w:val="002C1589"/>
    <w:rsid w:val="002C27F5"/>
    <w:rsid w:val="002C3A79"/>
    <w:rsid w:val="002C4C90"/>
    <w:rsid w:val="002C51F4"/>
    <w:rsid w:val="002C7BB3"/>
    <w:rsid w:val="002D0EA2"/>
    <w:rsid w:val="002D1A6E"/>
    <w:rsid w:val="002D22F9"/>
    <w:rsid w:val="002D23C7"/>
    <w:rsid w:val="002D52B8"/>
    <w:rsid w:val="002D5A4D"/>
    <w:rsid w:val="002D622B"/>
    <w:rsid w:val="002E0113"/>
    <w:rsid w:val="002E023D"/>
    <w:rsid w:val="002E0A02"/>
    <w:rsid w:val="002E1D87"/>
    <w:rsid w:val="002E324F"/>
    <w:rsid w:val="002E36E6"/>
    <w:rsid w:val="002E4D35"/>
    <w:rsid w:val="002E59B7"/>
    <w:rsid w:val="002E662A"/>
    <w:rsid w:val="002F2399"/>
    <w:rsid w:val="002F31A8"/>
    <w:rsid w:val="002F3470"/>
    <w:rsid w:val="002F4727"/>
    <w:rsid w:val="002F57E7"/>
    <w:rsid w:val="002F5D9C"/>
    <w:rsid w:val="00301231"/>
    <w:rsid w:val="0030306B"/>
    <w:rsid w:val="0030344D"/>
    <w:rsid w:val="00306A91"/>
    <w:rsid w:val="003108FC"/>
    <w:rsid w:val="0031277A"/>
    <w:rsid w:val="00314EA3"/>
    <w:rsid w:val="00315C3F"/>
    <w:rsid w:val="00317389"/>
    <w:rsid w:val="003176EF"/>
    <w:rsid w:val="003177FC"/>
    <w:rsid w:val="00317BB4"/>
    <w:rsid w:val="0032032B"/>
    <w:rsid w:val="003216C8"/>
    <w:rsid w:val="00321C2A"/>
    <w:rsid w:val="003226E9"/>
    <w:rsid w:val="003235F8"/>
    <w:rsid w:val="00323A33"/>
    <w:rsid w:val="0032417C"/>
    <w:rsid w:val="00324C4A"/>
    <w:rsid w:val="0033143A"/>
    <w:rsid w:val="0033336C"/>
    <w:rsid w:val="003370C7"/>
    <w:rsid w:val="00337DAC"/>
    <w:rsid w:val="00340A2B"/>
    <w:rsid w:val="00345ED9"/>
    <w:rsid w:val="00347533"/>
    <w:rsid w:val="00347AE4"/>
    <w:rsid w:val="00347F90"/>
    <w:rsid w:val="00350C14"/>
    <w:rsid w:val="00352A82"/>
    <w:rsid w:val="00354EB2"/>
    <w:rsid w:val="00355939"/>
    <w:rsid w:val="00356C65"/>
    <w:rsid w:val="00360A44"/>
    <w:rsid w:val="0036433B"/>
    <w:rsid w:val="003657D6"/>
    <w:rsid w:val="00370670"/>
    <w:rsid w:val="00370A1F"/>
    <w:rsid w:val="00370E5E"/>
    <w:rsid w:val="00373EC5"/>
    <w:rsid w:val="00376221"/>
    <w:rsid w:val="003811A2"/>
    <w:rsid w:val="00385B1B"/>
    <w:rsid w:val="00385E8B"/>
    <w:rsid w:val="00386771"/>
    <w:rsid w:val="003874C9"/>
    <w:rsid w:val="00387623"/>
    <w:rsid w:val="003878BF"/>
    <w:rsid w:val="003879CA"/>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013"/>
    <w:rsid w:val="003F2754"/>
    <w:rsid w:val="003F3600"/>
    <w:rsid w:val="003F56E3"/>
    <w:rsid w:val="003F7D8F"/>
    <w:rsid w:val="004029AA"/>
    <w:rsid w:val="004050BA"/>
    <w:rsid w:val="004059FD"/>
    <w:rsid w:val="00405C03"/>
    <w:rsid w:val="004101F0"/>
    <w:rsid w:val="00412579"/>
    <w:rsid w:val="00415117"/>
    <w:rsid w:val="004153CD"/>
    <w:rsid w:val="004168AA"/>
    <w:rsid w:val="00417060"/>
    <w:rsid w:val="00417D3D"/>
    <w:rsid w:val="0042154C"/>
    <w:rsid w:val="00421A40"/>
    <w:rsid w:val="004221C2"/>
    <w:rsid w:val="004247FE"/>
    <w:rsid w:val="00434C96"/>
    <w:rsid w:val="00434E63"/>
    <w:rsid w:val="004362A3"/>
    <w:rsid w:val="00436A04"/>
    <w:rsid w:val="00437BCE"/>
    <w:rsid w:val="00441982"/>
    <w:rsid w:val="00443583"/>
    <w:rsid w:val="004474A0"/>
    <w:rsid w:val="00447BBC"/>
    <w:rsid w:val="00450931"/>
    <w:rsid w:val="00450C65"/>
    <w:rsid w:val="00451E91"/>
    <w:rsid w:val="00451EBA"/>
    <w:rsid w:val="00455240"/>
    <w:rsid w:val="004564E1"/>
    <w:rsid w:val="00457345"/>
    <w:rsid w:val="004576BE"/>
    <w:rsid w:val="00460511"/>
    <w:rsid w:val="00465678"/>
    <w:rsid w:val="00471459"/>
    <w:rsid w:val="004715F3"/>
    <w:rsid w:val="00471E10"/>
    <w:rsid w:val="004727D8"/>
    <w:rsid w:val="00476DD6"/>
    <w:rsid w:val="0048039A"/>
    <w:rsid w:val="00481964"/>
    <w:rsid w:val="00482CB7"/>
    <w:rsid w:val="00492807"/>
    <w:rsid w:val="004940C0"/>
    <w:rsid w:val="0049449B"/>
    <w:rsid w:val="00494726"/>
    <w:rsid w:val="00496A6D"/>
    <w:rsid w:val="00497CAE"/>
    <w:rsid w:val="004A490E"/>
    <w:rsid w:val="004A4CE9"/>
    <w:rsid w:val="004A73F1"/>
    <w:rsid w:val="004B2132"/>
    <w:rsid w:val="004B24A4"/>
    <w:rsid w:val="004B2571"/>
    <w:rsid w:val="004B2FA5"/>
    <w:rsid w:val="004B57D2"/>
    <w:rsid w:val="004B72D7"/>
    <w:rsid w:val="004C07EB"/>
    <w:rsid w:val="004C0DEF"/>
    <w:rsid w:val="004C2784"/>
    <w:rsid w:val="004C28AB"/>
    <w:rsid w:val="004C3223"/>
    <w:rsid w:val="004D1A5B"/>
    <w:rsid w:val="004D50C8"/>
    <w:rsid w:val="004D66B7"/>
    <w:rsid w:val="004D7CC5"/>
    <w:rsid w:val="004E109E"/>
    <w:rsid w:val="004E1D8B"/>
    <w:rsid w:val="004E22DD"/>
    <w:rsid w:val="004E282D"/>
    <w:rsid w:val="004E35B1"/>
    <w:rsid w:val="004E36BD"/>
    <w:rsid w:val="004E43A0"/>
    <w:rsid w:val="004E568D"/>
    <w:rsid w:val="004E67CE"/>
    <w:rsid w:val="004F00AC"/>
    <w:rsid w:val="004F099C"/>
    <w:rsid w:val="004F2174"/>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4933"/>
    <w:rsid w:val="00534F52"/>
    <w:rsid w:val="005363E0"/>
    <w:rsid w:val="0053792C"/>
    <w:rsid w:val="005401F0"/>
    <w:rsid w:val="00540FDB"/>
    <w:rsid w:val="005418FD"/>
    <w:rsid w:val="00541AC0"/>
    <w:rsid w:val="005422A1"/>
    <w:rsid w:val="005464D4"/>
    <w:rsid w:val="00550B2A"/>
    <w:rsid w:val="00553923"/>
    <w:rsid w:val="00553955"/>
    <w:rsid w:val="00563C44"/>
    <w:rsid w:val="005647A9"/>
    <w:rsid w:val="0056742D"/>
    <w:rsid w:val="00567CC1"/>
    <w:rsid w:val="00567CC8"/>
    <w:rsid w:val="00570619"/>
    <w:rsid w:val="00571F8E"/>
    <w:rsid w:val="00573DFC"/>
    <w:rsid w:val="0057655B"/>
    <w:rsid w:val="00584EFF"/>
    <w:rsid w:val="005855DC"/>
    <w:rsid w:val="0058592F"/>
    <w:rsid w:val="005865AD"/>
    <w:rsid w:val="00586871"/>
    <w:rsid w:val="00591381"/>
    <w:rsid w:val="00592D7A"/>
    <w:rsid w:val="00593240"/>
    <w:rsid w:val="00593F17"/>
    <w:rsid w:val="005956E9"/>
    <w:rsid w:val="00595761"/>
    <w:rsid w:val="00596AB5"/>
    <w:rsid w:val="005972B7"/>
    <w:rsid w:val="005A03DB"/>
    <w:rsid w:val="005A1E7E"/>
    <w:rsid w:val="005A2ABD"/>
    <w:rsid w:val="005A2FCC"/>
    <w:rsid w:val="005A47D2"/>
    <w:rsid w:val="005A741E"/>
    <w:rsid w:val="005A7830"/>
    <w:rsid w:val="005B132B"/>
    <w:rsid w:val="005B19BA"/>
    <w:rsid w:val="005B30B9"/>
    <w:rsid w:val="005B31B7"/>
    <w:rsid w:val="005B4887"/>
    <w:rsid w:val="005B5364"/>
    <w:rsid w:val="005B5692"/>
    <w:rsid w:val="005B79B1"/>
    <w:rsid w:val="005C534F"/>
    <w:rsid w:val="005C63A8"/>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36A2"/>
    <w:rsid w:val="005F39A9"/>
    <w:rsid w:val="005F5EAD"/>
    <w:rsid w:val="005F71F9"/>
    <w:rsid w:val="00600646"/>
    <w:rsid w:val="00603296"/>
    <w:rsid w:val="006038F2"/>
    <w:rsid w:val="00606F7E"/>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89"/>
    <w:rsid w:val="006250FF"/>
    <w:rsid w:val="006310D7"/>
    <w:rsid w:val="00634457"/>
    <w:rsid w:val="006403D1"/>
    <w:rsid w:val="00641C04"/>
    <w:rsid w:val="00642218"/>
    <w:rsid w:val="006439C7"/>
    <w:rsid w:val="00646454"/>
    <w:rsid w:val="006466DE"/>
    <w:rsid w:val="0064708D"/>
    <w:rsid w:val="0064799E"/>
    <w:rsid w:val="00651FAE"/>
    <w:rsid w:val="006548D4"/>
    <w:rsid w:val="00655219"/>
    <w:rsid w:val="006569F5"/>
    <w:rsid w:val="0065725C"/>
    <w:rsid w:val="00657580"/>
    <w:rsid w:val="00661673"/>
    <w:rsid w:val="006619B7"/>
    <w:rsid w:val="00662A78"/>
    <w:rsid w:val="006639C7"/>
    <w:rsid w:val="006649AD"/>
    <w:rsid w:val="00664F73"/>
    <w:rsid w:val="00670AC3"/>
    <w:rsid w:val="006728D6"/>
    <w:rsid w:val="0067371C"/>
    <w:rsid w:val="00675267"/>
    <w:rsid w:val="00681AB9"/>
    <w:rsid w:val="0068277E"/>
    <w:rsid w:val="00687971"/>
    <w:rsid w:val="006904D1"/>
    <w:rsid w:val="00691566"/>
    <w:rsid w:val="00691E45"/>
    <w:rsid w:val="00691EE7"/>
    <w:rsid w:val="00693806"/>
    <w:rsid w:val="0069528D"/>
    <w:rsid w:val="0069635D"/>
    <w:rsid w:val="006964A5"/>
    <w:rsid w:val="006A0227"/>
    <w:rsid w:val="006A53FA"/>
    <w:rsid w:val="006A6FC8"/>
    <w:rsid w:val="006A71B7"/>
    <w:rsid w:val="006B122C"/>
    <w:rsid w:val="006B63CB"/>
    <w:rsid w:val="006B77C7"/>
    <w:rsid w:val="006C2417"/>
    <w:rsid w:val="006C496F"/>
    <w:rsid w:val="006C5061"/>
    <w:rsid w:val="006C60C3"/>
    <w:rsid w:val="006C6848"/>
    <w:rsid w:val="006D5ACD"/>
    <w:rsid w:val="006D70CF"/>
    <w:rsid w:val="006E02A8"/>
    <w:rsid w:val="006E0EFC"/>
    <w:rsid w:val="006E1950"/>
    <w:rsid w:val="006E32B3"/>
    <w:rsid w:val="006F0082"/>
    <w:rsid w:val="006F04DD"/>
    <w:rsid w:val="006F0C0E"/>
    <w:rsid w:val="006F1245"/>
    <w:rsid w:val="006F1254"/>
    <w:rsid w:val="006F2506"/>
    <w:rsid w:val="006F3C83"/>
    <w:rsid w:val="00700ACE"/>
    <w:rsid w:val="0070165C"/>
    <w:rsid w:val="00701E1C"/>
    <w:rsid w:val="00703922"/>
    <w:rsid w:val="00703F14"/>
    <w:rsid w:val="00707370"/>
    <w:rsid w:val="00710C8E"/>
    <w:rsid w:val="00711F92"/>
    <w:rsid w:val="007143B2"/>
    <w:rsid w:val="00715570"/>
    <w:rsid w:val="00716507"/>
    <w:rsid w:val="007165BA"/>
    <w:rsid w:val="007167CF"/>
    <w:rsid w:val="00716B50"/>
    <w:rsid w:val="007171DE"/>
    <w:rsid w:val="00717B19"/>
    <w:rsid w:val="0072371A"/>
    <w:rsid w:val="00726C06"/>
    <w:rsid w:val="0072722A"/>
    <w:rsid w:val="007274B2"/>
    <w:rsid w:val="00727B4C"/>
    <w:rsid w:val="0073066B"/>
    <w:rsid w:val="00734A64"/>
    <w:rsid w:val="00735BBC"/>
    <w:rsid w:val="007375A5"/>
    <w:rsid w:val="00741522"/>
    <w:rsid w:val="00741EFF"/>
    <w:rsid w:val="007424B4"/>
    <w:rsid w:val="0074255A"/>
    <w:rsid w:val="00743900"/>
    <w:rsid w:val="0074452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3174"/>
    <w:rsid w:val="00763C45"/>
    <w:rsid w:val="0076573A"/>
    <w:rsid w:val="0076624F"/>
    <w:rsid w:val="00766E03"/>
    <w:rsid w:val="00771E25"/>
    <w:rsid w:val="0077611A"/>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4933"/>
    <w:rsid w:val="007B6390"/>
    <w:rsid w:val="007C2688"/>
    <w:rsid w:val="007C41A6"/>
    <w:rsid w:val="007C58BE"/>
    <w:rsid w:val="007C6C3F"/>
    <w:rsid w:val="007D0AAC"/>
    <w:rsid w:val="007D36BE"/>
    <w:rsid w:val="007D48CF"/>
    <w:rsid w:val="007D6CF7"/>
    <w:rsid w:val="007D7E64"/>
    <w:rsid w:val="007D7E84"/>
    <w:rsid w:val="007E3426"/>
    <w:rsid w:val="007E3BA5"/>
    <w:rsid w:val="007E4545"/>
    <w:rsid w:val="007E47DD"/>
    <w:rsid w:val="007E777A"/>
    <w:rsid w:val="007F1048"/>
    <w:rsid w:val="007F24B7"/>
    <w:rsid w:val="007F3072"/>
    <w:rsid w:val="007F3BA6"/>
    <w:rsid w:val="007F3C2E"/>
    <w:rsid w:val="007F4219"/>
    <w:rsid w:val="007F4A2E"/>
    <w:rsid w:val="007F4AE6"/>
    <w:rsid w:val="007F51A2"/>
    <w:rsid w:val="007F5E64"/>
    <w:rsid w:val="007F67BC"/>
    <w:rsid w:val="00802E3E"/>
    <w:rsid w:val="0080378D"/>
    <w:rsid w:val="008050B9"/>
    <w:rsid w:val="00806DAF"/>
    <w:rsid w:val="0081136C"/>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3007"/>
    <w:rsid w:val="00833240"/>
    <w:rsid w:val="00835DB0"/>
    <w:rsid w:val="00836FE9"/>
    <w:rsid w:val="00841895"/>
    <w:rsid w:val="00842A8A"/>
    <w:rsid w:val="0084303B"/>
    <w:rsid w:val="008443AF"/>
    <w:rsid w:val="00847C9F"/>
    <w:rsid w:val="00850545"/>
    <w:rsid w:val="00852BF3"/>
    <w:rsid w:val="008562AC"/>
    <w:rsid w:val="0086169C"/>
    <w:rsid w:val="0086169E"/>
    <w:rsid w:val="00863493"/>
    <w:rsid w:val="008638F3"/>
    <w:rsid w:val="00864CA3"/>
    <w:rsid w:val="00867E01"/>
    <w:rsid w:val="008770CC"/>
    <w:rsid w:val="008775F9"/>
    <w:rsid w:val="00882C3A"/>
    <w:rsid w:val="008832CF"/>
    <w:rsid w:val="008841A4"/>
    <w:rsid w:val="0088791F"/>
    <w:rsid w:val="00887929"/>
    <w:rsid w:val="0089225F"/>
    <w:rsid w:val="0089245B"/>
    <w:rsid w:val="00893075"/>
    <w:rsid w:val="00894A4A"/>
    <w:rsid w:val="00897079"/>
    <w:rsid w:val="008A1DDF"/>
    <w:rsid w:val="008A3232"/>
    <w:rsid w:val="008A61F5"/>
    <w:rsid w:val="008B0BAB"/>
    <w:rsid w:val="008B31E7"/>
    <w:rsid w:val="008B6867"/>
    <w:rsid w:val="008B6B8E"/>
    <w:rsid w:val="008C0DA9"/>
    <w:rsid w:val="008C2E86"/>
    <w:rsid w:val="008C4FA8"/>
    <w:rsid w:val="008C56F2"/>
    <w:rsid w:val="008D0A3C"/>
    <w:rsid w:val="008D23B2"/>
    <w:rsid w:val="008D5268"/>
    <w:rsid w:val="008D6EE4"/>
    <w:rsid w:val="008D773F"/>
    <w:rsid w:val="008E174E"/>
    <w:rsid w:val="008E1842"/>
    <w:rsid w:val="008E36C2"/>
    <w:rsid w:val="008E4CE6"/>
    <w:rsid w:val="008E5D73"/>
    <w:rsid w:val="008F15A9"/>
    <w:rsid w:val="008F1935"/>
    <w:rsid w:val="008F26F6"/>
    <w:rsid w:val="008F3C74"/>
    <w:rsid w:val="008F43B1"/>
    <w:rsid w:val="008F5017"/>
    <w:rsid w:val="009001F9"/>
    <w:rsid w:val="0090111A"/>
    <w:rsid w:val="009012DE"/>
    <w:rsid w:val="0090190C"/>
    <w:rsid w:val="00901CB6"/>
    <w:rsid w:val="00906E96"/>
    <w:rsid w:val="009101EE"/>
    <w:rsid w:val="00910B16"/>
    <w:rsid w:val="00913900"/>
    <w:rsid w:val="00920754"/>
    <w:rsid w:val="0092554C"/>
    <w:rsid w:val="009259E9"/>
    <w:rsid w:val="00926CA1"/>
    <w:rsid w:val="00927044"/>
    <w:rsid w:val="00930288"/>
    <w:rsid w:val="0093062F"/>
    <w:rsid w:val="00931257"/>
    <w:rsid w:val="009315EB"/>
    <w:rsid w:val="00931BA4"/>
    <w:rsid w:val="00931FCF"/>
    <w:rsid w:val="0093201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626FE"/>
    <w:rsid w:val="0096469B"/>
    <w:rsid w:val="009651F0"/>
    <w:rsid w:val="00965EE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A1FED"/>
    <w:rsid w:val="009A2CF2"/>
    <w:rsid w:val="009A37C4"/>
    <w:rsid w:val="009A41A8"/>
    <w:rsid w:val="009A60F6"/>
    <w:rsid w:val="009A734F"/>
    <w:rsid w:val="009B3CC5"/>
    <w:rsid w:val="009B66F0"/>
    <w:rsid w:val="009C2762"/>
    <w:rsid w:val="009C46AF"/>
    <w:rsid w:val="009C6599"/>
    <w:rsid w:val="009D1ADC"/>
    <w:rsid w:val="009D48E4"/>
    <w:rsid w:val="009D4A9C"/>
    <w:rsid w:val="009D53B5"/>
    <w:rsid w:val="009D7132"/>
    <w:rsid w:val="009E50A9"/>
    <w:rsid w:val="009F00FE"/>
    <w:rsid w:val="009F14D3"/>
    <w:rsid w:val="009F3F6D"/>
    <w:rsid w:val="009F643F"/>
    <w:rsid w:val="009F6DAD"/>
    <w:rsid w:val="00A00FC9"/>
    <w:rsid w:val="00A01269"/>
    <w:rsid w:val="00A01C2E"/>
    <w:rsid w:val="00A03B45"/>
    <w:rsid w:val="00A05CC6"/>
    <w:rsid w:val="00A11E4D"/>
    <w:rsid w:val="00A132CE"/>
    <w:rsid w:val="00A1349B"/>
    <w:rsid w:val="00A15D7C"/>
    <w:rsid w:val="00A169F9"/>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51586"/>
    <w:rsid w:val="00A51FE9"/>
    <w:rsid w:val="00A53EC3"/>
    <w:rsid w:val="00A548B0"/>
    <w:rsid w:val="00A6031C"/>
    <w:rsid w:val="00A6072C"/>
    <w:rsid w:val="00A620AD"/>
    <w:rsid w:val="00A628E3"/>
    <w:rsid w:val="00A62B2C"/>
    <w:rsid w:val="00A63AFB"/>
    <w:rsid w:val="00A64F97"/>
    <w:rsid w:val="00A66073"/>
    <w:rsid w:val="00A673F5"/>
    <w:rsid w:val="00A6740F"/>
    <w:rsid w:val="00A7324E"/>
    <w:rsid w:val="00A7330E"/>
    <w:rsid w:val="00A74BD0"/>
    <w:rsid w:val="00A758A1"/>
    <w:rsid w:val="00A776E9"/>
    <w:rsid w:val="00A814D1"/>
    <w:rsid w:val="00A82C04"/>
    <w:rsid w:val="00A832BD"/>
    <w:rsid w:val="00A8708E"/>
    <w:rsid w:val="00A87C83"/>
    <w:rsid w:val="00A91109"/>
    <w:rsid w:val="00A911D5"/>
    <w:rsid w:val="00A94082"/>
    <w:rsid w:val="00A94729"/>
    <w:rsid w:val="00A95107"/>
    <w:rsid w:val="00A976AB"/>
    <w:rsid w:val="00AA1AB0"/>
    <w:rsid w:val="00AA2523"/>
    <w:rsid w:val="00AA2A55"/>
    <w:rsid w:val="00AA5450"/>
    <w:rsid w:val="00AA5C5D"/>
    <w:rsid w:val="00AB39A3"/>
    <w:rsid w:val="00AB60D6"/>
    <w:rsid w:val="00AB7F98"/>
    <w:rsid w:val="00AC05AE"/>
    <w:rsid w:val="00AC0DAB"/>
    <w:rsid w:val="00AC13EA"/>
    <w:rsid w:val="00AC2AB4"/>
    <w:rsid w:val="00AC356B"/>
    <w:rsid w:val="00AC4283"/>
    <w:rsid w:val="00AC497E"/>
    <w:rsid w:val="00AC6D1F"/>
    <w:rsid w:val="00AD3D1D"/>
    <w:rsid w:val="00AD5546"/>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621"/>
    <w:rsid w:val="00AF6759"/>
    <w:rsid w:val="00AF6A52"/>
    <w:rsid w:val="00AF6FAD"/>
    <w:rsid w:val="00AF7CD5"/>
    <w:rsid w:val="00B016AC"/>
    <w:rsid w:val="00B01C19"/>
    <w:rsid w:val="00B03BA3"/>
    <w:rsid w:val="00B0421A"/>
    <w:rsid w:val="00B04BAC"/>
    <w:rsid w:val="00B05123"/>
    <w:rsid w:val="00B11116"/>
    <w:rsid w:val="00B15A64"/>
    <w:rsid w:val="00B17415"/>
    <w:rsid w:val="00B17A79"/>
    <w:rsid w:val="00B17E72"/>
    <w:rsid w:val="00B20060"/>
    <w:rsid w:val="00B31EEF"/>
    <w:rsid w:val="00B33585"/>
    <w:rsid w:val="00B34D4E"/>
    <w:rsid w:val="00B34E40"/>
    <w:rsid w:val="00B40527"/>
    <w:rsid w:val="00B41002"/>
    <w:rsid w:val="00B41AB6"/>
    <w:rsid w:val="00B4388C"/>
    <w:rsid w:val="00B45CC8"/>
    <w:rsid w:val="00B45EF1"/>
    <w:rsid w:val="00B46892"/>
    <w:rsid w:val="00B50729"/>
    <w:rsid w:val="00B51EFB"/>
    <w:rsid w:val="00B52140"/>
    <w:rsid w:val="00B53A96"/>
    <w:rsid w:val="00B57E4A"/>
    <w:rsid w:val="00B62DF8"/>
    <w:rsid w:val="00B70CFB"/>
    <w:rsid w:val="00B7269B"/>
    <w:rsid w:val="00B72DD2"/>
    <w:rsid w:val="00B73881"/>
    <w:rsid w:val="00B73B6A"/>
    <w:rsid w:val="00B7602E"/>
    <w:rsid w:val="00B80743"/>
    <w:rsid w:val="00B80D88"/>
    <w:rsid w:val="00B81BB9"/>
    <w:rsid w:val="00B82761"/>
    <w:rsid w:val="00B82B01"/>
    <w:rsid w:val="00B84183"/>
    <w:rsid w:val="00B8463F"/>
    <w:rsid w:val="00B856F2"/>
    <w:rsid w:val="00B86ABF"/>
    <w:rsid w:val="00B86F24"/>
    <w:rsid w:val="00B90D5F"/>
    <w:rsid w:val="00B9223E"/>
    <w:rsid w:val="00B94A31"/>
    <w:rsid w:val="00BA0508"/>
    <w:rsid w:val="00BA1FBC"/>
    <w:rsid w:val="00BA213A"/>
    <w:rsid w:val="00BA5D8A"/>
    <w:rsid w:val="00BA5F8E"/>
    <w:rsid w:val="00BA61F1"/>
    <w:rsid w:val="00BA65C8"/>
    <w:rsid w:val="00BA698E"/>
    <w:rsid w:val="00BB0F95"/>
    <w:rsid w:val="00BB2048"/>
    <w:rsid w:val="00BB697D"/>
    <w:rsid w:val="00BC24E1"/>
    <w:rsid w:val="00BC28EE"/>
    <w:rsid w:val="00BC5CAC"/>
    <w:rsid w:val="00BC5D0D"/>
    <w:rsid w:val="00BD2100"/>
    <w:rsid w:val="00BD2388"/>
    <w:rsid w:val="00BD3623"/>
    <w:rsid w:val="00BD4C1A"/>
    <w:rsid w:val="00BD6CB9"/>
    <w:rsid w:val="00BD7C5A"/>
    <w:rsid w:val="00BE1781"/>
    <w:rsid w:val="00BE2C54"/>
    <w:rsid w:val="00BE3B61"/>
    <w:rsid w:val="00BE4081"/>
    <w:rsid w:val="00BF5543"/>
    <w:rsid w:val="00BF5593"/>
    <w:rsid w:val="00BF6A50"/>
    <w:rsid w:val="00BF7B9B"/>
    <w:rsid w:val="00C078F4"/>
    <w:rsid w:val="00C100D8"/>
    <w:rsid w:val="00C10EA6"/>
    <w:rsid w:val="00C13072"/>
    <w:rsid w:val="00C13323"/>
    <w:rsid w:val="00C14DD1"/>
    <w:rsid w:val="00C16368"/>
    <w:rsid w:val="00C20C52"/>
    <w:rsid w:val="00C21216"/>
    <w:rsid w:val="00C226A3"/>
    <w:rsid w:val="00C23288"/>
    <w:rsid w:val="00C23647"/>
    <w:rsid w:val="00C24EAB"/>
    <w:rsid w:val="00C26195"/>
    <w:rsid w:val="00C26FC7"/>
    <w:rsid w:val="00C31FD8"/>
    <w:rsid w:val="00C327EB"/>
    <w:rsid w:val="00C32E65"/>
    <w:rsid w:val="00C34D85"/>
    <w:rsid w:val="00C36099"/>
    <w:rsid w:val="00C37BB2"/>
    <w:rsid w:val="00C42226"/>
    <w:rsid w:val="00C46A13"/>
    <w:rsid w:val="00C46ACD"/>
    <w:rsid w:val="00C46C10"/>
    <w:rsid w:val="00C47512"/>
    <w:rsid w:val="00C50132"/>
    <w:rsid w:val="00C51070"/>
    <w:rsid w:val="00C55A24"/>
    <w:rsid w:val="00C563A8"/>
    <w:rsid w:val="00C61B47"/>
    <w:rsid w:val="00C62762"/>
    <w:rsid w:val="00C6569B"/>
    <w:rsid w:val="00C65B2C"/>
    <w:rsid w:val="00C6695A"/>
    <w:rsid w:val="00C67354"/>
    <w:rsid w:val="00C702CC"/>
    <w:rsid w:val="00C710C3"/>
    <w:rsid w:val="00C72611"/>
    <w:rsid w:val="00C761E6"/>
    <w:rsid w:val="00C76299"/>
    <w:rsid w:val="00C76C59"/>
    <w:rsid w:val="00C76EE8"/>
    <w:rsid w:val="00C80799"/>
    <w:rsid w:val="00C8092C"/>
    <w:rsid w:val="00C816F0"/>
    <w:rsid w:val="00C82EDD"/>
    <w:rsid w:val="00C82FA8"/>
    <w:rsid w:val="00C843B5"/>
    <w:rsid w:val="00C8645E"/>
    <w:rsid w:val="00C91C19"/>
    <w:rsid w:val="00C9606A"/>
    <w:rsid w:val="00CA0590"/>
    <w:rsid w:val="00CA276B"/>
    <w:rsid w:val="00CA2E88"/>
    <w:rsid w:val="00CA4B23"/>
    <w:rsid w:val="00CA5357"/>
    <w:rsid w:val="00CA58A7"/>
    <w:rsid w:val="00CA6521"/>
    <w:rsid w:val="00CA653F"/>
    <w:rsid w:val="00CB2DFA"/>
    <w:rsid w:val="00CB4182"/>
    <w:rsid w:val="00CB4E2F"/>
    <w:rsid w:val="00CB5B38"/>
    <w:rsid w:val="00CB60F9"/>
    <w:rsid w:val="00CB75BA"/>
    <w:rsid w:val="00CC36CA"/>
    <w:rsid w:val="00CC7DDC"/>
    <w:rsid w:val="00CD0455"/>
    <w:rsid w:val="00CD0BA6"/>
    <w:rsid w:val="00CD1FED"/>
    <w:rsid w:val="00CD265A"/>
    <w:rsid w:val="00CD3C84"/>
    <w:rsid w:val="00CD58AF"/>
    <w:rsid w:val="00CD70A6"/>
    <w:rsid w:val="00CE07DC"/>
    <w:rsid w:val="00CE795C"/>
    <w:rsid w:val="00CF1E32"/>
    <w:rsid w:val="00CF406C"/>
    <w:rsid w:val="00CF47EB"/>
    <w:rsid w:val="00CF5C80"/>
    <w:rsid w:val="00D005D8"/>
    <w:rsid w:val="00D00C95"/>
    <w:rsid w:val="00D05BF0"/>
    <w:rsid w:val="00D05E6A"/>
    <w:rsid w:val="00D10BE8"/>
    <w:rsid w:val="00D12097"/>
    <w:rsid w:val="00D17C15"/>
    <w:rsid w:val="00D21A8C"/>
    <w:rsid w:val="00D22B69"/>
    <w:rsid w:val="00D23FE8"/>
    <w:rsid w:val="00D27532"/>
    <w:rsid w:val="00D352DC"/>
    <w:rsid w:val="00D35DD7"/>
    <w:rsid w:val="00D37F87"/>
    <w:rsid w:val="00D42003"/>
    <w:rsid w:val="00D44C80"/>
    <w:rsid w:val="00D47875"/>
    <w:rsid w:val="00D47BF9"/>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8C5"/>
    <w:rsid w:val="00D70AAD"/>
    <w:rsid w:val="00D71DA1"/>
    <w:rsid w:val="00D7378F"/>
    <w:rsid w:val="00D75207"/>
    <w:rsid w:val="00D7692B"/>
    <w:rsid w:val="00D82AFC"/>
    <w:rsid w:val="00D83671"/>
    <w:rsid w:val="00D84DC1"/>
    <w:rsid w:val="00D84ECD"/>
    <w:rsid w:val="00D861D9"/>
    <w:rsid w:val="00D86EE7"/>
    <w:rsid w:val="00D87E93"/>
    <w:rsid w:val="00D900E7"/>
    <w:rsid w:val="00D94186"/>
    <w:rsid w:val="00D95F61"/>
    <w:rsid w:val="00D96D52"/>
    <w:rsid w:val="00D973FA"/>
    <w:rsid w:val="00D97924"/>
    <w:rsid w:val="00DA1D9C"/>
    <w:rsid w:val="00DA55A2"/>
    <w:rsid w:val="00DA56A4"/>
    <w:rsid w:val="00DA6FFC"/>
    <w:rsid w:val="00DB7B3F"/>
    <w:rsid w:val="00DC062D"/>
    <w:rsid w:val="00DC441B"/>
    <w:rsid w:val="00DC466C"/>
    <w:rsid w:val="00DC4763"/>
    <w:rsid w:val="00DC4F83"/>
    <w:rsid w:val="00DC623F"/>
    <w:rsid w:val="00DC66F9"/>
    <w:rsid w:val="00DD236C"/>
    <w:rsid w:val="00DD24AF"/>
    <w:rsid w:val="00DD373A"/>
    <w:rsid w:val="00DD4E44"/>
    <w:rsid w:val="00DD6D8E"/>
    <w:rsid w:val="00DE101A"/>
    <w:rsid w:val="00DE22CC"/>
    <w:rsid w:val="00DF0E6A"/>
    <w:rsid w:val="00DF2C5E"/>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21233"/>
    <w:rsid w:val="00E22185"/>
    <w:rsid w:val="00E275C7"/>
    <w:rsid w:val="00E326F8"/>
    <w:rsid w:val="00E342BD"/>
    <w:rsid w:val="00E35560"/>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4229"/>
    <w:rsid w:val="00E84888"/>
    <w:rsid w:val="00E9388A"/>
    <w:rsid w:val="00E94C68"/>
    <w:rsid w:val="00E96ACA"/>
    <w:rsid w:val="00EA1AC4"/>
    <w:rsid w:val="00EA4FC7"/>
    <w:rsid w:val="00EA61F6"/>
    <w:rsid w:val="00EB10ED"/>
    <w:rsid w:val="00EB43C5"/>
    <w:rsid w:val="00EC01AE"/>
    <w:rsid w:val="00EC18F1"/>
    <w:rsid w:val="00EC29AB"/>
    <w:rsid w:val="00EC325B"/>
    <w:rsid w:val="00EC69C2"/>
    <w:rsid w:val="00EC7513"/>
    <w:rsid w:val="00ED02C9"/>
    <w:rsid w:val="00ED1824"/>
    <w:rsid w:val="00ED2730"/>
    <w:rsid w:val="00ED4F15"/>
    <w:rsid w:val="00ED7211"/>
    <w:rsid w:val="00ED772E"/>
    <w:rsid w:val="00EE4A34"/>
    <w:rsid w:val="00EE565A"/>
    <w:rsid w:val="00EE7EF3"/>
    <w:rsid w:val="00EF0E7D"/>
    <w:rsid w:val="00EF28B4"/>
    <w:rsid w:val="00EF3ECF"/>
    <w:rsid w:val="00EF42AF"/>
    <w:rsid w:val="00EF4FEA"/>
    <w:rsid w:val="00EF5F79"/>
    <w:rsid w:val="00F00234"/>
    <w:rsid w:val="00F02372"/>
    <w:rsid w:val="00F07647"/>
    <w:rsid w:val="00F07D0B"/>
    <w:rsid w:val="00F144F9"/>
    <w:rsid w:val="00F1497F"/>
    <w:rsid w:val="00F15A88"/>
    <w:rsid w:val="00F15FA8"/>
    <w:rsid w:val="00F1604B"/>
    <w:rsid w:val="00F204CE"/>
    <w:rsid w:val="00F20781"/>
    <w:rsid w:val="00F22E92"/>
    <w:rsid w:val="00F2346C"/>
    <w:rsid w:val="00F26113"/>
    <w:rsid w:val="00F27D4A"/>
    <w:rsid w:val="00F30589"/>
    <w:rsid w:val="00F306AA"/>
    <w:rsid w:val="00F307C4"/>
    <w:rsid w:val="00F3168D"/>
    <w:rsid w:val="00F4097C"/>
    <w:rsid w:val="00F41F57"/>
    <w:rsid w:val="00F43A6F"/>
    <w:rsid w:val="00F44223"/>
    <w:rsid w:val="00F449B3"/>
    <w:rsid w:val="00F510C1"/>
    <w:rsid w:val="00F5155A"/>
    <w:rsid w:val="00F5240E"/>
    <w:rsid w:val="00F5697A"/>
    <w:rsid w:val="00F60D1D"/>
    <w:rsid w:val="00F62C9F"/>
    <w:rsid w:val="00F64103"/>
    <w:rsid w:val="00F65033"/>
    <w:rsid w:val="00F66122"/>
    <w:rsid w:val="00F66D0A"/>
    <w:rsid w:val="00F7286F"/>
    <w:rsid w:val="00F72974"/>
    <w:rsid w:val="00F739CB"/>
    <w:rsid w:val="00F76C88"/>
    <w:rsid w:val="00F7722C"/>
    <w:rsid w:val="00F77CB8"/>
    <w:rsid w:val="00F81020"/>
    <w:rsid w:val="00F817CB"/>
    <w:rsid w:val="00F82AFA"/>
    <w:rsid w:val="00F83C76"/>
    <w:rsid w:val="00F855A5"/>
    <w:rsid w:val="00F864E0"/>
    <w:rsid w:val="00F865CA"/>
    <w:rsid w:val="00F91109"/>
    <w:rsid w:val="00F921CF"/>
    <w:rsid w:val="00F95F8A"/>
    <w:rsid w:val="00F977A9"/>
    <w:rsid w:val="00FA1453"/>
    <w:rsid w:val="00FA22A8"/>
    <w:rsid w:val="00FA2AD8"/>
    <w:rsid w:val="00FB0B18"/>
    <w:rsid w:val="00FB3952"/>
    <w:rsid w:val="00FB3C27"/>
    <w:rsid w:val="00FC1E48"/>
    <w:rsid w:val="00FC60F3"/>
    <w:rsid w:val="00FC6B1B"/>
    <w:rsid w:val="00FC7FE3"/>
    <w:rsid w:val="00FD1519"/>
    <w:rsid w:val="00FD2634"/>
    <w:rsid w:val="00FD7F83"/>
    <w:rsid w:val="00FE0147"/>
    <w:rsid w:val="00FE1C67"/>
    <w:rsid w:val="00FE269C"/>
    <w:rsid w:val="00FE2F49"/>
    <w:rsid w:val="00FE30C7"/>
    <w:rsid w:val="00FE3F58"/>
    <w:rsid w:val="00FF00BE"/>
    <w:rsid w:val="00FF092C"/>
    <w:rsid w:val="00FF3A63"/>
    <w:rsid w:val="00FF5039"/>
    <w:rsid w:val="00FF6774"/>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zinojumi-Ministru-kabinet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E369-6820-4D1D-9E43-7428DF69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28307</Words>
  <Characters>16135</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2020-07-28T07:56:00Z</dcterms:created>
  <dcterms:modified xsi:type="dcterms:W3CDTF">2020-07-31T12:04:00Z</dcterms:modified>
  <cp:contentStatus/>
</cp:coreProperties>
</file>