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FD365" w14:textId="01A0F9C3" w:rsidR="006F5FBC" w:rsidRPr="00CF2A3A" w:rsidRDefault="00DD1430" w:rsidP="008B7E92">
      <w:pPr>
        <w:jc w:val="center"/>
        <w:rPr>
          <w:b/>
          <w:bCs/>
          <w:sz w:val="28"/>
          <w:szCs w:val="28"/>
          <w:lang w:val="lv-LV"/>
        </w:rPr>
      </w:pPr>
      <w:bookmarkStart w:id="0" w:name="_GoBack"/>
      <w:bookmarkEnd w:id="0"/>
      <w:r>
        <w:rPr>
          <w:b/>
          <w:bCs/>
          <w:sz w:val="28"/>
          <w:szCs w:val="28"/>
          <w:lang w:val="lv-LV"/>
        </w:rPr>
        <w:t>L</w:t>
      </w:r>
      <w:r w:rsidR="006F5FBC" w:rsidRPr="00CF2A3A">
        <w:rPr>
          <w:b/>
          <w:bCs/>
          <w:sz w:val="28"/>
          <w:szCs w:val="28"/>
          <w:lang w:val="lv-LV"/>
        </w:rPr>
        <w:t>ATVIJAS REPUBLIKAS MINISTRU KABINETA</w:t>
      </w:r>
    </w:p>
    <w:p w14:paraId="4A8DA03C" w14:textId="77777777" w:rsidR="00A26967" w:rsidRPr="00CF2A3A" w:rsidRDefault="00A26967" w:rsidP="008B7E92">
      <w:pPr>
        <w:jc w:val="center"/>
        <w:rPr>
          <w:b/>
          <w:bCs/>
          <w:sz w:val="28"/>
          <w:szCs w:val="28"/>
          <w:lang w:val="lv-LV"/>
        </w:rPr>
      </w:pPr>
      <w:r w:rsidRPr="00CF2A3A">
        <w:rPr>
          <w:b/>
          <w:bCs/>
          <w:sz w:val="28"/>
          <w:szCs w:val="28"/>
          <w:lang w:val="lv-LV"/>
        </w:rPr>
        <w:t>SĒDES PROTOKOLLĒMUMS</w:t>
      </w:r>
    </w:p>
    <w:p w14:paraId="3648EFC5" w14:textId="77777777" w:rsidR="00A26967" w:rsidRPr="00CF2A3A" w:rsidRDefault="00A26967" w:rsidP="008B7E92">
      <w:pPr>
        <w:jc w:val="center"/>
        <w:rPr>
          <w:sz w:val="26"/>
          <w:szCs w:val="26"/>
          <w:lang w:val="lv-LV"/>
        </w:rPr>
      </w:pPr>
    </w:p>
    <w:p w14:paraId="27232778" w14:textId="77777777" w:rsidR="00492305" w:rsidRPr="00CF2A3A" w:rsidRDefault="00492305" w:rsidP="008B7E92">
      <w:pPr>
        <w:jc w:val="center"/>
        <w:rPr>
          <w:sz w:val="26"/>
          <w:szCs w:val="26"/>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CF2A3A" w14:paraId="369D79BB" w14:textId="77777777" w:rsidTr="00EB5D41">
        <w:trPr>
          <w:cantSplit/>
          <w:jc w:val="center"/>
        </w:trPr>
        <w:tc>
          <w:tcPr>
            <w:tcW w:w="3786" w:type="dxa"/>
          </w:tcPr>
          <w:p w14:paraId="0AADE457" w14:textId="77777777" w:rsidR="00A26967" w:rsidRPr="00CF2A3A" w:rsidRDefault="00A26967" w:rsidP="008B7E92">
            <w:pPr>
              <w:rPr>
                <w:sz w:val="26"/>
                <w:szCs w:val="26"/>
                <w:lang w:val="lv-LV"/>
              </w:rPr>
            </w:pPr>
            <w:r w:rsidRPr="00CF2A3A">
              <w:rPr>
                <w:sz w:val="26"/>
                <w:szCs w:val="26"/>
                <w:lang w:val="lv-LV"/>
              </w:rPr>
              <w:t>Rīgā</w:t>
            </w:r>
          </w:p>
        </w:tc>
        <w:tc>
          <w:tcPr>
            <w:tcW w:w="1067" w:type="dxa"/>
          </w:tcPr>
          <w:p w14:paraId="4C1D847E" w14:textId="77777777" w:rsidR="00A26967" w:rsidRPr="00CF2A3A" w:rsidRDefault="00A26967" w:rsidP="008B7E92">
            <w:pPr>
              <w:rPr>
                <w:sz w:val="26"/>
                <w:szCs w:val="26"/>
                <w:lang w:val="lv-LV"/>
              </w:rPr>
            </w:pPr>
            <w:r w:rsidRPr="00CF2A3A">
              <w:rPr>
                <w:sz w:val="26"/>
                <w:szCs w:val="26"/>
                <w:lang w:val="lv-LV"/>
              </w:rPr>
              <w:t>Nr.</w:t>
            </w:r>
            <w:r w:rsidR="00AF4B03" w:rsidRPr="00CF2A3A">
              <w:rPr>
                <w:sz w:val="26"/>
                <w:szCs w:val="26"/>
                <w:lang w:val="lv-LV"/>
              </w:rPr>
              <w:t>___</w:t>
            </w:r>
          </w:p>
        </w:tc>
        <w:tc>
          <w:tcPr>
            <w:tcW w:w="4137" w:type="dxa"/>
          </w:tcPr>
          <w:p w14:paraId="2370BA08" w14:textId="20D0B448" w:rsidR="00A26967" w:rsidRPr="00CF2A3A" w:rsidRDefault="00682EED" w:rsidP="00083B09">
            <w:pPr>
              <w:jc w:val="right"/>
              <w:rPr>
                <w:sz w:val="26"/>
                <w:szCs w:val="26"/>
                <w:lang w:val="lv-LV"/>
              </w:rPr>
            </w:pPr>
            <w:r w:rsidRPr="00CF2A3A">
              <w:rPr>
                <w:sz w:val="26"/>
                <w:szCs w:val="26"/>
                <w:lang w:val="lv-LV"/>
              </w:rPr>
              <w:t>20</w:t>
            </w:r>
            <w:r w:rsidR="00DD1430">
              <w:rPr>
                <w:sz w:val="26"/>
                <w:szCs w:val="26"/>
                <w:lang w:val="lv-LV"/>
              </w:rPr>
              <w:t>20</w:t>
            </w:r>
            <w:r w:rsidR="006F5FBC" w:rsidRPr="00CF2A3A">
              <w:rPr>
                <w:sz w:val="26"/>
                <w:szCs w:val="26"/>
                <w:lang w:val="lv-LV"/>
              </w:rPr>
              <w:t>.</w:t>
            </w:r>
            <w:r w:rsidR="00A26967" w:rsidRPr="00CF2A3A">
              <w:rPr>
                <w:sz w:val="26"/>
                <w:szCs w:val="26"/>
                <w:lang w:val="lv-LV"/>
              </w:rPr>
              <w:t xml:space="preserve">gada </w:t>
            </w:r>
            <w:r w:rsidR="00AF4B03" w:rsidRPr="00CF2A3A">
              <w:rPr>
                <w:sz w:val="26"/>
                <w:szCs w:val="26"/>
                <w:lang w:val="lv-LV"/>
              </w:rPr>
              <w:t>___</w:t>
            </w:r>
            <w:r w:rsidR="00A26967" w:rsidRPr="00CF2A3A">
              <w:rPr>
                <w:sz w:val="26"/>
                <w:szCs w:val="26"/>
                <w:lang w:val="lv-LV"/>
              </w:rPr>
              <w:t>. _________</w:t>
            </w:r>
          </w:p>
        </w:tc>
      </w:tr>
    </w:tbl>
    <w:p w14:paraId="5253D6F2" w14:textId="77777777" w:rsidR="008B7E92" w:rsidRPr="00CF2A3A" w:rsidRDefault="008B7E92" w:rsidP="008B7E92">
      <w:pPr>
        <w:pStyle w:val="Header"/>
        <w:tabs>
          <w:tab w:val="clear" w:pos="4320"/>
          <w:tab w:val="clear" w:pos="8640"/>
        </w:tabs>
        <w:jc w:val="center"/>
        <w:rPr>
          <w:b/>
          <w:sz w:val="26"/>
          <w:szCs w:val="26"/>
          <w:lang w:val="lv-LV"/>
        </w:rPr>
      </w:pPr>
    </w:p>
    <w:p w14:paraId="7569DDD9" w14:textId="77777777" w:rsidR="00A26967" w:rsidRPr="00CF2A3A" w:rsidRDefault="00AF4B03" w:rsidP="008B7E92">
      <w:pPr>
        <w:pStyle w:val="Header"/>
        <w:tabs>
          <w:tab w:val="clear" w:pos="4320"/>
          <w:tab w:val="clear" w:pos="8640"/>
        </w:tabs>
        <w:jc w:val="center"/>
        <w:rPr>
          <w:b/>
          <w:sz w:val="26"/>
          <w:szCs w:val="26"/>
          <w:lang w:val="lv-LV"/>
        </w:rPr>
      </w:pPr>
      <w:r w:rsidRPr="00CF2A3A">
        <w:rPr>
          <w:sz w:val="26"/>
          <w:szCs w:val="26"/>
          <w:lang w:val="lv-LV"/>
        </w:rPr>
        <w:t>___</w:t>
      </w:r>
      <w:r w:rsidR="00A26967" w:rsidRPr="00CF2A3A">
        <w:rPr>
          <w:b/>
          <w:sz w:val="26"/>
          <w:szCs w:val="26"/>
          <w:lang w:val="lv-LV"/>
        </w:rPr>
        <w:t>.§</w:t>
      </w:r>
    </w:p>
    <w:p w14:paraId="7970C929" w14:textId="77777777" w:rsidR="00D316B9" w:rsidRPr="00CF2A3A" w:rsidRDefault="00D316B9" w:rsidP="008B7E92">
      <w:pPr>
        <w:pStyle w:val="BodyText"/>
        <w:jc w:val="left"/>
        <w:rPr>
          <w:sz w:val="26"/>
          <w:szCs w:val="26"/>
          <w:lang w:val="lv-LV"/>
        </w:rPr>
      </w:pPr>
    </w:p>
    <w:p w14:paraId="76E2297F" w14:textId="463CEBB4" w:rsidR="00D316B9" w:rsidRPr="005A43A0" w:rsidRDefault="005A43A0" w:rsidP="00D316B9">
      <w:pPr>
        <w:pStyle w:val="BodyText"/>
        <w:rPr>
          <w:sz w:val="28"/>
          <w:szCs w:val="28"/>
          <w:lang w:val="lv-LV"/>
        </w:rPr>
      </w:pPr>
      <w:r w:rsidRPr="005A43A0">
        <w:rPr>
          <w:sz w:val="28"/>
          <w:szCs w:val="28"/>
          <w:lang w:val="lv-LV"/>
        </w:rPr>
        <w:t xml:space="preserve">Rīkojuma projekts “Par </w:t>
      </w:r>
      <w:r w:rsidR="001F3210">
        <w:rPr>
          <w:sz w:val="28"/>
          <w:szCs w:val="28"/>
          <w:lang w:val="lv-LV"/>
        </w:rPr>
        <w:t xml:space="preserve">atšķirīgu </w:t>
      </w:r>
      <w:r w:rsidRPr="005A43A0">
        <w:rPr>
          <w:sz w:val="28"/>
          <w:szCs w:val="28"/>
          <w:lang w:val="lv-LV"/>
        </w:rPr>
        <w:t>dividendēs izmaksājamo valsts akciju sabiedrības “Valsts nekustamie īpašumi” peļņas daļu par 201</w:t>
      </w:r>
      <w:r w:rsidR="00FC728C">
        <w:rPr>
          <w:sz w:val="28"/>
          <w:szCs w:val="28"/>
          <w:lang w:val="lv-LV"/>
        </w:rPr>
        <w:t>9</w:t>
      </w:r>
      <w:r w:rsidRPr="005A43A0">
        <w:rPr>
          <w:sz w:val="28"/>
          <w:szCs w:val="28"/>
          <w:lang w:val="lv-LV"/>
        </w:rPr>
        <w:t>.gad</w:t>
      </w:r>
      <w:r w:rsidR="001F3210">
        <w:rPr>
          <w:sz w:val="28"/>
          <w:szCs w:val="28"/>
          <w:lang w:val="lv-LV"/>
        </w:rPr>
        <w:t>a pārskatu</w:t>
      </w:r>
      <w:r w:rsidRPr="005A43A0">
        <w:rPr>
          <w:sz w:val="28"/>
          <w:szCs w:val="28"/>
          <w:lang w:val="lv-LV"/>
        </w:rPr>
        <w:t>”</w:t>
      </w:r>
    </w:p>
    <w:p w14:paraId="5D5ED3DD" w14:textId="77777777" w:rsidR="00A26967" w:rsidRPr="00CF2A3A" w:rsidRDefault="00E92D4D" w:rsidP="008B7E92">
      <w:pPr>
        <w:pStyle w:val="BodyText"/>
        <w:jc w:val="left"/>
        <w:rPr>
          <w:b w:val="0"/>
          <w:sz w:val="26"/>
          <w:szCs w:val="26"/>
          <w:u w:val="single"/>
          <w:lang w:val="lv-LV"/>
        </w:rPr>
      </w:pP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p>
    <w:p w14:paraId="19F2A053" w14:textId="77777777" w:rsidR="002042C1" w:rsidRPr="00CF2A3A" w:rsidRDefault="00A26967" w:rsidP="008B7E92">
      <w:pPr>
        <w:pStyle w:val="BodyText"/>
        <w:rPr>
          <w:b w:val="0"/>
          <w:sz w:val="26"/>
          <w:szCs w:val="26"/>
          <w:lang w:val="lv-LV"/>
        </w:rPr>
      </w:pPr>
      <w:r w:rsidRPr="00CF2A3A">
        <w:rPr>
          <w:b w:val="0"/>
          <w:sz w:val="26"/>
          <w:szCs w:val="26"/>
          <w:lang w:val="lv-LV"/>
        </w:rPr>
        <w:t>(...)</w:t>
      </w:r>
    </w:p>
    <w:p w14:paraId="0BFD5E3B" w14:textId="77777777" w:rsidR="006866CF" w:rsidRPr="00E956EF" w:rsidRDefault="006866CF" w:rsidP="00C11766">
      <w:pPr>
        <w:pStyle w:val="BodyText"/>
        <w:jc w:val="left"/>
        <w:rPr>
          <w:b w:val="0"/>
          <w:sz w:val="28"/>
          <w:szCs w:val="28"/>
          <w:lang w:val="lv-LV"/>
        </w:rPr>
      </w:pPr>
    </w:p>
    <w:p w14:paraId="1214BB41" w14:textId="77777777" w:rsidR="00E956EF" w:rsidRPr="00E956EF" w:rsidRDefault="00C75928" w:rsidP="006F5FBC">
      <w:pPr>
        <w:pStyle w:val="BodyText"/>
        <w:jc w:val="both"/>
        <w:rPr>
          <w:b w:val="0"/>
          <w:sz w:val="28"/>
          <w:szCs w:val="28"/>
          <w:lang w:val="lv-LV"/>
        </w:rPr>
      </w:pPr>
      <w:r w:rsidRPr="00E956EF">
        <w:rPr>
          <w:b w:val="0"/>
          <w:sz w:val="28"/>
          <w:szCs w:val="28"/>
          <w:lang w:val="lv-LV"/>
        </w:rPr>
        <w:t>1. </w:t>
      </w:r>
      <w:r w:rsidR="00E956EF" w:rsidRPr="00E956EF">
        <w:rPr>
          <w:rStyle w:val="Emphasis"/>
          <w:b w:val="0"/>
          <w:bCs/>
          <w:i w:val="0"/>
          <w:iCs w:val="0"/>
          <w:sz w:val="28"/>
          <w:szCs w:val="28"/>
          <w:shd w:val="clear" w:color="auto" w:fill="FFFFFF"/>
          <w:lang w:val="lv-LV"/>
        </w:rPr>
        <w:t>Pieņemt</w:t>
      </w:r>
      <w:r w:rsidR="00E956EF" w:rsidRPr="00E956EF">
        <w:rPr>
          <w:b w:val="0"/>
          <w:sz w:val="28"/>
          <w:szCs w:val="28"/>
          <w:shd w:val="clear" w:color="auto" w:fill="FFFFFF"/>
          <w:lang w:val="lv-LV"/>
        </w:rPr>
        <w:t xml:space="preserve"> iesniegto </w:t>
      </w:r>
      <w:r w:rsidR="00E956EF" w:rsidRPr="00E956EF">
        <w:rPr>
          <w:rStyle w:val="Emphasis"/>
          <w:b w:val="0"/>
          <w:bCs/>
          <w:i w:val="0"/>
          <w:iCs w:val="0"/>
          <w:sz w:val="28"/>
          <w:szCs w:val="28"/>
          <w:shd w:val="clear" w:color="auto" w:fill="FFFFFF"/>
          <w:lang w:val="lv-LV"/>
        </w:rPr>
        <w:t>rīkojuma projektu</w:t>
      </w:r>
      <w:r w:rsidR="00E956EF" w:rsidRPr="00E956EF">
        <w:rPr>
          <w:b w:val="0"/>
          <w:sz w:val="28"/>
          <w:szCs w:val="28"/>
          <w:shd w:val="clear" w:color="auto" w:fill="FFFFFF"/>
          <w:lang w:val="lv-LV"/>
        </w:rPr>
        <w:t>.</w:t>
      </w:r>
    </w:p>
    <w:p w14:paraId="40605A78" w14:textId="77777777" w:rsidR="00E956EF" w:rsidRPr="00E956EF" w:rsidRDefault="00E956EF" w:rsidP="006F5FBC">
      <w:pPr>
        <w:pStyle w:val="BodyText"/>
        <w:jc w:val="both"/>
        <w:rPr>
          <w:b w:val="0"/>
          <w:sz w:val="28"/>
          <w:szCs w:val="28"/>
          <w:lang w:val="lv-LV"/>
        </w:rPr>
      </w:pPr>
      <w:r w:rsidRPr="00E956EF">
        <w:rPr>
          <w:b w:val="0"/>
          <w:sz w:val="28"/>
          <w:szCs w:val="28"/>
          <w:shd w:val="clear" w:color="auto" w:fill="FFFFFF"/>
          <w:lang w:val="lv-LV"/>
        </w:rPr>
        <w:t>Valsts kancelejai sagatavot </w:t>
      </w:r>
      <w:r w:rsidRPr="00E956EF">
        <w:rPr>
          <w:rStyle w:val="Emphasis"/>
          <w:b w:val="0"/>
          <w:bCs/>
          <w:i w:val="0"/>
          <w:iCs w:val="0"/>
          <w:sz w:val="28"/>
          <w:szCs w:val="28"/>
          <w:shd w:val="clear" w:color="auto" w:fill="FFFFFF"/>
          <w:lang w:val="lv-LV"/>
        </w:rPr>
        <w:t>rīkojuma projektu</w:t>
      </w:r>
      <w:r w:rsidRPr="00E956EF">
        <w:rPr>
          <w:b w:val="0"/>
          <w:sz w:val="28"/>
          <w:szCs w:val="28"/>
          <w:shd w:val="clear" w:color="auto" w:fill="FFFFFF"/>
          <w:lang w:val="lv-LV"/>
        </w:rPr>
        <w:t> parakstīšanai.</w:t>
      </w:r>
    </w:p>
    <w:p w14:paraId="4B7B8DBA" w14:textId="485DD6D0" w:rsidR="00E956EF" w:rsidRDefault="00E956EF" w:rsidP="006F5FBC">
      <w:pPr>
        <w:pStyle w:val="BodyText"/>
        <w:jc w:val="both"/>
        <w:rPr>
          <w:b w:val="0"/>
          <w:sz w:val="28"/>
          <w:szCs w:val="28"/>
          <w:lang w:val="lv-LV"/>
        </w:rPr>
      </w:pPr>
    </w:p>
    <w:p w14:paraId="05FC707E" w14:textId="39049BB6" w:rsidR="007C2604" w:rsidRDefault="00FC5B96" w:rsidP="003365B8">
      <w:pPr>
        <w:pStyle w:val="BodyText"/>
        <w:jc w:val="both"/>
        <w:rPr>
          <w:b w:val="0"/>
          <w:sz w:val="28"/>
          <w:szCs w:val="28"/>
          <w:lang w:val="lv-LV"/>
        </w:rPr>
      </w:pPr>
      <w:r>
        <w:rPr>
          <w:b w:val="0"/>
          <w:sz w:val="28"/>
          <w:szCs w:val="28"/>
          <w:lang w:val="lv-LV"/>
        </w:rPr>
        <w:t>2.</w:t>
      </w:r>
      <w:r w:rsidR="001A646E">
        <w:rPr>
          <w:lang w:val="lv-LV"/>
        </w:rPr>
        <w:t> </w:t>
      </w:r>
      <w:r w:rsidRPr="00FC5B96">
        <w:rPr>
          <w:b w:val="0"/>
          <w:sz w:val="28"/>
          <w:szCs w:val="28"/>
          <w:lang w:val="lv-LV"/>
        </w:rPr>
        <w:t xml:space="preserve">Pieņemt zināšanai, ka rīkojuma projektā minētie ieguldījumi </w:t>
      </w:r>
      <w:r w:rsidR="005D6A91">
        <w:rPr>
          <w:b w:val="0"/>
          <w:sz w:val="28"/>
          <w:szCs w:val="28"/>
          <w:lang w:val="lv-LV"/>
        </w:rPr>
        <w:t>2020.</w:t>
      </w:r>
      <w:r w:rsidR="009E6955">
        <w:rPr>
          <w:b w:val="0"/>
          <w:sz w:val="28"/>
          <w:szCs w:val="28"/>
          <w:lang w:val="lv-LV"/>
        </w:rPr>
        <w:t>, 2021.</w:t>
      </w:r>
      <w:r w:rsidR="005D6A91">
        <w:rPr>
          <w:b w:val="0"/>
          <w:sz w:val="28"/>
          <w:szCs w:val="28"/>
          <w:lang w:val="lv-LV"/>
        </w:rPr>
        <w:t xml:space="preserve"> un 202</w:t>
      </w:r>
      <w:r w:rsidR="001B2A29">
        <w:rPr>
          <w:b w:val="0"/>
          <w:sz w:val="28"/>
          <w:szCs w:val="28"/>
          <w:lang w:val="lv-LV"/>
        </w:rPr>
        <w:t>2</w:t>
      </w:r>
      <w:r w:rsidR="005D6A91">
        <w:rPr>
          <w:b w:val="0"/>
          <w:sz w:val="28"/>
          <w:szCs w:val="28"/>
          <w:lang w:val="lv-LV"/>
        </w:rPr>
        <w:t xml:space="preserve">.gadā </w:t>
      </w:r>
      <w:r w:rsidRPr="00FC5B96">
        <w:rPr>
          <w:b w:val="0"/>
          <w:sz w:val="28"/>
          <w:szCs w:val="28"/>
          <w:lang w:val="lv-LV"/>
        </w:rPr>
        <w:t>tiks veikt</w:t>
      </w:r>
      <w:r w:rsidR="00222E47">
        <w:rPr>
          <w:b w:val="0"/>
          <w:sz w:val="28"/>
          <w:szCs w:val="28"/>
          <w:lang w:val="lv-LV"/>
        </w:rPr>
        <w:t>i</w:t>
      </w:r>
      <w:r w:rsidRPr="00FC5B96">
        <w:rPr>
          <w:b w:val="0"/>
          <w:sz w:val="28"/>
          <w:szCs w:val="28"/>
          <w:lang w:val="lv-LV"/>
        </w:rPr>
        <w:t xml:space="preserve"> valsts akciju sabiedrība</w:t>
      </w:r>
      <w:r w:rsidR="008C3F8A">
        <w:rPr>
          <w:b w:val="0"/>
          <w:sz w:val="28"/>
          <w:szCs w:val="28"/>
          <w:lang w:val="lv-LV"/>
        </w:rPr>
        <w:t>i</w:t>
      </w:r>
      <w:r w:rsidRPr="00FC5B96">
        <w:rPr>
          <w:b w:val="0"/>
          <w:sz w:val="28"/>
          <w:szCs w:val="28"/>
          <w:lang w:val="lv-LV"/>
        </w:rPr>
        <w:t xml:space="preserve"> “Valsts nekustamie īpašumi” </w:t>
      </w:r>
      <w:r w:rsidR="008C3F8A">
        <w:rPr>
          <w:b w:val="0"/>
          <w:sz w:val="28"/>
          <w:szCs w:val="28"/>
          <w:lang w:val="lv-LV"/>
        </w:rPr>
        <w:t xml:space="preserve">nodrošinot neitrālu ietekmi uz vispārējās valdības budžeta bilanci </w:t>
      </w:r>
      <w:r w:rsidR="005D6A91">
        <w:rPr>
          <w:b w:val="0"/>
          <w:sz w:val="28"/>
          <w:szCs w:val="28"/>
          <w:lang w:val="lv-LV"/>
        </w:rPr>
        <w:t xml:space="preserve">iepriekš plānotās peļņas vai zaudējumu un </w:t>
      </w:r>
      <w:r w:rsidR="005D6A91" w:rsidRPr="004646AF">
        <w:rPr>
          <w:b w:val="0"/>
          <w:sz w:val="28"/>
          <w:szCs w:val="28"/>
          <w:lang w:val="lv-LV"/>
        </w:rPr>
        <w:t>aktīv</w:t>
      </w:r>
      <w:r w:rsidR="001147A7" w:rsidRPr="004646AF">
        <w:rPr>
          <w:b w:val="0"/>
          <w:sz w:val="28"/>
          <w:szCs w:val="28"/>
          <w:lang w:val="lv-LV"/>
        </w:rPr>
        <w:t>u izmaiņu</w:t>
      </w:r>
      <w:r w:rsidR="005D6A91">
        <w:rPr>
          <w:b w:val="0"/>
          <w:sz w:val="28"/>
          <w:szCs w:val="28"/>
          <w:lang w:val="lv-LV"/>
        </w:rPr>
        <w:t xml:space="preserve"> ietvaros, </w:t>
      </w:r>
      <w:r w:rsidR="008C3F8A">
        <w:rPr>
          <w:b w:val="0"/>
          <w:sz w:val="28"/>
          <w:szCs w:val="28"/>
          <w:lang w:val="lv-LV"/>
        </w:rPr>
        <w:t xml:space="preserve"> </w:t>
      </w:r>
      <w:r w:rsidRPr="00FC5B96">
        <w:rPr>
          <w:b w:val="0"/>
          <w:sz w:val="28"/>
          <w:szCs w:val="28"/>
          <w:lang w:val="lv-LV"/>
        </w:rPr>
        <w:t>kas iesniegti Finanšu ministrijā fiskālo prognožu izstrādei 20</w:t>
      </w:r>
      <w:r w:rsidR="00D34A88">
        <w:rPr>
          <w:b w:val="0"/>
          <w:sz w:val="28"/>
          <w:szCs w:val="28"/>
          <w:lang w:val="lv-LV"/>
        </w:rPr>
        <w:t>19. gada 19. jūlijā</w:t>
      </w:r>
      <w:r w:rsidRPr="00FC5B96">
        <w:rPr>
          <w:b w:val="0"/>
          <w:sz w:val="28"/>
          <w:szCs w:val="28"/>
          <w:lang w:val="lv-LV"/>
        </w:rPr>
        <w:t>, lai nodrošinātu neitrālu ietekmi uz vispārējās valdības budžeta bilanci 2020.</w:t>
      </w:r>
      <w:r w:rsidR="00D34A88">
        <w:rPr>
          <w:b w:val="0"/>
          <w:sz w:val="28"/>
          <w:szCs w:val="28"/>
          <w:lang w:val="lv-LV"/>
        </w:rPr>
        <w:t>,</w:t>
      </w:r>
      <w:r w:rsidRPr="00FC5B96">
        <w:rPr>
          <w:b w:val="0"/>
          <w:sz w:val="28"/>
          <w:szCs w:val="28"/>
          <w:lang w:val="lv-LV"/>
        </w:rPr>
        <w:t xml:space="preserve"> 2021.</w:t>
      </w:r>
      <w:r w:rsidR="00D34A88">
        <w:rPr>
          <w:b w:val="0"/>
          <w:sz w:val="28"/>
          <w:szCs w:val="28"/>
          <w:lang w:val="lv-LV"/>
        </w:rPr>
        <w:t xml:space="preserve"> un 2022. </w:t>
      </w:r>
      <w:r w:rsidRPr="00FC5B96">
        <w:rPr>
          <w:b w:val="0"/>
          <w:sz w:val="28"/>
          <w:szCs w:val="28"/>
          <w:lang w:val="lv-LV"/>
        </w:rPr>
        <w:t>gadā.</w:t>
      </w:r>
      <w:r w:rsidR="00B86CCF">
        <w:rPr>
          <w:b w:val="0"/>
          <w:sz w:val="28"/>
          <w:szCs w:val="28"/>
          <w:lang w:val="lv-LV"/>
        </w:rPr>
        <w:t xml:space="preserve"> </w:t>
      </w:r>
    </w:p>
    <w:p w14:paraId="46A5C487" w14:textId="06EFAE7E" w:rsidR="007C2604" w:rsidRDefault="007C2604" w:rsidP="003365B8">
      <w:pPr>
        <w:pStyle w:val="BodyText"/>
        <w:jc w:val="both"/>
        <w:rPr>
          <w:b w:val="0"/>
          <w:sz w:val="28"/>
          <w:szCs w:val="28"/>
          <w:lang w:val="lv-LV"/>
        </w:rPr>
      </w:pPr>
    </w:p>
    <w:p w14:paraId="3AECE9CD" w14:textId="77777777" w:rsidR="00096878" w:rsidRPr="00E956EF" w:rsidRDefault="00096878" w:rsidP="003365B8">
      <w:pPr>
        <w:pStyle w:val="BodyText"/>
        <w:jc w:val="both"/>
        <w:rPr>
          <w:b w:val="0"/>
          <w:sz w:val="28"/>
          <w:szCs w:val="28"/>
          <w:lang w:val="lv-LV"/>
        </w:rPr>
      </w:pPr>
    </w:p>
    <w:p w14:paraId="2DD23451" w14:textId="77777777" w:rsidR="003365B8" w:rsidRPr="00E956EF" w:rsidRDefault="003365B8" w:rsidP="003365B8">
      <w:pPr>
        <w:pStyle w:val="Heading1"/>
        <w:tabs>
          <w:tab w:val="left" w:pos="6840"/>
        </w:tabs>
        <w:rPr>
          <w:rFonts w:ascii="Times New Roman" w:hAnsi="Times New Roman"/>
          <w:b w:val="0"/>
          <w:sz w:val="28"/>
          <w:szCs w:val="28"/>
          <w:lang w:val="lv-LV"/>
        </w:rPr>
      </w:pPr>
    </w:p>
    <w:p w14:paraId="742DCEE8" w14:textId="2763D42A" w:rsidR="003365B8" w:rsidRPr="00E956EF" w:rsidRDefault="00D750C5" w:rsidP="003365B8">
      <w:pPr>
        <w:pStyle w:val="Heading1"/>
        <w:tabs>
          <w:tab w:val="left" w:pos="6840"/>
        </w:tabs>
        <w:rPr>
          <w:rFonts w:ascii="Times New Roman" w:hAnsi="Times New Roman"/>
          <w:b w:val="0"/>
          <w:sz w:val="28"/>
          <w:szCs w:val="28"/>
          <w:lang w:val="lv-LV"/>
        </w:rPr>
      </w:pPr>
      <w:r w:rsidRPr="00E956EF">
        <w:rPr>
          <w:rFonts w:ascii="Times New Roman" w:hAnsi="Times New Roman"/>
          <w:b w:val="0"/>
          <w:sz w:val="28"/>
          <w:szCs w:val="28"/>
          <w:lang w:val="lv-LV"/>
        </w:rPr>
        <w:t xml:space="preserve">Ministru prezidents </w:t>
      </w:r>
      <w:r w:rsidRPr="00E956EF">
        <w:rPr>
          <w:rFonts w:ascii="Times New Roman" w:hAnsi="Times New Roman"/>
          <w:b w:val="0"/>
          <w:sz w:val="28"/>
          <w:szCs w:val="28"/>
          <w:lang w:val="lv-LV"/>
        </w:rPr>
        <w:tab/>
      </w:r>
      <w:r w:rsidRPr="00E956EF">
        <w:rPr>
          <w:rFonts w:ascii="Times New Roman" w:hAnsi="Times New Roman"/>
          <w:b w:val="0"/>
          <w:sz w:val="28"/>
          <w:szCs w:val="28"/>
          <w:lang w:val="lv-LV"/>
        </w:rPr>
        <w:tab/>
      </w:r>
      <w:r w:rsidR="00CB3FF5" w:rsidRPr="00E956EF">
        <w:rPr>
          <w:rFonts w:ascii="Times New Roman" w:hAnsi="Times New Roman"/>
          <w:b w:val="0"/>
          <w:sz w:val="28"/>
          <w:szCs w:val="28"/>
          <w:lang w:val="lv-LV"/>
        </w:rPr>
        <w:t xml:space="preserve">  </w:t>
      </w:r>
      <w:r w:rsidR="00E956EF" w:rsidRPr="00E956EF">
        <w:rPr>
          <w:rFonts w:ascii="Times New Roman" w:hAnsi="Times New Roman"/>
          <w:b w:val="0"/>
          <w:sz w:val="28"/>
          <w:szCs w:val="28"/>
          <w:lang w:val="lv-LV"/>
        </w:rPr>
        <w:t xml:space="preserve">    </w:t>
      </w:r>
      <w:r w:rsidR="00506CAB">
        <w:rPr>
          <w:rFonts w:ascii="Times New Roman" w:hAnsi="Times New Roman"/>
          <w:b w:val="0"/>
          <w:sz w:val="28"/>
          <w:szCs w:val="28"/>
          <w:lang w:val="lv-LV"/>
        </w:rPr>
        <w:t>A</w:t>
      </w:r>
      <w:r w:rsidR="00E956EF" w:rsidRPr="00E956EF">
        <w:rPr>
          <w:rFonts w:ascii="Times New Roman" w:hAnsi="Times New Roman"/>
          <w:b w:val="0"/>
          <w:sz w:val="28"/>
          <w:szCs w:val="28"/>
        </w:rPr>
        <w:t>. </w:t>
      </w:r>
      <w:r w:rsidR="00506CAB">
        <w:rPr>
          <w:rFonts w:ascii="Times New Roman" w:hAnsi="Times New Roman"/>
          <w:b w:val="0"/>
          <w:sz w:val="28"/>
          <w:szCs w:val="28"/>
        </w:rPr>
        <w:t>K</w:t>
      </w:r>
      <w:r w:rsidR="00E956EF" w:rsidRPr="00E956EF">
        <w:rPr>
          <w:rFonts w:ascii="Times New Roman" w:hAnsi="Times New Roman"/>
          <w:b w:val="0"/>
          <w:sz w:val="28"/>
          <w:szCs w:val="28"/>
        </w:rPr>
        <w:t>. </w:t>
      </w:r>
      <w:proofErr w:type="spellStart"/>
      <w:r w:rsidR="00E956EF" w:rsidRPr="00E956EF">
        <w:rPr>
          <w:rFonts w:ascii="Times New Roman" w:hAnsi="Times New Roman"/>
          <w:b w:val="0"/>
          <w:sz w:val="28"/>
          <w:szCs w:val="28"/>
        </w:rPr>
        <w:t>Kariņš</w:t>
      </w:r>
      <w:proofErr w:type="spellEnd"/>
    </w:p>
    <w:p w14:paraId="1C677F10" w14:textId="77777777" w:rsidR="003365B8" w:rsidRPr="00E956EF" w:rsidRDefault="003365B8" w:rsidP="003365B8">
      <w:pPr>
        <w:pStyle w:val="Heading1"/>
        <w:tabs>
          <w:tab w:val="left" w:pos="6840"/>
        </w:tabs>
        <w:rPr>
          <w:rFonts w:ascii="Times New Roman" w:hAnsi="Times New Roman"/>
          <w:b w:val="0"/>
          <w:sz w:val="28"/>
          <w:szCs w:val="28"/>
          <w:lang w:val="lv-LV"/>
        </w:rPr>
      </w:pPr>
    </w:p>
    <w:p w14:paraId="49824820" w14:textId="77777777" w:rsidR="003365B8" w:rsidRPr="00E956EF" w:rsidRDefault="00D750C5" w:rsidP="003365B8">
      <w:pPr>
        <w:pStyle w:val="Heading1"/>
        <w:tabs>
          <w:tab w:val="left" w:pos="6840"/>
        </w:tabs>
        <w:rPr>
          <w:rFonts w:ascii="Times New Roman" w:hAnsi="Times New Roman"/>
          <w:b w:val="0"/>
          <w:sz w:val="28"/>
          <w:szCs w:val="28"/>
          <w:lang w:val="lv-LV"/>
        </w:rPr>
      </w:pPr>
      <w:r w:rsidRPr="00E956EF">
        <w:rPr>
          <w:rFonts w:ascii="Times New Roman" w:hAnsi="Times New Roman"/>
          <w:b w:val="0"/>
          <w:sz w:val="28"/>
          <w:szCs w:val="28"/>
          <w:lang w:val="lv-LV"/>
        </w:rPr>
        <w:t xml:space="preserve">Valsts kancelejas direktors </w:t>
      </w:r>
      <w:r w:rsidRPr="00E956EF">
        <w:rPr>
          <w:rFonts w:ascii="Times New Roman" w:hAnsi="Times New Roman"/>
          <w:b w:val="0"/>
          <w:sz w:val="28"/>
          <w:szCs w:val="28"/>
          <w:lang w:val="lv-LV"/>
        </w:rPr>
        <w:tab/>
        <w:t xml:space="preserve">   </w:t>
      </w:r>
      <w:r w:rsidR="00CB3FF5" w:rsidRPr="00E956EF">
        <w:rPr>
          <w:rFonts w:ascii="Times New Roman" w:hAnsi="Times New Roman"/>
          <w:b w:val="0"/>
          <w:sz w:val="28"/>
          <w:szCs w:val="28"/>
          <w:lang w:val="lv-LV"/>
        </w:rPr>
        <w:t xml:space="preserve">  </w:t>
      </w:r>
      <w:r w:rsidR="00E956EF" w:rsidRPr="00E956EF">
        <w:rPr>
          <w:rFonts w:ascii="Times New Roman" w:hAnsi="Times New Roman"/>
          <w:b w:val="0"/>
          <w:sz w:val="28"/>
          <w:szCs w:val="28"/>
          <w:lang w:val="lv-LV"/>
        </w:rPr>
        <w:t xml:space="preserve">   </w:t>
      </w:r>
      <w:r w:rsidRPr="00E956EF">
        <w:rPr>
          <w:rFonts w:ascii="Times New Roman" w:hAnsi="Times New Roman"/>
          <w:b w:val="0"/>
          <w:sz w:val="28"/>
          <w:szCs w:val="28"/>
          <w:lang w:val="lv-LV"/>
        </w:rPr>
        <w:t xml:space="preserve"> </w:t>
      </w:r>
      <w:r w:rsidR="00E956EF" w:rsidRPr="00E956EF">
        <w:rPr>
          <w:rFonts w:ascii="Times New Roman" w:hAnsi="Times New Roman"/>
          <w:b w:val="0"/>
          <w:sz w:val="28"/>
          <w:szCs w:val="28"/>
          <w:lang w:val="lv-LV"/>
        </w:rPr>
        <w:t>J. </w:t>
      </w:r>
      <w:proofErr w:type="spellStart"/>
      <w:r w:rsidR="003365B8" w:rsidRPr="00E956EF">
        <w:rPr>
          <w:rFonts w:ascii="Times New Roman" w:hAnsi="Times New Roman"/>
          <w:b w:val="0"/>
          <w:sz w:val="28"/>
          <w:szCs w:val="28"/>
          <w:lang w:val="lv-LV"/>
        </w:rPr>
        <w:t>Citskovskis</w:t>
      </w:r>
      <w:proofErr w:type="spellEnd"/>
    </w:p>
    <w:p w14:paraId="2615E020" w14:textId="77777777" w:rsidR="003365B8" w:rsidRPr="00E956EF" w:rsidRDefault="003365B8" w:rsidP="003365B8">
      <w:pPr>
        <w:pStyle w:val="Heading1"/>
        <w:tabs>
          <w:tab w:val="left" w:pos="6840"/>
        </w:tabs>
        <w:rPr>
          <w:rFonts w:ascii="Times New Roman" w:hAnsi="Times New Roman"/>
          <w:b w:val="0"/>
          <w:sz w:val="28"/>
          <w:szCs w:val="28"/>
          <w:lang w:val="lv-LV"/>
        </w:rPr>
      </w:pPr>
    </w:p>
    <w:p w14:paraId="3043DFB4" w14:textId="77777777" w:rsidR="00D750C5" w:rsidRPr="00E956EF" w:rsidRDefault="00E956EF" w:rsidP="00E956EF">
      <w:pPr>
        <w:pStyle w:val="Heading1"/>
        <w:tabs>
          <w:tab w:val="left" w:pos="6840"/>
        </w:tabs>
        <w:rPr>
          <w:rFonts w:ascii="Times New Roman" w:hAnsi="Times New Roman"/>
          <w:b w:val="0"/>
          <w:sz w:val="28"/>
          <w:szCs w:val="28"/>
          <w:lang w:val="lv-LV"/>
        </w:rPr>
      </w:pPr>
      <w:r w:rsidRPr="00E956EF">
        <w:rPr>
          <w:rFonts w:ascii="Times New Roman" w:hAnsi="Times New Roman"/>
          <w:b w:val="0"/>
          <w:sz w:val="28"/>
          <w:szCs w:val="28"/>
          <w:lang w:val="lv-LV"/>
        </w:rPr>
        <w:t>Finanšu ministrs</w:t>
      </w:r>
      <w:r w:rsidRPr="00E956EF">
        <w:rPr>
          <w:rFonts w:ascii="Times New Roman" w:hAnsi="Times New Roman"/>
          <w:b w:val="0"/>
          <w:sz w:val="28"/>
          <w:szCs w:val="28"/>
          <w:lang w:val="lv-LV"/>
        </w:rPr>
        <w:tab/>
      </w:r>
      <w:r w:rsidRPr="00E956EF">
        <w:rPr>
          <w:rFonts w:ascii="Times New Roman" w:hAnsi="Times New Roman"/>
          <w:b w:val="0"/>
          <w:sz w:val="28"/>
          <w:szCs w:val="28"/>
          <w:lang w:val="lv-LV"/>
        </w:rPr>
        <w:tab/>
        <w:t xml:space="preserve">              </w:t>
      </w:r>
      <w:r w:rsidRPr="00E956EF">
        <w:rPr>
          <w:rFonts w:ascii="Times New Roman" w:hAnsi="Times New Roman"/>
          <w:b w:val="0"/>
          <w:sz w:val="28"/>
          <w:szCs w:val="28"/>
        </w:rPr>
        <w:t>J. </w:t>
      </w:r>
      <w:proofErr w:type="spellStart"/>
      <w:r w:rsidRPr="00E956EF">
        <w:rPr>
          <w:rFonts w:ascii="Times New Roman" w:hAnsi="Times New Roman"/>
          <w:b w:val="0"/>
          <w:sz w:val="28"/>
          <w:szCs w:val="28"/>
        </w:rPr>
        <w:t>Reirs</w:t>
      </w:r>
      <w:proofErr w:type="spellEnd"/>
    </w:p>
    <w:sectPr w:rsidR="00D750C5" w:rsidRPr="00E956EF" w:rsidSect="00D91B29">
      <w:headerReference w:type="default" r:id="rId11"/>
      <w:footerReference w:type="default" r:id="rId12"/>
      <w:headerReference w:type="first" r:id="rId13"/>
      <w:footerReference w:type="first" r:id="rId14"/>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F160F" w14:textId="77777777" w:rsidR="000940C7" w:rsidRDefault="000940C7" w:rsidP="003E22C1">
      <w:r>
        <w:separator/>
      </w:r>
    </w:p>
  </w:endnote>
  <w:endnote w:type="continuationSeparator" w:id="0">
    <w:p w14:paraId="1A82BBDB" w14:textId="77777777" w:rsidR="000940C7" w:rsidRDefault="000940C7"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C90F" w14:textId="77777777"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D249E9">
      <w:rPr>
        <w:noProof/>
        <w:sz w:val="16"/>
        <w:szCs w:val="16"/>
        <w:lang w:val="fr-FR"/>
      </w:rPr>
      <w:t>FMProt_120416_MK515.docx</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14:paraId="76920B67" w14:textId="77777777" w:rsidR="00BC18B4" w:rsidRPr="00563DFD" w:rsidRDefault="00BC18B4" w:rsidP="00EF5F8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7A1E7" w14:textId="685098AF" w:rsidR="00BC18B4" w:rsidRPr="00492DC1" w:rsidRDefault="00E956EF" w:rsidP="00C75928">
    <w:pPr>
      <w:pStyle w:val="Footer"/>
      <w:tabs>
        <w:tab w:val="clear" w:pos="4153"/>
        <w:tab w:val="clear" w:pos="8306"/>
      </w:tabs>
      <w:jc w:val="both"/>
      <w:rPr>
        <w:sz w:val="20"/>
        <w:szCs w:val="20"/>
        <w:lang w:val="lv-LV"/>
      </w:rPr>
    </w:pPr>
    <w:r w:rsidRPr="00E956EF">
      <w:rPr>
        <w:sz w:val="20"/>
        <w:szCs w:val="20"/>
        <w:lang w:val="lv-LV"/>
      </w:rPr>
      <w:t>FMprot_</w:t>
    </w:r>
    <w:r w:rsidR="0040731C">
      <w:rPr>
        <w:sz w:val="20"/>
        <w:szCs w:val="20"/>
        <w:lang w:val="lv-LV"/>
      </w:rPr>
      <w:t>1</w:t>
    </w:r>
    <w:r w:rsidR="009E7F37">
      <w:rPr>
        <w:sz w:val="20"/>
        <w:szCs w:val="20"/>
        <w:lang w:val="lv-LV"/>
      </w:rPr>
      <w:t>8</w:t>
    </w:r>
    <w:r w:rsidR="005D321F">
      <w:rPr>
        <w:sz w:val="20"/>
        <w:szCs w:val="20"/>
        <w:lang w:val="lv-LV"/>
      </w:rPr>
      <w:t>0</w:t>
    </w:r>
    <w:r w:rsidR="00FC728C">
      <w:rPr>
        <w:sz w:val="20"/>
        <w:szCs w:val="20"/>
        <w:lang w:val="lv-LV"/>
      </w:rPr>
      <w:t>520</w:t>
    </w:r>
    <w:r w:rsidRPr="00E956EF">
      <w:rPr>
        <w:sz w:val="20"/>
        <w:szCs w:val="20"/>
        <w:lang w:val="lv-LV"/>
      </w:rPr>
      <w:t>_VNIdivi</w:t>
    </w:r>
    <w:r w:rsidR="009E7F37">
      <w:rPr>
        <w:sz w:val="20"/>
        <w:szCs w:val="20"/>
        <w:lang w:val="lv-LV"/>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174A1" w14:textId="77777777" w:rsidR="000940C7" w:rsidRDefault="000940C7" w:rsidP="003E22C1">
      <w:r>
        <w:separator/>
      </w:r>
    </w:p>
  </w:footnote>
  <w:footnote w:type="continuationSeparator" w:id="0">
    <w:p w14:paraId="09417699" w14:textId="77777777" w:rsidR="000940C7" w:rsidRDefault="000940C7" w:rsidP="003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A217" w14:textId="77777777" w:rsidR="00BC18B4" w:rsidRDefault="00D21689">
    <w:pPr>
      <w:pStyle w:val="Header"/>
      <w:jc w:val="center"/>
    </w:pPr>
    <w:r>
      <w:fldChar w:fldCharType="begin"/>
    </w:r>
    <w:r>
      <w:instrText xml:space="preserve"> PAGE   \* MERGEFORMAT </w:instrText>
    </w:r>
    <w:r>
      <w:fldChar w:fldCharType="separate"/>
    </w:r>
    <w:r w:rsidR="009120D4">
      <w:rPr>
        <w:noProof/>
      </w:rPr>
      <w:t>2</w:t>
    </w:r>
    <w:r>
      <w:rPr>
        <w:noProof/>
      </w:rPr>
      <w:fldChar w:fldCharType="end"/>
    </w:r>
  </w:p>
  <w:p w14:paraId="57852C6A" w14:textId="77777777" w:rsidR="00BC18B4" w:rsidRDefault="00BC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0BAAD" w14:textId="77777777"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15:restartNumberingAfterBreak="0">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15:restartNumberingAfterBreak="0">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15:restartNumberingAfterBreak="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D6"/>
    <w:rsid w:val="00001590"/>
    <w:rsid w:val="000029C1"/>
    <w:rsid w:val="00003341"/>
    <w:rsid w:val="00005F9E"/>
    <w:rsid w:val="000064AC"/>
    <w:rsid w:val="000108FF"/>
    <w:rsid w:val="00012D80"/>
    <w:rsid w:val="000134E2"/>
    <w:rsid w:val="0001362B"/>
    <w:rsid w:val="000152B7"/>
    <w:rsid w:val="00016440"/>
    <w:rsid w:val="00020C68"/>
    <w:rsid w:val="00025465"/>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574"/>
    <w:rsid w:val="00081817"/>
    <w:rsid w:val="00083B09"/>
    <w:rsid w:val="000902BE"/>
    <w:rsid w:val="000928BE"/>
    <w:rsid w:val="000928D1"/>
    <w:rsid w:val="000931BD"/>
    <w:rsid w:val="0009346B"/>
    <w:rsid w:val="000940C7"/>
    <w:rsid w:val="000953E9"/>
    <w:rsid w:val="00096878"/>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2B57"/>
    <w:rsid w:val="000C54BC"/>
    <w:rsid w:val="000C55D8"/>
    <w:rsid w:val="000C5782"/>
    <w:rsid w:val="000C777B"/>
    <w:rsid w:val="000C7CA3"/>
    <w:rsid w:val="000D26CA"/>
    <w:rsid w:val="000D2EA9"/>
    <w:rsid w:val="000D420B"/>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47A7"/>
    <w:rsid w:val="00115207"/>
    <w:rsid w:val="0011573C"/>
    <w:rsid w:val="00116AA4"/>
    <w:rsid w:val="00120F87"/>
    <w:rsid w:val="00121AFB"/>
    <w:rsid w:val="00123900"/>
    <w:rsid w:val="001239FC"/>
    <w:rsid w:val="00123D39"/>
    <w:rsid w:val="00124966"/>
    <w:rsid w:val="00124AEC"/>
    <w:rsid w:val="00124C67"/>
    <w:rsid w:val="00130A1D"/>
    <w:rsid w:val="00135E32"/>
    <w:rsid w:val="00140D68"/>
    <w:rsid w:val="00142384"/>
    <w:rsid w:val="00144AC8"/>
    <w:rsid w:val="0014562A"/>
    <w:rsid w:val="00146F38"/>
    <w:rsid w:val="00147307"/>
    <w:rsid w:val="00150AEB"/>
    <w:rsid w:val="00150C73"/>
    <w:rsid w:val="001514D1"/>
    <w:rsid w:val="00153699"/>
    <w:rsid w:val="00156278"/>
    <w:rsid w:val="0015715F"/>
    <w:rsid w:val="00160845"/>
    <w:rsid w:val="001609E8"/>
    <w:rsid w:val="00164D53"/>
    <w:rsid w:val="00167B21"/>
    <w:rsid w:val="00173C22"/>
    <w:rsid w:val="00175A28"/>
    <w:rsid w:val="00176BB0"/>
    <w:rsid w:val="00185980"/>
    <w:rsid w:val="00185A5C"/>
    <w:rsid w:val="0018669C"/>
    <w:rsid w:val="0019033E"/>
    <w:rsid w:val="001911E9"/>
    <w:rsid w:val="00191E03"/>
    <w:rsid w:val="0019379A"/>
    <w:rsid w:val="00193F95"/>
    <w:rsid w:val="001942A8"/>
    <w:rsid w:val="00194488"/>
    <w:rsid w:val="00197920"/>
    <w:rsid w:val="001A09B1"/>
    <w:rsid w:val="001A32D5"/>
    <w:rsid w:val="001A37E9"/>
    <w:rsid w:val="001A5871"/>
    <w:rsid w:val="001A646E"/>
    <w:rsid w:val="001A723A"/>
    <w:rsid w:val="001B05D1"/>
    <w:rsid w:val="001B0ECC"/>
    <w:rsid w:val="001B2A29"/>
    <w:rsid w:val="001B3407"/>
    <w:rsid w:val="001B6CE0"/>
    <w:rsid w:val="001B7FBE"/>
    <w:rsid w:val="001C143E"/>
    <w:rsid w:val="001C3A21"/>
    <w:rsid w:val="001C6ACE"/>
    <w:rsid w:val="001C6AD1"/>
    <w:rsid w:val="001E0FE0"/>
    <w:rsid w:val="001F0EB6"/>
    <w:rsid w:val="001F1452"/>
    <w:rsid w:val="001F2065"/>
    <w:rsid w:val="001F2511"/>
    <w:rsid w:val="001F3210"/>
    <w:rsid w:val="001F46EF"/>
    <w:rsid w:val="001F4ABB"/>
    <w:rsid w:val="001F567D"/>
    <w:rsid w:val="001F6181"/>
    <w:rsid w:val="001F6EB2"/>
    <w:rsid w:val="0020085A"/>
    <w:rsid w:val="0020155A"/>
    <w:rsid w:val="00202A3D"/>
    <w:rsid w:val="002042C1"/>
    <w:rsid w:val="00206824"/>
    <w:rsid w:val="00207F81"/>
    <w:rsid w:val="00207F88"/>
    <w:rsid w:val="0021145D"/>
    <w:rsid w:val="00211741"/>
    <w:rsid w:val="00213F04"/>
    <w:rsid w:val="00217369"/>
    <w:rsid w:val="00217557"/>
    <w:rsid w:val="002210F6"/>
    <w:rsid w:val="0022140A"/>
    <w:rsid w:val="00221774"/>
    <w:rsid w:val="00222E47"/>
    <w:rsid w:val="00222F70"/>
    <w:rsid w:val="00223D12"/>
    <w:rsid w:val="002268E1"/>
    <w:rsid w:val="0022746D"/>
    <w:rsid w:val="00231822"/>
    <w:rsid w:val="00231D39"/>
    <w:rsid w:val="002342A0"/>
    <w:rsid w:val="002403CD"/>
    <w:rsid w:val="00241F63"/>
    <w:rsid w:val="002448EF"/>
    <w:rsid w:val="00244A23"/>
    <w:rsid w:val="00245051"/>
    <w:rsid w:val="00246EE5"/>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56EA"/>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3246"/>
    <w:rsid w:val="00323D05"/>
    <w:rsid w:val="00325357"/>
    <w:rsid w:val="00325755"/>
    <w:rsid w:val="00326AE5"/>
    <w:rsid w:val="00331F1F"/>
    <w:rsid w:val="00335263"/>
    <w:rsid w:val="00335872"/>
    <w:rsid w:val="00335C3F"/>
    <w:rsid w:val="003365B8"/>
    <w:rsid w:val="00343A58"/>
    <w:rsid w:val="0034662E"/>
    <w:rsid w:val="0034791F"/>
    <w:rsid w:val="0035318D"/>
    <w:rsid w:val="00353BAB"/>
    <w:rsid w:val="0035646B"/>
    <w:rsid w:val="00357A09"/>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1E24"/>
    <w:rsid w:val="003B2377"/>
    <w:rsid w:val="003B31F9"/>
    <w:rsid w:val="003C18DC"/>
    <w:rsid w:val="003C234F"/>
    <w:rsid w:val="003C4989"/>
    <w:rsid w:val="003C4E12"/>
    <w:rsid w:val="003C69E9"/>
    <w:rsid w:val="003C766C"/>
    <w:rsid w:val="003C7BAB"/>
    <w:rsid w:val="003D2BBB"/>
    <w:rsid w:val="003D4E18"/>
    <w:rsid w:val="003D64BF"/>
    <w:rsid w:val="003D6E8B"/>
    <w:rsid w:val="003E072F"/>
    <w:rsid w:val="003E1AB4"/>
    <w:rsid w:val="003E22C1"/>
    <w:rsid w:val="003E24F5"/>
    <w:rsid w:val="003E4B2A"/>
    <w:rsid w:val="003F0247"/>
    <w:rsid w:val="003F5721"/>
    <w:rsid w:val="003F6094"/>
    <w:rsid w:val="003F79A5"/>
    <w:rsid w:val="0040149D"/>
    <w:rsid w:val="00401735"/>
    <w:rsid w:val="004025EA"/>
    <w:rsid w:val="00403B89"/>
    <w:rsid w:val="00403C7C"/>
    <w:rsid w:val="00404F34"/>
    <w:rsid w:val="00405630"/>
    <w:rsid w:val="0040731C"/>
    <w:rsid w:val="004073EE"/>
    <w:rsid w:val="00411D27"/>
    <w:rsid w:val="00412651"/>
    <w:rsid w:val="00412AD8"/>
    <w:rsid w:val="00413C50"/>
    <w:rsid w:val="00413CE2"/>
    <w:rsid w:val="00413FE0"/>
    <w:rsid w:val="00415555"/>
    <w:rsid w:val="004176CE"/>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46AF"/>
    <w:rsid w:val="0046706C"/>
    <w:rsid w:val="00467ADA"/>
    <w:rsid w:val="00467CFD"/>
    <w:rsid w:val="0047093E"/>
    <w:rsid w:val="00472D44"/>
    <w:rsid w:val="0047485F"/>
    <w:rsid w:val="00474E52"/>
    <w:rsid w:val="004750A0"/>
    <w:rsid w:val="00476D36"/>
    <w:rsid w:val="004800E9"/>
    <w:rsid w:val="004831E0"/>
    <w:rsid w:val="00483309"/>
    <w:rsid w:val="004864CA"/>
    <w:rsid w:val="004914CB"/>
    <w:rsid w:val="00492305"/>
    <w:rsid w:val="004924EC"/>
    <w:rsid w:val="00492DC1"/>
    <w:rsid w:val="0049592C"/>
    <w:rsid w:val="004979E3"/>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102D"/>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B18"/>
    <w:rsid w:val="00502D14"/>
    <w:rsid w:val="00506CAB"/>
    <w:rsid w:val="005075E0"/>
    <w:rsid w:val="0050786B"/>
    <w:rsid w:val="0051550D"/>
    <w:rsid w:val="00515735"/>
    <w:rsid w:val="00515A15"/>
    <w:rsid w:val="005174EC"/>
    <w:rsid w:val="00525F88"/>
    <w:rsid w:val="00526252"/>
    <w:rsid w:val="0052727F"/>
    <w:rsid w:val="005277F6"/>
    <w:rsid w:val="005304E8"/>
    <w:rsid w:val="00531C6E"/>
    <w:rsid w:val="0053489C"/>
    <w:rsid w:val="005352DB"/>
    <w:rsid w:val="00537019"/>
    <w:rsid w:val="00540C5A"/>
    <w:rsid w:val="00540D4B"/>
    <w:rsid w:val="005439D4"/>
    <w:rsid w:val="0054710E"/>
    <w:rsid w:val="005477AA"/>
    <w:rsid w:val="005477D0"/>
    <w:rsid w:val="00550B47"/>
    <w:rsid w:val="00551D04"/>
    <w:rsid w:val="005520D6"/>
    <w:rsid w:val="005524BE"/>
    <w:rsid w:val="005532F4"/>
    <w:rsid w:val="005538F8"/>
    <w:rsid w:val="0055553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43A0"/>
    <w:rsid w:val="005A6ABB"/>
    <w:rsid w:val="005A740F"/>
    <w:rsid w:val="005A7713"/>
    <w:rsid w:val="005A7A35"/>
    <w:rsid w:val="005B054F"/>
    <w:rsid w:val="005B1F21"/>
    <w:rsid w:val="005B4811"/>
    <w:rsid w:val="005B512D"/>
    <w:rsid w:val="005C07F9"/>
    <w:rsid w:val="005C1B06"/>
    <w:rsid w:val="005C2FC0"/>
    <w:rsid w:val="005C34AA"/>
    <w:rsid w:val="005C522A"/>
    <w:rsid w:val="005C552D"/>
    <w:rsid w:val="005C5D92"/>
    <w:rsid w:val="005C5F8D"/>
    <w:rsid w:val="005C69A9"/>
    <w:rsid w:val="005D321F"/>
    <w:rsid w:val="005D3D17"/>
    <w:rsid w:val="005D5DD6"/>
    <w:rsid w:val="005D6A91"/>
    <w:rsid w:val="005E36CE"/>
    <w:rsid w:val="005E3A79"/>
    <w:rsid w:val="005E465F"/>
    <w:rsid w:val="005F430E"/>
    <w:rsid w:val="005F4325"/>
    <w:rsid w:val="005F608A"/>
    <w:rsid w:val="005F7B64"/>
    <w:rsid w:val="006021F0"/>
    <w:rsid w:val="00603CA4"/>
    <w:rsid w:val="0060432B"/>
    <w:rsid w:val="00604932"/>
    <w:rsid w:val="00604B3D"/>
    <w:rsid w:val="0060705C"/>
    <w:rsid w:val="006074E3"/>
    <w:rsid w:val="00607A41"/>
    <w:rsid w:val="00607BBD"/>
    <w:rsid w:val="006104B6"/>
    <w:rsid w:val="00610A58"/>
    <w:rsid w:val="006136DF"/>
    <w:rsid w:val="00614DC0"/>
    <w:rsid w:val="006150B1"/>
    <w:rsid w:val="00615CFF"/>
    <w:rsid w:val="00615D20"/>
    <w:rsid w:val="00617159"/>
    <w:rsid w:val="0062008A"/>
    <w:rsid w:val="00622501"/>
    <w:rsid w:val="00622E76"/>
    <w:rsid w:val="00623AF8"/>
    <w:rsid w:val="00624A90"/>
    <w:rsid w:val="00625645"/>
    <w:rsid w:val="006259EE"/>
    <w:rsid w:val="00627026"/>
    <w:rsid w:val="00627CDE"/>
    <w:rsid w:val="00632123"/>
    <w:rsid w:val="00634025"/>
    <w:rsid w:val="00637644"/>
    <w:rsid w:val="00641793"/>
    <w:rsid w:val="00642122"/>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2425"/>
    <w:rsid w:val="006C3709"/>
    <w:rsid w:val="006C3719"/>
    <w:rsid w:val="006C74B0"/>
    <w:rsid w:val="006D19A2"/>
    <w:rsid w:val="006D3157"/>
    <w:rsid w:val="006E11C2"/>
    <w:rsid w:val="006E4546"/>
    <w:rsid w:val="006E7032"/>
    <w:rsid w:val="006E7346"/>
    <w:rsid w:val="006F44C7"/>
    <w:rsid w:val="006F47BC"/>
    <w:rsid w:val="006F5FBC"/>
    <w:rsid w:val="006F667D"/>
    <w:rsid w:val="00700962"/>
    <w:rsid w:val="00701E19"/>
    <w:rsid w:val="007119BE"/>
    <w:rsid w:val="00711C31"/>
    <w:rsid w:val="00713EAB"/>
    <w:rsid w:val="0071443E"/>
    <w:rsid w:val="00715E64"/>
    <w:rsid w:val="00717293"/>
    <w:rsid w:val="00723114"/>
    <w:rsid w:val="007233DE"/>
    <w:rsid w:val="007255AA"/>
    <w:rsid w:val="00725D89"/>
    <w:rsid w:val="0072662C"/>
    <w:rsid w:val="0073045D"/>
    <w:rsid w:val="007320A7"/>
    <w:rsid w:val="00732EF4"/>
    <w:rsid w:val="0073306A"/>
    <w:rsid w:val="00736787"/>
    <w:rsid w:val="007376F1"/>
    <w:rsid w:val="007409FD"/>
    <w:rsid w:val="007427BF"/>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8783A"/>
    <w:rsid w:val="00790F9F"/>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2604"/>
    <w:rsid w:val="007C3AF9"/>
    <w:rsid w:val="007C3D35"/>
    <w:rsid w:val="007C5875"/>
    <w:rsid w:val="007D1285"/>
    <w:rsid w:val="007D37B8"/>
    <w:rsid w:val="007D3871"/>
    <w:rsid w:val="007D3B0D"/>
    <w:rsid w:val="007D5777"/>
    <w:rsid w:val="007D5D20"/>
    <w:rsid w:val="007D6D92"/>
    <w:rsid w:val="007D748C"/>
    <w:rsid w:val="007D75E8"/>
    <w:rsid w:val="007D78C9"/>
    <w:rsid w:val="007E093F"/>
    <w:rsid w:val="007E395F"/>
    <w:rsid w:val="007F00EE"/>
    <w:rsid w:val="007F1C33"/>
    <w:rsid w:val="007F43F5"/>
    <w:rsid w:val="007F4D92"/>
    <w:rsid w:val="007F4F35"/>
    <w:rsid w:val="007F7BD1"/>
    <w:rsid w:val="00801404"/>
    <w:rsid w:val="00801B14"/>
    <w:rsid w:val="0080282F"/>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3701"/>
    <w:rsid w:val="00854018"/>
    <w:rsid w:val="00864240"/>
    <w:rsid w:val="0086464F"/>
    <w:rsid w:val="00865ADA"/>
    <w:rsid w:val="00866594"/>
    <w:rsid w:val="00866FC3"/>
    <w:rsid w:val="008709A3"/>
    <w:rsid w:val="00870D47"/>
    <w:rsid w:val="00872A18"/>
    <w:rsid w:val="00874174"/>
    <w:rsid w:val="008769AC"/>
    <w:rsid w:val="008836D1"/>
    <w:rsid w:val="00883C14"/>
    <w:rsid w:val="00883C55"/>
    <w:rsid w:val="00883F33"/>
    <w:rsid w:val="00885119"/>
    <w:rsid w:val="008851D0"/>
    <w:rsid w:val="00885E2F"/>
    <w:rsid w:val="0088649A"/>
    <w:rsid w:val="00886EFE"/>
    <w:rsid w:val="008904F5"/>
    <w:rsid w:val="00891CAC"/>
    <w:rsid w:val="00892633"/>
    <w:rsid w:val="00892FF5"/>
    <w:rsid w:val="00894985"/>
    <w:rsid w:val="00896833"/>
    <w:rsid w:val="00897C10"/>
    <w:rsid w:val="008A0AFC"/>
    <w:rsid w:val="008A1A5C"/>
    <w:rsid w:val="008A2295"/>
    <w:rsid w:val="008A4761"/>
    <w:rsid w:val="008B0C01"/>
    <w:rsid w:val="008B203C"/>
    <w:rsid w:val="008B34F2"/>
    <w:rsid w:val="008B5661"/>
    <w:rsid w:val="008B57F5"/>
    <w:rsid w:val="008B7E92"/>
    <w:rsid w:val="008C02B7"/>
    <w:rsid w:val="008C119A"/>
    <w:rsid w:val="008C12BE"/>
    <w:rsid w:val="008C22D2"/>
    <w:rsid w:val="008C2F7F"/>
    <w:rsid w:val="008C3F8A"/>
    <w:rsid w:val="008C42B7"/>
    <w:rsid w:val="008C5B06"/>
    <w:rsid w:val="008D3A54"/>
    <w:rsid w:val="008D4336"/>
    <w:rsid w:val="008D45F5"/>
    <w:rsid w:val="008D4A1E"/>
    <w:rsid w:val="008D7C8E"/>
    <w:rsid w:val="008E0748"/>
    <w:rsid w:val="008E560F"/>
    <w:rsid w:val="008E5CBD"/>
    <w:rsid w:val="008E6331"/>
    <w:rsid w:val="008F0CAE"/>
    <w:rsid w:val="008F1816"/>
    <w:rsid w:val="008F1848"/>
    <w:rsid w:val="008F354F"/>
    <w:rsid w:val="008F44C3"/>
    <w:rsid w:val="008F4630"/>
    <w:rsid w:val="0090089E"/>
    <w:rsid w:val="00901845"/>
    <w:rsid w:val="0090281B"/>
    <w:rsid w:val="00902898"/>
    <w:rsid w:val="0090544E"/>
    <w:rsid w:val="009074F3"/>
    <w:rsid w:val="009100DE"/>
    <w:rsid w:val="009120D4"/>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57A"/>
    <w:rsid w:val="00926826"/>
    <w:rsid w:val="009269F7"/>
    <w:rsid w:val="00930141"/>
    <w:rsid w:val="009306DD"/>
    <w:rsid w:val="0093081C"/>
    <w:rsid w:val="00931A70"/>
    <w:rsid w:val="00934A9A"/>
    <w:rsid w:val="00940C52"/>
    <w:rsid w:val="009464FC"/>
    <w:rsid w:val="0094767B"/>
    <w:rsid w:val="00947729"/>
    <w:rsid w:val="00951D43"/>
    <w:rsid w:val="00954900"/>
    <w:rsid w:val="00955437"/>
    <w:rsid w:val="00956052"/>
    <w:rsid w:val="00956B36"/>
    <w:rsid w:val="00962A88"/>
    <w:rsid w:val="00964478"/>
    <w:rsid w:val="00965B49"/>
    <w:rsid w:val="009660F2"/>
    <w:rsid w:val="00966ACB"/>
    <w:rsid w:val="00966C2C"/>
    <w:rsid w:val="009679CC"/>
    <w:rsid w:val="0097126D"/>
    <w:rsid w:val="00977513"/>
    <w:rsid w:val="00977BD1"/>
    <w:rsid w:val="0098005D"/>
    <w:rsid w:val="0098061C"/>
    <w:rsid w:val="009811D9"/>
    <w:rsid w:val="0098276A"/>
    <w:rsid w:val="00985C0F"/>
    <w:rsid w:val="0098615E"/>
    <w:rsid w:val="009916BA"/>
    <w:rsid w:val="00991BF9"/>
    <w:rsid w:val="009926D4"/>
    <w:rsid w:val="00996E9B"/>
    <w:rsid w:val="00997E57"/>
    <w:rsid w:val="009A0404"/>
    <w:rsid w:val="009A0524"/>
    <w:rsid w:val="009A259C"/>
    <w:rsid w:val="009A4D43"/>
    <w:rsid w:val="009A4F49"/>
    <w:rsid w:val="009A5237"/>
    <w:rsid w:val="009A622C"/>
    <w:rsid w:val="009A63AF"/>
    <w:rsid w:val="009A7EB5"/>
    <w:rsid w:val="009B0357"/>
    <w:rsid w:val="009B42B2"/>
    <w:rsid w:val="009B6E5E"/>
    <w:rsid w:val="009B79DF"/>
    <w:rsid w:val="009B7AE2"/>
    <w:rsid w:val="009C0749"/>
    <w:rsid w:val="009D08E3"/>
    <w:rsid w:val="009D10D3"/>
    <w:rsid w:val="009D1315"/>
    <w:rsid w:val="009D2CD0"/>
    <w:rsid w:val="009D6787"/>
    <w:rsid w:val="009D7006"/>
    <w:rsid w:val="009D760E"/>
    <w:rsid w:val="009D78F9"/>
    <w:rsid w:val="009E077F"/>
    <w:rsid w:val="009E41C1"/>
    <w:rsid w:val="009E6955"/>
    <w:rsid w:val="009E7F37"/>
    <w:rsid w:val="009F182B"/>
    <w:rsid w:val="009F2C66"/>
    <w:rsid w:val="009F366C"/>
    <w:rsid w:val="009F3D73"/>
    <w:rsid w:val="009F6D03"/>
    <w:rsid w:val="00A00204"/>
    <w:rsid w:val="00A047E0"/>
    <w:rsid w:val="00A04E14"/>
    <w:rsid w:val="00A11949"/>
    <w:rsid w:val="00A12578"/>
    <w:rsid w:val="00A12EB2"/>
    <w:rsid w:val="00A13BA8"/>
    <w:rsid w:val="00A13D58"/>
    <w:rsid w:val="00A13DEF"/>
    <w:rsid w:val="00A13E13"/>
    <w:rsid w:val="00A15A46"/>
    <w:rsid w:val="00A164D6"/>
    <w:rsid w:val="00A16871"/>
    <w:rsid w:val="00A228EB"/>
    <w:rsid w:val="00A23F0C"/>
    <w:rsid w:val="00A2586E"/>
    <w:rsid w:val="00A25AE3"/>
    <w:rsid w:val="00A26967"/>
    <w:rsid w:val="00A27089"/>
    <w:rsid w:val="00A27AE0"/>
    <w:rsid w:val="00A30242"/>
    <w:rsid w:val="00A31F66"/>
    <w:rsid w:val="00A33183"/>
    <w:rsid w:val="00A33F34"/>
    <w:rsid w:val="00A3512D"/>
    <w:rsid w:val="00A35B6F"/>
    <w:rsid w:val="00A37931"/>
    <w:rsid w:val="00A37DB7"/>
    <w:rsid w:val="00A411E9"/>
    <w:rsid w:val="00A421D6"/>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6535"/>
    <w:rsid w:val="00A9789B"/>
    <w:rsid w:val="00A97E0D"/>
    <w:rsid w:val="00AA08DC"/>
    <w:rsid w:val="00AA1160"/>
    <w:rsid w:val="00AA3349"/>
    <w:rsid w:val="00AA534F"/>
    <w:rsid w:val="00AA5D48"/>
    <w:rsid w:val="00AB18BD"/>
    <w:rsid w:val="00AB4ACB"/>
    <w:rsid w:val="00AB6915"/>
    <w:rsid w:val="00AB768B"/>
    <w:rsid w:val="00AC1695"/>
    <w:rsid w:val="00AC2E57"/>
    <w:rsid w:val="00AC5603"/>
    <w:rsid w:val="00AC58CB"/>
    <w:rsid w:val="00AC634F"/>
    <w:rsid w:val="00AC6D96"/>
    <w:rsid w:val="00AC6E69"/>
    <w:rsid w:val="00AD3351"/>
    <w:rsid w:val="00AD718D"/>
    <w:rsid w:val="00AD7940"/>
    <w:rsid w:val="00AD7C6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2132"/>
    <w:rsid w:val="00B227BF"/>
    <w:rsid w:val="00B23911"/>
    <w:rsid w:val="00B24EE2"/>
    <w:rsid w:val="00B3106A"/>
    <w:rsid w:val="00B3253F"/>
    <w:rsid w:val="00B325CD"/>
    <w:rsid w:val="00B33400"/>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1D9"/>
    <w:rsid w:val="00B6737E"/>
    <w:rsid w:val="00B67D74"/>
    <w:rsid w:val="00B7131B"/>
    <w:rsid w:val="00B744F0"/>
    <w:rsid w:val="00B74D41"/>
    <w:rsid w:val="00B765D9"/>
    <w:rsid w:val="00B84D35"/>
    <w:rsid w:val="00B864D6"/>
    <w:rsid w:val="00B86A5C"/>
    <w:rsid w:val="00B86CCF"/>
    <w:rsid w:val="00B90D99"/>
    <w:rsid w:val="00B92188"/>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6BA5"/>
    <w:rsid w:val="00BC782A"/>
    <w:rsid w:val="00BD0C03"/>
    <w:rsid w:val="00BD3B65"/>
    <w:rsid w:val="00BD4385"/>
    <w:rsid w:val="00BD6DB3"/>
    <w:rsid w:val="00BD7238"/>
    <w:rsid w:val="00BD7BB5"/>
    <w:rsid w:val="00BE1634"/>
    <w:rsid w:val="00BE1CD9"/>
    <w:rsid w:val="00BE1ED1"/>
    <w:rsid w:val="00BE33D6"/>
    <w:rsid w:val="00BE4CF8"/>
    <w:rsid w:val="00BF14D1"/>
    <w:rsid w:val="00BF4AD1"/>
    <w:rsid w:val="00BF720E"/>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51D"/>
    <w:rsid w:val="00C30D9C"/>
    <w:rsid w:val="00C33C2B"/>
    <w:rsid w:val="00C3497F"/>
    <w:rsid w:val="00C34EEA"/>
    <w:rsid w:val="00C352B9"/>
    <w:rsid w:val="00C41C06"/>
    <w:rsid w:val="00C42788"/>
    <w:rsid w:val="00C43804"/>
    <w:rsid w:val="00C44A9E"/>
    <w:rsid w:val="00C4626E"/>
    <w:rsid w:val="00C4797A"/>
    <w:rsid w:val="00C51C6F"/>
    <w:rsid w:val="00C60A60"/>
    <w:rsid w:val="00C6147F"/>
    <w:rsid w:val="00C6266D"/>
    <w:rsid w:val="00C62B73"/>
    <w:rsid w:val="00C63278"/>
    <w:rsid w:val="00C64228"/>
    <w:rsid w:val="00C651D7"/>
    <w:rsid w:val="00C6629C"/>
    <w:rsid w:val="00C67545"/>
    <w:rsid w:val="00C70622"/>
    <w:rsid w:val="00C70D35"/>
    <w:rsid w:val="00C73DD5"/>
    <w:rsid w:val="00C745BD"/>
    <w:rsid w:val="00C758A7"/>
    <w:rsid w:val="00C75928"/>
    <w:rsid w:val="00C76740"/>
    <w:rsid w:val="00C76E8C"/>
    <w:rsid w:val="00C77D62"/>
    <w:rsid w:val="00C81FCB"/>
    <w:rsid w:val="00C8228B"/>
    <w:rsid w:val="00C8303A"/>
    <w:rsid w:val="00C8526C"/>
    <w:rsid w:val="00C855C7"/>
    <w:rsid w:val="00C867BB"/>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490A"/>
    <w:rsid w:val="00CA5657"/>
    <w:rsid w:val="00CB10CD"/>
    <w:rsid w:val="00CB35A8"/>
    <w:rsid w:val="00CB3FF5"/>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2A3A"/>
    <w:rsid w:val="00CF4859"/>
    <w:rsid w:val="00D0011B"/>
    <w:rsid w:val="00D00DBE"/>
    <w:rsid w:val="00D01206"/>
    <w:rsid w:val="00D03480"/>
    <w:rsid w:val="00D05461"/>
    <w:rsid w:val="00D06732"/>
    <w:rsid w:val="00D1073B"/>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78E"/>
    <w:rsid w:val="00D27801"/>
    <w:rsid w:val="00D27BBC"/>
    <w:rsid w:val="00D31310"/>
    <w:rsid w:val="00D316B9"/>
    <w:rsid w:val="00D33ED8"/>
    <w:rsid w:val="00D34A88"/>
    <w:rsid w:val="00D34C87"/>
    <w:rsid w:val="00D4042F"/>
    <w:rsid w:val="00D4123A"/>
    <w:rsid w:val="00D41937"/>
    <w:rsid w:val="00D4256C"/>
    <w:rsid w:val="00D45934"/>
    <w:rsid w:val="00D46CFA"/>
    <w:rsid w:val="00D4721E"/>
    <w:rsid w:val="00D47AD0"/>
    <w:rsid w:val="00D50305"/>
    <w:rsid w:val="00D50FA0"/>
    <w:rsid w:val="00D511ED"/>
    <w:rsid w:val="00D52B8C"/>
    <w:rsid w:val="00D53C06"/>
    <w:rsid w:val="00D55F1E"/>
    <w:rsid w:val="00D61908"/>
    <w:rsid w:val="00D6446B"/>
    <w:rsid w:val="00D658C0"/>
    <w:rsid w:val="00D65E6D"/>
    <w:rsid w:val="00D67545"/>
    <w:rsid w:val="00D67E4D"/>
    <w:rsid w:val="00D70A92"/>
    <w:rsid w:val="00D72024"/>
    <w:rsid w:val="00D7282F"/>
    <w:rsid w:val="00D73FB7"/>
    <w:rsid w:val="00D750C5"/>
    <w:rsid w:val="00D75473"/>
    <w:rsid w:val="00D755A1"/>
    <w:rsid w:val="00D763FF"/>
    <w:rsid w:val="00D77FD4"/>
    <w:rsid w:val="00D8037A"/>
    <w:rsid w:val="00D8446F"/>
    <w:rsid w:val="00D91B29"/>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143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2D4D"/>
    <w:rsid w:val="00E93031"/>
    <w:rsid w:val="00E93B7F"/>
    <w:rsid w:val="00E95675"/>
    <w:rsid w:val="00E956B1"/>
    <w:rsid w:val="00E956EF"/>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67BF"/>
    <w:rsid w:val="00EB781E"/>
    <w:rsid w:val="00EC0E79"/>
    <w:rsid w:val="00EC22E3"/>
    <w:rsid w:val="00EC2314"/>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41DA"/>
    <w:rsid w:val="00F27095"/>
    <w:rsid w:val="00F2776C"/>
    <w:rsid w:val="00F279E8"/>
    <w:rsid w:val="00F27B08"/>
    <w:rsid w:val="00F31845"/>
    <w:rsid w:val="00F33633"/>
    <w:rsid w:val="00F35732"/>
    <w:rsid w:val="00F35B9E"/>
    <w:rsid w:val="00F35FF2"/>
    <w:rsid w:val="00F426EA"/>
    <w:rsid w:val="00F52388"/>
    <w:rsid w:val="00F52AA0"/>
    <w:rsid w:val="00F53226"/>
    <w:rsid w:val="00F57918"/>
    <w:rsid w:val="00F6056E"/>
    <w:rsid w:val="00F6073D"/>
    <w:rsid w:val="00F60900"/>
    <w:rsid w:val="00F60CB1"/>
    <w:rsid w:val="00F614C9"/>
    <w:rsid w:val="00F63382"/>
    <w:rsid w:val="00F63879"/>
    <w:rsid w:val="00F63B65"/>
    <w:rsid w:val="00F6540D"/>
    <w:rsid w:val="00F66CE3"/>
    <w:rsid w:val="00F71553"/>
    <w:rsid w:val="00F743E5"/>
    <w:rsid w:val="00F753F0"/>
    <w:rsid w:val="00F7726D"/>
    <w:rsid w:val="00F77B29"/>
    <w:rsid w:val="00F77D2C"/>
    <w:rsid w:val="00F81135"/>
    <w:rsid w:val="00F82F81"/>
    <w:rsid w:val="00F84926"/>
    <w:rsid w:val="00F851AC"/>
    <w:rsid w:val="00F859A0"/>
    <w:rsid w:val="00F900D4"/>
    <w:rsid w:val="00F90FCA"/>
    <w:rsid w:val="00F9160A"/>
    <w:rsid w:val="00F922FA"/>
    <w:rsid w:val="00F93B89"/>
    <w:rsid w:val="00F94CDB"/>
    <w:rsid w:val="00F96244"/>
    <w:rsid w:val="00F97144"/>
    <w:rsid w:val="00F972F7"/>
    <w:rsid w:val="00F97E79"/>
    <w:rsid w:val="00FA07EF"/>
    <w:rsid w:val="00FA07F5"/>
    <w:rsid w:val="00FA3C89"/>
    <w:rsid w:val="00FA3F4B"/>
    <w:rsid w:val="00FA7B66"/>
    <w:rsid w:val="00FA7FC0"/>
    <w:rsid w:val="00FB276F"/>
    <w:rsid w:val="00FC4241"/>
    <w:rsid w:val="00FC537F"/>
    <w:rsid w:val="00FC59CA"/>
    <w:rsid w:val="00FC5B96"/>
    <w:rsid w:val="00FC728C"/>
    <w:rsid w:val="00FD1528"/>
    <w:rsid w:val="00FD5B1B"/>
    <w:rsid w:val="00FD7066"/>
    <w:rsid w:val="00FD79CE"/>
    <w:rsid w:val="00FE094A"/>
    <w:rsid w:val="00FE2481"/>
    <w:rsid w:val="00FE3285"/>
    <w:rsid w:val="00FE330E"/>
    <w:rsid w:val="00FE3401"/>
    <w:rsid w:val="00FE588B"/>
    <w:rsid w:val="00FE6953"/>
    <w:rsid w:val="00FE7406"/>
    <w:rsid w:val="00FE7BA5"/>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824650"/>
  <w15:docId w15:val="{E1C6DB6B-03F2-43C4-9D6B-41715823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CF2A3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uiPriority w:val="99"/>
    <w:rsid w:val="003B1E24"/>
    <w:pPr>
      <w:spacing w:before="100" w:beforeAutospacing="1" w:after="100" w:afterAutospacing="1"/>
    </w:pPr>
    <w:rPr>
      <w:sz w:val="26"/>
      <w:szCs w:val="26"/>
      <w:lang w:eastAsia="lv-LV"/>
    </w:rPr>
  </w:style>
  <w:style w:type="character" w:customStyle="1" w:styleId="Heading3Char">
    <w:name w:val="Heading 3 Char"/>
    <w:basedOn w:val="DefaultParagraphFont"/>
    <w:link w:val="Heading3"/>
    <w:uiPriority w:val="99"/>
    <w:rsid w:val="00CF2A3A"/>
    <w:rPr>
      <w:rFonts w:asciiTheme="majorHAnsi" w:eastAsiaTheme="majorEastAsia" w:hAnsiTheme="majorHAnsi" w:cstheme="majorBidi"/>
      <w:color w:val="243F60" w:themeColor="accent1" w:themeShade="7F"/>
      <w:sz w:val="24"/>
      <w:szCs w:val="24"/>
      <w:lang w:val="en-US" w:eastAsia="en-US"/>
    </w:rPr>
  </w:style>
  <w:style w:type="character" w:styleId="Emphasis">
    <w:name w:val="Emphasis"/>
    <w:basedOn w:val="DefaultParagraphFont"/>
    <w:uiPriority w:val="20"/>
    <w:qFormat/>
    <w:rsid w:val="00E95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181004690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15BB-A5D1-45FB-B811-C03ED338E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56C7B-796C-4937-B19E-13466BD01946}">
  <ds:schemaRefs>
    <ds:schemaRef ds:uri="http://schemas.microsoft.com/sharepoint/v3/contenttype/forms"/>
  </ds:schemaRefs>
</ds:datastoreItem>
</file>

<file path=customXml/itemProps3.xml><?xml version="1.0" encoding="utf-8"?>
<ds:datastoreItem xmlns:ds="http://schemas.openxmlformats.org/officeDocument/2006/customXml" ds:itemID="{279DEAF3-E196-446D-9D48-F95E2DD24586}">
  <ds:schemaRefs>
    <ds:schemaRef ds:uri="b6b6b0de-984a-4a78-a39f-cb9c8b26df3b"/>
    <ds:schemaRef ds:uri="http://schemas.microsoft.com/sharepoint/v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0f27a67-e3d9-46c1-b96c-c174a62fd7b5"/>
    <ds:schemaRef ds:uri="http://www.w3.org/XML/1998/namespace"/>
    <ds:schemaRef ds:uri="http://purl.org/dc/dcmitype/"/>
  </ds:schemaRefs>
</ds:datastoreItem>
</file>

<file path=customXml/itemProps4.xml><?xml version="1.0" encoding="utf-8"?>
<ds:datastoreItem xmlns:ds="http://schemas.openxmlformats.org/officeDocument/2006/customXml" ds:itemID="{1C228718-F59B-4EAB-B365-7834F0A9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360</Characters>
  <Application>Microsoft Office Word</Application>
  <DocSecurity>0</DocSecurity>
  <Lines>3</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atšķirīgu dividendēs izmaksājamo valsts akciju sabiedrības “Valsts nekustamie īpašumi” peļņas daļu par 2019.gada pārskatu</vt:lpstr>
      <vt:lpstr>Par Ministru kabineta 2012. gada 18. septembra sēdes protokola Nr. 52 45. § „Likumprojekts „Grozījumi Latvijas Administratīvo pārkāpumu kodeksā”” 3. punktā dotā uzdevuma izpildes termiņu</vt:lpstr>
    </vt:vector>
  </TitlesOfParts>
  <Company>Finanšu ministrija (VNĪ)</Company>
  <LinksUpToDate>false</LinksUpToDate>
  <CharactersWithSpaces>988</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atšķirīgu dividendēs izmaksājamo valsts akciju sabiedrības “Valsts nekustamie īpašumi” peļņas daļu par 2019.gada pārskatu</dc:title>
  <dc:subject>MK protokollēmums</dc:subject>
  <dc:creator>Liga.Rozenberga@vni.lv;Iveta.Katkovska@vni.lv</dc:creator>
  <dc:description>Liga.Rozenberga@vni.lv
22046774
Iveta.Katkovska@vni.lv
29419366</dc:description>
  <cp:lastModifiedBy>Līga Rozenberga</cp:lastModifiedBy>
  <cp:revision>2</cp:revision>
  <cp:lastPrinted>2016-04-13T12:05:00Z</cp:lastPrinted>
  <dcterms:created xsi:type="dcterms:W3CDTF">2020-08-04T14:14:00Z</dcterms:created>
  <dcterms:modified xsi:type="dcterms:W3CDTF">2020-08-04T14:14:00Z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