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727396" w:rsidRDefault="006A77C1"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27396">
        <w:rPr>
          <w:rFonts w:ascii="Times New Roman" w:eastAsia="Times New Roman" w:hAnsi="Times New Roman" w:cs="Times New Roman"/>
          <w:b/>
          <w:bCs/>
          <w:sz w:val="28"/>
          <w:szCs w:val="24"/>
          <w:lang w:eastAsia="lv-LV"/>
        </w:rPr>
        <w:t>Ministru kabineta rīkojuma projekta “</w:t>
      </w:r>
      <w:r w:rsidR="004B5967" w:rsidRPr="004B5967">
        <w:rPr>
          <w:rFonts w:ascii="Times New Roman" w:eastAsia="Times New Roman" w:hAnsi="Times New Roman" w:cs="Times New Roman"/>
          <w:b/>
          <w:bCs/>
          <w:sz w:val="28"/>
          <w:szCs w:val="24"/>
          <w:lang w:eastAsia="lv-LV"/>
        </w:rPr>
        <w:t>Grozījum</w:t>
      </w:r>
      <w:r w:rsidR="007907F4">
        <w:rPr>
          <w:rFonts w:ascii="Times New Roman" w:eastAsia="Times New Roman" w:hAnsi="Times New Roman" w:cs="Times New Roman"/>
          <w:b/>
          <w:bCs/>
          <w:sz w:val="28"/>
          <w:szCs w:val="24"/>
          <w:lang w:eastAsia="lv-LV"/>
        </w:rPr>
        <w:t>i</w:t>
      </w:r>
      <w:r w:rsidR="004B5967" w:rsidRPr="004B5967">
        <w:rPr>
          <w:rFonts w:ascii="Times New Roman" w:eastAsia="Times New Roman" w:hAnsi="Times New Roman" w:cs="Times New Roman"/>
          <w:b/>
          <w:bCs/>
          <w:sz w:val="28"/>
          <w:szCs w:val="24"/>
          <w:lang w:eastAsia="lv-LV"/>
        </w:rPr>
        <w:t xml:space="preserve"> Ministru kabineta 2015.</w:t>
      </w:r>
      <w:r w:rsidR="00EC4682">
        <w:rPr>
          <w:rFonts w:ascii="Times New Roman" w:eastAsia="Times New Roman" w:hAnsi="Times New Roman" w:cs="Times New Roman"/>
          <w:b/>
          <w:bCs/>
          <w:sz w:val="28"/>
          <w:szCs w:val="24"/>
          <w:lang w:eastAsia="lv-LV"/>
        </w:rPr>
        <w:t> </w:t>
      </w:r>
      <w:r w:rsidR="004B5967" w:rsidRPr="004B5967">
        <w:rPr>
          <w:rFonts w:ascii="Times New Roman" w:eastAsia="Times New Roman" w:hAnsi="Times New Roman" w:cs="Times New Roman"/>
          <w:b/>
          <w:bCs/>
          <w:sz w:val="28"/>
          <w:szCs w:val="24"/>
          <w:lang w:eastAsia="lv-LV"/>
        </w:rPr>
        <w:t>gada 16. novembra rīkojumā Nr.719 “Par finansējuma piešķiršanu Iekšlietu ministrijai pasākumiem, kas saistīti ar ceļu satiksmes uzraudzības uzlabošanu”</w:t>
      </w:r>
      <w:r w:rsidRPr="00727396">
        <w:rPr>
          <w:rFonts w:ascii="Times New Roman" w:eastAsia="Times New Roman" w:hAnsi="Times New Roman" w:cs="Times New Roman"/>
          <w:b/>
          <w:bCs/>
          <w:sz w:val="28"/>
          <w:szCs w:val="24"/>
          <w:lang w:eastAsia="lv-LV"/>
        </w:rPr>
        <w:t xml:space="preserve">” </w:t>
      </w:r>
      <w:r w:rsidR="00894C55" w:rsidRPr="00727396">
        <w:rPr>
          <w:rFonts w:ascii="Times New Roman" w:eastAsia="Times New Roman" w:hAnsi="Times New Roman" w:cs="Times New Roman"/>
          <w:b/>
          <w:bCs/>
          <w:sz w:val="28"/>
          <w:szCs w:val="24"/>
          <w:lang w:eastAsia="lv-LV"/>
        </w:rPr>
        <w:t>sākotnējās ietekmes novērtējuma ziņojums (anotācija)</w:t>
      </w:r>
    </w:p>
    <w:p w:rsidR="00E5323B" w:rsidRPr="0072739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27396" w:rsidRPr="005370F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370FD" w:rsidRDefault="00E5323B" w:rsidP="00E04C3D">
            <w:pPr>
              <w:spacing w:after="0" w:line="240" w:lineRule="auto"/>
              <w:jc w:val="center"/>
              <w:rPr>
                <w:rFonts w:ascii="Times New Roman" w:eastAsia="Times New Roman" w:hAnsi="Times New Roman" w:cs="Times New Roman"/>
                <w:b/>
                <w:bCs/>
                <w:iCs/>
                <w:lang w:val="sv-SE" w:eastAsia="lv-LV"/>
              </w:rPr>
            </w:pPr>
            <w:r w:rsidRPr="005370FD">
              <w:rPr>
                <w:rFonts w:ascii="Times New Roman" w:eastAsia="Times New Roman" w:hAnsi="Times New Roman" w:cs="Times New Roman"/>
                <w:b/>
                <w:bCs/>
                <w:iCs/>
                <w:lang w:val="sv-SE" w:eastAsia="lv-LV"/>
              </w:rPr>
              <w:t>Tiesību akta projekta anotācijas kopsavilkums</w:t>
            </w:r>
          </w:p>
        </w:tc>
      </w:tr>
      <w:tr w:rsidR="002E03D3" w:rsidRPr="005370FD" w:rsidTr="002E03D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E03D3" w:rsidRDefault="002E03D3" w:rsidP="002E03D3">
            <w:pPr>
              <w:spacing w:after="0" w:line="240" w:lineRule="auto"/>
              <w:rPr>
                <w:rFonts w:ascii="Times New Roman" w:eastAsia="Times New Roman" w:hAnsi="Times New Roman" w:cs="Times New Roman"/>
                <w:iCs/>
                <w:lang w:val="sv-SE" w:eastAsia="lv-LV"/>
              </w:rPr>
            </w:pPr>
            <w:r w:rsidRPr="005370FD">
              <w:rPr>
                <w:rFonts w:ascii="Times New Roman" w:eastAsia="Times New Roman" w:hAnsi="Times New Roman" w:cs="Times New Roman"/>
                <w:iCs/>
                <w:lang w:val="sv-SE" w:eastAsia="lv-LV"/>
              </w:rPr>
              <w:t xml:space="preserve">Mērķis, risinājums un projekta spēkā stāšanās laiks </w:t>
            </w:r>
          </w:p>
          <w:p w:rsidR="002E03D3" w:rsidRPr="002035C8" w:rsidRDefault="002E03D3" w:rsidP="002E03D3">
            <w:pPr>
              <w:spacing w:after="0" w:line="240" w:lineRule="auto"/>
              <w:rPr>
                <w:rFonts w:ascii="Times New Roman" w:eastAsia="Times New Roman" w:hAnsi="Times New Roman" w:cs="Times New Roman"/>
                <w:i/>
                <w:iCs/>
                <w:lang w:val="sv-SE" w:eastAsia="lv-LV"/>
              </w:rPr>
            </w:pPr>
            <w:r w:rsidRPr="002035C8">
              <w:rPr>
                <w:rFonts w:ascii="Times New Roman" w:eastAsia="Times New Roman" w:hAnsi="Times New Roman" w:cs="Times New Roman"/>
                <w:i/>
                <w:iCs/>
                <w:lang w:val="sv-SE" w:eastAsia="lv-LV"/>
              </w:rPr>
              <w:t>(500 zīmes bez atstarpēm)</w:t>
            </w:r>
          </w:p>
        </w:tc>
        <w:tc>
          <w:tcPr>
            <w:tcW w:w="2970" w:type="pct"/>
            <w:tcBorders>
              <w:top w:val="outset" w:sz="6" w:space="0" w:color="auto"/>
              <w:left w:val="outset" w:sz="6" w:space="0" w:color="auto"/>
              <w:bottom w:val="outset" w:sz="6" w:space="0" w:color="auto"/>
              <w:right w:val="outset" w:sz="6" w:space="0" w:color="auto"/>
            </w:tcBorders>
          </w:tcPr>
          <w:p w:rsidR="002E03D3" w:rsidRPr="008A540A" w:rsidRDefault="002E03D3" w:rsidP="002E03D3">
            <w:pPr>
              <w:spacing w:after="0" w:line="240" w:lineRule="auto"/>
              <w:jc w:val="both"/>
              <w:rPr>
                <w:rFonts w:ascii="Times New Roman" w:eastAsia="Times New Roman" w:hAnsi="Times New Roman" w:cs="Times New Roman"/>
                <w:iCs/>
                <w:szCs w:val="24"/>
                <w:highlight w:val="yellow"/>
                <w:lang w:val="sv-SE" w:eastAsia="lv-LV"/>
              </w:rPr>
            </w:pPr>
            <w:r w:rsidRPr="00F2408D">
              <w:rPr>
                <w:rFonts w:ascii="Times New Roman" w:eastAsia="Times New Roman" w:hAnsi="Times New Roman" w:cs="Times New Roman"/>
                <w:iCs/>
                <w:szCs w:val="24"/>
                <w:lang w:val="sv-SE" w:eastAsia="lv-LV"/>
              </w:rPr>
              <w:t>Netiek aizpildīts saskaņā ar Ministru kabineta 2009. gada 15. decembra instrukcijas Nr.19 ”Tiesību akta projekta sākotnējās ietekmes izvērtēšanas kārtība” 5.</w:t>
            </w:r>
            <w:r w:rsidRPr="00F2408D">
              <w:rPr>
                <w:rFonts w:ascii="Times New Roman" w:eastAsia="Times New Roman" w:hAnsi="Times New Roman" w:cs="Times New Roman"/>
                <w:iCs/>
                <w:szCs w:val="24"/>
                <w:vertAlign w:val="superscript"/>
                <w:lang w:val="sv-SE" w:eastAsia="lv-LV"/>
              </w:rPr>
              <w:t>1</w:t>
            </w:r>
            <w:r w:rsidRPr="00F2408D">
              <w:rPr>
                <w:rFonts w:ascii="Times New Roman" w:eastAsia="Times New Roman" w:hAnsi="Times New Roman" w:cs="Times New Roman"/>
                <w:iCs/>
                <w:szCs w:val="24"/>
                <w:lang w:val="sv-SE" w:eastAsia="lv-LV"/>
              </w:rPr>
              <w:t xml:space="preserve"> punktu.</w:t>
            </w:r>
          </w:p>
        </w:tc>
      </w:tr>
    </w:tbl>
    <w:p w:rsidR="00E5323B" w:rsidRPr="005370FD" w:rsidRDefault="00E5323B" w:rsidP="00E5323B">
      <w:pPr>
        <w:spacing w:after="0" w:line="240" w:lineRule="auto"/>
        <w:rPr>
          <w:rFonts w:ascii="Times New Roman" w:eastAsia="Times New Roman" w:hAnsi="Times New Roman" w:cs="Times New Roman"/>
          <w:iCs/>
          <w:color w:val="833C0B" w:themeColor="accent2" w:themeShade="80"/>
          <w:lang w:val="sv-SE" w:eastAsia="lv-LV"/>
        </w:rPr>
      </w:pPr>
      <w:r w:rsidRPr="005370FD">
        <w:rPr>
          <w:rFonts w:ascii="Times New Roman" w:eastAsia="Times New Roman" w:hAnsi="Times New Roman" w:cs="Times New Roman"/>
          <w:iCs/>
          <w:color w:val="833C0B" w:themeColor="accent2" w:themeShade="80"/>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773"/>
        <w:gridCol w:w="5708"/>
      </w:tblGrid>
      <w:tr w:rsidR="00727396" w:rsidRPr="005370FD" w:rsidTr="00EE69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5370FD" w:rsidRDefault="00E5323B" w:rsidP="00E04C3D">
            <w:pPr>
              <w:spacing w:after="0" w:line="240" w:lineRule="auto"/>
              <w:jc w:val="center"/>
              <w:rPr>
                <w:rFonts w:ascii="Times New Roman" w:eastAsia="Times New Roman" w:hAnsi="Times New Roman" w:cs="Times New Roman"/>
                <w:b/>
                <w:bCs/>
                <w:iCs/>
                <w:lang w:val="sv-SE" w:eastAsia="lv-LV"/>
              </w:rPr>
            </w:pPr>
            <w:r w:rsidRPr="005370FD">
              <w:rPr>
                <w:rFonts w:ascii="Times New Roman" w:eastAsia="Times New Roman" w:hAnsi="Times New Roman" w:cs="Times New Roman"/>
                <w:b/>
                <w:bCs/>
                <w:iCs/>
                <w:lang w:val="sv-SE" w:eastAsia="lv-LV"/>
              </w:rPr>
              <w:t>I. Tiesību akta projekta izstrādes nepieciešamība</w:t>
            </w:r>
          </w:p>
        </w:tc>
      </w:tr>
      <w:tr w:rsidR="00727396" w:rsidRPr="005370FD" w:rsidTr="008A540A">
        <w:trPr>
          <w:trHeight w:val="2399"/>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5370FD" w:rsidRDefault="00E5323B"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t>1.</w:t>
            </w:r>
          </w:p>
        </w:tc>
        <w:tc>
          <w:tcPr>
            <w:tcW w:w="1525" w:type="pct"/>
            <w:tcBorders>
              <w:top w:val="outset" w:sz="6" w:space="0" w:color="auto"/>
              <w:left w:val="outset" w:sz="6" w:space="0" w:color="auto"/>
              <w:bottom w:val="outset" w:sz="6" w:space="0" w:color="auto"/>
              <w:right w:val="outset" w:sz="6" w:space="0" w:color="auto"/>
            </w:tcBorders>
            <w:hideMark/>
          </w:tcPr>
          <w:p w:rsidR="00E5323B" w:rsidRPr="005370FD" w:rsidRDefault="00E5323B"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t>Pamatojums</w:t>
            </w:r>
          </w:p>
        </w:tc>
        <w:tc>
          <w:tcPr>
            <w:tcW w:w="3115" w:type="pct"/>
            <w:tcBorders>
              <w:top w:val="outset" w:sz="6" w:space="0" w:color="auto"/>
              <w:left w:val="outset" w:sz="6" w:space="0" w:color="auto"/>
              <w:bottom w:val="outset" w:sz="6" w:space="0" w:color="auto"/>
              <w:right w:val="outset" w:sz="6" w:space="0" w:color="auto"/>
            </w:tcBorders>
            <w:hideMark/>
          </w:tcPr>
          <w:p w:rsidR="00430E78" w:rsidRPr="008A540A" w:rsidRDefault="00D73F4F" w:rsidP="002E03D3">
            <w:pPr>
              <w:spacing w:after="0" w:line="240" w:lineRule="auto"/>
              <w:jc w:val="both"/>
              <w:rPr>
                <w:rFonts w:ascii="Times New Roman" w:hAnsi="Times New Roman" w:cs="Times New Roman"/>
              </w:rPr>
            </w:pPr>
            <w:r w:rsidRPr="008A540A">
              <w:rPr>
                <w:rFonts w:ascii="Times New Roman" w:hAnsi="Times New Roman" w:cs="Times New Roman"/>
              </w:rPr>
              <w:t>Ministru kabineta rīkojuma projekts</w:t>
            </w:r>
            <w:r w:rsidR="009935FD" w:rsidRPr="008A540A">
              <w:rPr>
                <w:rFonts w:ascii="Times New Roman" w:hAnsi="Times New Roman" w:cs="Times New Roman"/>
              </w:rPr>
              <w:t xml:space="preserve"> “Grozījums Ministru kabineta 2015. gada 16. novembra rīkojumā Nr.719 “Par finansējuma piešķiršanu Iekšlietu ministrijai pasākumiem, kas saistīti ar ceļu satiksmes uzraudzības uzlabošanu”</w:t>
            </w:r>
            <w:r w:rsidRPr="008A540A">
              <w:rPr>
                <w:rFonts w:ascii="Times New Roman" w:hAnsi="Times New Roman" w:cs="Times New Roman"/>
              </w:rPr>
              <w:t xml:space="preserve"> (turpmāk </w:t>
            </w:r>
            <w:r w:rsidR="00D83F6D" w:rsidRPr="008A540A">
              <w:rPr>
                <w:rFonts w:ascii="Times New Roman" w:hAnsi="Times New Roman" w:cs="Times New Roman"/>
              </w:rPr>
              <w:t>– rīkojuma projekts) sagatavots,</w:t>
            </w:r>
            <w:r w:rsidRPr="008A540A">
              <w:rPr>
                <w:rFonts w:ascii="Times New Roman" w:hAnsi="Times New Roman" w:cs="Times New Roman"/>
              </w:rPr>
              <w:t xml:space="preserve"> pamatojoties uz</w:t>
            </w:r>
            <w:r w:rsidR="002E03D3" w:rsidRPr="008A540A">
              <w:rPr>
                <w:rFonts w:ascii="Times New Roman" w:hAnsi="Times New Roman" w:cs="Times New Roman"/>
              </w:rPr>
              <w:t xml:space="preserve"> </w:t>
            </w:r>
            <w:r w:rsidR="00430E78" w:rsidRPr="008A540A">
              <w:rPr>
                <w:rFonts w:ascii="Times New Roman" w:hAnsi="Times New Roman" w:cs="Times New Roman"/>
              </w:rPr>
              <w:t>Ministru kabineta 2015. gada 16. novembra rīkojuma Nr.719 “Par finansējuma piešķiršanu Iekšlietu ministrijai pasākumiem, kas saistīti ar ceļu satiksmes uzraudzības uzlabošanu” (turp</w:t>
            </w:r>
            <w:r w:rsidR="00AB7D58" w:rsidRPr="008A540A">
              <w:rPr>
                <w:rFonts w:ascii="Times New Roman" w:hAnsi="Times New Roman" w:cs="Times New Roman"/>
              </w:rPr>
              <w:t>māk – rīkojums Nr.719) 5. punktu</w:t>
            </w:r>
            <w:r w:rsidR="00430E78" w:rsidRPr="008A540A">
              <w:rPr>
                <w:rFonts w:ascii="Times New Roman" w:hAnsi="Times New Roman" w:cs="Times New Roman"/>
              </w:rPr>
              <w:t>.</w:t>
            </w:r>
          </w:p>
        </w:tc>
      </w:tr>
      <w:tr w:rsidR="00727396" w:rsidRPr="005370FD"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5370FD" w:rsidRDefault="00E5323B"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t>2.</w:t>
            </w:r>
          </w:p>
        </w:tc>
        <w:tc>
          <w:tcPr>
            <w:tcW w:w="1525" w:type="pct"/>
            <w:tcBorders>
              <w:top w:val="outset" w:sz="6" w:space="0" w:color="auto"/>
              <w:left w:val="outset" w:sz="6" w:space="0" w:color="auto"/>
              <w:bottom w:val="outset" w:sz="6" w:space="0" w:color="auto"/>
              <w:right w:val="outset" w:sz="6" w:space="0" w:color="auto"/>
            </w:tcBorders>
            <w:hideMark/>
          </w:tcPr>
          <w:p w:rsidR="003B293B" w:rsidRDefault="00E5323B"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t>Pašreizējā situācija un problēmas, kuru risināšanai tiesību akta projekts izstrādāts, tiesiskā regulējuma mērķis un būtība</w:t>
            </w:r>
          </w:p>
          <w:p w:rsidR="003B293B" w:rsidRPr="003B293B" w:rsidRDefault="003B293B" w:rsidP="009228F9">
            <w:pPr>
              <w:rPr>
                <w:rFonts w:ascii="Times New Roman" w:eastAsia="Times New Roman" w:hAnsi="Times New Roman" w:cs="Times New Roman"/>
                <w:lang w:eastAsia="lv-LV"/>
              </w:rPr>
            </w:pPr>
          </w:p>
          <w:p w:rsidR="003B293B" w:rsidRPr="003B293B" w:rsidRDefault="003B293B" w:rsidP="009228F9">
            <w:pPr>
              <w:rPr>
                <w:rFonts w:ascii="Times New Roman" w:eastAsia="Times New Roman" w:hAnsi="Times New Roman" w:cs="Times New Roman"/>
                <w:lang w:eastAsia="lv-LV"/>
              </w:rPr>
            </w:pPr>
          </w:p>
          <w:p w:rsidR="003B293B" w:rsidRPr="003B293B" w:rsidRDefault="003B293B" w:rsidP="009228F9">
            <w:pPr>
              <w:rPr>
                <w:rFonts w:ascii="Times New Roman" w:eastAsia="Times New Roman" w:hAnsi="Times New Roman" w:cs="Times New Roman"/>
                <w:lang w:eastAsia="lv-LV"/>
              </w:rPr>
            </w:pPr>
          </w:p>
          <w:p w:rsidR="003B293B" w:rsidRPr="00687900" w:rsidRDefault="003B293B" w:rsidP="009228F9">
            <w:pPr>
              <w:rPr>
                <w:rFonts w:ascii="Times New Roman" w:eastAsia="Times New Roman" w:hAnsi="Times New Roman" w:cs="Times New Roman"/>
                <w:lang w:eastAsia="lv-LV"/>
              </w:rPr>
            </w:pPr>
          </w:p>
          <w:p w:rsidR="003B293B" w:rsidRPr="00687900" w:rsidRDefault="003B293B" w:rsidP="009228F9">
            <w:pPr>
              <w:rPr>
                <w:rFonts w:ascii="Times New Roman" w:eastAsia="Times New Roman" w:hAnsi="Times New Roman" w:cs="Times New Roman"/>
                <w:lang w:eastAsia="lv-LV"/>
              </w:rPr>
            </w:pPr>
          </w:p>
          <w:p w:rsidR="003B293B" w:rsidRPr="00687900" w:rsidRDefault="003B293B" w:rsidP="009228F9">
            <w:pPr>
              <w:rPr>
                <w:rFonts w:ascii="Times New Roman" w:eastAsia="Times New Roman" w:hAnsi="Times New Roman" w:cs="Times New Roman"/>
                <w:lang w:eastAsia="lv-LV"/>
              </w:rPr>
            </w:pPr>
          </w:p>
          <w:p w:rsidR="003B293B" w:rsidRPr="009228F9" w:rsidRDefault="003B293B" w:rsidP="009228F9">
            <w:pPr>
              <w:rPr>
                <w:rFonts w:ascii="Times New Roman" w:eastAsia="Times New Roman" w:hAnsi="Times New Roman" w:cs="Times New Roman"/>
                <w:lang w:eastAsia="lv-LV"/>
              </w:rPr>
            </w:pPr>
          </w:p>
          <w:p w:rsidR="003B293B" w:rsidRPr="009228F9" w:rsidRDefault="003B293B" w:rsidP="009228F9">
            <w:pPr>
              <w:rPr>
                <w:rFonts w:ascii="Times New Roman" w:eastAsia="Times New Roman" w:hAnsi="Times New Roman" w:cs="Times New Roman"/>
                <w:lang w:eastAsia="lv-LV"/>
              </w:rPr>
            </w:pPr>
          </w:p>
          <w:p w:rsidR="003B293B" w:rsidRPr="009228F9" w:rsidRDefault="003B293B" w:rsidP="009228F9">
            <w:pPr>
              <w:rPr>
                <w:rFonts w:ascii="Times New Roman" w:eastAsia="Times New Roman" w:hAnsi="Times New Roman" w:cs="Times New Roman"/>
                <w:lang w:eastAsia="lv-LV"/>
              </w:rPr>
            </w:pPr>
          </w:p>
          <w:p w:rsidR="003B293B" w:rsidRPr="009228F9" w:rsidRDefault="003B293B" w:rsidP="009228F9">
            <w:pPr>
              <w:rPr>
                <w:rFonts w:ascii="Times New Roman" w:eastAsia="Times New Roman" w:hAnsi="Times New Roman" w:cs="Times New Roman"/>
                <w:lang w:eastAsia="lv-LV"/>
              </w:rPr>
            </w:pPr>
          </w:p>
          <w:p w:rsidR="003B293B" w:rsidRPr="009228F9" w:rsidRDefault="003B293B" w:rsidP="009228F9">
            <w:pPr>
              <w:rPr>
                <w:rFonts w:ascii="Times New Roman" w:eastAsia="Times New Roman" w:hAnsi="Times New Roman" w:cs="Times New Roman"/>
                <w:lang w:eastAsia="lv-LV"/>
              </w:rPr>
            </w:pPr>
          </w:p>
          <w:p w:rsidR="003B293B" w:rsidRPr="009228F9" w:rsidRDefault="003B293B" w:rsidP="009228F9">
            <w:pPr>
              <w:rPr>
                <w:rFonts w:ascii="Times New Roman" w:eastAsia="Times New Roman" w:hAnsi="Times New Roman" w:cs="Times New Roman"/>
                <w:lang w:eastAsia="lv-LV"/>
              </w:rPr>
            </w:pPr>
          </w:p>
          <w:p w:rsidR="003B293B" w:rsidRPr="009228F9" w:rsidRDefault="003B293B" w:rsidP="009228F9">
            <w:pPr>
              <w:rPr>
                <w:rFonts w:ascii="Times New Roman" w:eastAsia="Times New Roman" w:hAnsi="Times New Roman" w:cs="Times New Roman"/>
                <w:lang w:eastAsia="lv-LV"/>
              </w:rPr>
            </w:pPr>
          </w:p>
          <w:p w:rsidR="003B293B" w:rsidRPr="009228F9" w:rsidRDefault="003B293B" w:rsidP="009228F9">
            <w:pPr>
              <w:rPr>
                <w:rFonts w:ascii="Times New Roman" w:eastAsia="Times New Roman" w:hAnsi="Times New Roman" w:cs="Times New Roman"/>
                <w:lang w:eastAsia="lv-LV"/>
              </w:rPr>
            </w:pPr>
          </w:p>
          <w:p w:rsidR="00E5323B" w:rsidRPr="009228F9" w:rsidRDefault="00E5323B" w:rsidP="009228F9">
            <w:pPr>
              <w:ind w:firstLine="720"/>
              <w:rPr>
                <w:rFonts w:ascii="Times New Roman" w:eastAsia="Times New Roman" w:hAnsi="Times New Roman" w:cs="Times New Roman"/>
                <w:lang w:eastAsia="lv-LV"/>
              </w:rPr>
            </w:pPr>
          </w:p>
        </w:tc>
        <w:tc>
          <w:tcPr>
            <w:tcW w:w="3115" w:type="pct"/>
            <w:tcBorders>
              <w:top w:val="outset" w:sz="6" w:space="0" w:color="auto"/>
              <w:left w:val="outset" w:sz="6" w:space="0" w:color="auto"/>
              <w:bottom w:val="outset" w:sz="6" w:space="0" w:color="auto"/>
              <w:right w:val="outset" w:sz="6" w:space="0" w:color="auto"/>
            </w:tcBorders>
            <w:hideMark/>
          </w:tcPr>
          <w:p w:rsidR="00671009" w:rsidRPr="00097EFD" w:rsidRDefault="008A540A" w:rsidP="008D64D1">
            <w:pPr>
              <w:spacing w:after="0" w:line="240" w:lineRule="auto"/>
              <w:jc w:val="both"/>
              <w:rPr>
                <w:rFonts w:ascii="Times New Roman" w:hAnsi="Times New Roman" w:cs="Times New Roman"/>
              </w:rPr>
            </w:pPr>
            <w:r w:rsidRPr="00097EFD">
              <w:rPr>
                <w:rFonts w:ascii="Times New Roman" w:hAnsi="Times New Roman" w:cs="Times New Roman"/>
              </w:rPr>
              <w:t>Projekts sagatavots, lai</w:t>
            </w:r>
            <w:r w:rsidR="00090ECC">
              <w:rPr>
                <w:rFonts w:ascii="Times New Roman" w:hAnsi="Times New Roman" w:cs="Times New Roman"/>
              </w:rPr>
              <w:t>,</w:t>
            </w:r>
            <w:r w:rsidR="00C547C0" w:rsidRPr="00097EFD">
              <w:rPr>
                <w:rFonts w:ascii="Times New Roman" w:hAnsi="Times New Roman" w:cs="Times New Roman"/>
              </w:rPr>
              <w:t xml:space="preserve"> </w:t>
            </w:r>
            <w:r w:rsidRPr="00097EFD">
              <w:rPr>
                <w:rFonts w:ascii="Times New Roman" w:hAnsi="Times New Roman" w:cs="Times New Roman"/>
              </w:rPr>
              <w:t>turpin</w:t>
            </w:r>
            <w:r w:rsidR="00C547C0" w:rsidRPr="00097EFD">
              <w:rPr>
                <w:rFonts w:ascii="Times New Roman" w:hAnsi="Times New Roman" w:cs="Times New Roman"/>
              </w:rPr>
              <w:t xml:space="preserve">ot īstenot </w:t>
            </w:r>
            <w:r w:rsidRPr="00097EFD">
              <w:rPr>
                <w:rFonts w:ascii="Times New Roman" w:hAnsi="Times New Roman" w:cs="Times New Roman"/>
              </w:rPr>
              <w:t>pasākumus, kas saistīti ar ceļu satiksmes uzraudzības uzlabošanu</w:t>
            </w:r>
            <w:r w:rsidR="008C35B2" w:rsidRPr="00097EFD">
              <w:rPr>
                <w:rFonts w:ascii="Times New Roman" w:hAnsi="Times New Roman" w:cs="Times New Roman"/>
              </w:rPr>
              <w:t xml:space="preserve">, </w:t>
            </w:r>
            <w:r w:rsidR="008D64D1" w:rsidRPr="00097EFD">
              <w:rPr>
                <w:rFonts w:ascii="Times New Roman" w:hAnsi="Times New Roman" w:cs="Times New Roman"/>
              </w:rPr>
              <w:t xml:space="preserve">veiktu izdevumu precizēšanu, </w:t>
            </w:r>
            <w:r w:rsidR="008C35B2" w:rsidRPr="00097EFD">
              <w:rPr>
                <w:rFonts w:ascii="Times New Roman" w:hAnsi="Times New Roman" w:cs="Times New Roman"/>
              </w:rPr>
              <w:t>ņemot vērā aktuālo situāciju ceļu satiksmes uzraudzības jomā un Valsts policijas nodrošinājum</w:t>
            </w:r>
            <w:r w:rsidR="005F2574">
              <w:rPr>
                <w:rFonts w:ascii="Times New Roman" w:hAnsi="Times New Roman" w:cs="Times New Roman"/>
              </w:rPr>
              <w:t>u</w:t>
            </w:r>
            <w:r w:rsidR="008C35B2" w:rsidRPr="00097EFD">
              <w:rPr>
                <w:rFonts w:ascii="Times New Roman" w:hAnsi="Times New Roman" w:cs="Times New Roman"/>
              </w:rPr>
              <w:t xml:space="preserve"> ar nepieciešamajiem resursiem </w:t>
            </w:r>
            <w:r w:rsidR="00D84E59" w:rsidRPr="00097EFD">
              <w:rPr>
                <w:rFonts w:ascii="Times New Roman" w:hAnsi="Times New Roman" w:cs="Times New Roman"/>
              </w:rPr>
              <w:t>doto uzdevumu izpildei</w:t>
            </w:r>
            <w:r w:rsidR="00D84E59">
              <w:rPr>
                <w:rFonts w:ascii="Times New Roman" w:hAnsi="Times New Roman" w:cs="Times New Roman"/>
              </w:rPr>
              <w:t>:</w:t>
            </w:r>
          </w:p>
          <w:p w:rsidR="008D64D1" w:rsidRDefault="003340BE" w:rsidP="00097EFD">
            <w:pPr>
              <w:spacing w:after="0" w:line="240" w:lineRule="auto"/>
              <w:jc w:val="both"/>
              <w:rPr>
                <w:rFonts w:ascii="Times New Roman" w:eastAsia="Times New Roman" w:hAnsi="Times New Roman" w:cs="Times New Roman"/>
                <w:lang w:eastAsia="lv-LV"/>
              </w:rPr>
            </w:pPr>
            <w:r w:rsidRPr="00097EFD">
              <w:rPr>
                <w:rFonts w:ascii="Times New Roman" w:eastAsia="Times New Roman" w:hAnsi="Times New Roman" w:cs="Times New Roman"/>
                <w:iCs/>
                <w:lang w:eastAsia="lv-LV"/>
              </w:rPr>
              <w:t xml:space="preserve"> – saskaņā ar </w:t>
            </w:r>
            <w:proofErr w:type="gramStart"/>
            <w:r w:rsidRPr="00097EFD">
              <w:rPr>
                <w:rFonts w:ascii="Times New Roman" w:eastAsia="Times New Roman" w:hAnsi="Times New Roman" w:cs="Times New Roman"/>
                <w:iCs/>
                <w:lang w:eastAsia="lv-LV"/>
              </w:rPr>
              <w:t>2017.gadā</w:t>
            </w:r>
            <w:proofErr w:type="gramEnd"/>
            <w:r w:rsidRPr="00097EFD">
              <w:rPr>
                <w:rFonts w:ascii="Times New Roman" w:eastAsia="Times New Roman" w:hAnsi="Times New Roman" w:cs="Times New Roman"/>
                <w:iCs/>
                <w:lang w:eastAsia="lv-LV"/>
              </w:rPr>
              <w:t xml:space="preserve"> noslēgtajiem operatīvo transportlīdzekļu nomas līgumiem ar </w:t>
            </w:r>
            <w:r w:rsidRPr="00097EFD">
              <w:rPr>
                <w:rFonts w:ascii="Times New Roman" w:eastAsia="Times New Roman" w:hAnsi="Times New Roman" w:cs="Times New Roman"/>
                <w:lang w:eastAsia="lv-LV"/>
              </w:rPr>
              <w:t>apvienību SIA “Pilna servisa līzings” un SIA “</w:t>
            </w:r>
            <w:proofErr w:type="spellStart"/>
            <w:r w:rsidRPr="00097EFD">
              <w:rPr>
                <w:rFonts w:ascii="Times New Roman" w:eastAsia="Times New Roman" w:hAnsi="Times New Roman" w:cs="Times New Roman"/>
                <w:lang w:eastAsia="lv-LV"/>
              </w:rPr>
              <w:t>Karlo</w:t>
            </w:r>
            <w:proofErr w:type="spellEnd"/>
            <w:r w:rsidRPr="00097EFD">
              <w:rPr>
                <w:rFonts w:ascii="Times New Roman" w:eastAsia="Times New Roman" w:hAnsi="Times New Roman" w:cs="Times New Roman"/>
                <w:lang w:eastAsia="lv-LV"/>
              </w:rPr>
              <w:t xml:space="preserve"> motors” Valsts policija nomā 50 transportlīdzekļus, tai skaitā 40 </w:t>
            </w:r>
            <w:proofErr w:type="spellStart"/>
            <w:r w:rsidRPr="00097EFD">
              <w:rPr>
                <w:rFonts w:ascii="Times New Roman" w:eastAsia="Times New Roman" w:hAnsi="Times New Roman" w:cs="Times New Roman"/>
                <w:lang w:eastAsia="lv-LV"/>
              </w:rPr>
              <w:t>netrafarētus</w:t>
            </w:r>
            <w:proofErr w:type="spellEnd"/>
            <w:r w:rsidRPr="00097EFD">
              <w:rPr>
                <w:rFonts w:ascii="Times New Roman" w:eastAsia="Times New Roman" w:hAnsi="Times New Roman" w:cs="Times New Roman"/>
                <w:lang w:eastAsia="lv-LV"/>
              </w:rPr>
              <w:t xml:space="preserve"> un 10 </w:t>
            </w:r>
            <w:proofErr w:type="spellStart"/>
            <w:r w:rsidRPr="00097EFD">
              <w:rPr>
                <w:rFonts w:ascii="Times New Roman" w:eastAsia="Times New Roman" w:hAnsi="Times New Roman" w:cs="Times New Roman"/>
                <w:lang w:eastAsia="lv-LV"/>
              </w:rPr>
              <w:t>trafarētus</w:t>
            </w:r>
            <w:proofErr w:type="spellEnd"/>
            <w:r w:rsidR="005F2574">
              <w:rPr>
                <w:rFonts w:ascii="Times New Roman" w:eastAsia="Times New Roman" w:hAnsi="Times New Roman" w:cs="Times New Roman"/>
                <w:lang w:eastAsia="lv-LV"/>
              </w:rPr>
              <w:t xml:space="preserve"> transportlīdzekļus</w:t>
            </w:r>
            <w:r w:rsidRPr="00097EFD">
              <w:rPr>
                <w:rFonts w:ascii="Times New Roman" w:eastAsia="Times New Roman" w:hAnsi="Times New Roman" w:cs="Times New Roman"/>
                <w:lang w:eastAsia="lv-LV"/>
              </w:rPr>
              <w:t xml:space="preserve">. </w:t>
            </w:r>
            <w:r w:rsidR="005F2574">
              <w:rPr>
                <w:rFonts w:ascii="Times New Roman" w:eastAsia="Times New Roman" w:hAnsi="Times New Roman" w:cs="Times New Roman"/>
                <w:lang w:eastAsia="lv-LV"/>
              </w:rPr>
              <w:t>T</w:t>
            </w:r>
            <w:r w:rsidR="00EB5EAC" w:rsidRPr="00097EFD">
              <w:rPr>
                <w:rFonts w:ascii="Times New Roman" w:eastAsia="Times New Roman" w:hAnsi="Times New Roman" w:cs="Times New Roman"/>
                <w:lang w:eastAsia="lv-LV"/>
              </w:rPr>
              <w:t>ransportlīdzekļi pierādījuši savu efektivitāti ceļu satiksmes pārkāpumu fiksēšanā un savlaicīgā satiksmes negadījumu novēršanā. Ņemot vērā, ka nomas līgumi noslēgti uz pieciem gadiem</w:t>
            </w:r>
            <w:r w:rsidR="00090ECC">
              <w:rPr>
                <w:rFonts w:ascii="Times New Roman" w:eastAsia="Times New Roman" w:hAnsi="Times New Roman" w:cs="Times New Roman"/>
                <w:lang w:eastAsia="lv-LV"/>
              </w:rPr>
              <w:t>,</w:t>
            </w:r>
            <w:r w:rsidR="0041430A">
              <w:rPr>
                <w:rFonts w:ascii="Times New Roman" w:eastAsia="Times New Roman" w:hAnsi="Times New Roman" w:cs="Times New Roman"/>
                <w:lang w:eastAsia="lv-LV"/>
              </w:rPr>
              <w:t xml:space="preserve"> un </w:t>
            </w:r>
            <w:proofErr w:type="gramStart"/>
            <w:r w:rsidR="0041430A">
              <w:rPr>
                <w:rFonts w:ascii="Times New Roman" w:eastAsia="Times New Roman" w:hAnsi="Times New Roman" w:cs="Times New Roman"/>
                <w:lang w:eastAsia="lv-LV"/>
              </w:rPr>
              <w:t>2022.gadā</w:t>
            </w:r>
            <w:proofErr w:type="gramEnd"/>
            <w:r w:rsidR="0041430A">
              <w:rPr>
                <w:rFonts w:ascii="Times New Roman" w:eastAsia="Times New Roman" w:hAnsi="Times New Roman" w:cs="Times New Roman"/>
                <w:lang w:eastAsia="lv-LV"/>
              </w:rPr>
              <w:t xml:space="preserve"> nomas termiņš beidzas</w:t>
            </w:r>
            <w:r w:rsidR="00EB5EAC" w:rsidRPr="00097EFD">
              <w:rPr>
                <w:rFonts w:ascii="Times New Roman" w:eastAsia="Times New Roman" w:hAnsi="Times New Roman" w:cs="Times New Roman"/>
                <w:lang w:eastAsia="lv-LV"/>
              </w:rPr>
              <w:t>, nolemts transportlīdzekļus 2022.gadā izpirkt</w:t>
            </w:r>
            <w:r w:rsidR="00D84E59">
              <w:rPr>
                <w:rFonts w:ascii="Times New Roman" w:eastAsia="Times New Roman" w:hAnsi="Times New Roman" w:cs="Times New Roman"/>
                <w:lang w:eastAsia="lv-LV"/>
              </w:rPr>
              <w:t>. T</w:t>
            </w:r>
            <w:r w:rsidR="00EB5EAC" w:rsidRPr="00097EFD">
              <w:rPr>
                <w:rFonts w:ascii="Times New Roman" w:eastAsia="Times New Roman" w:hAnsi="Times New Roman" w:cs="Times New Roman"/>
                <w:lang w:eastAsia="lv-LV"/>
              </w:rPr>
              <w:t>iek pr</w:t>
            </w:r>
            <w:r w:rsidR="00D84E59">
              <w:rPr>
                <w:rFonts w:ascii="Times New Roman" w:eastAsia="Times New Roman" w:hAnsi="Times New Roman" w:cs="Times New Roman"/>
                <w:lang w:eastAsia="lv-LV"/>
              </w:rPr>
              <w:t>ognozēt</w:t>
            </w:r>
            <w:r w:rsidR="00EB5EAC">
              <w:rPr>
                <w:rFonts w:ascii="Times New Roman" w:eastAsia="Times New Roman" w:hAnsi="Times New Roman" w:cs="Times New Roman"/>
                <w:lang w:eastAsia="lv-LV"/>
              </w:rPr>
              <w:t>s ilgtermiņa saistību summas</w:t>
            </w:r>
            <w:proofErr w:type="gramStart"/>
            <w:r w:rsidR="00EB5EAC">
              <w:rPr>
                <w:rFonts w:ascii="Times New Roman" w:eastAsia="Times New Roman" w:hAnsi="Times New Roman" w:cs="Times New Roman"/>
                <w:lang w:eastAsia="lv-LV"/>
              </w:rPr>
              <w:t xml:space="preserve"> </w:t>
            </w:r>
            <w:r w:rsidR="00D84E59">
              <w:rPr>
                <w:rFonts w:ascii="Times New Roman" w:eastAsia="Times New Roman" w:hAnsi="Times New Roman" w:cs="Times New Roman"/>
                <w:lang w:eastAsia="lv-LV"/>
              </w:rPr>
              <w:t xml:space="preserve"> </w:t>
            </w:r>
            <w:proofErr w:type="gramEnd"/>
            <w:r w:rsidR="00D84E59">
              <w:rPr>
                <w:rFonts w:ascii="Times New Roman" w:eastAsia="Times New Roman" w:hAnsi="Times New Roman" w:cs="Times New Roman"/>
                <w:lang w:eastAsia="lv-LV"/>
              </w:rPr>
              <w:t>samazinājums</w:t>
            </w:r>
            <w:r w:rsidR="00EB5EAC">
              <w:rPr>
                <w:rFonts w:ascii="Times New Roman" w:eastAsia="Times New Roman" w:hAnsi="Times New Roman" w:cs="Times New Roman"/>
                <w:lang w:eastAsia="lv-LV"/>
              </w:rPr>
              <w:t xml:space="preserve">  </w:t>
            </w:r>
            <w:r w:rsidR="00D84E59">
              <w:rPr>
                <w:rFonts w:ascii="Times New Roman" w:eastAsia="Times New Roman" w:hAnsi="Times New Roman" w:cs="Times New Roman"/>
                <w:lang w:eastAsia="lv-LV"/>
              </w:rPr>
              <w:t>2020. gadā 12 201 </w:t>
            </w:r>
            <w:proofErr w:type="spellStart"/>
            <w:r w:rsidR="00D84E59" w:rsidRPr="00097EFD">
              <w:rPr>
                <w:rFonts w:ascii="Times New Roman" w:eastAsia="Times New Roman" w:hAnsi="Times New Roman" w:cs="Times New Roman"/>
                <w:i/>
                <w:lang w:eastAsia="lv-LV"/>
              </w:rPr>
              <w:t>euro</w:t>
            </w:r>
            <w:proofErr w:type="spellEnd"/>
            <w:r w:rsidR="00D84E59">
              <w:rPr>
                <w:rFonts w:ascii="Times New Roman" w:eastAsia="Times New Roman" w:hAnsi="Times New Roman" w:cs="Times New Roman"/>
                <w:lang w:eastAsia="lv-LV"/>
              </w:rPr>
              <w:t xml:space="preserve"> apmērā, </w:t>
            </w:r>
            <w:r w:rsidR="00B16155">
              <w:rPr>
                <w:rFonts w:ascii="Times New Roman" w:eastAsia="Times New Roman" w:hAnsi="Times New Roman" w:cs="Times New Roman"/>
                <w:lang w:eastAsia="lv-LV"/>
              </w:rPr>
              <w:t>p</w:t>
            </w:r>
            <w:r w:rsidR="00A87390">
              <w:rPr>
                <w:rFonts w:ascii="Times New Roman" w:eastAsia="Times New Roman" w:hAnsi="Times New Roman" w:cs="Times New Roman"/>
                <w:lang w:eastAsia="lv-LV"/>
              </w:rPr>
              <w:t>lānota transportlīdzekļu izpirkšana (anotācijas pielikuma 1. un 2.tabula)</w:t>
            </w:r>
            <w:r w:rsidR="005F2574">
              <w:rPr>
                <w:rFonts w:ascii="Times New Roman" w:eastAsia="Times New Roman" w:hAnsi="Times New Roman" w:cs="Times New Roman"/>
                <w:lang w:eastAsia="lv-LV"/>
              </w:rPr>
              <w:t>. Turpmāk transportlīdzekļu noma</w:t>
            </w:r>
            <w:r w:rsidR="001C5694">
              <w:rPr>
                <w:rFonts w:ascii="Times New Roman" w:eastAsia="Times New Roman" w:hAnsi="Times New Roman" w:cs="Times New Roman"/>
                <w:lang w:eastAsia="lv-LV"/>
              </w:rPr>
              <w:t>i plānotais finansējums tiek paredzēts nākamajam per</w:t>
            </w:r>
            <w:r w:rsidR="00B16155">
              <w:rPr>
                <w:rFonts w:ascii="Times New Roman" w:eastAsia="Times New Roman" w:hAnsi="Times New Roman" w:cs="Times New Roman"/>
                <w:lang w:eastAsia="lv-LV"/>
              </w:rPr>
              <w:t>i</w:t>
            </w:r>
            <w:r w:rsidR="001C5694">
              <w:rPr>
                <w:rFonts w:ascii="Times New Roman" w:eastAsia="Times New Roman" w:hAnsi="Times New Roman" w:cs="Times New Roman"/>
                <w:lang w:eastAsia="lv-LV"/>
              </w:rPr>
              <w:t xml:space="preserve">odam.  </w:t>
            </w:r>
          </w:p>
          <w:p w:rsidR="001C5694" w:rsidRPr="00243CC5" w:rsidRDefault="001C5694" w:rsidP="001C5694">
            <w:pPr>
              <w:spacing w:after="0" w:line="240" w:lineRule="auto"/>
              <w:ind w:firstLine="222"/>
              <w:jc w:val="both"/>
              <w:rPr>
                <w:rFonts w:ascii="Times New Roman" w:hAnsi="Times New Roman" w:cs="Times New Roman"/>
              </w:rPr>
            </w:pPr>
            <w:r w:rsidRPr="00243CC5">
              <w:rPr>
                <w:rFonts w:ascii="Times New Roman" w:hAnsi="Times New Roman" w:cs="Times New Roman"/>
              </w:rPr>
              <w:t>Saskaņā ar Ministru kabineta 2015. gada 4. marta rīkojumu Nr.109 “Par ilgtermiņa saistībām Iekšlietu ministrijai Valsts policijas funkciju nodrošināšanai nepieciešamo transportlīdzekļu nomas izdevumu segšanai” (turpmāk – rīkojums Nr. 109) Iekšlietu ministrijai budžeta apakšprogrammā 06.01.00 “Valsts policija” paredzētas ilgtermiņa saistības transportlīdzekļu nomas izdevumu segšanai līdz 2022. gadam ieskaitot. Rīkojuma Nr. 109 2. punkts paredz ilgtermiņa saistības pasākumam “Transportlīdzekļu noma”, 2020. gadā – 5 583 078 </w:t>
            </w:r>
            <w:proofErr w:type="spellStart"/>
            <w:r w:rsidRPr="00243CC5">
              <w:rPr>
                <w:rFonts w:ascii="Times New Roman" w:hAnsi="Times New Roman" w:cs="Times New Roman"/>
                <w:i/>
              </w:rPr>
              <w:t>euro</w:t>
            </w:r>
            <w:proofErr w:type="spellEnd"/>
            <w:r w:rsidRPr="00243CC5">
              <w:rPr>
                <w:rFonts w:ascii="Times New Roman" w:hAnsi="Times New Roman" w:cs="Times New Roman"/>
              </w:rPr>
              <w:t>, 2021. gadā – 4 178 789 </w:t>
            </w:r>
            <w:proofErr w:type="spellStart"/>
            <w:r w:rsidRPr="00243CC5">
              <w:rPr>
                <w:rFonts w:ascii="Times New Roman" w:hAnsi="Times New Roman" w:cs="Times New Roman"/>
                <w:i/>
              </w:rPr>
              <w:t>euro</w:t>
            </w:r>
            <w:proofErr w:type="spellEnd"/>
            <w:r w:rsidRPr="00243CC5">
              <w:rPr>
                <w:rFonts w:ascii="Times New Roman" w:hAnsi="Times New Roman" w:cs="Times New Roman"/>
              </w:rPr>
              <w:t> un 2022. gadā – 1 083 883 </w:t>
            </w:r>
            <w:proofErr w:type="spellStart"/>
            <w:r w:rsidRPr="00243CC5">
              <w:rPr>
                <w:rFonts w:ascii="Times New Roman" w:hAnsi="Times New Roman" w:cs="Times New Roman"/>
                <w:i/>
              </w:rPr>
              <w:t>euro</w:t>
            </w:r>
            <w:proofErr w:type="spellEnd"/>
            <w:r w:rsidRPr="00243CC5">
              <w:rPr>
                <w:rFonts w:ascii="Times New Roman" w:hAnsi="Times New Roman" w:cs="Times New Roman"/>
              </w:rPr>
              <w:t>.</w:t>
            </w:r>
          </w:p>
          <w:p w:rsidR="001C5694" w:rsidRPr="00243CC5" w:rsidRDefault="001C5694" w:rsidP="001C5694">
            <w:pPr>
              <w:spacing w:after="0" w:line="240" w:lineRule="auto"/>
              <w:ind w:firstLine="222"/>
              <w:jc w:val="both"/>
              <w:rPr>
                <w:rFonts w:ascii="Times New Roman" w:hAnsi="Times New Roman" w:cs="Times New Roman"/>
              </w:rPr>
            </w:pPr>
            <w:r w:rsidRPr="00243CC5">
              <w:rPr>
                <w:rFonts w:ascii="Times New Roman" w:hAnsi="Times New Roman" w:cs="Times New Roman"/>
              </w:rPr>
              <w:lastRenderedPageBreak/>
              <w:t xml:space="preserve">Vienlaikus Valsts policijas noslēgtie iepirkuma līgumi par transportlīdzekļu nomu Valsts policijas vajadzībām beigsies (atkarībā no līguma noslēgšanas datuma) no 2020. gada 1. jūlija līdz 2022. gada rudenim. </w:t>
            </w:r>
          </w:p>
          <w:p w:rsidR="001C5694" w:rsidRPr="00243CC5" w:rsidRDefault="001C5694" w:rsidP="001C5694">
            <w:pPr>
              <w:spacing w:after="0" w:line="240" w:lineRule="auto"/>
              <w:ind w:firstLine="222"/>
              <w:jc w:val="both"/>
              <w:rPr>
                <w:rFonts w:ascii="Times New Roman" w:eastAsia="Times New Roman" w:hAnsi="Times New Roman" w:cs="Times New Roman"/>
                <w:iCs/>
                <w:sz w:val="24"/>
                <w:szCs w:val="24"/>
                <w:lang w:eastAsia="lv-LV"/>
              </w:rPr>
            </w:pPr>
            <w:r w:rsidRPr="00243CC5">
              <w:rPr>
                <w:rFonts w:ascii="Times New Roman" w:eastAsia="Times New Roman" w:hAnsi="Times New Roman" w:cs="Times New Roman"/>
                <w:iCs/>
                <w:lang w:eastAsia="lv-LV"/>
              </w:rPr>
              <w:t>Tādējādi jāsecina, ka Valsts policijas transportlīdzekļu nodrošināšanai valsts budžetā plānotais finansējums no 2021. gada samazinās un no 2023. gada vispār netiek plānots.</w:t>
            </w:r>
            <w:r w:rsidRPr="00243CC5">
              <w:rPr>
                <w:rFonts w:ascii="Times New Roman" w:eastAsia="Times New Roman" w:hAnsi="Times New Roman" w:cs="Times New Roman"/>
                <w:iCs/>
                <w:sz w:val="24"/>
                <w:szCs w:val="24"/>
                <w:lang w:eastAsia="lv-LV"/>
              </w:rPr>
              <w:t xml:space="preserve"> </w:t>
            </w:r>
          </w:p>
          <w:p w:rsidR="001C5694" w:rsidRPr="00243CC5" w:rsidRDefault="001C5694" w:rsidP="001C5694">
            <w:pPr>
              <w:spacing w:after="0" w:line="240" w:lineRule="auto"/>
              <w:ind w:firstLine="390"/>
              <w:jc w:val="both"/>
              <w:rPr>
                <w:rFonts w:ascii="Times New Roman" w:eastAsia="Times New Roman" w:hAnsi="Times New Roman" w:cs="Times New Roman"/>
                <w:lang w:eastAsia="lv-LV"/>
              </w:rPr>
            </w:pPr>
            <w:r w:rsidRPr="00243CC5">
              <w:rPr>
                <w:rFonts w:ascii="Times New Roman" w:eastAsia="Times New Roman" w:hAnsi="Times New Roman" w:cs="Times New Roman"/>
                <w:iCs/>
                <w:lang w:eastAsia="lv-LV"/>
              </w:rPr>
              <w:t>Lai nodrošinātu Valsts policijas funkciju izpildes nepārtrauktību, Valsts policijai būs nepieciešams papildu finansējums. Pašreiz vēl nav zināms, vai Valsts policija transportlīdzekļu nodrošināšanai nākotnē plāno izmantot nomu vai iegādes, jo notiek darbs pie jauna transportlīdzekļu pārvaldības modeļa izstrādes. Tādējādi, lai kaut minimālā apmērā Valsts policijai plānotu izdevumus transportlīdzekļu nodrošināšanai pamatfunkciju veikšanai, nepieciešama</w:t>
            </w:r>
            <w:r>
              <w:rPr>
                <w:rFonts w:ascii="Times New Roman" w:eastAsia="Times New Roman" w:hAnsi="Times New Roman" w:cs="Times New Roman"/>
                <w:iCs/>
                <w:lang w:eastAsia="lv-LV"/>
              </w:rPr>
              <w:t xml:space="preserve"> saglabāt rīkojumā Nr.719 plānotās ilgtermiņa saistības. </w:t>
            </w:r>
            <w:r w:rsidRPr="00243CC5">
              <w:rPr>
                <w:rFonts w:ascii="Times New Roman" w:eastAsia="Times New Roman" w:hAnsi="Times New Roman" w:cs="Times New Roman"/>
                <w:iCs/>
                <w:lang w:eastAsia="lv-LV"/>
              </w:rPr>
              <w:t xml:space="preserve"> </w:t>
            </w:r>
            <w:r w:rsidRPr="00243CC5">
              <w:rPr>
                <w:rFonts w:ascii="Times New Roman" w:eastAsia="Times New Roman" w:hAnsi="Times New Roman" w:cs="Times New Roman"/>
                <w:lang w:eastAsia="lv-LV"/>
              </w:rPr>
              <w:t xml:space="preserve">Izdevumi plānojami kā kārtējie izdevumi. Ja tiks nolemts transportlīdzekļus iegādāties nevis nomāt, būs nepieciešama izdevumu pārdale starp kodiem. </w:t>
            </w:r>
          </w:p>
          <w:p w:rsidR="001C5694" w:rsidRPr="00243CC5" w:rsidRDefault="001C5694" w:rsidP="001C5694">
            <w:pPr>
              <w:spacing w:after="0" w:line="240" w:lineRule="auto"/>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 xml:space="preserve"> Finansēšanas avots: naudas sodi, ko uzliek Valsts policija par pārkāpumiem ceļu satiksmē, kas fiksēti ar Valsts policijai piederošajiem tehniskajiem līdzekļiem</w:t>
            </w:r>
            <w:proofErr w:type="gramStart"/>
            <w:r w:rsidRPr="00243CC5">
              <w:rPr>
                <w:rFonts w:ascii="Times New Roman" w:eastAsia="Times New Roman" w:hAnsi="Times New Roman" w:cs="Times New Roman"/>
                <w:iCs/>
                <w:lang w:eastAsia="lv-LV"/>
              </w:rPr>
              <w:t xml:space="preserve">  </w:t>
            </w:r>
            <w:proofErr w:type="gramEnd"/>
            <w:r w:rsidRPr="00243CC5">
              <w:rPr>
                <w:rFonts w:ascii="Times New Roman" w:eastAsia="Times New Roman" w:hAnsi="Times New Roman" w:cs="Times New Roman"/>
                <w:iCs/>
                <w:lang w:eastAsia="lv-LV"/>
              </w:rPr>
              <w:t>un pārējie naudas sodi, ko uzliek Valsts policija par pārkāpumiem ceļu satiksmē</w:t>
            </w:r>
            <w:r w:rsidR="00B16155">
              <w:rPr>
                <w:rFonts w:ascii="Times New Roman" w:eastAsia="Times New Roman" w:hAnsi="Times New Roman" w:cs="Times New Roman"/>
                <w:iCs/>
                <w:lang w:eastAsia="lv-LV"/>
              </w:rPr>
              <w:t>;</w:t>
            </w:r>
          </w:p>
          <w:p w:rsidR="001C5694" w:rsidRDefault="001C5694" w:rsidP="00097EFD">
            <w:pPr>
              <w:spacing w:after="0" w:line="240" w:lineRule="auto"/>
              <w:jc w:val="both"/>
              <w:rPr>
                <w:rFonts w:ascii="Times New Roman" w:eastAsia="Times New Roman" w:hAnsi="Times New Roman" w:cs="Times New Roman"/>
                <w:lang w:eastAsia="lv-LV"/>
              </w:rPr>
            </w:pPr>
          </w:p>
          <w:p w:rsidR="00A87390" w:rsidRPr="00CC79F1" w:rsidRDefault="00A87390" w:rsidP="00097EFD">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 – saskaņā ar </w:t>
            </w:r>
            <w:proofErr w:type="gramStart"/>
            <w:r>
              <w:rPr>
                <w:rFonts w:ascii="Times New Roman" w:eastAsia="Times New Roman" w:hAnsi="Times New Roman" w:cs="Times New Roman"/>
                <w:lang w:eastAsia="lv-LV"/>
              </w:rPr>
              <w:t>2018.gadā</w:t>
            </w:r>
            <w:proofErr w:type="gramEnd"/>
            <w:r>
              <w:rPr>
                <w:rFonts w:ascii="Times New Roman" w:eastAsia="Times New Roman" w:hAnsi="Times New Roman" w:cs="Times New Roman"/>
                <w:lang w:eastAsia="lv-LV"/>
              </w:rPr>
              <w:t xml:space="preserve"> noslēgto iepirkuma līgumu ar SIA “</w:t>
            </w:r>
            <w:proofErr w:type="spellStart"/>
            <w:r>
              <w:rPr>
                <w:rFonts w:ascii="Times New Roman" w:eastAsia="Times New Roman" w:hAnsi="Times New Roman" w:cs="Times New Roman"/>
                <w:lang w:eastAsia="lv-LV"/>
              </w:rPr>
              <w:t>Reck</w:t>
            </w:r>
            <w:proofErr w:type="spellEnd"/>
            <w:r>
              <w:rPr>
                <w:rFonts w:ascii="Times New Roman" w:eastAsia="Times New Roman" w:hAnsi="Times New Roman" w:cs="Times New Roman"/>
                <w:lang w:eastAsia="lv-LV"/>
              </w:rPr>
              <w:t xml:space="preserve">” Valsts policija </w:t>
            </w:r>
            <w:r w:rsidR="006667E4">
              <w:rPr>
                <w:rFonts w:ascii="Times New Roman" w:eastAsia="Times New Roman" w:hAnsi="Times New Roman" w:cs="Times New Roman"/>
                <w:lang w:eastAsia="lv-LV"/>
              </w:rPr>
              <w:t>iegādājās 40 video radarus</w:t>
            </w:r>
            <w:r w:rsidR="00495CEC">
              <w:rPr>
                <w:rFonts w:ascii="Times New Roman" w:eastAsia="Times New Roman" w:hAnsi="Times New Roman" w:cs="Times New Roman"/>
                <w:lang w:eastAsia="lv-LV"/>
              </w:rPr>
              <w:t xml:space="preserve">. </w:t>
            </w:r>
            <w:r w:rsidR="00777657">
              <w:rPr>
                <w:rFonts w:ascii="Times New Roman" w:eastAsia="Times New Roman" w:hAnsi="Times New Roman" w:cs="Times New Roman"/>
                <w:lang w:eastAsia="lv-LV"/>
              </w:rPr>
              <w:t xml:space="preserve">Minēto radaru iespējas atšķiras no radariem, kas atrodas transportlīdzekļos, jo tie nav piesaistīti transportlīdzeklim, līdz ar </w:t>
            </w:r>
            <w:r w:rsidR="005F2574">
              <w:rPr>
                <w:rFonts w:ascii="Times New Roman" w:eastAsia="Times New Roman" w:hAnsi="Times New Roman" w:cs="Times New Roman"/>
                <w:lang w:eastAsia="lv-LV"/>
              </w:rPr>
              <w:t xml:space="preserve">to </w:t>
            </w:r>
            <w:r w:rsidR="00777657">
              <w:rPr>
                <w:rFonts w:ascii="Times New Roman" w:eastAsia="Times New Roman" w:hAnsi="Times New Roman" w:cs="Times New Roman"/>
                <w:lang w:eastAsia="lv-LV"/>
              </w:rPr>
              <w:t>lietošana atsevišķās situācijās ir efektīvāka, piemēram, moto sezonas laikā video radarus izmanto amatpersonas, kuras pilda dienesta pienākumus, izmantojot</w:t>
            </w:r>
            <w:proofErr w:type="gramStart"/>
            <w:r w:rsidR="00777657">
              <w:rPr>
                <w:rFonts w:ascii="Times New Roman" w:eastAsia="Times New Roman" w:hAnsi="Times New Roman" w:cs="Times New Roman"/>
                <w:lang w:eastAsia="lv-LV"/>
              </w:rPr>
              <w:t xml:space="preserve">  </w:t>
            </w:r>
            <w:proofErr w:type="gramEnd"/>
            <w:r w:rsidR="00777657">
              <w:rPr>
                <w:rFonts w:ascii="Times New Roman" w:eastAsia="Times New Roman" w:hAnsi="Times New Roman" w:cs="Times New Roman"/>
                <w:lang w:eastAsia="lv-LV"/>
              </w:rPr>
              <w:t xml:space="preserve">motociklus. </w:t>
            </w:r>
            <w:proofErr w:type="gramStart"/>
            <w:r w:rsidR="009B3F64">
              <w:rPr>
                <w:rFonts w:ascii="Times New Roman" w:eastAsia="Times New Roman" w:hAnsi="Times New Roman" w:cs="Times New Roman"/>
                <w:lang w:eastAsia="lv-LV"/>
              </w:rPr>
              <w:t xml:space="preserve">Video </w:t>
            </w:r>
            <w:r w:rsidR="00777657">
              <w:rPr>
                <w:rFonts w:ascii="Times New Roman" w:eastAsia="Times New Roman" w:hAnsi="Times New Roman" w:cs="Times New Roman"/>
                <w:lang w:eastAsia="lv-LV"/>
              </w:rPr>
              <w:t>radariem</w:t>
            </w:r>
            <w:proofErr w:type="gramEnd"/>
            <w:r w:rsidR="00777657">
              <w:rPr>
                <w:rFonts w:ascii="Times New Roman" w:eastAsia="Times New Roman" w:hAnsi="Times New Roman" w:cs="Times New Roman"/>
                <w:lang w:eastAsia="lv-LV"/>
              </w:rPr>
              <w:t xml:space="preserve"> nepieciešams veikt tehnisko </w:t>
            </w:r>
            <w:r w:rsidR="009B3F64">
              <w:rPr>
                <w:rFonts w:ascii="Times New Roman" w:eastAsia="Times New Roman" w:hAnsi="Times New Roman" w:cs="Times New Roman"/>
                <w:lang w:eastAsia="lv-LV"/>
              </w:rPr>
              <w:t>apkopi un verificēšanu,</w:t>
            </w:r>
            <w:r w:rsidR="005F2574">
              <w:rPr>
                <w:rFonts w:ascii="Times New Roman" w:eastAsia="Times New Roman" w:hAnsi="Times New Roman" w:cs="Times New Roman"/>
                <w:lang w:eastAsia="lv-LV"/>
              </w:rPr>
              <w:t xml:space="preserve"> taču šim mērķim līdz šim finansējums nav bijis ieplānots. </w:t>
            </w:r>
            <w:proofErr w:type="gramStart"/>
            <w:r w:rsidR="00547AC8" w:rsidRPr="00547AC8">
              <w:rPr>
                <w:rFonts w:ascii="Times New Roman" w:eastAsia="Times New Roman" w:hAnsi="Times New Roman" w:cs="Times New Roman"/>
                <w:lang w:eastAsia="lv-LV"/>
              </w:rPr>
              <w:t>Bez tam</w:t>
            </w:r>
            <w:proofErr w:type="gramEnd"/>
            <w:r w:rsidR="00547AC8" w:rsidRPr="00547AC8">
              <w:rPr>
                <w:rFonts w:ascii="Times New Roman" w:eastAsia="Times New Roman" w:hAnsi="Times New Roman" w:cs="Times New Roman"/>
                <w:lang w:eastAsia="lv-LV"/>
              </w:rPr>
              <w:t>, izvērtējot faktisko situāciju, palielināta summa pārvietojamo fotoradaru tehniskai apkopei un verificēšanai, ņemot vērā, ka pārvietojamie radari uz ceļiem tiek ļaunprātīgi bojāti, un to remontu iespējams veikt tikai ārvalstīs, kas izmaksā dārgāk nekā sākotnēji tika plānots</w:t>
            </w:r>
            <w:r w:rsidR="00547AC8">
              <w:rPr>
                <w:rFonts w:ascii="Times New Roman" w:eastAsia="Times New Roman" w:hAnsi="Times New Roman" w:cs="Times New Roman"/>
                <w:lang w:eastAsia="lv-LV"/>
              </w:rPr>
              <w:t>.</w:t>
            </w:r>
            <w:r w:rsidR="009B3F64">
              <w:rPr>
                <w:rFonts w:ascii="Times New Roman" w:eastAsia="Times New Roman" w:hAnsi="Times New Roman" w:cs="Times New Roman"/>
                <w:lang w:eastAsia="lv-LV"/>
              </w:rPr>
              <w:t xml:space="preserve"> </w:t>
            </w:r>
            <w:r w:rsidR="005F2574">
              <w:rPr>
                <w:rFonts w:ascii="Times New Roman" w:eastAsia="Times New Roman" w:hAnsi="Times New Roman" w:cs="Times New Roman"/>
                <w:lang w:eastAsia="lv-LV"/>
              </w:rPr>
              <w:t xml:space="preserve">Lai nodrošinātu samaksu par video radaru </w:t>
            </w:r>
            <w:r w:rsidR="00547AC8" w:rsidRPr="00547AC8">
              <w:rPr>
                <w:rFonts w:ascii="Times New Roman" w:eastAsia="Times New Roman" w:hAnsi="Times New Roman" w:cs="Times New Roman"/>
                <w:lang w:eastAsia="lv-LV"/>
              </w:rPr>
              <w:t>tehnisko apkopi un verificēšanu</w:t>
            </w:r>
            <w:r w:rsidR="00547AC8">
              <w:rPr>
                <w:rFonts w:ascii="Times New Roman" w:eastAsia="Times New Roman" w:hAnsi="Times New Roman" w:cs="Times New Roman"/>
                <w:lang w:eastAsia="lv-LV"/>
              </w:rPr>
              <w:t xml:space="preserve"> un </w:t>
            </w:r>
            <w:r w:rsidR="00547AC8" w:rsidRPr="00547AC8">
              <w:rPr>
                <w:rFonts w:ascii="Times New Roman" w:eastAsia="Times New Roman" w:hAnsi="Times New Roman" w:cs="Times New Roman"/>
                <w:lang w:eastAsia="lv-LV"/>
              </w:rPr>
              <w:t>pārvietojamo fotoradaru tehnisk</w:t>
            </w:r>
            <w:r w:rsidR="00547AC8">
              <w:rPr>
                <w:rFonts w:ascii="Times New Roman" w:eastAsia="Times New Roman" w:hAnsi="Times New Roman" w:cs="Times New Roman"/>
                <w:lang w:eastAsia="lv-LV"/>
              </w:rPr>
              <w:t>o apkop</w:t>
            </w:r>
            <w:r w:rsidR="00547AC8" w:rsidRPr="00547AC8">
              <w:rPr>
                <w:rFonts w:ascii="Times New Roman" w:eastAsia="Times New Roman" w:hAnsi="Times New Roman" w:cs="Times New Roman"/>
                <w:lang w:eastAsia="lv-LV"/>
              </w:rPr>
              <w:t>i un verificēšan</w:t>
            </w:r>
            <w:r w:rsidR="00547AC8">
              <w:rPr>
                <w:rFonts w:ascii="Times New Roman" w:eastAsia="Times New Roman" w:hAnsi="Times New Roman" w:cs="Times New Roman"/>
                <w:lang w:eastAsia="lv-LV"/>
              </w:rPr>
              <w:t>u,</w:t>
            </w:r>
            <w:r w:rsidR="00547AC8" w:rsidRPr="00547AC8">
              <w:rPr>
                <w:rFonts w:ascii="Times New Roman" w:eastAsia="Times New Roman" w:hAnsi="Times New Roman" w:cs="Times New Roman"/>
                <w:lang w:eastAsia="lv-LV"/>
              </w:rPr>
              <w:t xml:space="preserve"> </w:t>
            </w:r>
            <w:r w:rsidR="00547AC8">
              <w:rPr>
                <w:rFonts w:ascii="Times New Roman" w:eastAsia="Times New Roman" w:hAnsi="Times New Roman" w:cs="Times New Roman"/>
                <w:lang w:eastAsia="lv-LV"/>
              </w:rPr>
              <w:t>t</w:t>
            </w:r>
            <w:r w:rsidR="009B3F64">
              <w:rPr>
                <w:rFonts w:ascii="Times New Roman" w:eastAsia="Times New Roman" w:hAnsi="Times New Roman" w:cs="Times New Roman"/>
                <w:lang w:eastAsia="lv-LV"/>
              </w:rPr>
              <w:t xml:space="preserve">ika izvērtētas atsevišķas ceļu satiksmes uzraudzības mērinstrumentu un tehniskā aprīkojuma </w:t>
            </w:r>
            <w:r w:rsidR="005F2574">
              <w:rPr>
                <w:rFonts w:ascii="Times New Roman" w:eastAsia="Times New Roman" w:hAnsi="Times New Roman" w:cs="Times New Roman"/>
                <w:lang w:eastAsia="lv-LV"/>
              </w:rPr>
              <w:t xml:space="preserve">plānotās </w:t>
            </w:r>
            <w:r w:rsidR="009B3F64">
              <w:rPr>
                <w:rFonts w:ascii="Times New Roman" w:eastAsia="Times New Roman" w:hAnsi="Times New Roman" w:cs="Times New Roman"/>
                <w:lang w:eastAsia="lv-LV"/>
              </w:rPr>
              <w:t xml:space="preserve">iegādes, </w:t>
            </w:r>
            <w:r w:rsidR="005F2574">
              <w:rPr>
                <w:rFonts w:ascii="Times New Roman" w:eastAsia="Times New Roman" w:hAnsi="Times New Roman" w:cs="Times New Roman"/>
                <w:lang w:eastAsia="lv-LV"/>
              </w:rPr>
              <w:t xml:space="preserve">izvērtējot to </w:t>
            </w:r>
            <w:r w:rsidR="009B3F64">
              <w:rPr>
                <w:rFonts w:ascii="Times New Roman" w:eastAsia="Times New Roman" w:hAnsi="Times New Roman" w:cs="Times New Roman"/>
                <w:lang w:eastAsia="lv-LV"/>
              </w:rPr>
              <w:t>aktu</w:t>
            </w:r>
            <w:r w:rsidR="005F2574">
              <w:rPr>
                <w:rFonts w:ascii="Times New Roman" w:eastAsia="Times New Roman" w:hAnsi="Times New Roman" w:cs="Times New Roman"/>
                <w:lang w:eastAsia="lv-LV"/>
              </w:rPr>
              <w:t>a</w:t>
            </w:r>
            <w:r w:rsidR="009B3F64">
              <w:rPr>
                <w:rFonts w:ascii="Times New Roman" w:eastAsia="Times New Roman" w:hAnsi="Times New Roman" w:cs="Times New Roman"/>
                <w:lang w:eastAsia="lv-LV"/>
              </w:rPr>
              <w:t>l</w:t>
            </w:r>
            <w:r w:rsidR="005F2574">
              <w:rPr>
                <w:rFonts w:ascii="Times New Roman" w:eastAsia="Times New Roman" w:hAnsi="Times New Roman" w:cs="Times New Roman"/>
                <w:lang w:eastAsia="lv-LV"/>
              </w:rPr>
              <w:t>itāti</w:t>
            </w:r>
            <w:r w:rsidR="009B3F64">
              <w:rPr>
                <w:rFonts w:ascii="Times New Roman" w:eastAsia="Times New Roman" w:hAnsi="Times New Roman" w:cs="Times New Roman"/>
                <w:lang w:eastAsia="lv-LV"/>
              </w:rPr>
              <w:t xml:space="preserve">, </w:t>
            </w:r>
            <w:r w:rsidR="005F2574">
              <w:rPr>
                <w:rFonts w:ascii="Times New Roman" w:eastAsia="Times New Roman" w:hAnsi="Times New Roman" w:cs="Times New Roman"/>
                <w:lang w:eastAsia="lv-LV"/>
              </w:rPr>
              <w:t xml:space="preserve">kā </w:t>
            </w:r>
            <w:r w:rsidR="009B3F64">
              <w:rPr>
                <w:rFonts w:ascii="Times New Roman" w:eastAsia="Times New Roman" w:hAnsi="Times New Roman" w:cs="Times New Roman"/>
                <w:lang w:eastAsia="lv-LV"/>
              </w:rPr>
              <w:t>arī</w:t>
            </w:r>
            <w:proofErr w:type="gramStart"/>
            <w:r w:rsidR="009B3F64">
              <w:rPr>
                <w:rFonts w:ascii="Times New Roman" w:eastAsia="Times New Roman" w:hAnsi="Times New Roman" w:cs="Times New Roman"/>
                <w:lang w:eastAsia="lv-LV"/>
              </w:rPr>
              <w:t xml:space="preserve">  </w:t>
            </w:r>
            <w:proofErr w:type="gramEnd"/>
            <w:r w:rsidR="005F2574">
              <w:rPr>
                <w:rFonts w:ascii="Times New Roman" w:eastAsia="Times New Roman" w:hAnsi="Times New Roman" w:cs="Times New Roman"/>
                <w:lang w:eastAsia="lv-LV"/>
              </w:rPr>
              <w:t xml:space="preserve">iespēju </w:t>
            </w:r>
            <w:r w:rsidR="009B3F64">
              <w:rPr>
                <w:rFonts w:ascii="Times New Roman" w:eastAsia="Times New Roman" w:hAnsi="Times New Roman" w:cs="Times New Roman"/>
                <w:lang w:eastAsia="lv-LV"/>
              </w:rPr>
              <w:t xml:space="preserve">veikt </w:t>
            </w:r>
            <w:r w:rsidR="005F2574">
              <w:rPr>
                <w:rFonts w:ascii="Times New Roman" w:eastAsia="Times New Roman" w:hAnsi="Times New Roman" w:cs="Times New Roman"/>
                <w:lang w:eastAsia="lv-LV"/>
              </w:rPr>
              <w:t>iegādes</w:t>
            </w:r>
            <w:r w:rsidR="00090ECC">
              <w:rPr>
                <w:rFonts w:ascii="Times New Roman" w:eastAsia="Times New Roman" w:hAnsi="Times New Roman" w:cs="Times New Roman"/>
                <w:lang w:eastAsia="lv-LV"/>
              </w:rPr>
              <w:t>,</w:t>
            </w:r>
            <w:r w:rsidR="005F2574">
              <w:rPr>
                <w:rFonts w:ascii="Times New Roman" w:eastAsia="Times New Roman" w:hAnsi="Times New Roman" w:cs="Times New Roman"/>
                <w:lang w:eastAsia="lv-LV"/>
              </w:rPr>
              <w:t xml:space="preserve"> </w:t>
            </w:r>
            <w:r w:rsidR="009B3F64">
              <w:rPr>
                <w:rFonts w:ascii="Times New Roman" w:eastAsia="Times New Roman" w:hAnsi="Times New Roman" w:cs="Times New Roman"/>
                <w:lang w:eastAsia="lv-LV"/>
              </w:rPr>
              <w:t>piesaistot b</w:t>
            </w:r>
            <w:r w:rsidR="009B3F64" w:rsidRPr="00097EFD">
              <w:rPr>
                <w:rFonts w:ascii="Times New Roman" w:hAnsi="Times New Roman" w:cs="Times New Roman"/>
              </w:rPr>
              <w:t xml:space="preserve">iedrības „Latvijas Transportlīdzekļu apdrošinātāju birojs” </w:t>
            </w:r>
            <w:r w:rsidR="009B3F64">
              <w:rPr>
                <w:rFonts w:ascii="Times New Roman" w:hAnsi="Times New Roman" w:cs="Times New Roman"/>
              </w:rPr>
              <w:t>finansējumu</w:t>
            </w:r>
            <w:r w:rsidR="005F2574">
              <w:rPr>
                <w:rFonts w:ascii="Times New Roman" w:hAnsi="Times New Roman" w:cs="Times New Roman"/>
              </w:rPr>
              <w:t>.</w:t>
            </w:r>
            <w:r w:rsidR="009B3F64">
              <w:rPr>
                <w:rFonts w:ascii="Times New Roman" w:hAnsi="Times New Roman" w:cs="Times New Roman"/>
              </w:rPr>
              <w:t xml:space="preserve"> </w:t>
            </w:r>
            <w:r w:rsidR="00547AC8">
              <w:rPr>
                <w:rFonts w:ascii="Times New Roman" w:hAnsi="Times New Roman" w:cs="Times New Roman"/>
              </w:rPr>
              <w:t>Kopumā izdevumi, kuri plānoti radaru tehniskai apkopei un verificēšanai</w:t>
            </w:r>
            <w:r w:rsidR="00090ECC">
              <w:rPr>
                <w:rFonts w:ascii="Times New Roman" w:hAnsi="Times New Roman" w:cs="Times New Roman"/>
              </w:rPr>
              <w:t>,</w:t>
            </w:r>
            <w:r w:rsidR="00547AC8">
              <w:rPr>
                <w:rFonts w:ascii="Times New Roman" w:hAnsi="Times New Roman" w:cs="Times New Roman"/>
              </w:rPr>
              <w:t xml:space="preserve"> palielināti par 75 000 </w:t>
            </w:r>
            <w:proofErr w:type="spellStart"/>
            <w:r w:rsidR="00547AC8" w:rsidRPr="00CC79F1">
              <w:rPr>
                <w:rFonts w:ascii="Times New Roman" w:hAnsi="Times New Roman" w:cs="Times New Roman"/>
                <w:i/>
              </w:rPr>
              <w:t>euro</w:t>
            </w:r>
            <w:proofErr w:type="spellEnd"/>
            <w:r w:rsidR="00547AC8">
              <w:rPr>
                <w:rFonts w:ascii="Times New Roman" w:hAnsi="Times New Roman" w:cs="Times New Roman"/>
              </w:rPr>
              <w:t xml:space="preserve"> </w:t>
            </w:r>
            <w:r w:rsidR="0041430A">
              <w:rPr>
                <w:rFonts w:ascii="Times New Roman" w:hAnsi="Times New Roman" w:cs="Times New Roman"/>
                <w:bCs/>
              </w:rPr>
              <w:t>(anotācijas pielikuma 3. un 4.1.tabula);</w:t>
            </w:r>
          </w:p>
          <w:p w:rsidR="007B7DE3" w:rsidRDefault="0041430A" w:rsidP="00097EFD">
            <w:pPr>
              <w:spacing w:after="0" w:line="240" w:lineRule="auto"/>
              <w:jc w:val="both"/>
              <w:rPr>
                <w:rStyle w:val="Strong"/>
                <w:rFonts w:ascii="Times New Roman" w:hAnsi="Times New Roman" w:cs="Times New Roman"/>
                <w:b w:val="0"/>
                <w:bCs w:val="0"/>
              </w:rPr>
            </w:pPr>
            <w:r>
              <w:rPr>
                <w:rFonts w:ascii="Times New Roman" w:hAnsi="Times New Roman" w:cs="Times New Roman"/>
                <w:bCs/>
              </w:rPr>
              <w:t xml:space="preserve"> – </w:t>
            </w:r>
            <w:r w:rsidR="00276B38">
              <w:rPr>
                <w:rFonts w:ascii="Times New Roman" w:hAnsi="Times New Roman" w:cs="Times New Roman"/>
                <w:bCs/>
              </w:rPr>
              <w:t xml:space="preserve">ar </w:t>
            </w:r>
            <w:proofErr w:type="gramStart"/>
            <w:r w:rsidR="00276B38">
              <w:rPr>
                <w:rFonts w:ascii="Times New Roman" w:hAnsi="Times New Roman" w:cs="Times New Roman"/>
                <w:bCs/>
              </w:rPr>
              <w:t>2020.gada</w:t>
            </w:r>
            <w:proofErr w:type="gramEnd"/>
            <w:r w:rsidR="00276B38">
              <w:rPr>
                <w:rFonts w:ascii="Times New Roman" w:hAnsi="Times New Roman" w:cs="Times New Roman"/>
                <w:bCs/>
              </w:rPr>
              <w:t xml:space="preserve"> </w:t>
            </w:r>
            <w:r>
              <w:rPr>
                <w:rFonts w:ascii="Times New Roman" w:hAnsi="Times New Roman" w:cs="Times New Roman"/>
                <w:bCs/>
              </w:rPr>
              <w:t>1.janvāri VAS “Latvijas pasts” būtiski palielinā</w:t>
            </w:r>
            <w:r w:rsidR="005D436A">
              <w:rPr>
                <w:rFonts w:ascii="Times New Roman" w:hAnsi="Times New Roman" w:cs="Times New Roman"/>
                <w:bCs/>
              </w:rPr>
              <w:t>jusi pasta pakalpojumu tarifus, līdz ar to precizēt</w:t>
            </w:r>
            <w:r w:rsidR="00276B38">
              <w:rPr>
                <w:rFonts w:ascii="Times New Roman" w:hAnsi="Times New Roman" w:cs="Times New Roman"/>
                <w:bCs/>
              </w:rPr>
              <w:t>s</w:t>
            </w:r>
            <w:r w:rsidR="005D436A">
              <w:rPr>
                <w:rFonts w:ascii="Times New Roman" w:hAnsi="Times New Roman" w:cs="Times New Roman"/>
                <w:bCs/>
              </w:rPr>
              <w:t xml:space="preserve"> Valsts policijas izdevum</w:t>
            </w:r>
            <w:r w:rsidR="00276B38">
              <w:rPr>
                <w:rFonts w:ascii="Times New Roman" w:hAnsi="Times New Roman" w:cs="Times New Roman"/>
                <w:bCs/>
              </w:rPr>
              <w:t>u apmērs no 2021.gada</w:t>
            </w:r>
            <w:r w:rsidR="00097EFD">
              <w:rPr>
                <w:rFonts w:ascii="Times New Roman" w:hAnsi="Times New Roman" w:cs="Times New Roman"/>
                <w:bCs/>
              </w:rPr>
              <w:t xml:space="preserve"> un turpmāk katru gadu</w:t>
            </w:r>
            <w:r w:rsidR="005D436A">
              <w:rPr>
                <w:rFonts w:ascii="Times New Roman" w:hAnsi="Times New Roman" w:cs="Times New Roman"/>
                <w:bCs/>
              </w:rPr>
              <w:t xml:space="preserve">, lai deleģētu </w:t>
            </w:r>
            <w:r w:rsidR="005D436A" w:rsidRPr="00097EFD">
              <w:rPr>
                <w:rFonts w:ascii="Times New Roman" w:hAnsi="Times New Roman" w:cs="Times New Roman"/>
                <w:bCs/>
              </w:rPr>
              <w:t>V</w:t>
            </w:r>
            <w:r w:rsidR="005D436A" w:rsidRPr="00097EFD">
              <w:rPr>
                <w:rStyle w:val="Strong"/>
                <w:rFonts w:ascii="Times New Roman" w:hAnsi="Times New Roman" w:cs="Times New Roman"/>
                <w:b w:val="0"/>
                <w:bCs w:val="0"/>
              </w:rPr>
              <w:t xml:space="preserve">AS </w:t>
            </w:r>
            <w:r w:rsidR="00090ECC">
              <w:rPr>
                <w:rStyle w:val="Strong"/>
                <w:rFonts w:ascii="Times New Roman" w:hAnsi="Times New Roman" w:cs="Times New Roman"/>
                <w:b w:val="0"/>
                <w:bCs w:val="0"/>
              </w:rPr>
              <w:t>“</w:t>
            </w:r>
            <w:r w:rsidR="005D436A" w:rsidRPr="00097EFD">
              <w:rPr>
                <w:rStyle w:val="Strong"/>
                <w:rFonts w:ascii="Times New Roman" w:hAnsi="Times New Roman" w:cs="Times New Roman"/>
                <w:b w:val="0"/>
                <w:bCs w:val="0"/>
              </w:rPr>
              <w:t>Ceļu satiksmes drošības direkcija</w:t>
            </w:r>
            <w:r w:rsidR="00090ECC">
              <w:rPr>
                <w:rStyle w:val="Strong"/>
                <w:rFonts w:ascii="Times New Roman" w:hAnsi="Times New Roman" w:cs="Times New Roman"/>
                <w:b w:val="0"/>
                <w:bCs w:val="0"/>
              </w:rPr>
              <w:t>”</w:t>
            </w:r>
            <w:r w:rsidR="00276B38">
              <w:rPr>
                <w:rStyle w:val="Strong"/>
                <w:rFonts w:ascii="Times New Roman" w:hAnsi="Times New Roman" w:cs="Times New Roman"/>
                <w:b w:val="0"/>
                <w:bCs w:val="0"/>
              </w:rPr>
              <w:t xml:space="preserve"> lēmumu par naudas sodu uzlikšanu un rakstveida atgādinājumu nosūtīšanu adresātam</w:t>
            </w:r>
            <w:r w:rsidR="007B7DE3">
              <w:rPr>
                <w:rStyle w:val="Strong"/>
                <w:rFonts w:ascii="Times New Roman" w:hAnsi="Times New Roman" w:cs="Times New Roman"/>
                <w:b w:val="0"/>
                <w:bCs w:val="0"/>
              </w:rPr>
              <w:t xml:space="preserve">. Atsaucoties uz Administratīvas atbildības likumu, kas stājās spēkā ar </w:t>
            </w:r>
            <w:proofErr w:type="gramStart"/>
            <w:r w:rsidR="007B7DE3">
              <w:rPr>
                <w:rStyle w:val="Strong"/>
                <w:rFonts w:ascii="Times New Roman" w:hAnsi="Times New Roman" w:cs="Times New Roman"/>
                <w:b w:val="0"/>
                <w:bCs w:val="0"/>
              </w:rPr>
              <w:t>2020.gada</w:t>
            </w:r>
            <w:proofErr w:type="gramEnd"/>
            <w:r w:rsidR="007B7DE3">
              <w:rPr>
                <w:rStyle w:val="Strong"/>
                <w:rFonts w:ascii="Times New Roman" w:hAnsi="Times New Roman" w:cs="Times New Roman"/>
                <w:b w:val="0"/>
                <w:bCs w:val="0"/>
              </w:rPr>
              <w:t xml:space="preserve"> 1.jūliju, precizēti termini (iepriekš – “protokoli-lēmumi” un “paziņojumi” turpmāk – “lēmumi” un “atgādinājumi”) (anotācijas pielikuma 4.1.</w:t>
            </w:r>
            <w:r w:rsidR="001E004D">
              <w:rPr>
                <w:rStyle w:val="Strong"/>
                <w:rFonts w:ascii="Times New Roman" w:hAnsi="Times New Roman" w:cs="Times New Roman"/>
                <w:b w:val="0"/>
                <w:bCs w:val="0"/>
              </w:rPr>
              <w:t xml:space="preserve"> un 4.1.1.</w:t>
            </w:r>
            <w:r w:rsidR="007B7DE3">
              <w:rPr>
                <w:rStyle w:val="Strong"/>
                <w:rFonts w:ascii="Times New Roman" w:hAnsi="Times New Roman" w:cs="Times New Roman"/>
                <w:b w:val="0"/>
                <w:bCs w:val="0"/>
              </w:rPr>
              <w:t>tabula);</w:t>
            </w:r>
          </w:p>
          <w:p w:rsidR="0041430A" w:rsidRPr="00097EFD" w:rsidRDefault="007B7DE3" w:rsidP="002F6687">
            <w:pPr>
              <w:spacing w:after="0" w:line="240" w:lineRule="auto"/>
              <w:jc w:val="both"/>
              <w:rPr>
                <w:rFonts w:ascii="Times New Roman" w:eastAsia="Times New Roman" w:hAnsi="Times New Roman" w:cs="Times New Roman"/>
                <w:iCs/>
                <w:lang w:eastAsia="lv-LV"/>
              </w:rPr>
            </w:pPr>
            <w:r>
              <w:rPr>
                <w:rStyle w:val="Strong"/>
                <w:rFonts w:ascii="Times New Roman" w:hAnsi="Times New Roman" w:cs="Times New Roman"/>
                <w:b w:val="0"/>
                <w:bCs w:val="0"/>
              </w:rPr>
              <w:t xml:space="preserve"> – </w:t>
            </w:r>
            <w:r w:rsidR="001E004D">
              <w:rPr>
                <w:rStyle w:val="Strong"/>
                <w:rFonts w:ascii="Times New Roman" w:hAnsi="Times New Roman" w:cs="Times New Roman"/>
                <w:b w:val="0"/>
                <w:bCs w:val="0"/>
              </w:rPr>
              <w:t xml:space="preserve">kā iepriekš minēts, pārskatot </w:t>
            </w:r>
            <w:r w:rsidR="001E004D">
              <w:rPr>
                <w:rFonts w:ascii="Times New Roman" w:eastAsia="Times New Roman" w:hAnsi="Times New Roman" w:cs="Times New Roman"/>
                <w:lang w:eastAsia="lv-LV"/>
              </w:rPr>
              <w:t xml:space="preserve">ceļu satiksmes uzraudzības mērinstrumentu un tehniskā aprīkojuma iegādes, precizētas iegādes </w:t>
            </w:r>
            <w:r w:rsidR="002F6687" w:rsidRPr="00190091">
              <w:rPr>
                <w:rFonts w:ascii="Times New Roman" w:eastAsia="Times New Roman" w:hAnsi="Times New Roman" w:cs="Times New Roman"/>
                <w:lang w:eastAsia="lv-LV"/>
              </w:rPr>
              <w:t xml:space="preserve">un citi izdevumi </w:t>
            </w:r>
            <w:proofErr w:type="gramStart"/>
            <w:r w:rsidR="001E004D" w:rsidRPr="002F6687">
              <w:rPr>
                <w:rFonts w:ascii="Times New Roman" w:eastAsia="Times New Roman" w:hAnsi="Times New Roman" w:cs="Times New Roman"/>
                <w:lang w:eastAsia="lv-LV"/>
              </w:rPr>
              <w:t>2021.gadā</w:t>
            </w:r>
            <w:proofErr w:type="gramEnd"/>
            <w:r w:rsidR="001E004D" w:rsidRPr="002F6687">
              <w:rPr>
                <w:rFonts w:ascii="Times New Roman" w:eastAsia="Times New Roman" w:hAnsi="Times New Roman" w:cs="Times New Roman"/>
                <w:lang w:eastAsia="lv-LV"/>
              </w:rPr>
              <w:t xml:space="preserve"> un turpmāk katru gadu</w:t>
            </w:r>
            <w:r w:rsidR="005F2574" w:rsidRPr="002F6687">
              <w:rPr>
                <w:rFonts w:ascii="Times New Roman" w:eastAsia="Times New Roman" w:hAnsi="Times New Roman" w:cs="Times New Roman"/>
                <w:lang w:eastAsia="lv-LV"/>
              </w:rPr>
              <w:t>.</w:t>
            </w:r>
            <w:r w:rsidR="001E004D" w:rsidRPr="002F6687">
              <w:rPr>
                <w:rFonts w:ascii="Times New Roman" w:eastAsia="Times New Roman" w:hAnsi="Times New Roman" w:cs="Times New Roman"/>
                <w:lang w:eastAsia="lv-LV"/>
              </w:rPr>
              <w:t xml:space="preserve"> </w:t>
            </w:r>
            <w:proofErr w:type="gramStart"/>
            <w:r w:rsidR="002F6687" w:rsidRPr="00190091">
              <w:rPr>
                <w:rFonts w:ascii="Times New Roman" w:eastAsia="Times New Roman" w:hAnsi="Times New Roman" w:cs="Times New Roman"/>
                <w:lang w:eastAsia="lv-LV"/>
              </w:rPr>
              <w:t>Vadoties no</w:t>
            </w:r>
            <w:proofErr w:type="gramEnd"/>
            <w:r w:rsidR="002F6687" w:rsidRPr="00190091">
              <w:rPr>
                <w:rFonts w:ascii="Times New Roman" w:eastAsia="Times New Roman" w:hAnsi="Times New Roman" w:cs="Times New Roman"/>
                <w:lang w:eastAsia="lv-LV"/>
              </w:rPr>
              <w:t xml:space="preserve"> iepirkuma rezultātiem, plānots iegādāties vidēji 5 motociklus gadā ceļu satiksmes uzraudzībai vasaras sezonā. Motociklu iegāde nepieciešama, lai nodrošinātu esošo motociklu pakāpenisku nomaiņu</w:t>
            </w:r>
            <w:r w:rsidR="002F6687" w:rsidRPr="00190091">
              <w:rPr>
                <w:rStyle w:val="Strong"/>
                <w:rFonts w:ascii="Times New Roman" w:hAnsi="Times New Roman" w:cs="Times New Roman"/>
                <w:b w:val="0"/>
                <w:bCs w:val="0"/>
              </w:rPr>
              <w:t xml:space="preserve">. Bez tam paredzēts finansējums </w:t>
            </w:r>
            <w:proofErr w:type="gramStart"/>
            <w:r w:rsidR="002F6687" w:rsidRPr="00190091">
              <w:rPr>
                <w:rStyle w:val="Strong"/>
                <w:rFonts w:ascii="Times New Roman" w:hAnsi="Times New Roman" w:cs="Times New Roman"/>
                <w:b w:val="0"/>
                <w:bCs w:val="0"/>
              </w:rPr>
              <w:t>2022.gadā</w:t>
            </w:r>
            <w:proofErr w:type="gramEnd"/>
            <w:r w:rsidR="002F6687" w:rsidRPr="00190091">
              <w:rPr>
                <w:rStyle w:val="Strong"/>
                <w:rFonts w:ascii="Times New Roman" w:hAnsi="Times New Roman" w:cs="Times New Roman"/>
                <w:b w:val="0"/>
                <w:bCs w:val="0"/>
              </w:rPr>
              <w:t xml:space="preserve"> izpērkamo 10 autotransportlīdzekļu </w:t>
            </w:r>
            <w:proofErr w:type="spellStart"/>
            <w:r w:rsidR="002F6687" w:rsidRPr="00190091">
              <w:rPr>
                <w:rStyle w:val="Strong"/>
                <w:rFonts w:ascii="Times New Roman" w:hAnsi="Times New Roman" w:cs="Times New Roman"/>
                <w:b w:val="0"/>
                <w:bCs w:val="0"/>
              </w:rPr>
              <w:t>trafarējuma</w:t>
            </w:r>
            <w:proofErr w:type="spellEnd"/>
            <w:r w:rsidR="002F6687" w:rsidRPr="00190091">
              <w:rPr>
                <w:rStyle w:val="Strong"/>
                <w:rFonts w:ascii="Times New Roman" w:hAnsi="Times New Roman" w:cs="Times New Roman"/>
                <w:b w:val="0"/>
                <w:bCs w:val="0"/>
              </w:rPr>
              <w:t xml:space="preserve"> maiņai, kā arī visu izpērkamo autotransportlīdzekļu un iegādāto motociklu KASKO apdrošināšanas izdevumu segšanai, jo, vadoties no iepriekšējās pieredzes un risku izvērtēšanas, apdrošināšanas izdevumi varētu veidot mazāku ietekmi uz budžetu nekā transportlīdzekļu remonta izdevumi to būtiskas sabojāšanas gadījumā</w:t>
            </w:r>
            <w:r w:rsidR="002F6687" w:rsidRPr="002F6687">
              <w:rPr>
                <w:rStyle w:val="Strong"/>
                <w:rFonts w:ascii="Times New Roman" w:hAnsi="Times New Roman" w:cs="Times New Roman"/>
                <w:b w:val="0"/>
                <w:bCs w:val="0"/>
              </w:rPr>
              <w:t xml:space="preserve"> </w:t>
            </w:r>
            <w:r w:rsidR="001E004D" w:rsidRPr="002F6687">
              <w:rPr>
                <w:rStyle w:val="Strong"/>
                <w:rFonts w:ascii="Times New Roman" w:hAnsi="Times New Roman" w:cs="Times New Roman"/>
                <w:b w:val="0"/>
                <w:bCs w:val="0"/>
              </w:rPr>
              <w:t>(anotācijas pielikuma 4.1.tabula).</w:t>
            </w:r>
          </w:p>
        </w:tc>
      </w:tr>
      <w:tr w:rsidR="00727396" w:rsidRPr="008C35B2"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5370FD" w:rsidRDefault="00E5323B"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lastRenderedPageBreak/>
              <w:t>3.</w:t>
            </w:r>
          </w:p>
        </w:tc>
        <w:tc>
          <w:tcPr>
            <w:tcW w:w="1525" w:type="pct"/>
            <w:tcBorders>
              <w:top w:val="outset" w:sz="6" w:space="0" w:color="auto"/>
              <w:left w:val="outset" w:sz="6" w:space="0" w:color="auto"/>
              <w:bottom w:val="outset" w:sz="6" w:space="0" w:color="auto"/>
              <w:right w:val="outset" w:sz="6" w:space="0" w:color="auto"/>
            </w:tcBorders>
            <w:hideMark/>
          </w:tcPr>
          <w:p w:rsidR="00E5323B" w:rsidRPr="005370FD" w:rsidRDefault="00E5323B"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t>Projekta izstrādē iesaistītās institūcijas un publiskas personas kapitālsabiedrības</w:t>
            </w:r>
          </w:p>
        </w:tc>
        <w:tc>
          <w:tcPr>
            <w:tcW w:w="3115" w:type="pct"/>
            <w:tcBorders>
              <w:top w:val="outset" w:sz="6" w:space="0" w:color="auto"/>
              <w:left w:val="outset" w:sz="6" w:space="0" w:color="auto"/>
              <w:bottom w:val="outset" w:sz="6" w:space="0" w:color="auto"/>
              <w:right w:val="outset" w:sz="6" w:space="0" w:color="auto"/>
            </w:tcBorders>
            <w:hideMark/>
          </w:tcPr>
          <w:p w:rsidR="00E5323B" w:rsidRPr="008C35B2" w:rsidRDefault="00D73F4F" w:rsidP="00C40683">
            <w:pPr>
              <w:spacing w:after="0" w:line="240" w:lineRule="auto"/>
              <w:jc w:val="both"/>
              <w:rPr>
                <w:rFonts w:ascii="Times New Roman" w:eastAsia="Times New Roman" w:hAnsi="Times New Roman" w:cs="Times New Roman"/>
                <w:iCs/>
                <w:lang w:eastAsia="lv-LV"/>
              </w:rPr>
            </w:pPr>
            <w:r w:rsidRPr="008C35B2">
              <w:rPr>
                <w:rFonts w:ascii="Times New Roman" w:eastAsia="Times New Roman" w:hAnsi="Times New Roman" w:cs="Times New Roman"/>
                <w:iCs/>
                <w:lang w:eastAsia="lv-LV"/>
              </w:rPr>
              <w:t xml:space="preserve">Iekšlietu ministrija, </w:t>
            </w:r>
            <w:r w:rsidR="008C35B2" w:rsidRPr="008C35B2">
              <w:rPr>
                <w:rFonts w:ascii="Times New Roman" w:eastAsia="Times New Roman" w:hAnsi="Times New Roman" w:cs="Times New Roman"/>
                <w:iCs/>
                <w:lang w:eastAsia="lv-LV"/>
              </w:rPr>
              <w:t xml:space="preserve">Valsts policija, </w:t>
            </w:r>
            <w:r w:rsidR="008C35B2" w:rsidRPr="008C35B2">
              <w:rPr>
                <w:rFonts w:ascii="Times New Roman" w:eastAsia="Times New Roman" w:hAnsi="Times New Roman" w:cs="Times New Roman"/>
                <w:lang w:eastAsia="lv-LV"/>
              </w:rPr>
              <w:t>Iekšlietu ministrijas Informācijas centrs, Nodrošinājuma valsts aģentūra.</w:t>
            </w:r>
          </w:p>
        </w:tc>
      </w:tr>
      <w:tr w:rsidR="00727396" w:rsidRPr="005370FD"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5370FD" w:rsidRDefault="00E5323B"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t>4.</w:t>
            </w:r>
          </w:p>
        </w:tc>
        <w:tc>
          <w:tcPr>
            <w:tcW w:w="1525" w:type="pct"/>
            <w:tcBorders>
              <w:top w:val="outset" w:sz="6" w:space="0" w:color="auto"/>
              <w:left w:val="outset" w:sz="6" w:space="0" w:color="auto"/>
              <w:bottom w:val="outset" w:sz="6" w:space="0" w:color="auto"/>
              <w:right w:val="outset" w:sz="6" w:space="0" w:color="auto"/>
            </w:tcBorders>
            <w:hideMark/>
          </w:tcPr>
          <w:p w:rsidR="00E5323B" w:rsidRPr="005370FD" w:rsidRDefault="00E5323B"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t>Cita informācija</w:t>
            </w:r>
          </w:p>
        </w:tc>
        <w:tc>
          <w:tcPr>
            <w:tcW w:w="3115" w:type="pct"/>
            <w:tcBorders>
              <w:top w:val="outset" w:sz="6" w:space="0" w:color="auto"/>
              <w:left w:val="outset" w:sz="6" w:space="0" w:color="auto"/>
              <w:bottom w:val="outset" w:sz="6" w:space="0" w:color="auto"/>
              <w:right w:val="outset" w:sz="6" w:space="0" w:color="auto"/>
            </w:tcBorders>
            <w:hideMark/>
          </w:tcPr>
          <w:p w:rsidR="00E5323B" w:rsidRPr="005370FD" w:rsidRDefault="00D73F4F" w:rsidP="00E5323B">
            <w:pPr>
              <w:spacing w:after="0" w:line="240" w:lineRule="auto"/>
              <w:rPr>
                <w:rFonts w:ascii="Times New Roman" w:eastAsia="Times New Roman" w:hAnsi="Times New Roman" w:cs="Times New Roman"/>
                <w:iCs/>
                <w:lang w:eastAsia="lv-LV"/>
              </w:rPr>
            </w:pPr>
            <w:r w:rsidRPr="005370FD">
              <w:rPr>
                <w:rFonts w:ascii="Times New Roman" w:eastAsia="Times New Roman" w:hAnsi="Times New Roman" w:cs="Times New Roman"/>
                <w:iCs/>
                <w:lang w:eastAsia="lv-LV"/>
              </w:rPr>
              <w:t>Nav.</w:t>
            </w:r>
          </w:p>
        </w:tc>
      </w:tr>
    </w:tbl>
    <w:p w:rsidR="00E5323B" w:rsidRPr="005370FD" w:rsidRDefault="00E5323B" w:rsidP="00E5323B">
      <w:pPr>
        <w:spacing w:after="0" w:line="240" w:lineRule="auto"/>
        <w:rPr>
          <w:rFonts w:ascii="Times New Roman" w:eastAsia="Times New Roman" w:hAnsi="Times New Roman" w:cs="Times New Roman"/>
          <w:iCs/>
          <w:color w:val="833C0B" w:themeColor="accent2" w:themeShade="80"/>
          <w:lang w:eastAsia="lv-LV"/>
        </w:rPr>
      </w:pPr>
      <w:r w:rsidRPr="005370FD">
        <w:rPr>
          <w:rFonts w:ascii="Times New Roman" w:eastAsia="Times New Roman" w:hAnsi="Times New Roman" w:cs="Times New Roman"/>
          <w:iCs/>
          <w:color w:val="833C0B" w:themeColor="accent2" w:themeShade="8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7396" w:rsidRPr="005370F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370FD" w:rsidRDefault="00E5323B" w:rsidP="00E04C3D">
            <w:pPr>
              <w:spacing w:after="0" w:line="240" w:lineRule="auto"/>
              <w:jc w:val="center"/>
              <w:rPr>
                <w:rFonts w:ascii="Times New Roman" w:eastAsia="Times New Roman" w:hAnsi="Times New Roman" w:cs="Times New Roman"/>
                <w:b/>
                <w:bCs/>
                <w:iCs/>
                <w:lang w:eastAsia="lv-LV"/>
              </w:rPr>
            </w:pPr>
            <w:r w:rsidRPr="005370FD">
              <w:rPr>
                <w:rFonts w:ascii="Times New Roman" w:eastAsia="Times New Roman" w:hAnsi="Times New Roman" w:cs="Times New Roman"/>
                <w:b/>
                <w:bCs/>
                <w:iCs/>
                <w:lang w:eastAsia="lv-LV"/>
              </w:rPr>
              <w:t>II. Tiesību akta projekta ietekme uz sabiedrību, tautsaimniecības attīstību un administratīvo slogu</w:t>
            </w:r>
          </w:p>
        </w:tc>
      </w:tr>
      <w:tr w:rsidR="00727396" w:rsidRPr="005370FD"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5370FD" w:rsidRDefault="004957E5" w:rsidP="004957E5">
            <w:pPr>
              <w:spacing w:after="0" w:line="240" w:lineRule="auto"/>
              <w:jc w:val="center"/>
              <w:rPr>
                <w:rFonts w:ascii="Times New Roman" w:eastAsia="Times New Roman" w:hAnsi="Times New Roman" w:cs="Times New Roman"/>
                <w:bCs/>
                <w:iCs/>
                <w:lang w:eastAsia="lv-LV"/>
              </w:rPr>
            </w:pPr>
            <w:r w:rsidRPr="005370FD">
              <w:rPr>
                <w:rFonts w:ascii="Times New Roman" w:eastAsia="Times New Roman" w:hAnsi="Times New Roman" w:cs="Times New Roman"/>
                <w:bCs/>
                <w:iCs/>
                <w:lang w:eastAsia="lv-LV"/>
              </w:rPr>
              <w:t>Projekts šo jomu neskar.</w:t>
            </w:r>
          </w:p>
        </w:tc>
      </w:tr>
    </w:tbl>
    <w:p w:rsidR="00E5323B" w:rsidRPr="005370FD" w:rsidRDefault="00E5323B" w:rsidP="00E5323B">
      <w:pPr>
        <w:spacing w:after="0" w:line="240" w:lineRule="auto"/>
        <w:rPr>
          <w:rFonts w:ascii="Times New Roman" w:eastAsia="Times New Roman" w:hAnsi="Times New Roman" w:cs="Times New Roman"/>
          <w:iCs/>
          <w:color w:val="833C0B" w:themeColor="accent2" w:themeShade="80"/>
          <w:lang w:eastAsia="lv-LV"/>
        </w:rPr>
      </w:pPr>
      <w:r w:rsidRPr="005370FD">
        <w:rPr>
          <w:rFonts w:ascii="Times New Roman" w:eastAsia="Times New Roman" w:hAnsi="Times New Roman" w:cs="Times New Roman"/>
          <w:iCs/>
          <w:color w:val="833C0B" w:themeColor="accent2" w:themeShade="80"/>
          <w:lang w:eastAsia="lv-LV"/>
        </w:rPr>
        <w:t xml:space="preserve">  </w:t>
      </w:r>
    </w:p>
    <w:tbl>
      <w:tblPr>
        <w:tblW w:w="5436"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2"/>
        <w:gridCol w:w="1132"/>
        <w:gridCol w:w="1009"/>
        <w:gridCol w:w="988"/>
        <w:gridCol w:w="1131"/>
        <w:gridCol w:w="1014"/>
        <w:gridCol w:w="1589"/>
        <w:gridCol w:w="1730"/>
      </w:tblGrid>
      <w:tr w:rsidR="00727396" w:rsidRPr="005370FD" w:rsidTr="00097EFD">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rsidR="00655F2C" w:rsidRPr="005370FD" w:rsidRDefault="00E5323B" w:rsidP="00E04C3D">
            <w:pPr>
              <w:spacing w:after="0" w:line="240" w:lineRule="auto"/>
              <w:jc w:val="center"/>
              <w:rPr>
                <w:rFonts w:ascii="Times New Roman" w:eastAsia="Times New Roman" w:hAnsi="Times New Roman" w:cs="Times New Roman"/>
                <w:b/>
                <w:bCs/>
                <w:iCs/>
                <w:lang w:eastAsia="lv-LV"/>
              </w:rPr>
            </w:pPr>
            <w:r w:rsidRPr="005370FD">
              <w:rPr>
                <w:rFonts w:ascii="Times New Roman" w:eastAsia="Times New Roman" w:hAnsi="Times New Roman" w:cs="Times New Roman"/>
                <w:b/>
                <w:bCs/>
                <w:iCs/>
                <w:lang w:eastAsia="lv-LV"/>
              </w:rPr>
              <w:t>III. Tiesību akta projekta ietekme uz valsts budžetu un pašvaldību budžetiem</w:t>
            </w:r>
          </w:p>
        </w:tc>
      </w:tr>
      <w:tr w:rsidR="00C66B98" w:rsidRPr="005370FD" w:rsidTr="00097EFD">
        <w:trPr>
          <w:tblCellSpacing w:w="15" w:type="dxa"/>
        </w:trPr>
        <w:tc>
          <w:tcPr>
            <w:tcW w:w="626"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4957E5">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Rādītāji</w:t>
            </w:r>
          </w:p>
        </w:tc>
        <w:tc>
          <w:tcPr>
            <w:tcW w:w="108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4F59E8" w:rsidRDefault="00E6438D" w:rsidP="00D04BFB">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20</w:t>
            </w:r>
            <w:r w:rsidR="00D04BFB" w:rsidRPr="004F59E8">
              <w:rPr>
                <w:rFonts w:ascii="Times New Roman" w:eastAsia="Times New Roman" w:hAnsi="Times New Roman" w:cs="Times New Roman"/>
                <w:iCs/>
                <w:sz w:val="21"/>
                <w:szCs w:val="21"/>
                <w:lang w:eastAsia="lv-LV"/>
              </w:rPr>
              <w:t>20</w:t>
            </w:r>
            <w:r w:rsidR="00373A06" w:rsidRPr="004F59E8">
              <w:rPr>
                <w:rFonts w:ascii="Times New Roman" w:eastAsia="Times New Roman" w:hAnsi="Times New Roman" w:cs="Times New Roman"/>
                <w:iCs/>
                <w:sz w:val="21"/>
                <w:szCs w:val="21"/>
                <w:lang w:eastAsia="lv-LV"/>
              </w:rPr>
              <w:t xml:space="preserve">. </w:t>
            </w:r>
            <w:r w:rsidR="00E5323B" w:rsidRPr="004F59E8">
              <w:rPr>
                <w:rFonts w:ascii="Times New Roman" w:eastAsia="Times New Roman" w:hAnsi="Times New Roman" w:cs="Times New Roman"/>
                <w:iCs/>
                <w:sz w:val="21"/>
                <w:szCs w:val="21"/>
                <w:lang w:eastAsia="lv-LV"/>
              </w:rPr>
              <w:t>gads</w:t>
            </w:r>
          </w:p>
        </w:tc>
        <w:tc>
          <w:tcPr>
            <w:tcW w:w="3233" w:type="pct"/>
            <w:gridSpan w:val="5"/>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4957E5">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Turpmākie trīs gadi (</w:t>
            </w:r>
            <w:proofErr w:type="spellStart"/>
            <w:r w:rsidRPr="004F59E8">
              <w:rPr>
                <w:rFonts w:ascii="Times New Roman" w:eastAsia="Times New Roman" w:hAnsi="Times New Roman" w:cs="Times New Roman"/>
                <w:i/>
                <w:iCs/>
                <w:sz w:val="21"/>
                <w:szCs w:val="21"/>
                <w:lang w:eastAsia="lv-LV"/>
              </w:rPr>
              <w:t>euro</w:t>
            </w:r>
            <w:proofErr w:type="spellEnd"/>
            <w:r w:rsidRPr="004F59E8">
              <w:rPr>
                <w:rFonts w:ascii="Times New Roman" w:eastAsia="Times New Roman" w:hAnsi="Times New Roman" w:cs="Times New Roman"/>
                <w:iCs/>
                <w:sz w:val="21"/>
                <w:szCs w:val="21"/>
                <w:lang w:eastAsia="lv-LV"/>
              </w:rPr>
              <w:t>)</w:t>
            </w:r>
          </w:p>
        </w:tc>
      </w:tr>
      <w:tr w:rsidR="001E004D" w:rsidRPr="00727396" w:rsidTr="00097EFD">
        <w:trPr>
          <w:tblCellSpacing w:w="15" w:type="dxa"/>
        </w:trPr>
        <w:tc>
          <w:tcPr>
            <w:tcW w:w="626" w:type="pct"/>
            <w:vMerge/>
            <w:tcBorders>
              <w:top w:val="outset" w:sz="6" w:space="0" w:color="auto"/>
              <w:left w:val="outset" w:sz="6" w:space="0" w:color="auto"/>
              <w:bottom w:val="outset" w:sz="6" w:space="0" w:color="auto"/>
              <w:right w:val="outset" w:sz="6" w:space="0" w:color="auto"/>
            </w:tcBorders>
            <w:vAlign w:val="center"/>
            <w:hideMark/>
          </w:tcPr>
          <w:p w:rsidR="00E5323B" w:rsidRPr="004F59E8" w:rsidRDefault="00E5323B" w:rsidP="004957E5">
            <w:pPr>
              <w:spacing w:after="0" w:line="240" w:lineRule="auto"/>
              <w:jc w:val="center"/>
              <w:rPr>
                <w:rFonts w:ascii="Times New Roman" w:eastAsia="Times New Roman" w:hAnsi="Times New Roman" w:cs="Times New Roman"/>
                <w:iCs/>
                <w:sz w:val="21"/>
                <w:szCs w:val="21"/>
                <w:lang w:eastAsia="lv-LV"/>
              </w:rPr>
            </w:pPr>
          </w:p>
        </w:tc>
        <w:tc>
          <w:tcPr>
            <w:tcW w:w="1080"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4F59E8" w:rsidRDefault="00E5323B" w:rsidP="004957E5">
            <w:pPr>
              <w:spacing w:after="0" w:line="240" w:lineRule="auto"/>
              <w:jc w:val="center"/>
              <w:rPr>
                <w:rFonts w:ascii="Times New Roman" w:eastAsia="Times New Roman" w:hAnsi="Times New Roman" w:cs="Times New Roman"/>
                <w:iCs/>
                <w:sz w:val="21"/>
                <w:szCs w:val="21"/>
                <w:lang w:eastAsia="lv-LV"/>
              </w:rPr>
            </w:pPr>
          </w:p>
        </w:tc>
        <w:tc>
          <w:tcPr>
            <w:tcW w:w="1069" w:type="pct"/>
            <w:gridSpan w:val="2"/>
            <w:tcBorders>
              <w:top w:val="outset" w:sz="6" w:space="0" w:color="auto"/>
              <w:left w:val="outset" w:sz="6" w:space="0" w:color="auto"/>
              <w:bottom w:val="outset" w:sz="6" w:space="0" w:color="auto"/>
              <w:right w:val="outset" w:sz="6" w:space="0" w:color="auto"/>
            </w:tcBorders>
            <w:vAlign w:val="center"/>
            <w:hideMark/>
          </w:tcPr>
          <w:p w:rsidR="00655F2C" w:rsidRPr="004F59E8" w:rsidRDefault="00E6438D" w:rsidP="00D04BFB">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202</w:t>
            </w:r>
            <w:r w:rsidR="00D04BFB" w:rsidRPr="004F59E8">
              <w:rPr>
                <w:rFonts w:ascii="Times New Roman" w:eastAsia="Times New Roman" w:hAnsi="Times New Roman" w:cs="Times New Roman"/>
                <w:iCs/>
                <w:sz w:val="21"/>
                <w:szCs w:val="21"/>
                <w:lang w:eastAsia="lv-LV"/>
              </w:rPr>
              <w:t>1</w:t>
            </w:r>
            <w:r w:rsidR="00373A06" w:rsidRPr="004F59E8">
              <w:rPr>
                <w:rFonts w:ascii="Times New Roman" w:eastAsia="Times New Roman" w:hAnsi="Times New Roman" w:cs="Times New Roman"/>
                <w:iCs/>
                <w:sz w:val="21"/>
                <w:szCs w:val="21"/>
                <w:lang w:eastAsia="lv-LV"/>
              </w:rPr>
              <w:t>. gads</w:t>
            </w:r>
          </w:p>
        </w:tc>
        <w:tc>
          <w:tcPr>
            <w:tcW w:w="1320" w:type="pct"/>
            <w:gridSpan w:val="2"/>
            <w:tcBorders>
              <w:top w:val="outset" w:sz="6" w:space="0" w:color="auto"/>
              <w:left w:val="outset" w:sz="6" w:space="0" w:color="auto"/>
              <w:bottom w:val="outset" w:sz="6" w:space="0" w:color="auto"/>
              <w:right w:val="outset" w:sz="6" w:space="0" w:color="auto"/>
            </w:tcBorders>
            <w:vAlign w:val="center"/>
            <w:hideMark/>
          </w:tcPr>
          <w:p w:rsidR="00655F2C" w:rsidRPr="004F59E8" w:rsidRDefault="00E6438D" w:rsidP="00D04BFB">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202</w:t>
            </w:r>
            <w:r w:rsidR="00D04BFB" w:rsidRPr="004F59E8">
              <w:rPr>
                <w:rFonts w:ascii="Times New Roman" w:eastAsia="Times New Roman" w:hAnsi="Times New Roman" w:cs="Times New Roman"/>
                <w:iCs/>
                <w:sz w:val="21"/>
                <w:szCs w:val="21"/>
                <w:lang w:eastAsia="lv-LV"/>
              </w:rPr>
              <w:t>2</w:t>
            </w:r>
            <w:r w:rsidR="00373A06" w:rsidRPr="004F59E8">
              <w:rPr>
                <w:rFonts w:ascii="Times New Roman" w:eastAsia="Times New Roman" w:hAnsi="Times New Roman" w:cs="Times New Roman"/>
                <w:iCs/>
                <w:sz w:val="21"/>
                <w:szCs w:val="21"/>
                <w:lang w:eastAsia="lv-LV"/>
              </w:rPr>
              <w:t>. gads</w:t>
            </w:r>
          </w:p>
        </w:tc>
        <w:tc>
          <w:tcPr>
            <w:tcW w:w="814"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6438D" w:rsidP="00D04BFB">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202</w:t>
            </w:r>
            <w:r w:rsidR="00D04BFB" w:rsidRPr="004F59E8">
              <w:rPr>
                <w:rFonts w:ascii="Times New Roman" w:eastAsia="Times New Roman" w:hAnsi="Times New Roman" w:cs="Times New Roman"/>
                <w:iCs/>
                <w:sz w:val="21"/>
                <w:szCs w:val="21"/>
                <w:lang w:eastAsia="lv-LV"/>
              </w:rPr>
              <w:t>3</w:t>
            </w:r>
            <w:r w:rsidR="00373A06" w:rsidRPr="004F59E8">
              <w:rPr>
                <w:rFonts w:ascii="Times New Roman" w:eastAsia="Times New Roman" w:hAnsi="Times New Roman" w:cs="Times New Roman"/>
                <w:iCs/>
                <w:sz w:val="21"/>
                <w:szCs w:val="21"/>
                <w:lang w:eastAsia="lv-LV"/>
              </w:rPr>
              <w:t>. gads</w:t>
            </w:r>
          </w:p>
        </w:tc>
      </w:tr>
      <w:tr w:rsidR="00C66B98" w:rsidRPr="00727396" w:rsidTr="00097EFD">
        <w:trPr>
          <w:tblCellSpacing w:w="15" w:type="dxa"/>
        </w:trPr>
        <w:tc>
          <w:tcPr>
            <w:tcW w:w="626" w:type="pct"/>
            <w:vMerge/>
            <w:tcBorders>
              <w:top w:val="outset" w:sz="6" w:space="0" w:color="auto"/>
              <w:left w:val="outset" w:sz="6" w:space="0" w:color="auto"/>
              <w:bottom w:val="outset" w:sz="6" w:space="0" w:color="auto"/>
              <w:right w:val="outset" w:sz="6" w:space="0" w:color="auto"/>
            </w:tcBorders>
            <w:vAlign w:val="center"/>
            <w:hideMark/>
          </w:tcPr>
          <w:p w:rsidR="00E5323B" w:rsidRPr="004F59E8" w:rsidRDefault="00E5323B" w:rsidP="004957E5">
            <w:pPr>
              <w:spacing w:after="0" w:line="240" w:lineRule="auto"/>
              <w:jc w:val="center"/>
              <w:rPr>
                <w:rFonts w:ascii="Times New Roman" w:eastAsia="Times New Roman" w:hAnsi="Times New Roman" w:cs="Times New Roman"/>
                <w:iCs/>
                <w:sz w:val="21"/>
                <w:szCs w:val="21"/>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4957E5">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saskaņā ar valsts budžetu kārtējam gadam</w:t>
            </w:r>
          </w:p>
        </w:tc>
        <w:tc>
          <w:tcPr>
            <w:tcW w:w="492"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4957E5">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izmaiņas kārtējā gadā, salīdzinot ar valsts budžetu kārtējam gadam</w:t>
            </w:r>
          </w:p>
        </w:tc>
        <w:tc>
          <w:tcPr>
            <w:tcW w:w="497"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4957E5">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saskaņā ar vidēja termiņa budžeta ietvaru</w:t>
            </w:r>
          </w:p>
        </w:tc>
        <w:tc>
          <w:tcPr>
            <w:tcW w:w="556"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D04BFB">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 xml:space="preserve">izmaiņas, salīdzinot ar vidēja </w:t>
            </w:r>
            <w:r w:rsidR="00E6438D" w:rsidRPr="004F59E8">
              <w:rPr>
                <w:rFonts w:ascii="Times New Roman" w:eastAsia="Times New Roman" w:hAnsi="Times New Roman" w:cs="Times New Roman"/>
                <w:iCs/>
                <w:sz w:val="21"/>
                <w:szCs w:val="21"/>
                <w:lang w:eastAsia="lv-LV"/>
              </w:rPr>
              <w:t>termiņa budžeta ietvaru 202</w:t>
            </w:r>
            <w:r w:rsidR="00D04BFB" w:rsidRPr="004F59E8">
              <w:rPr>
                <w:rFonts w:ascii="Times New Roman" w:eastAsia="Times New Roman" w:hAnsi="Times New Roman" w:cs="Times New Roman"/>
                <w:iCs/>
                <w:sz w:val="21"/>
                <w:szCs w:val="21"/>
                <w:lang w:eastAsia="lv-LV"/>
              </w:rPr>
              <w:t>1</w:t>
            </w:r>
            <w:r w:rsidR="00373A06" w:rsidRPr="004F59E8">
              <w:rPr>
                <w:rFonts w:ascii="Times New Roman" w:eastAsia="Times New Roman" w:hAnsi="Times New Roman" w:cs="Times New Roman"/>
                <w:iCs/>
                <w:sz w:val="21"/>
                <w:szCs w:val="21"/>
                <w:lang w:eastAsia="lv-LV"/>
              </w:rPr>
              <w:t xml:space="preserve">. </w:t>
            </w:r>
            <w:r w:rsidRPr="004F59E8">
              <w:rPr>
                <w:rFonts w:ascii="Times New Roman" w:eastAsia="Times New Roman" w:hAnsi="Times New Roman" w:cs="Times New Roman"/>
                <w:iCs/>
                <w:sz w:val="21"/>
                <w:szCs w:val="21"/>
                <w:lang w:eastAsia="lv-LV"/>
              </w:rPr>
              <w:t>gadam</w:t>
            </w:r>
          </w:p>
        </w:tc>
        <w:tc>
          <w:tcPr>
            <w:tcW w:w="511"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4957E5">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saskaņā ar vidēja termiņa budžeta ietvaru</w:t>
            </w:r>
          </w:p>
        </w:tc>
        <w:tc>
          <w:tcPr>
            <w:tcW w:w="793"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D04BFB">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izmaiņas, salīdzinot ar vid</w:t>
            </w:r>
            <w:r w:rsidR="00E6438D" w:rsidRPr="004F59E8">
              <w:rPr>
                <w:rFonts w:ascii="Times New Roman" w:eastAsia="Times New Roman" w:hAnsi="Times New Roman" w:cs="Times New Roman"/>
                <w:iCs/>
                <w:sz w:val="21"/>
                <w:szCs w:val="21"/>
                <w:lang w:eastAsia="lv-LV"/>
              </w:rPr>
              <w:t>ēja termiņa budžeta ietvaru 202</w:t>
            </w:r>
            <w:r w:rsidR="00D04BFB" w:rsidRPr="004F59E8">
              <w:rPr>
                <w:rFonts w:ascii="Times New Roman" w:eastAsia="Times New Roman" w:hAnsi="Times New Roman" w:cs="Times New Roman"/>
                <w:iCs/>
                <w:sz w:val="21"/>
                <w:szCs w:val="21"/>
                <w:lang w:eastAsia="lv-LV"/>
              </w:rPr>
              <w:t>2</w:t>
            </w:r>
            <w:r w:rsidR="00373A06" w:rsidRPr="004F59E8">
              <w:rPr>
                <w:rFonts w:ascii="Times New Roman" w:eastAsia="Times New Roman" w:hAnsi="Times New Roman" w:cs="Times New Roman"/>
                <w:iCs/>
                <w:sz w:val="21"/>
                <w:szCs w:val="21"/>
                <w:lang w:eastAsia="lv-LV"/>
              </w:rPr>
              <w:t xml:space="preserve">. </w:t>
            </w:r>
            <w:r w:rsidRPr="004F59E8">
              <w:rPr>
                <w:rFonts w:ascii="Times New Roman" w:eastAsia="Times New Roman" w:hAnsi="Times New Roman" w:cs="Times New Roman"/>
                <w:iCs/>
                <w:sz w:val="21"/>
                <w:szCs w:val="21"/>
                <w:lang w:eastAsia="lv-LV"/>
              </w:rPr>
              <w:t>gadam</w:t>
            </w:r>
          </w:p>
        </w:tc>
        <w:tc>
          <w:tcPr>
            <w:tcW w:w="814"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D04BFB">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izmaiņas, salīdzinot ar vid</w:t>
            </w:r>
            <w:r w:rsidR="00E6438D" w:rsidRPr="004F59E8">
              <w:rPr>
                <w:rFonts w:ascii="Times New Roman" w:eastAsia="Times New Roman" w:hAnsi="Times New Roman" w:cs="Times New Roman"/>
                <w:iCs/>
                <w:sz w:val="21"/>
                <w:szCs w:val="21"/>
                <w:lang w:eastAsia="lv-LV"/>
              </w:rPr>
              <w:t>ēja termiņa budžeta ietvaru 202</w:t>
            </w:r>
            <w:r w:rsidR="00D04BFB" w:rsidRPr="004F59E8">
              <w:rPr>
                <w:rFonts w:ascii="Times New Roman" w:eastAsia="Times New Roman" w:hAnsi="Times New Roman" w:cs="Times New Roman"/>
                <w:iCs/>
                <w:sz w:val="21"/>
                <w:szCs w:val="21"/>
                <w:lang w:eastAsia="lv-LV"/>
              </w:rPr>
              <w:t>2</w:t>
            </w:r>
            <w:r w:rsidR="00373A06" w:rsidRPr="004F59E8">
              <w:rPr>
                <w:rFonts w:ascii="Times New Roman" w:eastAsia="Times New Roman" w:hAnsi="Times New Roman" w:cs="Times New Roman"/>
                <w:iCs/>
                <w:sz w:val="21"/>
                <w:szCs w:val="21"/>
                <w:lang w:eastAsia="lv-LV"/>
              </w:rPr>
              <w:t xml:space="preserve">. </w:t>
            </w:r>
            <w:r w:rsidRPr="004F59E8">
              <w:rPr>
                <w:rFonts w:ascii="Times New Roman" w:eastAsia="Times New Roman" w:hAnsi="Times New Roman" w:cs="Times New Roman"/>
                <w:iCs/>
                <w:sz w:val="21"/>
                <w:szCs w:val="21"/>
                <w:lang w:eastAsia="lv-LV"/>
              </w:rPr>
              <w:t>gadam</w:t>
            </w:r>
          </w:p>
        </w:tc>
      </w:tr>
      <w:tr w:rsidR="00C66B98" w:rsidRPr="004F59E8" w:rsidTr="00097EFD">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373A06">
            <w:pPr>
              <w:spacing w:after="0" w:line="240" w:lineRule="auto"/>
              <w:jc w:val="center"/>
              <w:rPr>
                <w:rFonts w:ascii="Times New Roman" w:eastAsia="Times New Roman" w:hAnsi="Times New Roman" w:cs="Times New Roman"/>
                <w:iCs/>
                <w:sz w:val="18"/>
                <w:szCs w:val="21"/>
                <w:lang w:eastAsia="lv-LV"/>
              </w:rPr>
            </w:pPr>
            <w:r w:rsidRPr="004F59E8">
              <w:rPr>
                <w:rFonts w:ascii="Times New Roman" w:eastAsia="Times New Roman" w:hAnsi="Times New Roman" w:cs="Times New Roman"/>
                <w:iCs/>
                <w:sz w:val="18"/>
                <w:szCs w:val="21"/>
                <w:lang w:eastAsia="lv-LV"/>
              </w:rPr>
              <w:t>1</w:t>
            </w: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373A06">
            <w:pPr>
              <w:spacing w:after="0" w:line="240" w:lineRule="auto"/>
              <w:jc w:val="center"/>
              <w:rPr>
                <w:rFonts w:ascii="Times New Roman" w:eastAsia="Times New Roman" w:hAnsi="Times New Roman" w:cs="Times New Roman"/>
                <w:iCs/>
                <w:sz w:val="18"/>
                <w:szCs w:val="21"/>
                <w:lang w:eastAsia="lv-LV"/>
              </w:rPr>
            </w:pPr>
            <w:r w:rsidRPr="004F59E8">
              <w:rPr>
                <w:rFonts w:ascii="Times New Roman" w:eastAsia="Times New Roman" w:hAnsi="Times New Roman" w:cs="Times New Roman"/>
                <w:iCs/>
                <w:sz w:val="18"/>
                <w:szCs w:val="21"/>
                <w:lang w:eastAsia="lv-LV"/>
              </w:rPr>
              <w:t>2</w:t>
            </w:r>
          </w:p>
        </w:tc>
        <w:tc>
          <w:tcPr>
            <w:tcW w:w="492"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373A06">
            <w:pPr>
              <w:spacing w:after="0" w:line="240" w:lineRule="auto"/>
              <w:jc w:val="center"/>
              <w:rPr>
                <w:rFonts w:ascii="Times New Roman" w:eastAsia="Times New Roman" w:hAnsi="Times New Roman" w:cs="Times New Roman"/>
                <w:iCs/>
                <w:sz w:val="18"/>
                <w:szCs w:val="21"/>
                <w:lang w:eastAsia="lv-LV"/>
              </w:rPr>
            </w:pPr>
            <w:r w:rsidRPr="004F59E8">
              <w:rPr>
                <w:rFonts w:ascii="Times New Roman" w:eastAsia="Times New Roman" w:hAnsi="Times New Roman" w:cs="Times New Roman"/>
                <w:iCs/>
                <w:sz w:val="18"/>
                <w:szCs w:val="21"/>
                <w:lang w:eastAsia="lv-LV"/>
              </w:rPr>
              <w:t>3</w:t>
            </w:r>
          </w:p>
        </w:tc>
        <w:tc>
          <w:tcPr>
            <w:tcW w:w="497"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373A06">
            <w:pPr>
              <w:spacing w:after="0" w:line="240" w:lineRule="auto"/>
              <w:jc w:val="center"/>
              <w:rPr>
                <w:rFonts w:ascii="Times New Roman" w:eastAsia="Times New Roman" w:hAnsi="Times New Roman" w:cs="Times New Roman"/>
                <w:iCs/>
                <w:sz w:val="18"/>
                <w:szCs w:val="21"/>
                <w:lang w:eastAsia="lv-LV"/>
              </w:rPr>
            </w:pPr>
            <w:r w:rsidRPr="004F59E8">
              <w:rPr>
                <w:rFonts w:ascii="Times New Roman" w:eastAsia="Times New Roman" w:hAnsi="Times New Roman" w:cs="Times New Roman"/>
                <w:iCs/>
                <w:sz w:val="18"/>
                <w:szCs w:val="21"/>
                <w:lang w:eastAsia="lv-LV"/>
              </w:rPr>
              <w:t>4</w:t>
            </w:r>
          </w:p>
        </w:tc>
        <w:tc>
          <w:tcPr>
            <w:tcW w:w="556"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373A06">
            <w:pPr>
              <w:spacing w:after="0" w:line="240" w:lineRule="auto"/>
              <w:jc w:val="center"/>
              <w:rPr>
                <w:rFonts w:ascii="Times New Roman" w:eastAsia="Times New Roman" w:hAnsi="Times New Roman" w:cs="Times New Roman"/>
                <w:iCs/>
                <w:sz w:val="18"/>
                <w:szCs w:val="21"/>
                <w:lang w:eastAsia="lv-LV"/>
              </w:rPr>
            </w:pPr>
            <w:r w:rsidRPr="004F59E8">
              <w:rPr>
                <w:rFonts w:ascii="Times New Roman" w:eastAsia="Times New Roman" w:hAnsi="Times New Roman" w:cs="Times New Roman"/>
                <w:iCs/>
                <w:sz w:val="18"/>
                <w:szCs w:val="21"/>
                <w:lang w:eastAsia="lv-LV"/>
              </w:rPr>
              <w:t>5</w:t>
            </w:r>
          </w:p>
        </w:tc>
        <w:tc>
          <w:tcPr>
            <w:tcW w:w="511"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373A06">
            <w:pPr>
              <w:spacing w:after="0" w:line="240" w:lineRule="auto"/>
              <w:jc w:val="center"/>
              <w:rPr>
                <w:rFonts w:ascii="Times New Roman" w:eastAsia="Times New Roman" w:hAnsi="Times New Roman" w:cs="Times New Roman"/>
                <w:iCs/>
                <w:sz w:val="18"/>
                <w:szCs w:val="21"/>
                <w:lang w:eastAsia="lv-LV"/>
              </w:rPr>
            </w:pPr>
            <w:r w:rsidRPr="004F59E8">
              <w:rPr>
                <w:rFonts w:ascii="Times New Roman" w:eastAsia="Times New Roman" w:hAnsi="Times New Roman" w:cs="Times New Roman"/>
                <w:iCs/>
                <w:sz w:val="18"/>
                <w:szCs w:val="21"/>
                <w:lang w:eastAsia="lv-LV"/>
              </w:rPr>
              <w:t>6</w:t>
            </w:r>
          </w:p>
        </w:tc>
        <w:tc>
          <w:tcPr>
            <w:tcW w:w="793"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373A06">
            <w:pPr>
              <w:spacing w:after="0" w:line="240" w:lineRule="auto"/>
              <w:jc w:val="center"/>
              <w:rPr>
                <w:rFonts w:ascii="Times New Roman" w:eastAsia="Times New Roman" w:hAnsi="Times New Roman" w:cs="Times New Roman"/>
                <w:iCs/>
                <w:sz w:val="18"/>
                <w:szCs w:val="21"/>
                <w:lang w:eastAsia="lv-LV"/>
              </w:rPr>
            </w:pPr>
            <w:r w:rsidRPr="004F59E8">
              <w:rPr>
                <w:rFonts w:ascii="Times New Roman" w:eastAsia="Times New Roman" w:hAnsi="Times New Roman" w:cs="Times New Roman"/>
                <w:iCs/>
                <w:sz w:val="18"/>
                <w:szCs w:val="21"/>
                <w:lang w:eastAsia="lv-LV"/>
              </w:rPr>
              <w:t>7</w:t>
            </w:r>
          </w:p>
        </w:tc>
        <w:tc>
          <w:tcPr>
            <w:tcW w:w="814" w:type="pct"/>
            <w:tcBorders>
              <w:top w:val="outset" w:sz="6" w:space="0" w:color="auto"/>
              <w:left w:val="outset" w:sz="6" w:space="0" w:color="auto"/>
              <w:bottom w:val="outset" w:sz="6" w:space="0" w:color="auto"/>
              <w:right w:val="outset" w:sz="6" w:space="0" w:color="auto"/>
            </w:tcBorders>
            <w:vAlign w:val="center"/>
            <w:hideMark/>
          </w:tcPr>
          <w:p w:rsidR="00655F2C" w:rsidRPr="004F59E8" w:rsidRDefault="00E5323B" w:rsidP="00373A06">
            <w:pPr>
              <w:spacing w:after="0" w:line="240" w:lineRule="auto"/>
              <w:jc w:val="center"/>
              <w:rPr>
                <w:rFonts w:ascii="Times New Roman" w:eastAsia="Times New Roman" w:hAnsi="Times New Roman" w:cs="Times New Roman"/>
                <w:iCs/>
                <w:sz w:val="18"/>
                <w:szCs w:val="21"/>
                <w:lang w:eastAsia="lv-LV"/>
              </w:rPr>
            </w:pPr>
            <w:r w:rsidRPr="004F59E8">
              <w:rPr>
                <w:rFonts w:ascii="Times New Roman" w:eastAsia="Times New Roman" w:hAnsi="Times New Roman" w:cs="Times New Roman"/>
                <w:iCs/>
                <w:sz w:val="18"/>
                <w:szCs w:val="21"/>
                <w:lang w:eastAsia="lv-LV"/>
              </w:rPr>
              <w:t>8</w:t>
            </w:r>
          </w:p>
        </w:tc>
      </w:tr>
      <w:tr w:rsidR="00C66B98" w:rsidRPr="00727396" w:rsidTr="00097EFD">
        <w:trPr>
          <w:trHeight w:val="379"/>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D04BFB" w:rsidRPr="004F59E8" w:rsidRDefault="00D04BFB" w:rsidP="00D04BFB">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1. Budžeta ieņēmumi</w:t>
            </w:r>
          </w:p>
        </w:tc>
        <w:tc>
          <w:tcPr>
            <w:tcW w:w="572" w:type="pct"/>
            <w:tcBorders>
              <w:top w:val="outset" w:sz="6" w:space="0" w:color="auto"/>
              <w:left w:val="outset" w:sz="6" w:space="0" w:color="auto"/>
              <w:bottom w:val="outset" w:sz="6" w:space="0" w:color="auto"/>
              <w:right w:val="outset" w:sz="6" w:space="0" w:color="auto"/>
            </w:tcBorders>
            <w:vAlign w:val="center"/>
          </w:tcPr>
          <w:p w:rsidR="00D04BFB" w:rsidRDefault="00056905"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056905" w:rsidRPr="004F59E8" w:rsidRDefault="007F7AF4" w:rsidP="00D04BFB">
            <w:pPr>
              <w:jc w:val="center"/>
              <w:rPr>
                <w:rFonts w:ascii="Times New Roman" w:hAnsi="Times New Roman" w:cs="Times New Roman"/>
                <w:sz w:val="21"/>
                <w:szCs w:val="21"/>
              </w:rPr>
            </w:pPr>
            <w:r>
              <w:rPr>
                <w:rFonts w:ascii="Times New Roman" w:hAnsi="Times New Roman" w:cs="Times New Roman"/>
                <w:sz w:val="21"/>
                <w:szCs w:val="21"/>
              </w:rPr>
              <w:t>5 013 504</w:t>
            </w:r>
          </w:p>
        </w:tc>
        <w:tc>
          <w:tcPr>
            <w:tcW w:w="492" w:type="pct"/>
            <w:tcBorders>
              <w:top w:val="outset" w:sz="6" w:space="0" w:color="auto"/>
              <w:left w:val="outset" w:sz="6" w:space="0" w:color="auto"/>
              <w:bottom w:val="outset" w:sz="6" w:space="0" w:color="auto"/>
              <w:right w:val="outset" w:sz="6" w:space="0" w:color="auto"/>
            </w:tcBorders>
            <w:vAlign w:val="center"/>
          </w:tcPr>
          <w:p w:rsidR="00D04BFB" w:rsidRPr="004F59E8" w:rsidRDefault="00D04BFB" w:rsidP="005370FD">
            <w:pPr>
              <w:jc w:val="center"/>
              <w:rPr>
                <w:rFonts w:ascii="Times New Roman" w:hAnsi="Times New Roman" w:cs="Times New Roman"/>
                <w:sz w:val="21"/>
                <w:szCs w:val="21"/>
              </w:rPr>
            </w:pPr>
          </w:p>
        </w:tc>
        <w:tc>
          <w:tcPr>
            <w:tcW w:w="497" w:type="pct"/>
            <w:tcBorders>
              <w:top w:val="outset" w:sz="6" w:space="0" w:color="auto"/>
              <w:left w:val="outset" w:sz="6" w:space="0" w:color="auto"/>
              <w:bottom w:val="outset" w:sz="6" w:space="0" w:color="auto"/>
              <w:right w:val="outset" w:sz="6" w:space="0" w:color="auto"/>
            </w:tcBorders>
            <w:vAlign w:val="center"/>
          </w:tcPr>
          <w:p w:rsidR="00D04BFB" w:rsidRDefault="00056905"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056905" w:rsidRPr="004F59E8" w:rsidRDefault="007F7AF4" w:rsidP="00D04BFB">
            <w:pPr>
              <w:jc w:val="center"/>
              <w:rPr>
                <w:rFonts w:ascii="Times New Roman" w:hAnsi="Times New Roman" w:cs="Times New Roman"/>
                <w:sz w:val="21"/>
                <w:szCs w:val="21"/>
              </w:rPr>
            </w:pPr>
            <w:r>
              <w:rPr>
                <w:rFonts w:ascii="Times New Roman" w:hAnsi="Times New Roman" w:cs="Times New Roman"/>
                <w:sz w:val="21"/>
                <w:szCs w:val="21"/>
              </w:rPr>
              <w:t>5 013 504</w:t>
            </w:r>
          </w:p>
        </w:tc>
        <w:tc>
          <w:tcPr>
            <w:tcW w:w="556" w:type="pct"/>
            <w:tcBorders>
              <w:top w:val="outset" w:sz="6" w:space="0" w:color="auto"/>
              <w:left w:val="outset" w:sz="6" w:space="0" w:color="auto"/>
              <w:bottom w:val="outset" w:sz="6" w:space="0" w:color="auto"/>
              <w:right w:val="outset" w:sz="6" w:space="0" w:color="auto"/>
            </w:tcBorders>
            <w:vAlign w:val="center"/>
          </w:tcPr>
          <w:p w:rsidR="00D04BFB" w:rsidRPr="004F59E8" w:rsidRDefault="00D04BFB" w:rsidP="00D04BFB">
            <w:pPr>
              <w:jc w:val="center"/>
              <w:rPr>
                <w:rFonts w:ascii="Times New Roman" w:hAnsi="Times New Roman" w:cs="Times New Roman"/>
                <w:sz w:val="21"/>
                <w:szCs w:val="21"/>
              </w:rPr>
            </w:pPr>
          </w:p>
        </w:tc>
        <w:tc>
          <w:tcPr>
            <w:tcW w:w="511" w:type="pct"/>
            <w:tcBorders>
              <w:top w:val="outset" w:sz="6" w:space="0" w:color="auto"/>
              <w:left w:val="outset" w:sz="6" w:space="0" w:color="auto"/>
              <w:bottom w:val="outset" w:sz="6" w:space="0" w:color="auto"/>
              <w:right w:val="outset" w:sz="6" w:space="0" w:color="auto"/>
            </w:tcBorders>
            <w:vAlign w:val="center"/>
          </w:tcPr>
          <w:p w:rsidR="00056905" w:rsidRDefault="00056905"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056905" w:rsidRPr="004F59E8" w:rsidRDefault="007F7AF4" w:rsidP="00D04BFB">
            <w:pPr>
              <w:jc w:val="center"/>
              <w:rPr>
                <w:rFonts w:ascii="Times New Roman" w:hAnsi="Times New Roman" w:cs="Times New Roman"/>
                <w:sz w:val="21"/>
                <w:szCs w:val="21"/>
              </w:rPr>
            </w:pPr>
            <w:r>
              <w:rPr>
                <w:rFonts w:ascii="Times New Roman" w:hAnsi="Times New Roman" w:cs="Times New Roman"/>
                <w:sz w:val="21"/>
                <w:szCs w:val="21"/>
              </w:rPr>
              <w:t>5 013</w:t>
            </w:r>
            <w:r w:rsidR="00C66B98">
              <w:rPr>
                <w:rFonts w:ascii="Times New Roman" w:hAnsi="Times New Roman" w:cs="Times New Roman"/>
                <w:sz w:val="21"/>
                <w:szCs w:val="21"/>
              </w:rPr>
              <w:t> </w:t>
            </w:r>
            <w:r>
              <w:rPr>
                <w:rFonts w:ascii="Times New Roman" w:hAnsi="Times New Roman" w:cs="Times New Roman"/>
                <w:sz w:val="21"/>
                <w:szCs w:val="21"/>
              </w:rPr>
              <w:t>504</w:t>
            </w:r>
          </w:p>
        </w:tc>
        <w:tc>
          <w:tcPr>
            <w:tcW w:w="793" w:type="pct"/>
            <w:tcBorders>
              <w:top w:val="outset" w:sz="6" w:space="0" w:color="auto"/>
              <w:left w:val="outset" w:sz="6" w:space="0" w:color="auto"/>
              <w:bottom w:val="outset" w:sz="6" w:space="0" w:color="auto"/>
              <w:right w:val="outset" w:sz="6" w:space="0" w:color="auto"/>
            </w:tcBorders>
            <w:vAlign w:val="center"/>
            <w:hideMark/>
          </w:tcPr>
          <w:p w:rsidR="00C66B98" w:rsidRDefault="00C66B98" w:rsidP="00D04BFB">
            <w:pPr>
              <w:jc w:val="center"/>
              <w:rPr>
                <w:rFonts w:ascii="Times New Roman" w:hAnsi="Times New Roman" w:cs="Times New Roman"/>
                <w:sz w:val="21"/>
                <w:szCs w:val="21"/>
              </w:rPr>
            </w:pPr>
          </w:p>
          <w:p w:rsidR="00D04BFB" w:rsidRPr="004F59E8" w:rsidRDefault="007F5677" w:rsidP="00D04BFB">
            <w:pPr>
              <w:jc w:val="center"/>
              <w:rPr>
                <w:rFonts w:ascii="Times New Roman" w:hAnsi="Times New Roman" w:cs="Times New Roman"/>
                <w:sz w:val="21"/>
                <w:szCs w:val="21"/>
              </w:rPr>
            </w:pPr>
            <w:r w:rsidRPr="004F59E8">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C66B98" w:rsidRDefault="00C66B98" w:rsidP="00D04BFB">
            <w:pPr>
              <w:jc w:val="center"/>
              <w:rPr>
                <w:rFonts w:ascii="Times New Roman" w:hAnsi="Times New Roman" w:cs="Times New Roman"/>
                <w:sz w:val="21"/>
                <w:szCs w:val="21"/>
              </w:rPr>
            </w:pPr>
          </w:p>
          <w:p w:rsidR="00D04BFB" w:rsidRPr="004F59E8" w:rsidRDefault="007F5677" w:rsidP="00D04BFB">
            <w:pPr>
              <w:jc w:val="center"/>
              <w:rPr>
                <w:rFonts w:ascii="Times New Roman" w:hAnsi="Times New Roman" w:cs="Times New Roman"/>
                <w:sz w:val="21"/>
                <w:szCs w:val="21"/>
              </w:rPr>
            </w:pPr>
            <w:r w:rsidRPr="004F59E8">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D04BFB" w:rsidRPr="004F59E8" w:rsidRDefault="00D04BFB" w:rsidP="00D04BFB">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1.1. valsts pamatbudžets, tai skaitā ieņēmumi no maksas pakalpojumiem un citi pašu ieņēmumi</w:t>
            </w:r>
          </w:p>
        </w:tc>
        <w:tc>
          <w:tcPr>
            <w:tcW w:w="572" w:type="pct"/>
            <w:tcBorders>
              <w:top w:val="outset" w:sz="6" w:space="0" w:color="auto"/>
              <w:left w:val="outset" w:sz="6" w:space="0" w:color="auto"/>
              <w:bottom w:val="outset" w:sz="6" w:space="0" w:color="auto"/>
              <w:right w:val="outset" w:sz="6" w:space="0" w:color="auto"/>
            </w:tcBorders>
            <w:vAlign w:val="center"/>
            <w:hideMark/>
          </w:tcPr>
          <w:p w:rsidR="00D04BFB" w:rsidRDefault="00056905"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056905" w:rsidRPr="004F59E8" w:rsidRDefault="007F7AF4" w:rsidP="00D04BFB">
            <w:pPr>
              <w:jc w:val="center"/>
              <w:rPr>
                <w:rFonts w:ascii="Times New Roman" w:hAnsi="Times New Roman" w:cs="Times New Roman"/>
                <w:sz w:val="21"/>
                <w:szCs w:val="21"/>
              </w:rPr>
            </w:pPr>
            <w:r>
              <w:rPr>
                <w:rFonts w:ascii="Times New Roman" w:hAnsi="Times New Roman" w:cs="Times New Roman"/>
                <w:sz w:val="21"/>
                <w:szCs w:val="21"/>
              </w:rPr>
              <w:t>5 013</w:t>
            </w:r>
            <w:r w:rsidR="00097EFD">
              <w:rPr>
                <w:rFonts w:ascii="Times New Roman" w:hAnsi="Times New Roman" w:cs="Times New Roman"/>
                <w:sz w:val="21"/>
                <w:szCs w:val="21"/>
              </w:rPr>
              <w:t> </w:t>
            </w:r>
            <w:r>
              <w:rPr>
                <w:rFonts w:ascii="Times New Roman" w:hAnsi="Times New Roman" w:cs="Times New Roman"/>
                <w:sz w:val="21"/>
                <w:szCs w:val="21"/>
              </w:rPr>
              <w:t>504</w:t>
            </w:r>
          </w:p>
        </w:tc>
        <w:tc>
          <w:tcPr>
            <w:tcW w:w="492" w:type="pct"/>
            <w:tcBorders>
              <w:top w:val="outset" w:sz="6" w:space="0" w:color="auto"/>
              <w:left w:val="outset" w:sz="6" w:space="0" w:color="auto"/>
              <w:bottom w:val="outset" w:sz="6" w:space="0" w:color="auto"/>
              <w:right w:val="outset" w:sz="6" w:space="0" w:color="auto"/>
            </w:tcBorders>
            <w:vAlign w:val="center"/>
            <w:hideMark/>
          </w:tcPr>
          <w:p w:rsidR="00097EFD" w:rsidRDefault="00097EFD" w:rsidP="00D04BFB">
            <w:pPr>
              <w:jc w:val="center"/>
              <w:rPr>
                <w:rFonts w:ascii="Times New Roman" w:eastAsia="Times New Roman" w:hAnsi="Times New Roman" w:cs="Times New Roman"/>
                <w:iCs/>
                <w:sz w:val="21"/>
                <w:szCs w:val="21"/>
                <w:lang w:eastAsia="lv-LV"/>
              </w:rPr>
            </w:pPr>
          </w:p>
          <w:p w:rsidR="00D04BFB" w:rsidRPr="004F59E8" w:rsidRDefault="00A837A4"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D04BFB" w:rsidRDefault="00056905"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056905" w:rsidRPr="004F59E8" w:rsidRDefault="007F7AF4" w:rsidP="00D04BFB">
            <w:pPr>
              <w:jc w:val="center"/>
              <w:rPr>
                <w:rFonts w:ascii="Times New Roman" w:hAnsi="Times New Roman" w:cs="Times New Roman"/>
                <w:sz w:val="21"/>
                <w:szCs w:val="21"/>
              </w:rPr>
            </w:pPr>
            <w:r>
              <w:rPr>
                <w:rFonts w:ascii="Times New Roman" w:hAnsi="Times New Roman" w:cs="Times New Roman"/>
                <w:sz w:val="21"/>
                <w:szCs w:val="21"/>
              </w:rPr>
              <w:t>5 013</w:t>
            </w:r>
            <w:r w:rsidR="00097EFD">
              <w:rPr>
                <w:rFonts w:ascii="Times New Roman" w:hAnsi="Times New Roman" w:cs="Times New Roman"/>
                <w:sz w:val="21"/>
                <w:szCs w:val="21"/>
              </w:rPr>
              <w:t> </w:t>
            </w:r>
            <w:r>
              <w:rPr>
                <w:rFonts w:ascii="Times New Roman" w:hAnsi="Times New Roman" w:cs="Times New Roman"/>
                <w:sz w:val="21"/>
                <w:szCs w:val="21"/>
              </w:rPr>
              <w:t>504</w:t>
            </w:r>
          </w:p>
        </w:tc>
        <w:tc>
          <w:tcPr>
            <w:tcW w:w="556" w:type="pct"/>
            <w:tcBorders>
              <w:top w:val="outset" w:sz="6" w:space="0" w:color="auto"/>
              <w:left w:val="outset" w:sz="6" w:space="0" w:color="auto"/>
              <w:bottom w:val="outset" w:sz="6" w:space="0" w:color="auto"/>
              <w:right w:val="outset" w:sz="6" w:space="0" w:color="auto"/>
            </w:tcBorders>
            <w:vAlign w:val="center"/>
            <w:hideMark/>
          </w:tcPr>
          <w:p w:rsidR="00097EFD" w:rsidRDefault="00097EFD" w:rsidP="00D04BFB">
            <w:pPr>
              <w:jc w:val="center"/>
              <w:rPr>
                <w:rFonts w:ascii="Times New Roman" w:eastAsia="Times New Roman" w:hAnsi="Times New Roman" w:cs="Times New Roman"/>
                <w:iCs/>
                <w:sz w:val="21"/>
                <w:szCs w:val="21"/>
                <w:lang w:eastAsia="lv-LV"/>
              </w:rPr>
            </w:pPr>
          </w:p>
          <w:p w:rsidR="00D04BFB" w:rsidRPr="004F59E8" w:rsidRDefault="00A837A4"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D04BFB" w:rsidRDefault="00056905"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056905" w:rsidRPr="004F59E8" w:rsidRDefault="007F7AF4" w:rsidP="00D04BFB">
            <w:pPr>
              <w:jc w:val="center"/>
              <w:rPr>
                <w:rFonts w:ascii="Times New Roman" w:hAnsi="Times New Roman" w:cs="Times New Roman"/>
                <w:sz w:val="21"/>
                <w:szCs w:val="21"/>
              </w:rPr>
            </w:pPr>
            <w:r>
              <w:rPr>
                <w:rFonts w:ascii="Times New Roman" w:hAnsi="Times New Roman" w:cs="Times New Roman"/>
                <w:sz w:val="21"/>
                <w:szCs w:val="21"/>
              </w:rPr>
              <w:t>5 013</w:t>
            </w:r>
            <w:r w:rsidR="00097EFD">
              <w:rPr>
                <w:rFonts w:ascii="Times New Roman" w:hAnsi="Times New Roman" w:cs="Times New Roman"/>
                <w:sz w:val="21"/>
                <w:szCs w:val="21"/>
              </w:rPr>
              <w:t> </w:t>
            </w:r>
            <w:r>
              <w:rPr>
                <w:rFonts w:ascii="Times New Roman" w:hAnsi="Times New Roman" w:cs="Times New Roman"/>
                <w:sz w:val="21"/>
                <w:szCs w:val="21"/>
              </w:rPr>
              <w:t>504</w:t>
            </w:r>
          </w:p>
        </w:tc>
        <w:tc>
          <w:tcPr>
            <w:tcW w:w="793" w:type="pct"/>
            <w:tcBorders>
              <w:top w:val="outset" w:sz="6" w:space="0" w:color="auto"/>
              <w:left w:val="outset" w:sz="6" w:space="0" w:color="auto"/>
              <w:bottom w:val="outset" w:sz="6" w:space="0" w:color="auto"/>
              <w:right w:val="outset" w:sz="6" w:space="0" w:color="auto"/>
            </w:tcBorders>
            <w:vAlign w:val="center"/>
            <w:hideMark/>
          </w:tcPr>
          <w:p w:rsidR="00097EFD" w:rsidRDefault="00097EFD" w:rsidP="00D04BFB">
            <w:pPr>
              <w:jc w:val="center"/>
              <w:rPr>
                <w:rFonts w:ascii="Times New Roman" w:hAnsi="Times New Roman" w:cs="Times New Roman"/>
                <w:sz w:val="21"/>
                <w:szCs w:val="21"/>
              </w:rPr>
            </w:pPr>
          </w:p>
          <w:p w:rsidR="00D04BFB" w:rsidRPr="004F59E8" w:rsidRDefault="007F5677" w:rsidP="00D04BFB">
            <w:pPr>
              <w:jc w:val="center"/>
              <w:rPr>
                <w:rFonts w:ascii="Times New Roman" w:hAnsi="Times New Roman" w:cs="Times New Roman"/>
                <w:sz w:val="21"/>
                <w:szCs w:val="21"/>
              </w:rPr>
            </w:pPr>
            <w:r w:rsidRPr="004F59E8">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097EFD" w:rsidRDefault="00097EFD" w:rsidP="00D04BFB">
            <w:pPr>
              <w:jc w:val="center"/>
              <w:rPr>
                <w:rFonts w:ascii="Times New Roman" w:hAnsi="Times New Roman" w:cs="Times New Roman"/>
                <w:sz w:val="21"/>
                <w:szCs w:val="21"/>
              </w:rPr>
            </w:pPr>
          </w:p>
          <w:p w:rsidR="00D04BFB" w:rsidRPr="004F59E8" w:rsidRDefault="007F5677" w:rsidP="00D04BFB">
            <w:pPr>
              <w:jc w:val="center"/>
              <w:rPr>
                <w:rFonts w:ascii="Times New Roman" w:hAnsi="Times New Roman" w:cs="Times New Roman"/>
                <w:sz w:val="21"/>
                <w:szCs w:val="21"/>
              </w:rPr>
            </w:pPr>
            <w:r w:rsidRPr="004F59E8">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D04BFB" w:rsidRPr="004F59E8" w:rsidRDefault="00D04BFB" w:rsidP="00D04BFB">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1.2. valsts speciālais budžets</w:t>
            </w:r>
          </w:p>
        </w:tc>
        <w:tc>
          <w:tcPr>
            <w:tcW w:w="572"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793"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D04BFB" w:rsidRPr="004F59E8" w:rsidRDefault="00D04BFB" w:rsidP="00D04BFB">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1.3. pašvaldību budžets</w:t>
            </w:r>
          </w:p>
        </w:tc>
        <w:tc>
          <w:tcPr>
            <w:tcW w:w="572"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793"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D04BFB" w:rsidRPr="004F59E8" w:rsidRDefault="00D04BFB" w:rsidP="00D04BFB">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r>
      <w:tr w:rsidR="00C66B98" w:rsidRPr="00727396" w:rsidTr="00097EFD">
        <w:trPr>
          <w:trHeight w:val="247"/>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D04BFB" w:rsidRPr="004F59E8" w:rsidRDefault="00D04BFB" w:rsidP="00D04BFB">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2. Budžeta izdevumi</w:t>
            </w:r>
          </w:p>
        </w:tc>
        <w:tc>
          <w:tcPr>
            <w:tcW w:w="572" w:type="pct"/>
            <w:tcBorders>
              <w:top w:val="outset" w:sz="6" w:space="0" w:color="auto"/>
              <w:left w:val="outset" w:sz="6" w:space="0" w:color="auto"/>
              <w:bottom w:val="outset" w:sz="6" w:space="0" w:color="auto"/>
              <w:right w:val="outset" w:sz="6" w:space="0" w:color="auto"/>
            </w:tcBorders>
            <w:vAlign w:val="center"/>
          </w:tcPr>
          <w:p w:rsidR="00C66B98" w:rsidRDefault="00585752" w:rsidP="007F7AF4">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xml:space="preserve">  </w:t>
            </w:r>
          </w:p>
          <w:p w:rsidR="00D04BFB" w:rsidRPr="004F59E8" w:rsidRDefault="007F7AF4" w:rsidP="007F7AF4">
            <w:pPr>
              <w:jc w:val="center"/>
              <w:rPr>
                <w:rFonts w:ascii="Times New Roman" w:hAnsi="Times New Roman" w:cs="Times New Roman"/>
                <w:sz w:val="21"/>
                <w:szCs w:val="21"/>
              </w:rPr>
            </w:pPr>
            <w:r>
              <w:rPr>
                <w:rFonts w:ascii="Times New Roman" w:hAnsi="Times New Roman" w:cs="Times New Roman"/>
                <w:sz w:val="21"/>
                <w:szCs w:val="21"/>
              </w:rPr>
              <w:t>5 013 504</w:t>
            </w:r>
          </w:p>
        </w:tc>
        <w:tc>
          <w:tcPr>
            <w:tcW w:w="492" w:type="pct"/>
            <w:tcBorders>
              <w:top w:val="outset" w:sz="6" w:space="0" w:color="auto"/>
              <w:left w:val="outset" w:sz="6" w:space="0" w:color="auto"/>
              <w:bottom w:val="outset" w:sz="6" w:space="0" w:color="auto"/>
              <w:right w:val="outset" w:sz="6" w:space="0" w:color="auto"/>
            </w:tcBorders>
            <w:vAlign w:val="center"/>
          </w:tcPr>
          <w:p w:rsidR="00D04BFB" w:rsidRDefault="0006013A"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06013A" w:rsidRPr="004F59E8" w:rsidRDefault="0006013A" w:rsidP="00D04BFB">
            <w:pPr>
              <w:jc w:val="center"/>
              <w:rPr>
                <w:rFonts w:ascii="Times New Roman" w:hAnsi="Times New Roman" w:cs="Times New Roman"/>
                <w:sz w:val="21"/>
                <w:szCs w:val="21"/>
              </w:rPr>
            </w:pPr>
            <w:r>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rsidR="00D04BFB" w:rsidRDefault="00585752"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585752" w:rsidRPr="004F59E8" w:rsidRDefault="007F7AF4" w:rsidP="00D04BFB">
            <w:pPr>
              <w:jc w:val="center"/>
              <w:rPr>
                <w:rFonts w:ascii="Times New Roman" w:hAnsi="Times New Roman" w:cs="Times New Roman"/>
                <w:sz w:val="21"/>
                <w:szCs w:val="21"/>
              </w:rPr>
            </w:pPr>
            <w:r>
              <w:rPr>
                <w:rFonts w:ascii="Times New Roman" w:hAnsi="Times New Roman" w:cs="Times New Roman"/>
                <w:sz w:val="21"/>
                <w:szCs w:val="21"/>
              </w:rPr>
              <w:t>5 013</w:t>
            </w:r>
            <w:r w:rsidR="00C66B98">
              <w:rPr>
                <w:rFonts w:ascii="Times New Roman" w:hAnsi="Times New Roman" w:cs="Times New Roman"/>
                <w:sz w:val="21"/>
                <w:szCs w:val="21"/>
              </w:rPr>
              <w:t> </w:t>
            </w:r>
            <w:r>
              <w:rPr>
                <w:rFonts w:ascii="Times New Roman" w:hAnsi="Times New Roman" w:cs="Times New Roman"/>
                <w:sz w:val="21"/>
                <w:szCs w:val="21"/>
              </w:rPr>
              <w:t>504</w:t>
            </w:r>
          </w:p>
        </w:tc>
        <w:tc>
          <w:tcPr>
            <w:tcW w:w="556" w:type="pct"/>
            <w:tcBorders>
              <w:top w:val="outset" w:sz="6" w:space="0" w:color="auto"/>
              <w:left w:val="outset" w:sz="6" w:space="0" w:color="auto"/>
              <w:bottom w:val="outset" w:sz="6" w:space="0" w:color="auto"/>
              <w:right w:val="outset" w:sz="6" w:space="0" w:color="auto"/>
            </w:tcBorders>
            <w:vAlign w:val="center"/>
            <w:hideMark/>
          </w:tcPr>
          <w:p w:rsidR="00C66B98" w:rsidRDefault="00C66B98" w:rsidP="00D04BFB">
            <w:pPr>
              <w:jc w:val="center"/>
              <w:rPr>
                <w:rFonts w:ascii="Times New Roman" w:eastAsia="Times New Roman" w:hAnsi="Times New Roman" w:cs="Times New Roman"/>
                <w:iCs/>
                <w:sz w:val="21"/>
                <w:szCs w:val="21"/>
                <w:lang w:eastAsia="lv-LV"/>
              </w:rPr>
            </w:pPr>
          </w:p>
          <w:p w:rsidR="00D04BFB" w:rsidRPr="004F59E8" w:rsidRDefault="000105C8" w:rsidP="00D04BFB">
            <w:pPr>
              <w:jc w:val="center"/>
              <w:rPr>
                <w:rFonts w:ascii="Times New Roman" w:hAnsi="Times New Roman" w:cs="Times New Roman"/>
                <w:sz w:val="21"/>
                <w:szCs w:val="21"/>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tcPr>
          <w:p w:rsidR="00D04BFB" w:rsidRDefault="00585752"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585752" w:rsidRPr="004F59E8" w:rsidRDefault="007F7AF4" w:rsidP="00D04BFB">
            <w:pPr>
              <w:jc w:val="center"/>
              <w:rPr>
                <w:rFonts w:ascii="Times New Roman" w:hAnsi="Times New Roman" w:cs="Times New Roman"/>
                <w:sz w:val="21"/>
                <w:szCs w:val="21"/>
              </w:rPr>
            </w:pPr>
            <w:r>
              <w:rPr>
                <w:rFonts w:ascii="Times New Roman" w:hAnsi="Times New Roman" w:cs="Times New Roman"/>
                <w:sz w:val="21"/>
                <w:szCs w:val="21"/>
              </w:rPr>
              <w:t>5 013</w:t>
            </w:r>
            <w:r w:rsidR="00C66B98">
              <w:rPr>
                <w:rFonts w:ascii="Times New Roman" w:hAnsi="Times New Roman" w:cs="Times New Roman"/>
                <w:sz w:val="21"/>
                <w:szCs w:val="21"/>
              </w:rPr>
              <w:t> </w:t>
            </w:r>
            <w:r>
              <w:rPr>
                <w:rFonts w:ascii="Times New Roman" w:hAnsi="Times New Roman" w:cs="Times New Roman"/>
                <w:sz w:val="21"/>
                <w:szCs w:val="21"/>
              </w:rPr>
              <w:t>504</w:t>
            </w:r>
          </w:p>
        </w:tc>
        <w:tc>
          <w:tcPr>
            <w:tcW w:w="793" w:type="pct"/>
            <w:tcBorders>
              <w:top w:val="outset" w:sz="6" w:space="0" w:color="auto"/>
              <w:left w:val="outset" w:sz="6" w:space="0" w:color="auto"/>
              <w:bottom w:val="outset" w:sz="6" w:space="0" w:color="auto"/>
              <w:right w:val="outset" w:sz="6" w:space="0" w:color="auto"/>
            </w:tcBorders>
            <w:vAlign w:val="center"/>
            <w:hideMark/>
          </w:tcPr>
          <w:p w:rsidR="00C66B98" w:rsidRDefault="00C66B98" w:rsidP="00D04BFB">
            <w:pPr>
              <w:jc w:val="center"/>
              <w:rPr>
                <w:rFonts w:ascii="Times New Roman" w:hAnsi="Times New Roman" w:cs="Times New Roman"/>
                <w:sz w:val="21"/>
                <w:szCs w:val="21"/>
              </w:rPr>
            </w:pPr>
          </w:p>
          <w:p w:rsidR="00D04BFB" w:rsidRPr="004F59E8" w:rsidRDefault="000105C8" w:rsidP="00D04BFB">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C66B98" w:rsidRDefault="00C66B98" w:rsidP="00D04BFB">
            <w:pPr>
              <w:jc w:val="center"/>
              <w:rPr>
                <w:rFonts w:ascii="Times New Roman" w:hAnsi="Times New Roman" w:cs="Times New Roman"/>
                <w:sz w:val="21"/>
                <w:szCs w:val="21"/>
              </w:rPr>
            </w:pPr>
          </w:p>
          <w:p w:rsidR="00D04BFB" w:rsidRPr="004F59E8" w:rsidRDefault="000105C8" w:rsidP="00D04BFB">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D04BFB" w:rsidRPr="004F59E8" w:rsidRDefault="00D04BFB" w:rsidP="00D04BFB">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2.1. valsts pamatbudžets</w:t>
            </w:r>
          </w:p>
        </w:tc>
        <w:tc>
          <w:tcPr>
            <w:tcW w:w="572" w:type="pct"/>
            <w:tcBorders>
              <w:top w:val="outset" w:sz="6" w:space="0" w:color="auto"/>
              <w:left w:val="outset" w:sz="6" w:space="0" w:color="auto"/>
              <w:bottom w:val="outset" w:sz="6" w:space="0" w:color="auto"/>
              <w:right w:val="outset" w:sz="6" w:space="0" w:color="auto"/>
            </w:tcBorders>
            <w:vAlign w:val="center"/>
          </w:tcPr>
          <w:p w:rsidR="00C66B98" w:rsidRDefault="00C66B98" w:rsidP="00097EFD">
            <w:pPr>
              <w:jc w:val="center"/>
              <w:rPr>
                <w:rFonts w:ascii="Times New Roman" w:eastAsia="Times New Roman" w:hAnsi="Times New Roman" w:cs="Times New Roman"/>
                <w:iCs/>
                <w:sz w:val="21"/>
                <w:szCs w:val="21"/>
                <w:lang w:eastAsia="lv-LV"/>
              </w:rPr>
            </w:pPr>
          </w:p>
          <w:p w:rsidR="00D04BFB" w:rsidRPr="004F59E8" w:rsidRDefault="00F353BC" w:rsidP="00097EFD">
            <w:pPr>
              <w:jc w:val="center"/>
              <w:rPr>
                <w:rFonts w:ascii="Times New Roman" w:hAnsi="Times New Roman" w:cs="Times New Roman"/>
                <w:sz w:val="21"/>
                <w:szCs w:val="21"/>
              </w:rPr>
            </w:pPr>
            <w:r>
              <w:rPr>
                <w:rFonts w:ascii="Times New Roman" w:hAnsi="Times New Roman" w:cs="Times New Roman"/>
                <w:sz w:val="21"/>
                <w:szCs w:val="21"/>
              </w:rPr>
              <w:t>5 013 504</w:t>
            </w:r>
          </w:p>
        </w:tc>
        <w:tc>
          <w:tcPr>
            <w:tcW w:w="492" w:type="pct"/>
            <w:tcBorders>
              <w:top w:val="outset" w:sz="6" w:space="0" w:color="auto"/>
              <w:left w:val="outset" w:sz="6" w:space="0" w:color="auto"/>
              <w:bottom w:val="outset" w:sz="6" w:space="0" w:color="auto"/>
              <w:right w:val="outset" w:sz="6" w:space="0" w:color="auto"/>
            </w:tcBorders>
            <w:vAlign w:val="center"/>
          </w:tcPr>
          <w:p w:rsidR="00D04BFB" w:rsidRDefault="0006013A"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06013A" w:rsidRPr="004F59E8" w:rsidRDefault="0006013A" w:rsidP="00D04BFB">
            <w:pPr>
              <w:jc w:val="center"/>
              <w:rPr>
                <w:rFonts w:ascii="Times New Roman" w:hAnsi="Times New Roman" w:cs="Times New Roman"/>
                <w:sz w:val="21"/>
                <w:szCs w:val="21"/>
              </w:rPr>
            </w:pPr>
            <w:r>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rsidR="00D04BFB" w:rsidRDefault="00585752"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585752" w:rsidRPr="004F59E8" w:rsidRDefault="00F353BC" w:rsidP="00D04BFB">
            <w:pPr>
              <w:jc w:val="center"/>
              <w:rPr>
                <w:rFonts w:ascii="Times New Roman" w:hAnsi="Times New Roman" w:cs="Times New Roman"/>
                <w:sz w:val="21"/>
                <w:szCs w:val="21"/>
              </w:rPr>
            </w:pPr>
            <w:r>
              <w:rPr>
                <w:rFonts w:ascii="Times New Roman" w:hAnsi="Times New Roman" w:cs="Times New Roman"/>
                <w:sz w:val="21"/>
                <w:szCs w:val="21"/>
              </w:rPr>
              <w:t>5 013</w:t>
            </w:r>
            <w:r w:rsidR="001E004D">
              <w:rPr>
                <w:rFonts w:ascii="Times New Roman" w:hAnsi="Times New Roman" w:cs="Times New Roman"/>
                <w:sz w:val="21"/>
                <w:szCs w:val="21"/>
              </w:rPr>
              <w:t> </w:t>
            </w:r>
            <w:r>
              <w:rPr>
                <w:rFonts w:ascii="Times New Roman" w:hAnsi="Times New Roman" w:cs="Times New Roman"/>
                <w:sz w:val="21"/>
                <w:szCs w:val="21"/>
              </w:rPr>
              <w:t>504</w:t>
            </w:r>
          </w:p>
        </w:tc>
        <w:tc>
          <w:tcPr>
            <w:tcW w:w="556" w:type="pct"/>
            <w:tcBorders>
              <w:top w:val="outset" w:sz="6" w:space="0" w:color="auto"/>
              <w:left w:val="outset" w:sz="6" w:space="0" w:color="auto"/>
              <w:bottom w:val="outset" w:sz="6" w:space="0" w:color="auto"/>
              <w:right w:val="outset" w:sz="6" w:space="0" w:color="auto"/>
            </w:tcBorders>
            <w:vAlign w:val="center"/>
            <w:hideMark/>
          </w:tcPr>
          <w:p w:rsidR="001E004D" w:rsidRDefault="001E004D" w:rsidP="00D04BFB">
            <w:pPr>
              <w:jc w:val="center"/>
              <w:rPr>
                <w:rFonts w:ascii="Times New Roman" w:eastAsia="Times New Roman" w:hAnsi="Times New Roman" w:cs="Times New Roman"/>
                <w:iCs/>
                <w:sz w:val="21"/>
                <w:szCs w:val="21"/>
                <w:lang w:eastAsia="lv-LV"/>
              </w:rPr>
            </w:pPr>
          </w:p>
          <w:p w:rsidR="00D04BFB" w:rsidRPr="004F59E8" w:rsidRDefault="000105C8" w:rsidP="00D04BFB">
            <w:pPr>
              <w:jc w:val="center"/>
              <w:rPr>
                <w:rFonts w:ascii="Times New Roman" w:hAnsi="Times New Roman" w:cs="Times New Roman"/>
                <w:sz w:val="21"/>
                <w:szCs w:val="21"/>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tcPr>
          <w:p w:rsidR="00D04BFB" w:rsidRDefault="00585752" w:rsidP="00D04BFB">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 </w:t>
            </w:r>
          </w:p>
          <w:p w:rsidR="00585752" w:rsidRPr="004F59E8" w:rsidRDefault="00F353BC" w:rsidP="00D04BFB">
            <w:pPr>
              <w:jc w:val="center"/>
              <w:rPr>
                <w:rFonts w:ascii="Times New Roman" w:hAnsi="Times New Roman" w:cs="Times New Roman"/>
                <w:sz w:val="21"/>
                <w:szCs w:val="21"/>
              </w:rPr>
            </w:pPr>
            <w:r>
              <w:rPr>
                <w:rFonts w:ascii="Times New Roman" w:hAnsi="Times New Roman" w:cs="Times New Roman"/>
                <w:sz w:val="21"/>
                <w:szCs w:val="21"/>
              </w:rPr>
              <w:t>5 013</w:t>
            </w:r>
            <w:r w:rsidR="00C66B98">
              <w:rPr>
                <w:rFonts w:ascii="Times New Roman" w:hAnsi="Times New Roman" w:cs="Times New Roman"/>
                <w:sz w:val="21"/>
                <w:szCs w:val="21"/>
              </w:rPr>
              <w:t> </w:t>
            </w:r>
            <w:r>
              <w:rPr>
                <w:rFonts w:ascii="Times New Roman" w:hAnsi="Times New Roman" w:cs="Times New Roman"/>
                <w:sz w:val="21"/>
                <w:szCs w:val="21"/>
              </w:rPr>
              <w:t>504</w:t>
            </w:r>
          </w:p>
        </w:tc>
        <w:tc>
          <w:tcPr>
            <w:tcW w:w="793" w:type="pct"/>
            <w:tcBorders>
              <w:top w:val="outset" w:sz="6" w:space="0" w:color="auto"/>
              <w:left w:val="outset" w:sz="6" w:space="0" w:color="auto"/>
              <w:bottom w:val="outset" w:sz="6" w:space="0" w:color="auto"/>
              <w:right w:val="outset" w:sz="6" w:space="0" w:color="auto"/>
            </w:tcBorders>
            <w:vAlign w:val="center"/>
            <w:hideMark/>
          </w:tcPr>
          <w:p w:rsidR="00C66B98" w:rsidRDefault="00C66B98" w:rsidP="00D04BFB">
            <w:pPr>
              <w:jc w:val="center"/>
              <w:rPr>
                <w:rFonts w:ascii="Times New Roman" w:hAnsi="Times New Roman" w:cs="Times New Roman"/>
                <w:sz w:val="21"/>
                <w:szCs w:val="21"/>
              </w:rPr>
            </w:pPr>
          </w:p>
          <w:p w:rsidR="00D04BFB" w:rsidRPr="004F59E8" w:rsidRDefault="000105C8" w:rsidP="00D04BFB">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C66B98" w:rsidRDefault="00C66B98" w:rsidP="00D04BFB">
            <w:pPr>
              <w:jc w:val="center"/>
              <w:rPr>
                <w:rFonts w:ascii="Times New Roman" w:hAnsi="Times New Roman" w:cs="Times New Roman"/>
                <w:sz w:val="21"/>
                <w:szCs w:val="21"/>
              </w:rPr>
            </w:pPr>
          </w:p>
          <w:p w:rsidR="00D04BFB" w:rsidRPr="004F59E8" w:rsidRDefault="000105C8" w:rsidP="00D04BFB">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tcPr>
          <w:p w:rsidR="0006013A" w:rsidRPr="004F59E8" w:rsidRDefault="0006013A" w:rsidP="0006013A">
            <w:pPr>
              <w:spacing w:after="0" w:line="240" w:lineRule="auto"/>
              <w:rPr>
                <w:rFonts w:ascii="Times New Roman" w:eastAsia="Times New Roman" w:hAnsi="Times New Roman" w:cs="Times New Roman"/>
                <w:iCs/>
                <w:sz w:val="20"/>
                <w:szCs w:val="21"/>
                <w:lang w:eastAsia="lv-LV"/>
              </w:rPr>
            </w:pPr>
            <w:r>
              <w:rPr>
                <w:rFonts w:ascii="Times New Roman" w:eastAsia="Times New Roman" w:hAnsi="Times New Roman" w:cs="Times New Roman"/>
                <w:iCs/>
                <w:sz w:val="20"/>
                <w:szCs w:val="21"/>
                <w:lang w:eastAsia="lv-LV"/>
              </w:rPr>
              <w:t>Tai skaitā 1.Iekšlietu ministrija</w:t>
            </w:r>
          </w:p>
        </w:tc>
        <w:tc>
          <w:tcPr>
            <w:tcW w:w="572" w:type="pct"/>
            <w:tcBorders>
              <w:top w:val="outset" w:sz="6" w:space="0" w:color="auto"/>
              <w:left w:val="outset" w:sz="6" w:space="0" w:color="auto"/>
              <w:bottom w:val="outset" w:sz="6" w:space="0" w:color="auto"/>
              <w:right w:val="outset" w:sz="6" w:space="0" w:color="auto"/>
            </w:tcBorders>
            <w:vAlign w:val="center"/>
          </w:tcPr>
          <w:p w:rsidR="0006013A" w:rsidRPr="004F59E8" w:rsidRDefault="0006013A" w:rsidP="0006013A">
            <w:pPr>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1 410 812</w:t>
            </w:r>
          </w:p>
        </w:tc>
        <w:tc>
          <w:tcPr>
            <w:tcW w:w="492" w:type="pct"/>
            <w:tcBorders>
              <w:top w:val="outset" w:sz="6" w:space="0" w:color="auto"/>
              <w:left w:val="outset" w:sz="6" w:space="0" w:color="auto"/>
              <w:bottom w:val="outset" w:sz="6" w:space="0" w:color="auto"/>
              <w:right w:val="outset" w:sz="6" w:space="0" w:color="auto"/>
            </w:tcBorders>
            <w:vAlign w:val="center"/>
          </w:tcPr>
          <w:p w:rsidR="0006013A" w:rsidRPr="004F59E8" w:rsidRDefault="00585752" w:rsidP="0006013A">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rsidR="0006013A" w:rsidRPr="004F59E8" w:rsidRDefault="0006013A" w:rsidP="0006013A">
            <w:pPr>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1 410 812</w:t>
            </w:r>
          </w:p>
        </w:tc>
        <w:tc>
          <w:tcPr>
            <w:tcW w:w="556" w:type="pct"/>
            <w:tcBorders>
              <w:top w:val="outset" w:sz="6" w:space="0" w:color="auto"/>
              <w:left w:val="outset" w:sz="6" w:space="0" w:color="auto"/>
              <w:bottom w:val="outset" w:sz="6" w:space="0" w:color="auto"/>
              <w:right w:val="outset" w:sz="6" w:space="0" w:color="auto"/>
            </w:tcBorders>
            <w:vAlign w:val="center"/>
          </w:tcPr>
          <w:p w:rsidR="0006013A" w:rsidRPr="004F59E8" w:rsidRDefault="000105C8" w:rsidP="0006013A">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tcPr>
          <w:p w:rsidR="0006013A" w:rsidRPr="004F59E8" w:rsidRDefault="0006013A" w:rsidP="0006013A">
            <w:pPr>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1 410 812</w:t>
            </w:r>
          </w:p>
        </w:tc>
        <w:tc>
          <w:tcPr>
            <w:tcW w:w="793" w:type="pct"/>
            <w:tcBorders>
              <w:top w:val="outset" w:sz="6" w:space="0" w:color="auto"/>
              <w:left w:val="outset" w:sz="6" w:space="0" w:color="auto"/>
              <w:bottom w:val="outset" w:sz="6" w:space="0" w:color="auto"/>
              <w:right w:val="outset" w:sz="6" w:space="0" w:color="auto"/>
            </w:tcBorders>
            <w:vAlign w:val="center"/>
          </w:tcPr>
          <w:p w:rsidR="0006013A" w:rsidRPr="004F59E8" w:rsidRDefault="000105C8" w:rsidP="0006013A">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tcPr>
          <w:p w:rsidR="0006013A" w:rsidRPr="004F59E8" w:rsidRDefault="000105C8" w:rsidP="0006013A">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tcPr>
          <w:p w:rsidR="00585752" w:rsidRPr="004F59E8" w:rsidRDefault="00585752" w:rsidP="00585752">
            <w:pPr>
              <w:spacing w:after="0" w:line="240" w:lineRule="auto"/>
              <w:rPr>
                <w:rFonts w:ascii="Times New Roman" w:eastAsia="Times New Roman" w:hAnsi="Times New Roman" w:cs="Times New Roman"/>
                <w:iCs/>
                <w:sz w:val="20"/>
                <w:szCs w:val="21"/>
                <w:lang w:eastAsia="lv-LV"/>
              </w:rPr>
            </w:pPr>
            <w:r>
              <w:rPr>
                <w:rFonts w:ascii="Times New Roman" w:eastAsia="Times New Roman" w:hAnsi="Times New Roman" w:cs="Times New Roman"/>
                <w:iCs/>
                <w:sz w:val="20"/>
                <w:szCs w:val="21"/>
                <w:lang w:eastAsia="lv-LV"/>
              </w:rPr>
              <w:t>06.01.00 “Valsts policija”</w:t>
            </w:r>
          </w:p>
        </w:tc>
        <w:tc>
          <w:tcPr>
            <w:tcW w:w="57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1 349 703</w:t>
            </w:r>
          </w:p>
        </w:tc>
        <w:tc>
          <w:tcPr>
            <w:tcW w:w="49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1 349 703</w:t>
            </w:r>
          </w:p>
        </w:tc>
        <w:tc>
          <w:tcPr>
            <w:tcW w:w="556" w:type="pct"/>
            <w:tcBorders>
              <w:top w:val="outset" w:sz="6" w:space="0" w:color="auto"/>
              <w:left w:val="outset" w:sz="6" w:space="0" w:color="auto"/>
              <w:bottom w:val="outset" w:sz="6" w:space="0" w:color="auto"/>
              <w:right w:val="outset" w:sz="6" w:space="0" w:color="auto"/>
            </w:tcBorders>
            <w:vAlign w:val="center"/>
          </w:tcPr>
          <w:p w:rsidR="00585752" w:rsidRPr="004F59E8" w:rsidRDefault="000105C8"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1 349 703</w:t>
            </w:r>
          </w:p>
        </w:tc>
        <w:tc>
          <w:tcPr>
            <w:tcW w:w="793" w:type="pct"/>
            <w:tcBorders>
              <w:top w:val="outset" w:sz="6" w:space="0" w:color="auto"/>
              <w:left w:val="outset" w:sz="6" w:space="0" w:color="auto"/>
              <w:bottom w:val="outset" w:sz="6" w:space="0" w:color="auto"/>
              <w:right w:val="outset" w:sz="6" w:space="0" w:color="auto"/>
            </w:tcBorders>
            <w:vAlign w:val="center"/>
          </w:tcPr>
          <w:p w:rsidR="00585752" w:rsidRPr="004F59E8" w:rsidRDefault="000105C8" w:rsidP="00585752">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tcPr>
          <w:p w:rsidR="00585752" w:rsidRPr="004F59E8" w:rsidRDefault="000105C8" w:rsidP="00585752">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tcPr>
          <w:p w:rsidR="00585752" w:rsidRPr="004F59E8" w:rsidRDefault="00585752" w:rsidP="00585752">
            <w:pPr>
              <w:spacing w:after="0" w:line="240" w:lineRule="auto"/>
              <w:rPr>
                <w:rFonts w:ascii="Times New Roman" w:eastAsia="Times New Roman" w:hAnsi="Times New Roman" w:cs="Times New Roman"/>
                <w:iCs/>
                <w:sz w:val="20"/>
                <w:szCs w:val="21"/>
                <w:lang w:eastAsia="lv-LV"/>
              </w:rPr>
            </w:pPr>
            <w:r>
              <w:rPr>
                <w:rFonts w:ascii="Times New Roman" w:eastAsia="Times New Roman" w:hAnsi="Times New Roman" w:cs="Times New Roman"/>
                <w:iCs/>
                <w:sz w:val="20"/>
                <w:szCs w:val="21"/>
                <w:lang w:eastAsia="lv-LV"/>
              </w:rPr>
              <w:t>02.03.00 “</w:t>
            </w:r>
            <w:r w:rsidRPr="00F2408D">
              <w:rPr>
                <w:rFonts w:ascii="Times New Roman" w:eastAsia="Times New Roman" w:hAnsi="Times New Roman" w:cs="Times New Roman"/>
                <w:iCs/>
                <w:sz w:val="20"/>
                <w:szCs w:val="21"/>
                <w:lang w:eastAsia="lv-LV"/>
              </w:rPr>
              <w:t>Vienotā sakaru un informācijas sistēmas uzturēšana un vadība”</w:t>
            </w:r>
          </w:p>
        </w:tc>
        <w:tc>
          <w:tcPr>
            <w:tcW w:w="57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13 651</w:t>
            </w:r>
          </w:p>
        </w:tc>
        <w:tc>
          <w:tcPr>
            <w:tcW w:w="49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13 651</w:t>
            </w:r>
          </w:p>
        </w:tc>
        <w:tc>
          <w:tcPr>
            <w:tcW w:w="556"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13 651</w:t>
            </w:r>
          </w:p>
        </w:tc>
        <w:tc>
          <w:tcPr>
            <w:tcW w:w="793"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tcPr>
          <w:p w:rsidR="00585752" w:rsidRPr="004F59E8" w:rsidRDefault="009D243D" w:rsidP="00585752">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tcPr>
          <w:p w:rsidR="00585752" w:rsidRPr="004F59E8" w:rsidRDefault="00585752" w:rsidP="00585752">
            <w:pPr>
              <w:spacing w:after="0" w:line="240" w:lineRule="auto"/>
              <w:rPr>
                <w:rFonts w:ascii="Times New Roman" w:eastAsia="Times New Roman" w:hAnsi="Times New Roman" w:cs="Times New Roman"/>
                <w:iCs/>
                <w:sz w:val="20"/>
                <w:szCs w:val="21"/>
                <w:lang w:eastAsia="lv-LV"/>
              </w:rPr>
            </w:pPr>
            <w:r>
              <w:rPr>
                <w:rFonts w:ascii="Times New Roman" w:eastAsia="Times New Roman" w:hAnsi="Times New Roman" w:cs="Times New Roman"/>
                <w:iCs/>
                <w:sz w:val="20"/>
                <w:szCs w:val="21"/>
                <w:lang w:eastAsia="lv-LV"/>
              </w:rPr>
              <w:t>40.02.00 “</w:t>
            </w:r>
            <w:r w:rsidRPr="00F2408D">
              <w:rPr>
                <w:rFonts w:ascii="Times New Roman" w:eastAsia="Times New Roman" w:hAnsi="Times New Roman" w:cs="Times New Roman"/>
                <w:iCs/>
                <w:sz w:val="20"/>
                <w:szCs w:val="21"/>
                <w:lang w:eastAsia="lv-LV"/>
              </w:rPr>
              <w:t>Nekustamais īpašums un centralizētais iepirkums”</w:t>
            </w:r>
          </w:p>
        </w:tc>
        <w:tc>
          <w:tcPr>
            <w:tcW w:w="57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47 458</w:t>
            </w:r>
          </w:p>
        </w:tc>
        <w:tc>
          <w:tcPr>
            <w:tcW w:w="49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47 458</w:t>
            </w:r>
          </w:p>
        </w:tc>
        <w:tc>
          <w:tcPr>
            <w:tcW w:w="556"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47 458</w:t>
            </w:r>
          </w:p>
        </w:tc>
        <w:tc>
          <w:tcPr>
            <w:tcW w:w="793"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tcPr>
          <w:p w:rsidR="00585752" w:rsidRPr="004F59E8" w:rsidRDefault="009D243D" w:rsidP="00585752">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tcPr>
          <w:p w:rsidR="00585752" w:rsidRPr="004F59E8" w:rsidRDefault="00585752" w:rsidP="00585752">
            <w:pPr>
              <w:spacing w:after="0" w:line="240" w:lineRule="auto"/>
              <w:rPr>
                <w:rFonts w:ascii="Times New Roman" w:eastAsia="Times New Roman" w:hAnsi="Times New Roman" w:cs="Times New Roman"/>
                <w:iCs/>
                <w:sz w:val="20"/>
                <w:szCs w:val="21"/>
                <w:lang w:eastAsia="lv-LV"/>
              </w:rPr>
            </w:pPr>
            <w:r>
              <w:rPr>
                <w:rFonts w:ascii="Times New Roman" w:eastAsia="Times New Roman" w:hAnsi="Times New Roman" w:cs="Times New Roman"/>
                <w:iCs/>
                <w:sz w:val="20"/>
                <w:szCs w:val="21"/>
                <w:lang w:eastAsia="lv-LV"/>
              </w:rPr>
              <w:t>Citi resori</w:t>
            </w:r>
          </w:p>
        </w:tc>
        <w:tc>
          <w:tcPr>
            <w:tcW w:w="572" w:type="pct"/>
            <w:tcBorders>
              <w:top w:val="outset" w:sz="6" w:space="0" w:color="auto"/>
              <w:left w:val="outset" w:sz="6" w:space="0" w:color="auto"/>
              <w:bottom w:val="outset" w:sz="6" w:space="0" w:color="auto"/>
              <w:right w:val="outset" w:sz="6" w:space="0" w:color="auto"/>
            </w:tcBorders>
            <w:vAlign w:val="center"/>
          </w:tcPr>
          <w:p w:rsidR="00585752" w:rsidRPr="004F59E8" w:rsidRDefault="00F353BC"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3 602 692</w:t>
            </w:r>
          </w:p>
        </w:tc>
        <w:tc>
          <w:tcPr>
            <w:tcW w:w="49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rsidR="00585752" w:rsidRPr="004F59E8" w:rsidRDefault="00F353BC"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3 602 692</w:t>
            </w:r>
          </w:p>
        </w:tc>
        <w:tc>
          <w:tcPr>
            <w:tcW w:w="556"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tcPr>
          <w:p w:rsidR="00585752" w:rsidRPr="004F59E8" w:rsidRDefault="00F353BC" w:rsidP="00585752">
            <w:pPr>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3 602 692</w:t>
            </w:r>
          </w:p>
        </w:tc>
        <w:tc>
          <w:tcPr>
            <w:tcW w:w="793"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tcPr>
          <w:p w:rsidR="00585752" w:rsidRPr="004F59E8" w:rsidRDefault="009D243D" w:rsidP="00585752">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4F59E8" w:rsidRDefault="00585752" w:rsidP="00585752">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2.2. valsts speciālais budžets</w:t>
            </w:r>
          </w:p>
        </w:tc>
        <w:tc>
          <w:tcPr>
            <w:tcW w:w="57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4F59E8" w:rsidRDefault="00585752" w:rsidP="00585752">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2.3. pašvaldību budžets</w:t>
            </w:r>
          </w:p>
        </w:tc>
        <w:tc>
          <w:tcPr>
            <w:tcW w:w="57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4F59E8" w:rsidRDefault="00585752" w:rsidP="00585752">
            <w:pPr>
              <w:spacing w:after="0" w:line="240" w:lineRule="auto"/>
              <w:rPr>
                <w:rFonts w:ascii="Times New Roman" w:eastAsia="Times New Roman" w:hAnsi="Times New Roman" w:cs="Times New Roman"/>
                <w:iCs/>
                <w:sz w:val="20"/>
                <w:szCs w:val="21"/>
                <w:lang w:eastAsia="lv-LV"/>
              </w:rPr>
            </w:pPr>
            <w:r w:rsidRPr="004F59E8">
              <w:rPr>
                <w:rFonts w:ascii="Times New Roman" w:eastAsia="Times New Roman" w:hAnsi="Times New Roman" w:cs="Times New Roman"/>
                <w:iCs/>
                <w:sz w:val="20"/>
                <w:szCs w:val="21"/>
                <w:lang w:eastAsia="lv-LV"/>
              </w:rPr>
              <w:t>3. Finansiālā ietekme</w:t>
            </w:r>
          </w:p>
        </w:tc>
        <w:tc>
          <w:tcPr>
            <w:tcW w:w="57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Pr>
                <w:rFonts w:ascii="Times New Roman" w:hAnsi="Times New Roman" w:cs="Times New Roman"/>
                <w:sz w:val="21"/>
                <w:szCs w:val="21"/>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jc w:val="center"/>
              <w:rPr>
                <w:sz w:val="21"/>
                <w:szCs w:val="21"/>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1"/>
                <w:lang w:eastAsia="lv-LV"/>
              </w:rPr>
            </w:pPr>
            <w:r w:rsidRPr="00316473">
              <w:rPr>
                <w:rFonts w:ascii="Times New Roman" w:eastAsia="Times New Roman" w:hAnsi="Times New Roman" w:cs="Times New Roman"/>
                <w:iCs/>
                <w:sz w:val="20"/>
                <w:szCs w:val="21"/>
                <w:lang w:eastAsia="lv-LV"/>
              </w:rPr>
              <w:t>3.1. valsts pamatbudžets</w:t>
            </w:r>
          </w:p>
        </w:tc>
        <w:tc>
          <w:tcPr>
            <w:tcW w:w="57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jc w:val="center"/>
              <w:rPr>
                <w:rFonts w:ascii="Times New Roman" w:hAnsi="Times New Roman" w:cs="Times New Roman"/>
                <w:sz w:val="21"/>
                <w:szCs w:val="21"/>
              </w:rPr>
            </w:pPr>
            <w:r>
              <w:rPr>
                <w:rFonts w:ascii="Times New Roman" w:hAnsi="Times New Roman" w:cs="Times New Roman"/>
                <w:sz w:val="21"/>
                <w:szCs w:val="21"/>
              </w:rPr>
              <w:t> 0</w:t>
            </w:r>
          </w:p>
        </w:tc>
        <w:tc>
          <w:tcPr>
            <w:tcW w:w="497"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jc w:val="center"/>
              <w:rPr>
                <w:sz w:val="21"/>
                <w:szCs w:val="21"/>
              </w:rPr>
            </w:pPr>
            <w:r>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jc w:val="center"/>
              <w:rPr>
                <w:rFonts w:ascii="Times New Roman" w:hAnsi="Times New Roman" w:cs="Times New Roman"/>
                <w:sz w:val="21"/>
                <w:szCs w:val="21"/>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jc w:val="center"/>
              <w:rPr>
                <w:rFonts w:ascii="Times New Roman" w:hAnsi="Times New Roman" w:cs="Times New Roman"/>
                <w:sz w:val="21"/>
                <w:szCs w:val="21"/>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1"/>
                <w:lang w:eastAsia="lv-LV"/>
              </w:rPr>
            </w:pPr>
            <w:r w:rsidRPr="00316473">
              <w:rPr>
                <w:rFonts w:ascii="Times New Roman" w:eastAsia="Times New Roman" w:hAnsi="Times New Roman" w:cs="Times New Roman"/>
                <w:iCs/>
                <w:sz w:val="20"/>
                <w:szCs w:val="21"/>
                <w:lang w:eastAsia="lv-LV"/>
              </w:rPr>
              <w:t>3.2. speciālais budžets</w:t>
            </w:r>
          </w:p>
        </w:tc>
        <w:tc>
          <w:tcPr>
            <w:tcW w:w="57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3.3. pašvaldību budžets</w:t>
            </w:r>
          </w:p>
        </w:tc>
        <w:tc>
          <w:tcPr>
            <w:tcW w:w="57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jc w:val="center"/>
              <w:rPr>
                <w:rFonts w:ascii="Times New Roman" w:hAnsi="Times New Roman" w:cs="Times New Roman"/>
                <w:sz w:val="21"/>
                <w:szCs w:val="21"/>
              </w:rPr>
            </w:pPr>
            <w:r w:rsidRPr="004F59E8">
              <w:rPr>
                <w:rFonts w:ascii="Times New Roman" w:eastAsia="Times New Roman" w:hAnsi="Times New Roman" w:cs="Times New Roman"/>
                <w:iCs/>
                <w:sz w:val="21"/>
                <w:szCs w:val="21"/>
                <w:lang w:eastAsia="lv-LV"/>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1"/>
                <w:lang w:eastAsia="lv-LV"/>
              </w:rPr>
            </w:pPr>
            <w:r w:rsidRPr="00316473">
              <w:rPr>
                <w:rFonts w:ascii="Times New Roman" w:eastAsia="Times New Roman" w:hAnsi="Times New Roman" w:cs="Times New Roman"/>
                <w:iCs/>
                <w:sz w:val="20"/>
                <w:szCs w:val="21"/>
                <w:lang w:eastAsia="lv-LV"/>
              </w:rPr>
              <w:t>4. Finanšu līdzekļi papildu izdevumu finansēšanai (kompensējošu izdevumu samazinājumu norāda ar "+" zīmi)</w:t>
            </w:r>
          </w:p>
        </w:tc>
        <w:tc>
          <w:tcPr>
            <w:tcW w:w="57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w:t>
            </w:r>
          </w:p>
        </w:tc>
        <w:tc>
          <w:tcPr>
            <w:tcW w:w="49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w:t>
            </w: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1"/>
                <w:lang w:eastAsia="lv-LV"/>
              </w:rPr>
            </w:pPr>
            <w:r w:rsidRPr="00316473">
              <w:rPr>
                <w:rFonts w:ascii="Times New Roman" w:eastAsia="Times New Roman" w:hAnsi="Times New Roman" w:cs="Times New Roman"/>
                <w:iCs/>
                <w:sz w:val="20"/>
                <w:szCs w:val="21"/>
                <w:lang w:eastAsia="lv-LV"/>
              </w:rPr>
              <w:t>5. Precizēta finansiālā ietekme</w:t>
            </w:r>
          </w:p>
        </w:tc>
        <w:tc>
          <w:tcPr>
            <w:tcW w:w="572" w:type="pct"/>
            <w:vMerge w:val="restar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w:t>
            </w:r>
          </w:p>
        </w:tc>
        <w:tc>
          <w:tcPr>
            <w:tcW w:w="49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497" w:type="pct"/>
            <w:vMerge w:val="restar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jc w:val="center"/>
              <w:rPr>
                <w:sz w:val="21"/>
                <w:szCs w:val="21"/>
              </w:rPr>
            </w:pPr>
            <w:r>
              <w:rPr>
                <w:rFonts w:ascii="Times New Roman" w:eastAsia="Times New Roman" w:hAnsi="Times New Roman" w:cs="Times New Roman"/>
                <w:iCs/>
                <w:sz w:val="21"/>
                <w:szCs w:val="21"/>
                <w:lang w:eastAsia="lv-LV"/>
              </w:rPr>
              <w:t>0</w:t>
            </w:r>
          </w:p>
        </w:tc>
        <w:tc>
          <w:tcPr>
            <w:tcW w:w="511" w:type="pct"/>
            <w:vMerge w:val="restar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w:t>
            </w: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spacing w:after="0" w:line="240" w:lineRule="auto"/>
              <w:jc w:val="center"/>
              <w:rPr>
                <w:rFonts w:ascii="Times New Roman" w:eastAsia="Times New Roman" w:hAnsi="Times New Roman" w:cs="Times New Roman"/>
                <w:iCs/>
                <w:sz w:val="21"/>
                <w:szCs w:val="21"/>
                <w:lang w:eastAsia="lv-LV"/>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spacing w:after="0" w:line="240" w:lineRule="auto"/>
              <w:jc w:val="center"/>
              <w:rPr>
                <w:rFonts w:ascii="Times New Roman" w:eastAsia="Times New Roman" w:hAnsi="Times New Roman" w:cs="Times New Roman"/>
                <w:iCs/>
                <w:sz w:val="21"/>
                <w:szCs w:val="21"/>
                <w:lang w:eastAsia="lv-LV"/>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1"/>
                <w:lang w:eastAsia="lv-LV"/>
              </w:rPr>
            </w:pPr>
            <w:r w:rsidRPr="00316473">
              <w:rPr>
                <w:rFonts w:ascii="Times New Roman" w:eastAsia="Times New Roman" w:hAnsi="Times New Roman" w:cs="Times New Roman"/>
                <w:iCs/>
                <w:sz w:val="20"/>
                <w:szCs w:val="21"/>
                <w:lang w:eastAsia="lv-LV"/>
              </w:rPr>
              <w:t>5.1. valsts pamatbudžets</w:t>
            </w:r>
          </w:p>
        </w:tc>
        <w:tc>
          <w:tcPr>
            <w:tcW w:w="572"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492" w:type="pct"/>
            <w:tcBorders>
              <w:top w:val="outset" w:sz="6" w:space="0" w:color="auto"/>
              <w:left w:val="outset" w:sz="6" w:space="0" w:color="auto"/>
              <w:bottom w:val="outset" w:sz="6" w:space="0" w:color="auto"/>
              <w:right w:val="outset" w:sz="6" w:space="0" w:color="auto"/>
            </w:tcBorders>
            <w:vAlign w:val="center"/>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Pr>
                <w:rFonts w:ascii="Times New Roman" w:eastAsia="Times New Roman" w:hAnsi="Times New Roman" w:cs="Times New Roman"/>
                <w:iCs/>
                <w:sz w:val="21"/>
                <w:szCs w:val="21"/>
                <w:lang w:eastAsia="lv-LV"/>
              </w:rPr>
              <w:t>0</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jc w:val="center"/>
              <w:rPr>
                <w:sz w:val="21"/>
                <w:szCs w:val="21"/>
              </w:rPr>
            </w:pPr>
            <w:r>
              <w:rPr>
                <w:rFonts w:ascii="Times New Roman" w:eastAsia="Times New Roman" w:hAnsi="Times New Roman" w:cs="Times New Roman"/>
                <w:iCs/>
                <w:sz w:val="21"/>
                <w:szCs w:val="21"/>
                <w:lang w:eastAsia="lv-LV"/>
              </w:rPr>
              <w:t>0</w:t>
            </w:r>
          </w:p>
        </w:tc>
        <w:tc>
          <w:tcPr>
            <w:tcW w:w="511"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spacing w:after="0" w:line="240" w:lineRule="auto"/>
              <w:jc w:val="center"/>
              <w:rPr>
                <w:rFonts w:ascii="Times New Roman" w:eastAsia="Times New Roman" w:hAnsi="Times New Roman" w:cs="Times New Roman"/>
                <w:iCs/>
                <w:sz w:val="21"/>
                <w:szCs w:val="21"/>
                <w:lang w:eastAsia="lv-LV"/>
              </w:rPr>
            </w:pPr>
            <w:r>
              <w:rPr>
                <w:rFonts w:ascii="Times New Roman" w:hAnsi="Times New Roman" w:cs="Times New Roman"/>
                <w:sz w:val="21"/>
                <w:szCs w:val="21"/>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0105C8" w:rsidP="00585752">
            <w:pPr>
              <w:spacing w:after="0" w:line="240" w:lineRule="auto"/>
              <w:jc w:val="center"/>
              <w:rPr>
                <w:rFonts w:ascii="Times New Roman" w:eastAsia="Times New Roman" w:hAnsi="Times New Roman" w:cs="Times New Roman"/>
                <w:iCs/>
                <w:sz w:val="21"/>
                <w:szCs w:val="21"/>
                <w:lang w:eastAsia="lv-LV"/>
              </w:rPr>
            </w:pPr>
            <w:r>
              <w:rPr>
                <w:rFonts w:ascii="Times New Roman" w:hAnsi="Times New Roman" w:cs="Times New Roman"/>
                <w:sz w:val="21"/>
                <w:szCs w:val="21"/>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1"/>
                <w:lang w:eastAsia="lv-LV"/>
              </w:rPr>
            </w:pPr>
            <w:r w:rsidRPr="00316473">
              <w:rPr>
                <w:rFonts w:ascii="Times New Roman" w:eastAsia="Times New Roman" w:hAnsi="Times New Roman" w:cs="Times New Roman"/>
                <w:iCs/>
                <w:sz w:val="20"/>
                <w:szCs w:val="21"/>
                <w:lang w:eastAsia="lv-LV"/>
              </w:rPr>
              <w:t>5.2. speciālais budžets</w:t>
            </w:r>
          </w:p>
        </w:tc>
        <w:tc>
          <w:tcPr>
            <w:tcW w:w="572"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49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511"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r>
      <w:tr w:rsidR="00C66B98" w:rsidRPr="00727396" w:rsidTr="00097EFD">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1"/>
                <w:lang w:eastAsia="lv-LV"/>
              </w:rPr>
            </w:pPr>
            <w:r w:rsidRPr="00316473">
              <w:rPr>
                <w:rFonts w:ascii="Times New Roman" w:eastAsia="Times New Roman" w:hAnsi="Times New Roman" w:cs="Times New Roman"/>
                <w:iCs/>
                <w:sz w:val="20"/>
                <w:szCs w:val="21"/>
                <w:lang w:eastAsia="lv-LV"/>
              </w:rPr>
              <w:t>5.3. pašvaldību budžets</w:t>
            </w:r>
          </w:p>
        </w:tc>
        <w:tc>
          <w:tcPr>
            <w:tcW w:w="572"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492"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497"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511" w:type="pct"/>
            <w:vMerge/>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rPr>
                <w:rFonts w:ascii="Times New Roman" w:eastAsia="Times New Roman" w:hAnsi="Times New Roman" w:cs="Times New Roman"/>
                <w:iCs/>
                <w:sz w:val="21"/>
                <w:szCs w:val="21"/>
                <w:lang w:eastAsia="lv-LV"/>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c>
          <w:tcPr>
            <w:tcW w:w="814" w:type="pct"/>
            <w:tcBorders>
              <w:top w:val="outset" w:sz="6" w:space="0" w:color="auto"/>
              <w:left w:val="outset" w:sz="6" w:space="0" w:color="auto"/>
              <w:bottom w:val="outset" w:sz="6" w:space="0" w:color="auto"/>
              <w:right w:val="outset" w:sz="6" w:space="0" w:color="auto"/>
            </w:tcBorders>
            <w:vAlign w:val="center"/>
            <w:hideMark/>
          </w:tcPr>
          <w:p w:rsidR="00585752" w:rsidRPr="004F59E8" w:rsidRDefault="00585752" w:rsidP="00585752">
            <w:pPr>
              <w:spacing w:after="0" w:line="240" w:lineRule="auto"/>
              <w:jc w:val="center"/>
              <w:rPr>
                <w:rFonts w:ascii="Times New Roman" w:eastAsia="Times New Roman" w:hAnsi="Times New Roman" w:cs="Times New Roman"/>
                <w:iCs/>
                <w:sz w:val="21"/>
                <w:szCs w:val="21"/>
                <w:lang w:eastAsia="lv-LV"/>
              </w:rPr>
            </w:pPr>
            <w:r w:rsidRPr="004F59E8">
              <w:rPr>
                <w:rFonts w:ascii="Times New Roman" w:eastAsia="Times New Roman" w:hAnsi="Times New Roman" w:cs="Times New Roman"/>
                <w:iCs/>
                <w:sz w:val="21"/>
                <w:szCs w:val="21"/>
                <w:lang w:eastAsia="lv-LV"/>
              </w:rPr>
              <w:t>0</w:t>
            </w:r>
          </w:p>
        </w:tc>
      </w:tr>
      <w:tr w:rsidR="00C66B98" w:rsidRPr="00727396" w:rsidTr="00C66B98">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4"/>
                <w:lang w:eastAsia="lv-LV"/>
              </w:rPr>
            </w:pPr>
            <w:r w:rsidRPr="00316473">
              <w:rPr>
                <w:rFonts w:ascii="Times New Roman" w:eastAsia="Times New Roman" w:hAnsi="Times New Roman" w:cs="Times New Roman"/>
                <w:iCs/>
                <w:sz w:val="20"/>
                <w:szCs w:val="24"/>
                <w:lang w:eastAsia="lv-LV"/>
              </w:rPr>
              <w:t>6. Detalizēts ieņēmumu un izdevumu aprēķins (ja nepieciešams, detalizētu ieņēmumu un izdevumu aprēķinu var pievienot anotācijas pielikumā)</w:t>
            </w:r>
          </w:p>
        </w:tc>
        <w:tc>
          <w:tcPr>
            <w:tcW w:w="4329" w:type="pct"/>
            <w:gridSpan w:val="7"/>
            <w:vMerge w:val="restart"/>
            <w:tcBorders>
              <w:top w:val="outset" w:sz="6" w:space="0" w:color="auto"/>
              <w:left w:val="outset" w:sz="6" w:space="0" w:color="auto"/>
              <w:bottom w:val="outset" w:sz="6" w:space="0" w:color="auto"/>
              <w:right w:val="outset" w:sz="6" w:space="0" w:color="auto"/>
            </w:tcBorders>
            <w:hideMark/>
          </w:tcPr>
          <w:p w:rsidR="00585752" w:rsidRPr="00243CC5" w:rsidRDefault="00585752" w:rsidP="00585752">
            <w:pPr>
              <w:pStyle w:val="ListParagraph"/>
              <w:spacing w:after="0" w:line="240" w:lineRule="auto"/>
              <w:ind w:left="0" w:firstLine="603"/>
              <w:jc w:val="both"/>
              <w:rPr>
                <w:rFonts w:ascii="Times New Roman" w:eastAsia="Times New Roman" w:hAnsi="Times New Roman" w:cs="Times New Roman"/>
                <w:iCs/>
                <w:sz w:val="24"/>
                <w:szCs w:val="24"/>
                <w:lang w:eastAsia="lv-LV"/>
              </w:rPr>
            </w:pPr>
          </w:p>
          <w:p w:rsidR="00585752" w:rsidRPr="00243CC5" w:rsidRDefault="00585752" w:rsidP="00585752">
            <w:pPr>
              <w:spacing w:after="0" w:line="240" w:lineRule="auto"/>
              <w:jc w:val="both"/>
              <w:rPr>
                <w:rFonts w:ascii="Times New Roman" w:eastAsia="Times New Roman" w:hAnsi="Times New Roman" w:cs="Times New Roman"/>
                <w:b/>
                <w:iCs/>
                <w:lang w:eastAsia="lv-LV"/>
              </w:rPr>
            </w:pPr>
            <w:r w:rsidRPr="00243CC5">
              <w:rPr>
                <w:rFonts w:ascii="Times New Roman" w:eastAsia="Times New Roman" w:hAnsi="Times New Roman" w:cs="Times New Roman"/>
                <w:b/>
                <w:iCs/>
                <w:lang w:eastAsia="lv-LV"/>
              </w:rPr>
              <w:t>6.1. Valsts pamatbudžeta ieņēmumi</w:t>
            </w:r>
          </w:p>
          <w:p w:rsidR="00585752" w:rsidRPr="00243CC5" w:rsidRDefault="00585752" w:rsidP="00585752">
            <w:pPr>
              <w:pStyle w:val="ListParagraph"/>
              <w:spacing w:after="0" w:line="240" w:lineRule="auto"/>
              <w:ind w:left="0" w:firstLine="663"/>
              <w:jc w:val="both"/>
              <w:rPr>
                <w:rFonts w:ascii="Times New Roman" w:eastAsia="Times New Roman" w:hAnsi="Times New Roman" w:cs="Times New Roman"/>
                <w:iCs/>
                <w:u w:val="single"/>
                <w:lang w:eastAsia="lv-LV"/>
              </w:rPr>
            </w:pPr>
          </w:p>
          <w:p w:rsidR="00585752" w:rsidRPr="00243CC5" w:rsidRDefault="009D243D" w:rsidP="00585752">
            <w:pPr>
              <w:pStyle w:val="ListParagraph"/>
              <w:spacing w:after="0" w:line="240" w:lineRule="auto"/>
              <w:ind w:left="0" w:firstLine="603"/>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 xml:space="preserve">Saskaņā ar likumu “Par valsts budžetu </w:t>
            </w:r>
            <w:proofErr w:type="gramStart"/>
            <w:r w:rsidRPr="00243CC5">
              <w:rPr>
                <w:rFonts w:ascii="Times New Roman" w:eastAsia="Times New Roman" w:hAnsi="Times New Roman" w:cs="Times New Roman"/>
                <w:iCs/>
                <w:lang w:eastAsia="lv-LV"/>
              </w:rPr>
              <w:t>2020.gadam</w:t>
            </w:r>
            <w:proofErr w:type="gramEnd"/>
            <w:r w:rsidRPr="00243CC5">
              <w:rPr>
                <w:rFonts w:ascii="Times New Roman" w:eastAsia="Times New Roman" w:hAnsi="Times New Roman" w:cs="Times New Roman"/>
                <w:iCs/>
                <w:lang w:eastAsia="lv-LV"/>
              </w:rPr>
              <w:t>” un likumu “Par vidēja termiņa budžeta ietvaru 2020., 2021. un 222.gadam” plānotie valsts pamatbudžeta ieņēmumi:</w:t>
            </w:r>
          </w:p>
          <w:p w:rsidR="009D243D" w:rsidRPr="00243CC5" w:rsidRDefault="009D243D" w:rsidP="00F2408D">
            <w:pPr>
              <w:pStyle w:val="ListParagraph"/>
              <w:numPr>
                <w:ilvl w:val="0"/>
                <w:numId w:val="30"/>
              </w:numPr>
              <w:spacing w:after="0" w:line="240" w:lineRule="auto"/>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Naudas sodi, ko uzliek Valsts policija par pārkāpumiem ceļu satiksmē, kas fiksēti ar Valsts policijai piederošajiem tehniskajiem līdzekļiem</w:t>
            </w:r>
            <w:r w:rsidR="007F7AF4" w:rsidRPr="00243CC5">
              <w:rPr>
                <w:rFonts w:ascii="Times New Roman" w:eastAsia="Times New Roman" w:hAnsi="Times New Roman" w:cs="Times New Roman"/>
                <w:iCs/>
                <w:lang w:eastAsia="lv-LV"/>
              </w:rPr>
              <w:t xml:space="preserve"> – 3 525 120 </w:t>
            </w:r>
            <w:proofErr w:type="spellStart"/>
            <w:r w:rsidR="007F7AF4" w:rsidRPr="00243CC5">
              <w:rPr>
                <w:rFonts w:ascii="Times New Roman" w:eastAsia="Times New Roman" w:hAnsi="Times New Roman" w:cs="Times New Roman"/>
                <w:i/>
                <w:iCs/>
                <w:lang w:eastAsia="lv-LV"/>
              </w:rPr>
              <w:t>euro</w:t>
            </w:r>
            <w:proofErr w:type="spellEnd"/>
            <w:r w:rsidR="007F7AF4" w:rsidRPr="00243CC5">
              <w:rPr>
                <w:rFonts w:ascii="Times New Roman" w:eastAsia="Times New Roman" w:hAnsi="Times New Roman" w:cs="Times New Roman"/>
                <w:iCs/>
                <w:lang w:eastAsia="lv-LV"/>
              </w:rPr>
              <w:t xml:space="preserve"> (izpilde </w:t>
            </w:r>
            <w:proofErr w:type="gramStart"/>
            <w:r w:rsidR="007F7AF4" w:rsidRPr="00243CC5">
              <w:rPr>
                <w:rFonts w:ascii="Times New Roman" w:eastAsia="Times New Roman" w:hAnsi="Times New Roman" w:cs="Times New Roman"/>
                <w:iCs/>
                <w:lang w:eastAsia="lv-LV"/>
              </w:rPr>
              <w:t>2020.gada</w:t>
            </w:r>
            <w:proofErr w:type="gramEnd"/>
            <w:r w:rsidR="007F7AF4" w:rsidRPr="00243CC5">
              <w:rPr>
                <w:rFonts w:ascii="Times New Roman" w:eastAsia="Times New Roman" w:hAnsi="Times New Roman" w:cs="Times New Roman"/>
                <w:iCs/>
                <w:lang w:eastAsia="lv-LV"/>
              </w:rPr>
              <w:t xml:space="preserve"> </w:t>
            </w:r>
            <w:r w:rsidR="006D0078" w:rsidRPr="00243CC5">
              <w:rPr>
                <w:rFonts w:ascii="Times New Roman" w:eastAsia="Times New Roman" w:hAnsi="Times New Roman" w:cs="Times New Roman"/>
                <w:iCs/>
                <w:lang w:eastAsia="lv-LV"/>
              </w:rPr>
              <w:t>7 mēnešos – 2 004 114 jeb 57</w:t>
            </w:r>
            <w:r w:rsidR="007F7AF4" w:rsidRPr="00243CC5">
              <w:rPr>
                <w:rFonts w:ascii="Times New Roman" w:eastAsia="Times New Roman" w:hAnsi="Times New Roman" w:cs="Times New Roman"/>
                <w:iCs/>
                <w:lang w:eastAsia="lv-LV"/>
              </w:rPr>
              <w:t>%);</w:t>
            </w:r>
          </w:p>
          <w:p w:rsidR="007F7AF4" w:rsidRPr="00243CC5" w:rsidRDefault="009D243D" w:rsidP="007F7AF4">
            <w:pPr>
              <w:pStyle w:val="ListParagraph"/>
              <w:numPr>
                <w:ilvl w:val="0"/>
                <w:numId w:val="30"/>
              </w:numPr>
              <w:spacing w:after="0" w:line="240" w:lineRule="auto"/>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Pārējie naudas sodi, ko uzliek Valsts policija par pārkāpumiem ceļu satiksmē</w:t>
            </w:r>
            <w:r w:rsidR="007F7AF4" w:rsidRPr="00243CC5">
              <w:rPr>
                <w:rFonts w:ascii="Times New Roman" w:eastAsia="Times New Roman" w:hAnsi="Times New Roman" w:cs="Times New Roman"/>
                <w:iCs/>
                <w:lang w:eastAsia="lv-LV"/>
              </w:rPr>
              <w:t xml:space="preserve"> – 7 843 008 </w:t>
            </w:r>
            <w:proofErr w:type="spellStart"/>
            <w:r w:rsidR="007F7AF4" w:rsidRPr="00243CC5">
              <w:rPr>
                <w:rFonts w:ascii="Times New Roman" w:eastAsia="Times New Roman" w:hAnsi="Times New Roman" w:cs="Times New Roman"/>
                <w:i/>
                <w:iCs/>
                <w:lang w:eastAsia="lv-LV"/>
              </w:rPr>
              <w:t>euro</w:t>
            </w:r>
            <w:proofErr w:type="spellEnd"/>
            <w:r w:rsidR="007F7AF4" w:rsidRPr="00243CC5">
              <w:rPr>
                <w:rFonts w:ascii="Times New Roman" w:eastAsia="Times New Roman" w:hAnsi="Times New Roman" w:cs="Times New Roman"/>
                <w:iCs/>
                <w:lang w:eastAsia="lv-LV"/>
              </w:rPr>
              <w:t xml:space="preserve"> (izpilde </w:t>
            </w:r>
            <w:proofErr w:type="gramStart"/>
            <w:r w:rsidR="007F7AF4" w:rsidRPr="00243CC5">
              <w:rPr>
                <w:rFonts w:ascii="Times New Roman" w:eastAsia="Times New Roman" w:hAnsi="Times New Roman" w:cs="Times New Roman"/>
                <w:iCs/>
                <w:lang w:eastAsia="lv-LV"/>
              </w:rPr>
              <w:t>2020.gada</w:t>
            </w:r>
            <w:proofErr w:type="gramEnd"/>
            <w:r w:rsidR="007F7AF4" w:rsidRPr="00243CC5">
              <w:rPr>
                <w:rFonts w:ascii="Times New Roman" w:eastAsia="Times New Roman" w:hAnsi="Times New Roman" w:cs="Times New Roman"/>
                <w:iCs/>
                <w:lang w:eastAsia="lv-LV"/>
              </w:rPr>
              <w:t xml:space="preserve"> </w:t>
            </w:r>
            <w:r w:rsidR="003C278D" w:rsidRPr="00243CC5">
              <w:rPr>
                <w:rFonts w:ascii="Times New Roman" w:eastAsia="Times New Roman" w:hAnsi="Times New Roman" w:cs="Times New Roman"/>
                <w:iCs/>
                <w:lang w:eastAsia="lv-LV"/>
              </w:rPr>
              <w:t>7</w:t>
            </w:r>
            <w:r w:rsidR="007F7AF4" w:rsidRPr="00243CC5">
              <w:rPr>
                <w:rFonts w:ascii="Times New Roman" w:eastAsia="Times New Roman" w:hAnsi="Times New Roman" w:cs="Times New Roman"/>
                <w:iCs/>
                <w:lang w:eastAsia="lv-LV"/>
              </w:rPr>
              <w:t xml:space="preserve"> mēnešos – </w:t>
            </w:r>
            <w:r w:rsidR="003C278D" w:rsidRPr="00243CC5">
              <w:rPr>
                <w:rFonts w:ascii="Times New Roman" w:eastAsia="Times New Roman" w:hAnsi="Times New Roman" w:cs="Times New Roman"/>
                <w:iCs/>
                <w:lang w:eastAsia="lv-LV"/>
              </w:rPr>
              <w:t>5 148 933</w:t>
            </w:r>
            <w:r w:rsidR="00C66B98" w:rsidRPr="00243CC5">
              <w:rPr>
                <w:rFonts w:ascii="Times New Roman" w:eastAsia="Times New Roman" w:hAnsi="Times New Roman" w:cs="Times New Roman"/>
                <w:iCs/>
                <w:lang w:eastAsia="lv-LV"/>
              </w:rPr>
              <w:t> </w:t>
            </w:r>
            <w:proofErr w:type="spellStart"/>
            <w:r w:rsidR="007F7AF4" w:rsidRPr="00243CC5">
              <w:rPr>
                <w:rFonts w:ascii="Times New Roman" w:eastAsia="Times New Roman" w:hAnsi="Times New Roman" w:cs="Times New Roman"/>
                <w:i/>
                <w:iCs/>
                <w:lang w:eastAsia="lv-LV"/>
              </w:rPr>
              <w:t>euro</w:t>
            </w:r>
            <w:proofErr w:type="spellEnd"/>
            <w:r w:rsidR="007F7AF4" w:rsidRPr="00243CC5">
              <w:rPr>
                <w:rFonts w:ascii="Times New Roman" w:eastAsia="Times New Roman" w:hAnsi="Times New Roman" w:cs="Times New Roman"/>
                <w:iCs/>
                <w:lang w:eastAsia="lv-LV"/>
              </w:rPr>
              <w:t xml:space="preserve"> jeb </w:t>
            </w:r>
            <w:r w:rsidR="003C278D" w:rsidRPr="00243CC5">
              <w:rPr>
                <w:rFonts w:ascii="Times New Roman" w:eastAsia="Times New Roman" w:hAnsi="Times New Roman" w:cs="Times New Roman"/>
                <w:iCs/>
                <w:lang w:eastAsia="lv-LV"/>
              </w:rPr>
              <w:t>66</w:t>
            </w:r>
            <w:r w:rsidR="007F7AF4" w:rsidRPr="00243CC5">
              <w:rPr>
                <w:rFonts w:ascii="Times New Roman" w:eastAsia="Times New Roman" w:hAnsi="Times New Roman" w:cs="Times New Roman"/>
                <w:iCs/>
                <w:lang w:eastAsia="lv-LV"/>
              </w:rPr>
              <w:t xml:space="preserve">%), tai skaitā saskaņā ar rīkojumu Nr.719 plānotie ieņēmumi – 1 488 384 </w:t>
            </w:r>
            <w:proofErr w:type="spellStart"/>
            <w:r w:rsidR="007F7AF4" w:rsidRPr="00243CC5">
              <w:rPr>
                <w:rFonts w:ascii="Times New Roman" w:eastAsia="Times New Roman" w:hAnsi="Times New Roman" w:cs="Times New Roman"/>
                <w:i/>
                <w:iCs/>
                <w:lang w:eastAsia="lv-LV"/>
              </w:rPr>
              <w:t>euro</w:t>
            </w:r>
            <w:proofErr w:type="spellEnd"/>
            <w:r w:rsidR="007F7AF4" w:rsidRPr="00243CC5">
              <w:rPr>
                <w:rFonts w:ascii="Times New Roman" w:eastAsia="Times New Roman" w:hAnsi="Times New Roman" w:cs="Times New Roman"/>
                <w:i/>
                <w:iCs/>
                <w:lang w:eastAsia="lv-LV"/>
              </w:rPr>
              <w:t>.</w:t>
            </w:r>
          </w:p>
          <w:p w:rsidR="007F7AF4" w:rsidRPr="00243CC5" w:rsidRDefault="007F7AF4" w:rsidP="007F7AF4">
            <w:pPr>
              <w:pStyle w:val="ListParagraph"/>
              <w:numPr>
                <w:ilvl w:val="0"/>
                <w:numId w:val="30"/>
              </w:numPr>
              <w:spacing w:after="0" w:line="240" w:lineRule="auto"/>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 xml:space="preserve">KOPĀ: 11 368 128 </w:t>
            </w:r>
            <w:proofErr w:type="spellStart"/>
            <w:r w:rsidRPr="00243CC5">
              <w:rPr>
                <w:rFonts w:ascii="Times New Roman" w:eastAsia="Times New Roman" w:hAnsi="Times New Roman" w:cs="Times New Roman"/>
                <w:i/>
                <w:iCs/>
                <w:lang w:eastAsia="lv-LV"/>
              </w:rPr>
              <w:t>euro</w:t>
            </w:r>
            <w:proofErr w:type="spellEnd"/>
            <w:r w:rsidRPr="00243CC5">
              <w:rPr>
                <w:rFonts w:ascii="Times New Roman" w:eastAsia="Times New Roman" w:hAnsi="Times New Roman" w:cs="Times New Roman"/>
                <w:iCs/>
                <w:lang w:eastAsia="lv-LV"/>
              </w:rPr>
              <w:t xml:space="preserve"> (izpilde </w:t>
            </w:r>
            <w:proofErr w:type="gramStart"/>
            <w:r w:rsidRPr="00243CC5">
              <w:rPr>
                <w:rFonts w:ascii="Times New Roman" w:eastAsia="Times New Roman" w:hAnsi="Times New Roman" w:cs="Times New Roman"/>
                <w:iCs/>
                <w:lang w:eastAsia="lv-LV"/>
              </w:rPr>
              <w:t>2020.gada</w:t>
            </w:r>
            <w:proofErr w:type="gramEnd"/>
            <w:r w:rsidRPr="00243CC5">
              <w:rPr>
                <w:rFonts w:ascii="Times New Roman" w:eastAsia="Times New Roman" w:hAnsi="Times New Roman" w:cs="Times New Roman"/>
                <w:iCs/>
                <w:lang w:eastAsia="lv-LV"/>
              </w:rPr>
              <w:t xml:space="preserve"> </w:t>
            </w:r>
            <w:r w:rsidR="003C278D" w:rsidRPr="00243CC5">
              <w:rPr>
                <w:rFonts w:ascii="Times New Roman" w:eastAsia="Times New Roman" w:hAnsi="Times New Roman" w:cs="Times New Roman"/>
                <w:iCs/>
                <w:lang w:eastAsia="lv-LV"/>
              </w:rPr>
              <w:t>7</w:t>
            </w:r>
            <w:r w:rsidRPr="00243CC5">
              <w:rPr>
                <w:rFonts w:ascii="Times New Roman" w:eastAsia="Times New Roman" w:hAnsi="Times New Roman" w:cs="Times New Roman"/>
                <w:iCs/>
                <w:lang w:eastAsia="lv-LV"/>
              </w:rPr>
              <w:t xml:space="preserve"> mēnešos – </w:t>
            </w:r>
            <w:r w:rsidR="003C278D" w:rsidRPr="00243CC5">
              <w:rPr>
                <w:rFonts w:ascii="Times New Roman" w:eastAsia="Times New Roman" w:hAnsi="Times New Roman" w:cs="Times New Roman"/>
                <w:iCs/>
                <w:lang w:eastAsia="lv-LV"/>
              </w:rPr>
              <w:t>7 153 047</w:t>
            </w:r>
            <w:r w:rsidR="00C66B98" w:rsidRPr="00243CC5">
              <w:rPr>
                <w:rFonts w:ascii="Times New Roman" w:eastAsia="Times New Roman" w:hAnsi="Times New Roman" w:cs="Times New Roman"/>
                <w:iCs/>
                <w:lang w:eastAsia="lv-LV"/>
              </w:rPr>
              <w:t> </w:t>
            </w:r>
            <w:proofErr w:type="spellStart"/>
            <w:r w:rsidRPr="00243CC5">
              <w:rPr>
                <w:rFonts w:ascii="Times New Roman" w:eastAsia="Times New Roman" w:hAnsi="Times New Roman" w:cs="Times New Roman"/>
                <w:i/>
                <w:iCs/>
                <w:lang w:eastAsia="lv-LV"/>
              </w:rPr>
              <w:t>euro</w:t>
            </w:r>
            <w:proofErr w:type="spellEnd"/>
            <w:r w:rsidRPr="00243CC5">
              <w:rPr>
                <w:rFonts w:ascii="Times New Roman" w:eastAsia="Times New Roman" w:hAnsi="Times New Roman" w:cs="Times New Roman"/>
                <w:iCs/>
                <w:lang w:eastAsia="lv-LV"/>
              </w:rPr>
              <w:t xml:space="preserve"> jeb </w:t>
            </w:r>
            <w:r w:rsidR="003C278D" w:rsidRPr="00243CC5">
              <w:rPr>
                <w:rFonts w:ascii="Times New Roman" w:eastAsia="Times New Roman" w:hAnsi="Times New Roman" w:cs="Times New Roman"/>
                <w:iCs/>
                <w:lang w:eastAsia="lv-LV"/>
              </w:rPr>
              <w:t>62,9</w:t>
            </w:r>
            <w:r w:rsidRPr="00243CC5">
              <w:rPr>
                <w:rFonts w:ascii="Times New Roman" w:eastAsia="Times New Roman" w:hAnsi="Times New Roman" w:cs="Times New Roman"/>
                <w:iCs/>
                <w:lang w:eastAsia="lv-LV"/>
              </w:rPr>
              <w:t>%), tai skaitā saskaņā ar rīkojumu Nr.719 plānotie ieņēmumi –</w:t>
            </w:r>
            <w:r w:rsidR="003C278D" w:rsidRPr="00243CC5">
              <w:rPr>
                <w:rFonts w:ascii="Times New Roman" w:eastAsia="Times New Roman" w:hAnsi="Times New Roman" w:cs="Times New Roman"/>
                <w:iCs/>
                <w:lang w:eastAsia="lv-LV"/>
              </w:rPr>
              <w:t xml:space="preserve"> </w:t>
            </w:r>
            <w:r w:rsidRPr="00243CC5">
              <w:rPr>
                <w:rFonts w:ascii="Times New Roman" w:eastAsia="Times New Roman" w:hAnsi="Times New Roman" w:cs="Times New Roman"/>
                <w:iCs/>
                <w:lang w:eastAsia="lv-LV"/>
              </w:rPr>
              <w:t xml:space="preserve">5 013 504 </w:t>
            </w:r>
            <w:proofErr w:type="spellStart"/>
            <w:r w:rsidRPr="00243CC5">
              <w:rPr>
                <w:rFonts w:ascii="Times New Roman" w:eastAsia="Times New Roman" w:hAnsi="Times New Roman" w:cs="Times New Roman"/>
                <w:i/>
                <w:iCs/>
                <w:lang w:eastAsia="lv-LV"/>
              </w:rPr>
              <w:t>euro</w:t>
            </w:r>
            <w:proofErr w:type="spellEnd"/>
            <w:r w:rsidRPr="00243CC5">
              <w:rPr>
                <w:rFonts w:ascii="Times New Roman" w:eastAsia="Times New Roman" w:hAnsi="Times New Roman" w:cs="Times New Roman"/>
                <w:i/>
                <w:iCs/>
                <w:lang w:eastAsia="lv-LV"/>
              </w:rPr>
              <w:t>.</w:t>
            </w:r>
          </w:p>
          <w:p w:rsidR="009D243D" w:rsidRPr="00243CC5" w:rsidRDefault="009D243D" w:rsidP="00585752">
            <w:pPr>
              <w:pStyle w:val="ListParagraph"/>
              <w:spacing w:after="0" w:line="240" w:lineRule="auto"/>
              <w:ind w:left="0" w:firstLine="603"/>
              <w:jc w:val="both"/>
              <w:rPr>
                <w:rFonts w:ascii="Times New Roman" w:eastAsia="Times New Roman" w:hAnsi="Times New Roman" w:cs="Times New Roman"/>
                <w:iCs/>
                <w:lang w:eastAsia="lv-LV"/>
              </w:rPr>
            </w:pPr>
          </w:p>
          <w:p w:rsidR="00585752" w:rsidRPr="00243CC5" w:rsidRDefault="00585752" w:rsidP="00585752">
            <w:pPr>
              <w:spacing w:after="0" w:line="240" w:lineRule="auto"/>
              <w:jc w:val="both"/>
              <w:rPr>
                <w:rFonts w:ascii="Times New Roman" w:eastAsia="Times New Roman" w:hAnsi="Times New Roman" w:cs="Times New Roman"/>
                <w:b/>
                <w:iCs/>
                <w:lang w:eastAsia="lv-LV"/>
              </w:rPr>
            </w:pPr>
            <w:r w:rsidRPr="00243CC5">
              <w:rPr>
                <w:rFonts w:ascii="Times New Roman" w:eastAsia="Times New Roman" w:hAnsi="Times New Roman" w:cs="Times New Roman"/>
                <w:b/>
                <w:iCs/>
                <w:lang w:eastAsia="lv-LV"/>
              </w:rPr>
              <w:t>6.2.</w:t>
            </w:r>
            <w:r w:rsidRPr="00243CC5">
              <w:rPr>
                <w:rFonts w:ascii="Times New Roman" w:eastAsia="Times New Roman" w:hAnsi="Times New Roman" w:cs="Times New Roman"/>
                <w:iCs/>
                <w:lang w:eastAsia="lv-LV"/>
              </w:rPr>
              <w:t xml:space="preserve"> </w:t>
            </w:r>
            <w:r w:rsidRPr="00243CC5">
              <w:rPr>
                <w:rFonts w:ascii="Times New Roman" w:eastAsia="Times New Roman" w:hAnsi="Times New Roman" w:cs="Times New Roman"/>
                <w:b/>
                <w:iCs/>
                <w:lang w:eastAsia="lv-LV"/>
              </w:rPr>
              <w:t>Precizētie valsts pamatbudžeta izdevumi</w:t>
            </w:r>
            <w:r w:rsidR="009720B5" w:rsidRPr="00243CC5">
              <w:rPr>
                <w:rFonts w:ascii="Times New Roman" w:eastAsia="Times New Roman" w:hAnsi="Times New Roman" w:cs="Times New Roman"/>
                <w:b/>
                <w:iCs/>
                <w:lang w:eastAsia="lv-LV"/>
              </w:rPr>
              <w:t xml:space="preserve"> (saistībā ar rīkojuma projektu)</w:t>
            </w:r>
          </w:p>
          <w:p w:rsidR="00585752" w:rsidRPr="00243CC5" w:rsidRDefault="00585752" w:rsidP="00585752">
            <w:pPr>
              <w:spacing w:after="0" w:line="240" w:lineRule="auto"/>
              <w:ind w:firstLine="663"/>
              <w:jc w:val="both"/>
              <w:rPr>
                <w:rFonts w:ascii="Times New Roman" w:hAnsi="Times New Roman" w:cs="Times New Roman"/>
              </w:rPr>
            </w:pPr>
            <w:proofErr w:type="gramStart"/>
            <w:r w:rsidRPr="00243CC5">
              <w:rPr>
                <w:rFonts w:ascii="Times New Roman" w:eastAsia="Times New Roman" w:hAnsi="Times New Roman" w:cs="Times New Roman"/>
                <w:iCs/>
                <w:lang w:eastAsia="lv-LV"/>
              </w:rPr>
              <w:t>2020.gada</w:t>
            </w:r>
            <w:proofErr w:type="gramEnd"/>
            <w:r w:rsidRPr="00243CC5">
              <w:rPr>
                <w:rFonts w:ascii="Times New Roman" w:eastAsia="Times New Roman" w:hAnsi="Times New Roman" w:cs="Times New Roman"/>
                <w:iCs/>
                <w:lang w:eastAsia="lv-LV"/>
              </w:rPr>
              <w:t xml:space="preserve"> ap</w:t>
            </w:r>
            <w:r w:rsidRPr="00243CC5">
              <w:rPr>
                <w:rFonts w:ascii="Times New Roman" w:hAnsi="Times New Roman" w:cs="Times New Roman"/>
              </w:rPr>
              <w:t xml:space="preserve">stiprinātais izdevumu plāns* – </w:t>
            </w:r>
            <w:r w:rsidRPr="00243CC5">
              <w:rPr>
                <w:rFonts w:ascii="Times New Roman" w:eastAsia="Times New Roman" w:hAnsi="Times New Roman" w:cs="Times New Roman"/>
                <w:iCs/>
                <w:lang w:eastAsia="lv-LV"/>
              </w:rPr>
              <w:t xml:space="preserve">1 410 812 </w:t>
            </w:r>
            <w:proofErr w:type="spellStart"/>
            <w:r w:rsidRPr="00243CC5">
              <w:rPr>
                <w:rFonts w:ascii="Times New Roman" w:eastAsia="Times New Roman" w:hAnsi="Times New Roman" w:cs="Times New Roman"/>
                <w:i/>
                <w:iCs/>
                <w:lang w:eastAsia="lv-LV"/>
              </w:rPr>
              <w:t>euro</w:t>
            </w:r>
            <w:proofErr w:type="spellEnd"/>
            <w:r w:rsidRPr="00243CC5">
              <w:rPr>
                <w:rFonts w:ascii="Times New Roman" w:hAnsi="Times New Roman" w:cs="Times New Roman"/>
              </w:rPr>
              <w:t>;</w:t>
            </w:r>
          </w:p>
          <w:p w:rsidR="00585752" w:rsidRPr="00243CC5" w:rsidRDefault="00585752" w:rsidP="00585752">
            <w:pPr>
              <w:spacing w:after="0" w:line="240" w:lineRule="auto"/>
              <w:ind w:firstLine="603"/>
              <w:jc w:val="both"/>
              <w:rPr>
                <w:rFonts w:ascii="Times New Roman" w:eastAsia="Times New Roman" w:hAnsi="Times New Roman" w:cs="Times New Roman"/>
                <w:i/>
                <w:iCs/>
                <w:lang w:eastAsia="lv-LV"/>
              </w:rPr>
            </w:pPr>
            <w:r w:rsidRPr="00243CC5">
              <w:rPr>
                <w:rFonts w:ascii="Times New Roman" w:eastAsia="Times New Roman" w:hAnsi="Times New Roman" w:cs="Times New Roman"/>
                <w:iCs/>
                <w:lang w:eastAsia="lv-LV"/>
              </w:rPr>
              <w:t>(precizētā prognoze – 1 398 611 </w:t>
            </w:r>
            <w:proofErr w:type="spellStart"/>
            <w:r w:rsidRPr="00243CC5">
              <w:rPr>
                <w:rFonts w:ascii="Times New Roman" w:eastAsia="Times New Roman" w:hAnsi="Times New Roman" w:cs="Times New Roman"/>
                <w:i/>
                <w:iCs/>
                <w:lang w:eastAsia="lv-LV"/>
              </w:rPr>
              <w:t>euro</w:t>
            </w:r>
            <w:proofErr w:type="spellEnd"/>
            <w:r w:rsidRPr="00243CC5">
              <w:rPr>
                <w:rFonts w:ascii="Times New Roman" w:eastAsia="Times New Roman" w:hAnsi="Times New Roman" w:cs="Times New Roman"/>
                <w:iCs/>
                <w:lang w:eastAsia="lv-LV"/>
              </w:rPr>
              <w:t>, samazinājums 12 201 </w:t>
            </w:r>
            <w:proofErr w:type="spellStart"/>
            <w:r w:rsidRPr="00243CC5">
              <w:rPr>
                <w:rFonts w:ascii="Times New Roman" w:eastAsia="Times New Roman" w:hAnsi="Times New Roman" w:cs="Times New Roman"/>
                <w:i/>
                <w:iCs/>
                <w:lang w:eastAsia="lv-LV"/>
              </w:rPr>
              <w:t>euro</w:t>
            </w:r>
            <w:proofErr w:type="spellEnd"/>
            <w:r w:rsidRPr="00243CC5">
              <w:rPr>
                <w:rFonts w:ascii="Times New Roman" w:eastAsia="Times New Roman" w:hAnsi="Times New Roman" w:cs="Times New Roman"/>
                <w:i/>
                <w:iCs/>
                <w:lang w:eastAsia="lv-LV"/>
              </w:rPr>
              <w:t>) – </w:t>
            </w:r>
          </w:p>
          <w:p w:rsidR="00585752" w:rsidRPr="00243CC5" w:rsidRDefault="00585752" w:rsidP="00585752">
            <w:pPr>
              <w:spacing w:after="0" w:line="240" w:lineRule="auto"/>
              <w:ind w:firstLine="603"/>
              <w:jc w:val="both"/>
              <w:rPr>
                <w:rFonts w:ascii="Times New Roman" w:hAnsi="Times New Roman" w:cs="Times New Roman"/>
                <w:i/>
              </w:rPr>
            </w:pPr>
            <w:r w:rsidRPr="00243CC5">
              <w:rPr>
                <w:rFonts w:ascii="Times New Roman" w:hAnsi="Times New Roman" w:cs="Times New Roman"/>
              </w:rPr>
              <w:t>(</w:t>
            </w:r>
            <w:r w:rsidR="007F7AF4" w:rsidRPr="00243CC5">
              <w:rPr>
                <w:rFonts w:ascii="Times New Roman" w:hAnsi="Times New Roman" w:cs="Times New Roman"/>
              </w:rPr>
              <w:t xml:space="preserve">informatīvi: </w:t>
            </w:r>
            <w:r w:rsidRPr="00243CC5">
              <w:rPr>
                <w:rFonts w:ascii="Times New Roman" w:hAnsi="Times New Roman" w:cs="Times New Roman"/>
                <w:i/>
              </w:rPr>
              <w:t xml:space="preserve">neizdarot grozījumus likumā “Par valsts budžetu </w:t>
            </w:r>
            <w:proofErr w:type="gramStart"/>
            <w:r w:rsidRPr="00243CC5">
              <w:rPr>
                <w:rFonts w:ascii="Times New Roman" w:hAnsi="Times New Roman" w:cs="Times New Roman"/>
                <w:i/>
              </w:rPr>
              <w:t>2020.gadam</w:t>
            </w:r>
            <w:proofErr w:type="gramEnd"/>
            <w:r w:rsidRPr="00243CC5">
              <w:rPr>
                <w:rFonts w:ascii="Times New Roman" w:hAnsi="Times New Roman" w:cs="Times New Roman"/>
                <w:i/>
              </w:rPr>
              <w:t xml:space="preserve">”, </w:t>
            </w:r>
          </w:p>
          <w:p w:rsidR="00585752" w:rsidRPr="00243CC5" w:rsidRDefault="00585752" w:rsidP="00585752">
            <w:pPr>
              <w:spacing w:after="0" w:line="240" w:lineRule="auto"/>
              <w:ind w:firstLine="603"/>
              <w:jc w:val="both"/>
              <w:rPr>
                <w:rFonts w:ascii="Times New Roman" w:hAnsi="Times New Roman" w:cs="Times New Roman"/>
              </w:rPr>
            </w:pPr>
            <w:r w:rsidRPr="00243CC5">
              <w:rPr>
                <w:rFonts w:ascii="Times New Roman" w:hAnsi="Times New Roman" w:cs="Times New Roman"/>
                <w:i/>
              </w:rPr>
              <w:t>apstiprināto plānu precizēt nav iespējams</w:t>
            </w:r>
            <w:r w:rsidRPr="00243CC5">
              <w:rPr>
                <w:rFonts w:ascii="Times New Roman" w:hAnsi="Times New Roman" w:cs="Times New Roman"/>
              </w:rPr>
              <w:t>);</w:t>
            </w:r>
          </w:p>
          <w:p w:rsidR="00585752" w:rsidRPr="00243CC5" w:rsidRDefault="00585752" w:rsidP="00585752">
            <w:pPr>
              <w:spacing w:after="0" w:line="240" w:lineRule="auto"/>
              <w:ind w:firstLine="603"/>
              <w:jc w:val="both"/>
              <w:rPr>
                <w:rFonts w:ascii="Times New Roman" w:hAnsi="Times New Roman" w:cs="Times New Roman"/>
              </w:rPr>
            </w:pPr>
            <w:proofErr w:type="gramStart"/>
            <w:r w:rsidRPr="00243CC5">
              <w:rPr>
                <w:rFonts w:ascii="Times New Roman" w:hAnsi="Times New Roman" w:cs="Times New Roman"/>
              </w:rPr>
              <w:t>2021.gada</w:t>
            </w:r>
            <w:proofErr w:type="gramEnd"/>
            <w:r w:rsidRPr="00243CC5">
              <w:rPr>
                <w:rFonts w:ascii="Times New Roman" w:hAnsi="Times New Roman" w:cs="Times New Roman"/>
              </w:rPr>
              <w:t xml:space="preserve"> </w:t>
            </w:r>
            <w:r w:rsidRPr="00243CC5">
              <w:rPr>
                <w:rFonts w:ascii="Times New Roman" w:eastAsia="Times New Roman" w:hAnsi="Times New Roman" w:cs="Times New Roman"/>
                <w:iCs/>
                <w:lang w:eastAsia="lv-LV"/>
              </w:rPr>
              <w:t>ap</w:t>
            </w:r>
            <w:r w:rsidRPr="00243CC5">
              <w:rPr>
                <w:rFonts w:ascii="Times New Roman" w:hAnsi="Times New Roman" w:cs="Times New Roman"/>
              </w:rPr>
              <w:t xml:space="preserve">stiprinātais izdevumu plāns* – </w:t>
            </w:r>
            <w:r w:rsidRPr="00243CC5">
              <w:rPr>
                <w:rFonts w:ascii="Times New Roman" w:eastAsia="Times New Roman" w:hAnsi="Times New Roman" w:cs="Times New Roman"/>
                <w:iCs/>
                <w:lang w:eastAsia="lv-LV"/>
              </w:rPr>
              <w:t xml:space="preserve">1 410 812 </w:t>
            </w:r>
            <w:proofErr w:type="spellStart"/>
            <w:r w:rsidRPr="00243CC5">
              <w:rPr>
                <w:rFonts w:ascii="Times New Roman" w:eastAsia="Times New Roman" w:hAnsi="Times New Roman" w:cs="Times New Roman"/>
                <w:i/>
                <w:iCs/>
                <w:lang w:eastAsia="lv-LV"/>
              </w:rPr>
              <w:t>euro</w:t>
            </w:r>
            <w:proofErr w:type="spellEnd"/>
            <w:r w:rsidRPr="00243CC5">
              <w:rPr>
                <w:rFonts w:ascii="Times New Roman" w:hAnsi="Times New Roman" w:cs="Times New Roman"/>
              </w:rPr>
              <w:t>;</w:t>
            </w:r>
          </w:p>
          <w:p w:rsidR="00585752" w:rsidRPr="00243CC5" w:rsidRDefault="00585752" w:rsidP="00585752">
            <w:pPr>
              <w:spacing w:after="0" w:line="240" w:lineRule="auto"/>
              <w:ind w:firstLine="603"/>
              <w:jc w:val="both"/>
              <w:rPr>
                <w:rFonts w:ascii="Times New Roman" w:eastAsia="Times New Roman" w:hAnsi="Times New Roman" w:cs="Times New Roman"/>
                <w:iCs/>
                <w:lang w:eastAsia="lv-LV"/>
              </w:rPr>
            </w:pPr>
            <w:r w:rsidRPr="00243CC5">
              <w:rPr>
                <w:rFonts w:ascii="Times New Roman" w:hAnsi="Times New Roman" w:cs="Times New Roman"/>
              </w:rPr>
              <w:t xml:space="preserve">(precizētais plāns – </w:t>
            </w:r>
            <w:r w:rsidR="000105C8" w:rsidRPr="00243CC5">
              <w:rPr>
                <w:rFonts w:ascii="Times New Roman" w:eastAsia="Times New Roman" w:hAnsi="Times New Roman" w:cs="Times New Roman"/>
                <w:iCs/>
                <w:lang w:eastAsia="lv-LV"/>
              </w:rPr>
              <w:t xml:space="preserve">1 410 812 </w:t>
            </w:r>
            <w:r w:rsidR="000105C8">
              <w:rPr>
                <w:rFonts w:ascii="Times New Roman" w:eastAsia="Times New Roman" w:hAnsi="Times New Roman" w:cs="Times New Roman"/>
                <w:iCs/>
                <w:lang w:eastAsia="lv-LV"/>
              </w:rPr>
              <w:t> </w:t>
            </w:r>
            <w:proofErr w:type="spellStart"/>
            <w:r w:rsidRPr="00243CC5">
              <w:rPr>
                <w:rFonts w:ascii="Times New Roman" w:eastAsia="Times New Roman" w:hAnsi="Times New Roman" w:cs="Times New Roman"/>
                <w:i/>
                <w:iCs/>
                <w:lang w:eastAsia="lv-LV"/>
              </w:rPr>
              <w:t>euro</w:t>
            </w:r>
            <w:proofErr w:type="spellEnd"/>
            <w:r w:rsidR="00A43B1B">
              <w:rPr>
                <w:rFonts w:ascii="Times New Roman" w:eastAsia="Times New Roman" w:hAnsi="Times New Roman" w:cs="Times New Roman"/>
                <w:i/>
                <w:iCs/>
                <w:lang w:eastAsia="lv-LV"/>
              </w:rPr>
              <w:t>)</w:t>
            </w:r>
            <w:r w:rsidRPr="00243CC5">
              <w:rPr>
                <w:rFonts w:ascii="Times New Roman" w:eastAsia="Times New Roman" w:hAnsi="Times New Roman" w:cs="Times New Roman"/>
                <w:i/>
                <w:iCs/>
                <w:lang w:eastAsia="lv-LV"/>
              </w:rPr>
              <w:t>,</w:t>
            </w:r>
          </w:p>
          <w:p w:rsidR="00585752" w:rsidRPr="00243CC5" w:rsidRDefault="00585752" w:rsidP="00585752">
            <w:pPr>
              <w:spacing w:after="0" w:line="240" w:lineRule="auto"/>
              <w:ind w:firstLine="603"/>
              <w:jc w:val="both"/>
              <w:rPr>
                <w:rFonts w:ascii="Times New Roman" w:hAnsi="Times New Roman" w:cs="Times New Roman"/>
              </w:rPr>
            </w:pPr>
            <w:proofErr w:type="gramStart"/>
            <w:r w:rsidRPr="00243CC5">
              <w:rPr>
                <w:rFonts w:ascii="Times New Roman" w:hAnsi="Times New Roman" w:cs="Times New Roman"/>
              </w:rPr>
              <w:t>2022.gada</w:t>
            </w:r>
            <w:proofErr w:type="gramEnd"/>
            <w:r w:rsidRPr="00243CC5">
              <w:rPr>
                <w:rFonts w:ascii="Times New Roman" w:hAnsi="Times New Roman" w:cs="Times New Roman"/>
              </w:rPr>
              <w:t xml:space="preserve"> </w:t>
            </w:r>
            <w:r w:rsidRPr="00243CC5">
              <w:rPr>
                <w:rFonts w:ascii="Times New Roman" w:eastAsia="Times New Roman" w:hAnsi="Times New Roman" w:cs="Times New Roman"/>
                <w:iCs/>
                <w:lang w:eastAsia="lv-LV"/>
              </w:rPr>
              <w:t>ap</w:t>
            </w:r>
            <w:r w:rsidRPr="00243CC5">
              <w:rPr>
                <w:rFonts w:ascii="Times New Roman" w:hAnsi="Times New Roman" w:cs="Times New Roman"/>
              </w:rPr>
              <w:t xml:space="preserve">stiprinātais izdevumu plāns* – </w:t>
            </w:r>
            <w:r w:rsidRPr="00243CC5">
              <w:rPr>
                <w:rFonts w:ascii="Times New Roman" w:eastAsia="Times New Roman" w:hAnsi="Times New Roman" w:cs="Times New Roman"/>
                <w:iCs/>
                <w:lang w:eastAsia="lv-LV"/>
              </w:rPr>
              <w:t xml:space="preserve">1 410 812 </w:t>
            </w:r>
            <w:proofErr w:type="spellStart"/>
            <w:r w:rsidRPr="00243CC5">
              <w:rPr>
                <w:rFonts w:ascii="Times New Roman" w:eastAsia="Times New Roman" w:hAnsi="Times New Roman" w:cs="Times New Roman"/>
                <w:i/>
                <w:iCs/>
                <w:lang w:eastAsia="lv-LV"/>
              </w:rPr>
              <w:t>euro</w:t>
            </w:r>
            <w:proofErr w:type="spellEnd"/>
            <w:r w:rsidRPr="00243CC5">
              <w:rPr>
                <w:rFonts w:ascii="Times New Roman" w:eastAsia="Times New Roman" w:hAnsi="Times New Roman" w:cs="Times New Roman"/>
                <w:i/>
                <w:iCs/>
                <w:lang w:eastAsia="lv-LV"/>
              </w:rPr>
              <w:t>;</w:t>
            </w:r>
          </w:p>
          <w:p w:rsidR="00585752" w:rsidRPr="00243CC5" w:rsidRDefault="00585752" w:rsidP="00585752">
            <w:pPr>
              <w:spacing w:after="0" w:line="240" w:lineRule="auto"/>
              <w:ind w:firstLine="603"/>
              <w:jc w:val="both"/>
              <w:rPr>
                <w:rFonts w:ascii="Times New Roman" w:hAnsi="Times New Roman" w:cs="Times New Roman"/>
              </w:rPr>
            </w:pPr>
            <w:r w:rsidRPr="00243CC5">
              <w:rPr>
                <w:rFonts w:ascii="Times New Roman" w:hAnsi="Times New Roman" w:cs="Times New Roman"/>
              </w:rPr>
              <w:t xml:space="preserve">(precizētais plāns – </w:t>
            </w:r>
            <w:r w:rsidR="000105C8" w:rsidRPr="00243CC5">
              <w:rPr>
                <w:rFonts w:ascii="Times New Roman" w:eastAsia="Times New Roman" w:hAnsi="Times New Roman" w:cs="Times New Roman"/>
                <w:iCs/>
                <w:lang w:eastAsia="lv-LV"/>
              </w:rPr>
              <w:t>1 410</w:t>
            </w:r>
            <w:r w:rsidR="00A43B1B">
              <w:rPr>
                <w:rFonts w:ascii="Times New Roman" w:eastAsia="Times New Roman" w:hAnsi="Times New Roman" w:cs="Times New Roman"/>
                <w:iCs/>
                <w:lang w:eastAsia="lv-LV"/>
              </w:rPr>
              <w:t> </w:t>
            </w:r>
            <w:r w:rsidR="000105C8" w:rsidRPr="00243CC5">
              <w:rPr>
                <w:rFonts w:ascii="Times New Roman" w:eastAsia="Times New Roman" w:hAnsi="Times New Roman" w:cs="Times New Roman"/>
                <w:iCs/>
                <w:lang w:eastAsia="lv-LV"/>
              </w:rPr>
              <w:t>812</w:t>
            </w:r>
            <w:r w:rsidR="00A43B1B">
              <w:rPr>
                <w:rFonts w:ascii="Times New Roman" w:eastAsia="Times New Roman" w:hAnsi="Times New Roman" w:cs="Times New Roman"/>
                <w:iCs/>
                <w:lang w:eastAsia="lv-LV"/>
              </w:rPr>
              <w:t xml:space="preserve"> </w:t>
            </w:r>
            <w:proofErr w:type="spellStart"/>
            <w:r w:rsidR="00A43B1B" w:rsidRPr="00243CC5">
              <w:rPr>
                <w:rFonts w:ascii="Times New Roman" w:eastAsia="Times New Roman" w:hAnsi="Times New Roman" w:cs="Times New Roman"/>
                <w:i/>
                <w:iCs/>
                <w:lang w:eastAsia="lv-LV"/>
              </w:rPr>
              <w:t>euro</w:t>
            </w:r>
            <w:proofErr w:type="spellEnd"/>
            <w:r w:rsidRPr="00243CC5">
              <w:rPr>
                <w:rFonts w:ascii="Times New Roman" w:hAnsi="Times New Roman" w:cs="Times New Roman"/>
              </w:rPr>
              <w:t>);</w:t>
            </w:r>
          </w:p>
          <w:p w:rsidR="00585752" w:rsidRPr="00243CC5" w:rsidRDefault="00585752" w:rsidP="00585752">
            <w:pPr>
              <w:pStyle w:val="ListParagraph"/>
              <w:spacing w:after="0" w:line="240" w:lineRule="auto"/>
              <w:ind w:left="0" w:firstLine="603"/>
              <w:jc w:val="both"/>
              <w:rPr>
                <w:rFonts w:ascii="Times New Roman" w:hAnsi="Times New Roman" w:cs="Times New Roman"/>
              </w:rPr>
            </w:pPr>
            <w:proofErr w:type="gramStart"/>
            <w:r w:rsidRPr="00243CC5">
              <w:rPr>
                <w:rFonts w:ascii="Times New Roman" w:eastAsia="Times New Roman" w:hAnsi="Times New Roman" w:cs="Times New Roman"/>
                <w:iCs/>
                <w:lang w:eastAsia="lv-LV"/>
              </w:rPr>
              <w:t>2023.gadā</w:t>
            </w:r>
            <w:proofErr w:type="gramEnd"/>
            <w:r w:rsidRPr="00243CC5">
              <w:rPr>
                <w:rFonts w:ascii="Times New Roman" w:eastAsia="Times New Roman" w:hAnsi="Times New Roman" w:cs="Times New Roman"/>
                <w:iCs/>
                <w:lang w:eastAsia="lv-LV"/>
              </w:rPr>
              <w:t xml:space="preserve"> un turpmāk katru gadu ap</w:t>
            </w:r>
            <w:r w:rsidRPr="00243CC5">
              <w:rPr>
                <w:rFonts w:ascii="Times New Roman" w:hAnsi="Times New Roman" w:cs="Times New Roman"/>
              </w:rPr>
              <w:t xml:space="preserve">stiprinātais izdevumu plāns*– </w:t>
            </w:r>
            <w:r w:rsidRPr="00243CC5">
              <w:rPr>
                <w:rFonts w:ascii="Times New Roman" w:eastAsia="Times New Roman" w:hAnsi="Times New Roman" w:cs="Times New Roman"/>
                <w:iCs/>
                <w:lang w:eastAsia="lv-LV"/>
              </w:rPr>
              <w:t xml:space="preserve">1 410 812 </w:t>
            </w:r>
            <w:proofErr w:type="spellStart"/>
            <w:r w:rsidRPr="00243CC5">
              <w:rPr>
                <w:rFonts w:ascii="Times New Roman" w:eastAsia="Times New Roman" w:hAnsi="Times New Roman" w:cs="Times New Roman"/>
                <w:i/>
                <w:iCs/>
                <w:lang w:eastAsia="lv-LV"/>
              </w:rPr>
              <w:t>euro</w:t>
            </w:r>
            <w:proofErr w:type="spellEnd"/>
            <w:r w:rsidRPr="00243CC5">
              <w:rPr>
                <w:rFonts w:ascii="Times New Roman" w:hAnsi="Times New Roman" w:cs="Times New Roman"/>
              </w:rPr>
              <w:t>;</w:t>
            </w:r>
          </w:p>
          <w:p w:rsidR="00585752" w:rsidRPr="00243CC5" w:rsidRDefault="00585752" w:rsidP="00585752">
            <w:pPr>
              <w:pStyle w:val="ListParagraph"/>
              <w:spacing w:after="0" w:line="240" w:lineRule="auto"/>
              <w:ind w:left="0" w:firstLine="603"/>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 xml:space="preserve">(precizētais plāns – </w:t>
            </w:r>
            <w:r w:rsidR="000105C8" w:rsidRPr="00243CC5">
              <w:rPr>
                <w:rFonts w:ascii="Times New Roman" w:eastAsia="Times New Roman" w:hAnsi="Times New Roman" w:cs="Times New Roman"/>
                <w:iCs/>
                <w:lang w:eastAsia="lv-LV"/>
              </w:rPr>
              <w:t>1 410</w:t>
            </w:r>
            <w:r w:rsidR="00A43B1B">
              <w:rPr>
                <w:rFonts w:ascii="Times New Roman" w:eastAsia="Times New Roman" w:hAnsi="Times New Roman" w:cs="Times New Roman"/>
                <w:iCs/>
                <w:lang w:eastAsia="lv-LV"/>
              </w:rPr>
              <w:t> </w:t>
            </w:r>
            <w:r w:rsidR="000105C8" w:rsidRPr="00243CC5">
              <w:rPr>
                <w:rFonts w:ascii="Times New Roman" w:eastAsia="Times New Roman" w:hAnsi="Times New Roman" w:cs="Times New Roman"/>
                <w:iCs/>
                <w:lang w:eastAsia="lv-LV"/>
              </w:rPr>
              <w:t>812</w:t>
            </w:r>
            <w:r w:rsidR="00A43B1B">
              <w:rPr>
                <w:rFonts w:ascii="Times New Roman" w:eastAsia="Times New Roman" w:hAnsi="Times New Roman" w:cs="Times New Roman"/>
                <w:iCs/>
                <w:lang w:eastAsia="lv-LV"/>
              </w:rPr>
              <w:t xml:space="preserve"> </w:t>
            </w:r>
            <w:proofErr w:type="spellStart"/>
            <w:r w:rsidR="00A43B1B" w:rsidRPr="00243CC5">
              <w:rPr>
                <w:rFonts w:ascii="Times New Roman" w:eastAsia="Times New Roman" w:hAnsi="Times New Roman" w:cs="Times New Roman"/>
                <w:i/>
                <w:iCs/>
                <w:lang w:eastAsia="lv-LV"/>
              </w:rPr>
              <w:t>euro</w:t>
            </w:r>
            <w:proofErr w:type="spellEnd"/>
            <w:r w:rsidRPr="00243CC5">
              <w:rPr>
                <w:rFonts w:ascii="Times New Roman" w:eastAsia="Times New Roman" w:hAnsi="Times New Roman" w:cs="Times New Roman"/>
                <w:iCs/>
                <w:lang w:eastAsia="lv-LV"/>
              </w:rPr>
              <w:t>).</w:t>
            </w:r>
          </w:p>
          <w:p w:rsidR="00585752" w:rsidRPr="00243CC5" w:rsidRDefault="00585752" w:rsidP="00585752">
            <w:pPr>
              <w:pStyle w:val="ListParagraph"/>
              <w:spacing w:after="0" w:line="240" w:lineRule="auto"/>
              <w:ind w:left="0" w:firstLine="603"/>
              <w:jc w:val="both"/>
              <w:rPr>
                <w:rFonts w:ascii="Times New Roman" w:eastAsia="Times New Roman" w:hAnsi="Times New Roman" w:cs="Times New Roman"/>
                <w:iCs/>
                <w:lang w:eastAsia="lv-LV"/>
              </w:rPr>
            </w:pPr>
          </w:p>
          <w:p w:rsidR="00585752" w:rsidRPr="00243CC5" w:rsidRDefault="00585752" w:rsidP="00585752">
            <w:pPr>
              <w:spacing w:after="0" w:line="240" w:lineRule="auto"/>
              <w:ind w:firstLine="720"/>
              <w:jc w:val="both"/>
              <w:rPr>
                <w:rFonts w:ascii="Times New Roman" w:hAnsi="Times New Roman" w:cs="Times New Roman"/>
                <w:b/>
                <w:szCs w:val="24"/>
              </w:rPr>
            </w:pPr>
            <w:r w:rsidRPr="00243CC5">
              <w:rPr>
                <w:rFonts w:ascii="Times New Roman" w:hAnsi="Times New Roman" w:cs="Times New Roman"/>
                <w:b/>
                <w:szCs w:val="24"/>
              </w:rPr>
              <w:t>Budžeta apakšprogrammā 06.01.00 „Valsts policija”</w:t>
            </w:r>
          </w:p>
          <w:p w:rsidR="00585752" w:rsidRPr="00243CC5" w:rsidRDefault="00585752" w:rsidP="00585752">
            <w:pPr>
              <w:spacing w:after="0" w:line="240" w:lineRule="auto"/>
              <w:rPr>
                <w:rFonts w:ascii="Times New Roman" w:hAnsi="Times New Roman" w:cs="Times New Roman"/>
                <w:sz w:val="24"/>
                <w:szCs w:val="24"/>
              </w:rPr>
            </w:pPr>
            <w:r w:rsidRPr="00243CC5">
              <w:rPr>
                <w:rFonts w:ascii="Times New Roman" w:hAnsi="Times New Roman" w:cs="Times New Roman"/>
                <w:sz w:val="24"/>
                <w:szCs w:val="24"/>
              </w:rPr>
              <w:t xml:space="preserve">    </w:t>
            </w:r>
          </w:p>
          <w:p w:rsidR="00585752" w:rsidRPr="00243CC5" w:rsidRDefault="00585752" w:rsidP="00585752">
            <w:pPr>
              <w:spacing w:after="0" w:line="240" w:lineRule="auto"/>
              <w:jc w:val="both"/>
              <w:rPr>
                <w:rFonts w:ascii="Times New Roman" w:hAnsi="Times New Roman" w:cs="Times New Roman"/>
              </w:rPr>
            </w:pPr>
            <w:r w:rsidRPr="00243CC5">
              <w:rPr>
                <w:rFonts w:ascii="Times New Roman" w:hAnsi="Times New Roman" w:cs="Times New Roman"/>
                <w:u w:val="single"/>
              </w:rPr>
              <w:t>Prognozētās ilgtermiņa saistības – transportlīdzekļu noma (EKK 2262 „Transportlīdzekļu noma”)</w:t>
            </w:r>
            <w:r w:rsidRPr="00243CC5">
              <w:rPr>
                <w:rFonts w:ascii="Times New Roman" w:hAnsi="Times New Roman" w:cs="Times New Roman"/>
              </w:rPr>
              <w:t xml:space="preserve"> </w:t>
            </w:r>
            <w:r w:rsidRPr="00243CC5">
              <w:rPr>
                <w:rFonts w:ascii="Times New Roman" w:hAnsi="Times New Roman" w:cs="Times New Roman"/>
                <w:i/>
              </w:rPr>
              <w:t>(anotācijas pielikuma 1.tabula)</w:t>
            </w:r>
            <w:r w:rsidRPr="00243CC5">
              <w:rPr>
                <w:rFonts w:ascii="Times New Roman" w:hAnsi="Times New Roman" w:cs="Times New Roman"/>
              </w:rPr>
              <w:t>:</w:t>
            </w:r>
          </w:p>
          <w:p w:rsidR="00585752" w:rsidRPr="00243CC5" w:rsidRDefault="00585752" w:rsidP="00585752">
            <w:pPr>
              <w:spacing w:after="0" w:line="240" w:lineRule="auto"/>
              <w:jc w:val="center"/>
              <w:rPr>
                <w:rFonts w:ascii="Times New Roman" w:hAnsi="Times New Roman" w:cs="Times New Roman"/>
              </w:rPr>
            </w:pPr>
          </w:p>
          <w:p w:rsidR="00585752" w:rsidRPr="00243CC5" w:rsidRDefault="00585752" w:rsidP="00585752">
            <w:pPr>
              <w:spacing w:after="0" w:line="240" w:lineRule="auto"/>
              <w:rPr>
                <w:rFonts w:ascii="Times New Roman" w:hAnsi="Times New Roman" w:cs="Times New Roman"/>
                <w:i/>
              </w:rPr>
            </w:pPr>
            <w:r w:rsidRPr="00243CC5">
              <w:rPr>
                <w:rFonts w:ascii="Times New Roman" w:hAnsi="Times New Roman" w:cs="Times New Roman"/>
              </w:rPr>
              <w:t>2020.</w:t>
            </w:r>
            <w:r w:rsidR="001B4259">
              <w:rPr>
                <w:rFonts w:ascii="Times New Roman" w:hAnsi="Times New Roman" w:cs="Times New Roman"/>
              </w:rPr>
              <w:t xml:space="preserve"> </w:t>
            </w:r>
            <w:r w:rsidRPr="00243CC5">
              <w:rPr>
                <w:rFonts w:ascii="Times New Roman" w:hAnsi="Times New Roman" w:cs="Times New Roman"/>
              </w:rPr>
              <w:t>gadā – 653 799 </w:t>
            </w:r>
            <w:proofErr w:type="spellStart"/>
            <w:r w:rsidRPr="00243CC5">
              <w:rPr>
                <w:rFonts w:ascii="Times New Roman" w:hAnsi="Times New Roman" w:cs="Times New Roman"/>
                <w:i/>
              </w:rPr>
              <w:t>euro</w:t>
            </w:r>
            <w:proofErr w:type="spellEnd"/>
          </w:p>
          <w:p w:rsidR="00585752" w:rsidRPr="00243CC5" w:rsidRDefault="00585752" w:rsidP="00585752">
            <w:pPr>
              <w:spacing w:after="0" w:line="240" w:lineRule="auto"/>
              <w:rPr>
                <w:rFonts w:ascii="Times New Roman" w:hAnsi="Times New Roman" w:cs="Times New Roman"/>
                <w:i/>
              </w:rPr>
            </w:pPr>
            <w:r w:rsidRPr="00243CC5">
              <w:rPr>
                <w:rFonts w:ascii="Times New Roman" w:hAnsi="Times New Roman" w:cs="Times New Roman"/>
                <w:i/>
              </w:rPr>
              <w:t>(apstiprināts* </w:t>
            </w:r>
            <w:r w:rsidRPr="00243CC5">
              <w:rPr>
                <w:rFonts w:ascii="Times New Roman" w:hAnsi="Times New Roman" w:cs="Times New Roman"/>
              </w:rPr>
              <w:t>–</w:t>
            </w:r>
            <w:r w:rsidRPr="00243CC5">
              <w:rPr>
                <w:rFonts w:ascii="Times New Roman" w:hAnsi="Times New Roman" w:cs="Times New Roman"/>
                <w:i/>
              </w:rPr>
              <w:t> 666 000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samazinājums </w:t>
            </w:r>
            <w:r w:rsidRPr="00243CC5">
              <w:rPr>
                <w:rFonts w:ascii="Times New Roman" w:hAnsi="Times New Roman" w:cs="Times New Roman"/>
              </w:rPr>
              <w:t>– </w:t>
            </w:r>
            <w:r w:rsidRPr="00243CC5">
              <w:rPr>
                <w:rFonts w:ascii="Times New Roman" w:hAnsi="Times New Roman" w:cs="Times New Roman"/>
                <w:i/>
              </w:rPr>
              <w:t>12 201</w:t>
            </w:r>
            <w:r w:rsidRPr="00243CC5">
              <w:rPr>
                <w:rFonts w:ascii="Times New Roman" w:hAnsi="Times New Roman" w:cs="Times New Roman"/>
              </w:rPr>
              <w:t> </w:t>
            </w:r>
            <w:proofErr w:type="spellStart"/>
            <w:r w:rsidRPr="00243CC5">
              <w:rPr>
                <w:rFonts w:ascii="Times New Roman" w:hAnsi="Times New Roman" w:cs="Times New Roman"/>
                <w:i/>
              </w:rPr>
              <w:t>euro</w:t>
            </w:r>
            <w:proofErr w:type="spellEnd"/>
            <w:r w:rsidRPr="00243CC5">
              <w:rPr>
                <w:rFonts w:ascii="Times New Roman" w:hAnsi="Times New Roman" w:cs="Times New Roman"/>
                <w:i/>
              </w:rPr>
              <w:t>);</w:t>
            </w:r>
          </w:p>
          <w:p w:rsidR="00585752" w:rsidRPr="00243CC5" w:rsidRDefault="00585752" w:rsidP="00585752">
            <w:pPr>
              <w:spacing w:after="0" w:line="240" w:lineRule="auto"/>
              <w:rPr>
                <w:rFonts w:ascii="Times New Roman" w:hAnsi="Times New Roman" w:cs="Times New Roman"/>
                <w:i/>
              </w:rPr>
            </w:pPr>
            <w:r w:rsidRPr="00243CC5">
              <w:rPr>
                <w:rFonts w:ascii="Times New Roman" w:hAnsi="Times New Roman" w:cs="Times New Roman"/>
              </w:rPr>
              <w:t>2021.</w:t>
            </w:r>
            <w:r w:rsidR="001B4259">
              <w:rPr>
                <w:rFonts w:ascii="Times New Roman" w:hAnsi="Times New Roman" w:cs="Times New Roman"/>
              </w:rPr>
              <w:t xml:space="preserve"> </w:t>
            </w:r>
            <w:r w:rsidRPr="00243CC5">
              <w:rPr>
                <w:rFonts w:ascii="Times New Roman" w:hAnsi="Times New Roman" w:cs="Times New Roman"/>
              </w:rPr>
              <w:t xml:space="preserve">gadā – </w:t>
            </w:r>
            <w:r w:rsidR="000105C8">
              <w:rPr>
                <w:rFonts w:ascii="Times New Roman" w:hAnsi="Times New Roman" w:cs="Times New Roman"/>
              </w:rPr>
              <w:t>666 000</w:t>
            </w:r>
            <w:r w:rsidRPr="00243CC5">
              <w:rPr>
                <w:rFonts w:ascii="Times New Roman" w:hAnsi="Times New Roman" w:cs="Times New Roman"/>
              </w:rPr>
              <w:t> </w:t>
            </w:r>
            <w:proofErr w:type="spellStart"/>
            <w:r w:rsidRPr="00243CC5">
              <w:rPr>
                <w:rFonts w:ascii="Times New Roman" w:hAnsi="Times New Roman" w:cs="Times New Roman"/>
                <w:i/>
              </w:rPr>
              <w:t>euro</w:t>
            </w:r>
            <w:proofErr w:type="spellEnd"/>
          </w:p>
          <w:p w:rsidR="00585752" w:rsidRPr="00243CC5" w:rsidRDefault="00585752" w:rsidP="00585752">
            <w:pPr>
              <w:spacing w:after="0" w:line="240" w:lineRule="auto"/>
              <w:rPr>
                <w:rFonts w:ascii="Times New Roman" w:hAnsi="Times New Roman" w:cs="Times New Roman"/>
                <w:i/>
              </w:rPr>
            </w:pPr>
            <w:r w:rsidRPr="00243CC5">
              <w:rPr>
                <w:rFonts w:ascii="Times New Roman" w:hAnsi="Times New Roman" w:cs="Times New Roman"/>
                <w:i/>
              </w:rPr>
              <w:t>(apstiprināts* </w:t>
            </w:r>
            <w:r w:rsidRPr="00243CC5">
              <w:rPr>
                <w:rFonts w:ascii="Times New Roman" w:hAnsi="Times New Roman" w:cs="Times New Roman"/>
              </w:rPr>
              <w:t>–</w:t>
            </w:r>
            <w:r w:rsidRPr="00243CC5">
              <w:rPr>
                <w:rFonts w:ascii="Times New Roman" w:hAnsi="Times New Roman" w:cs="Times New Roman"/>
                <w:i/>
              </w:rPr>
              <w:t> 666 000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samazinājums </w:t>
            </w:r>
            <w:r w:rsidRPr="00243CC5">
              <w:rPr>
                <w:rFonts w:ascii="Times New Roman" w:hAnsi="Times New Roman" w:cs="Times New Roman"/>
              </w:rPr>
              <w:t>– </w:t>
            </w:r>
            <w:r w:rsidR="000105C8">
              <w:rPr>
                <w:rFonts w:ascii="Times New Roman" w:hAnsi="Times New Roman" w:cs="Times New Roman"/>
                <w:i/>
              </w:rPr>
              <w:t>0</w:t>
            </w:r>
            <w:r w:rsidRPr="00243CC5">
              <w:rPr>
                <w:rFonts w:ascii="Times New Roman" w:hAnsi="Times New Roman" w:cs="Times New Roman"/>
              </w:rPr>
              <w:t> </w:t>
            </w:r>
            <w:proofErr w:type="spellStart"/>
            <w:r w:rsidRPr="00243CC5">
              <w:rPr>
                <w:rFonts w:ascii="Times New Roman" w:hAnsi="Times New Roman" w:cs="Times New Roman"/>
                <w:i/>
              </w:rPr>
              <w:t>euro</w:t>
            </w:r>
            <w:proofErr w:type="spellEnd"/>
            <w:r w:rsidRPr="00243CC5">
              <w:rPr>
                <w:rFonts w:ascii="Times New Roman" w:hAnsi="Times New Roman" w:cs="Times New Roman"/>
                <w:i/>
              </w:rPr>
              <w:t>);</w:t>
            </w:r>
          </w:p>
          <w:p w:rsidR="00585752" w:rsidRPr="00243CC5" w:rsidRDefault="00585752" w:rsidP="00585752">
            <w:pPr>
              <w:spacing w:after="0" w:line="240" w:lineRule="auto"/>
              <w:rPr>
                <w:rFonts w:ascii="Times New Roman" w:hAnsi="Times New Roman" w:cs="Times New Roman"/>
                <w:i/>
              </w:rPr>
            </w:pPr>
            <w:r w:rsidRPr="00243CC5">
              <w:rPr>
                <w:rFonts w:ascii="Times New Roman" w:hAnsi="Times New Roman" w:cs="Times New Roman"/>
              </w:rPr>
              <w:t>2022.</w:t>
            </w:r>
            <w:r w:rsidR="001B4259">
              <w:rPr>
                <w:rFonts w:ascii="Times New Roman" w:hAnsi="Times New Roman" w:cs="Times New Roman"/>
              </w:rPr>
              <w:t xml:space="preserve"> </w:t>
            </w:r>
            <w:r w:rsidRPr="00243CC5">
              <w:rPr>
                <w:rFonts w:ascii="Times New Roman" w:hAnsi="Times New Roman" w:cs="Times New Roman"/>
              </w:rPr>
              <w:t xml:space="preserve">gadā – </w:t>
            </w:r>
            <w:r w:rsidR="000105C8">
              <w:rPr>
                <w:rFonts w:ascii="Times New Roman" w:hAnsi="Times New Roman" w:cs="Times New Roman"/>
              </w:rPr>
              <w:t>599 753</w:t>
            </w:r>
            <w:r w:rsidRPr="00243CC5">
              <w:rPr>
                <w:rFonts w:ascii="Times New Roman" w:hAnsi="Times New Roman" w:cs="Times New Roman"/>
              </w:rPr>
              <w:t> </w:t>
            </w:r>
            <w:proofErr w:type="spellStart"/>
            <w:r w:rsidRPr="00243CC5">
              <w:rPr>
                <w:rFonts w:ascii="Times New Roman" w:hAnsi="Times New Roman" w:cs="Times New Roman"/>
                <w:i/>
              </w:rPr>
              <w:t>euro</w:t>
            </w:r>
            <w:proofErr w:type="spellEnd"/>
          </w:p>
          <w:p w:rsidR="00585752" w:rsidRPr="00243CC5" w:rsidRDefault="00585752" w:rsidP="00585752">
            <w:pPr>
              <w:spacing w:after="0" w:line="240" w:lineRule="auto"/>
              <w:rPr>
                <w:rFonts w:ascii="Times New Roman" w:hAnsi="Times New Roman" w:cs="Times New Roman"/>
                <w:i/>
              </w:rPr>
            </w:pPr>
            <w:r w:rsidRPr="00243CC5">
              <w:rPr>
                <w:rFonts w:ascii="Times New Roman" w:hAnsi="Times New Roman" w:cs="Times New Roman"/>
                <w:i/>
              </w:rPr>
              <w:t>(apstiprināts* </w:t>
            </w:r>
            <w:r w:rsidRPr="00243CC5">
              <w:rPr>
                <w:rFonts w:ascii="Times New Roman" w:hAnsi="Times New Roman" w:cs="Times New Roman"/>
              </w:rPr>
              <w:t>–</w:t>
            </w:r>
            <w:r w:rsidRPr="00243CC5">
              <w:rPr>
                <w:rFonts w:ascii="Times New Roman" w:hAnsi="Times New Roman" w:cs="Times New Roman"/>
                <w:i/>
              </w:rPr>
              <w:t> 666 000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samazinājums </w:t>
            </w:r>
            <w:r w:rsidRPr="00243CC5">
              <w:rPr>
                <w:rFonts w:ascii="Times New Roman" w:hAnsi="Times New Roman" w:cs="Times New Roman"/>
              </w:rPr>
              <w:t>– </w:t>
            </w:r>
            <w:r w:rsidR="000105C8">
              <w:rPr>
                <w:rFonts w:ascii="Times New Roman" w:hAnsi="Times New Roman" w:cs="Times New Roman"/>
                <w:i/>
              </w:rPr>
              <w:t>66 247</w:t>
            </w:r>
            <w:r w:rsidRPr="00243CC5">
              <w:rPr>
                <w:rFonts w:ascii="Times New Roman" w:hAnsi="Times New Roman" w:cs="Times New Roman"/>
              </w:rPr>
              <w:t> </w:t>
            </w:r>
            <w:proofErr w:type="spellStart"/>
            <w:r w:rsidRPr="00243CC5">
              <w:rPr>
                <w:rFonts w:ascii="Times New Roman" w:hAnsi="Times New Roman" w:cs="Times New Roman"/>
                <w:i/>
              </w:rPr>
              <w:t>euro</w:t>
            </w:r>
            <w:proofErr w:type="spellEnd"/>
            <w:r w:rsidRPr="00243CC5">
              <w:rPr>
                <w:rFonts w:ascii="Times New Roman" w:hAnsi="Times New Roman" w:cs="Times New Roman"/>
                <w:i/>
              </w:rPr>
              <w:t>);</w:t>
            </w:r>
          </w:p>
          <w:p w:rsidR="00585752" w:rsidRPr="00243CC5" w:rsidRDefault="00585752" w:rsidP="00585752">
            <w:pPr>
              <w:spacing w:after="0" w:line="240" w:lineRule="auto"/>
              <w:rPr>
                <w:rFonts w:ascii="Times New Roman" w:hAnsi="Times New Roman" w:cs="Times New Roman"/>
              </w:rPr>
            </w:pPr>
            <w:r w:rsidRPr="00243CC5">
              <w:rPr>
                <w:rFonts w:ascii="Times New Roman" w:hAnsi="Times New Roman" w:cs="Times New Roman"/>
              </w:rPr>
              <w:t>2023.</w:t>
            </w:r>
            <w:r w:rsidR="001B4259">
              <w:rPr>
                <w:rFonts w:ascii="Times New Roman" w:hAnsi="Times New Roman" w:cs="Times New Roman"/>
              </w:rPr>
              <w:t xml:space="preserve"> </w:t>
            </w:r>
            <w:r w:rsidRPr="00243CC5">
              <w:rPr>
                <w:rFonts w:ascii="Times New Roman" w:hAnsi="Times New Roman" w:cs="Times New Roman"/>
              </w:rPr>
              <w:t>gadā un turpmāk katru gadu –</w:t>
            </w:r>
            <w:r w:rsidR="000105C8">
              <w:rPr>
                <w:rFonts w:ascii="Times New Roman" w:hAnsi="Times New Roman" w:cs="Times New Roman"/>
              </w:rPr>
              <w:t xml:space="preserve"> 666 000 </w:t>
            </w:r>
            <w:proofErr w:type="spellStart"/>
            <w:r w:rsidRPr="00243CC5">
              <w:rPr>
                <w:rFonts w:ascii="Times New Roman" w:hAnsi="Times New Roman" w:cs="Times New Roman"/>
                <w:i/>
              </w:rPr>
              <w:t>euro</w:t>
            </w:r>
            <w:proofErr w:type="spellEnd"/>
          </w:p>
          <w:p w:rsidR="00585752" w:rsidRPr="00243CC5" w:rsidRDefault="00585752" w:rsidP="00585752">
            <w:pPr>
              <w:spacing w:after="0" w:line="240" w:lineRule="auto"/>
              <w:rPr>
                <w:rFonts w:ascii="Times New Roman" w:hAnsi="Times New Roman" w:cs="Times New Roman"/>
                <w:i/>
              </w:rPr>
            </w:pPr>
            <w:r w:rsidRPr="00243CC5">
              <w:rPr>
                <w:rFonts w:ascii="Times New Roman" w:hAnsi="Times New Roman" w:cs="Times New Roman"/>
                <w:i/>
              </w:rPr>
              <w:t>(apstiprināts* </w:t>
            </w:r>
            <w:r w:rsidRPr="00243CC5">
              <w:rPr>
                <w:rFonts w:ascii="Times New Roman" w:hAnsi="Times New Roman" w:cs="Times New Roman"/>
              </w:rPr>
              <w:t>–</w:t>
            </w:r>
            <w:r w:rsidRPr="00243CC5">
              <w:rPr>
                <w:rFonts w:ascii="Times New Roman" w:hAnsi="Times New Roman" w:cs="Times New Roman"/>
                <w:i/>
              </w:rPr>
              <w:t> 666 000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samazinājums </w:t>
            </w:r>
            <w:r w:rsidRPr="00243CC5">
              <w:rPr>
                <w:rFonts w:ascii="Times New Roman" w:hAnsi="Times New Roman" w:cs="Times New Roman"/>
              </w:rPr>
              <w:t>– </w:t>
            </w:r>
            <w:r w:rsidR="000105C8">
              <w:rPr>
                <w:rFonts w:ascii="Times New Roman" w:hAnsi="Times New Roman" w:cs="Times New Roman"/>
                <w:i/>
              </w:rPr>
              <w:t>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i/>
              </w:rPr>
              <w:t>).</w:t>
            </w:r>
          </w:p>
          <w:p w:rsidR="00585752" w:rsidRPr="00243CC5" w:rsidRDefault="00585752" w:rsidP="00585752">
            <w:pPr>
              <w:spacing w:after="0" w:line="240" w:lineRule="auto"/>
              <w:rPr>
                <w:rFonts w:ascii="Times New Roman" w:hAnsi="Times New Roman" w:cs="Times New Roman"/>
              </w:rPr>
            </w:pPr>
          </w:p>
          <w:p w:rsidR="00585752" w:rsidRPr="00243CC5" w:rsidRDefault="00585752" w:rsidP="00585752">
            <w:pPr>
              <w:pStyle w:val="ListParagraph"/>
              <w:spacing w:after="0" w:line="240" w:lineRule="auto"/>
              <w:ind w:left="0"/>
              <w:jc w:val="both"/>
              <w:rPr>
                <w:rFonts w:ascii="Times New Roman" w:eastAsia="Times New Roman" w:hAnsi="Times New Roman" w:cs="Times New Roman"/>
                <w:iCs/>
                <w:lang w:eastAsia="lv-LV"/>
              </w:rPr>
            </w:pPr>
            <w:r w:rsidRPr="00243CC5">
              <w:rPr>
                <w:rFonts w:ascii="Times New Roman" w:eastAsia="Times New Roman" w:hAnsi="Times New Roman" w:cs="Times New Roman"/>
                <w:iCs/>
                <w:u w:val="single"/>
                <w:lang w:eastAsia="lv-LV"/>
              </w:rPr>
              <w:t>Prognozētie vienreizējie izdevumi - transportlīdzekļu izpirkšana pēc nomas termiņa beigām (EKK5231 ”Transportlīdzekļi”</w:t>
            </w:r>
            <w:proofErr w:type="gramStart"/>
            <w:r w:rsidRPr="00243CC5">
              <w:rPr>
                <w:rFonts w:ascii="Times New Roman" w:eastAsia="Times New Roman" w:hAnsi="Times New Roman" w:cs="Times New Roman"/>
                <w:iCs/>
                <w:lang w:eastAsia="lv-LV"/>
              </w:rPr>
              <w:t xml:space="preserve"> </w:t>
            </w:r>
            <w:r w:rsidRPr="00243CC5">
              <w:rPr>
                <w:rFonts w:ascii="Times New Roman" w:hAnsi="Times New Roman" w:cs="Times New Roman"/>
              </w:rPr>
              <w:t>)</w:t>
            </w:r>
            <w:proofErr w:type="gramEnd"/>
            <w:r w:rsidRPr="00243CC5">
              <w:rPr>
                <w:rFonts w:ascii="Times New Roman" w:hAnsi="Times New Roman" w:cs="Times New Roman"/>
              </w:rPr>
              <w:t xml:space="preserve"> </w:t>
            </w:r>
            <w:r w:rsidRPr="00243CC5">
              <w:rPr>
                <w:rFonts w:ascii="Times New Roman" w:hAnsi="Times New Roman" w:cs="Times New Roman"/>
                <w:i/>
              </w:rPr>
              <w:t>(anotācijas pielikuma 2.tabula)</w:t>
            </w:r>
            <w:r w:rsidRPr="00243CC5">
              <w:rPr>
                <w:rFonts w:ascii="Times New Roman" w:hAnsi="Times New Roman" w:cs="Times New Roman"/>
              </w:rPr>
              <w:t>:</w:t>
            </w:r>
          </w:p>
          <w:p w:rsidR="00585752" w:rsidRPr="00243CC5" w:rsidRDefault="00585752" w:rsidP="00585752">
            <w:pPr>
              <w:pStyle w:val="ListParagraph"/>
              <w:spacing w:after="0" w:line="240" w:lineRule="auto"/>
              <w:ind w:left="0"/>
              <w:jc w:val="both"/>
              <w:rPr>
                <w:rFonts w:ascii="Times New Roman" w:eastAsia="Times New Roman" w:hAnsi="Times New Roman" w:cs="Times New Roman"/>
                <w:iCs/>
                <w:lang w:eastAsia="lv-LV"/>
              </w:rPr>
            </w:pPr>
          </w:p>
          <w:p w:rsidR="00585752" w:rsidRPr="00243CC5" w:rsidRDefault="00585752" w:rsidP="00585752">
            <w:pPr>
              <w:pStyle w:val="ListParagraph"/>
              <w:spacing w:after="0" w:line="240" w:lineRule="auto"/>
              <w:ind w:left="0"/>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2022.</w:t>
            </w:r>
            <w:r w:rsidR="001B4259">
              <w:rPr>
                <w:rFonts w:ascii="Times New Roman" w:eastAsia="Times New Roman" w:hAnsi="Times New Roman" w:cs="Times New Roman"/>
                <w:iCs/>
                <w:lang w:eastAsia="lv-LV"/>
              </w:rPr>
              <w:t xml:space="preserve"> </w:t>
            </w:r>
            <w:r w:rsidRPr="00243CC5">
              <w:rPr>
                <w:rFonts w:ascii="Times New Roman" w:eastAsia="Times New Roman" w:hAnsi="Times New Roman" w:cs="Times New Roman"/>
                <w:iCs/>
                <w:lang w:eastAsia="lv-LV"/>
              </w:rPr>
              <w:t>gadā – 66 247 </w:t>
            </w:r>
            <w:proofErr w:type="spellStart"/>
            <w:r w:rsidRPr="00243CC5">
              <w:rPr>
                <w:rFonts w:ascii="Times New Roman" w:eastAsia="Times New Roman" w:hAnsi="Times New Roman" w:cs="Times New Roman"/>
                <w:i/>
                <w:iCs/>
                <w:lang w:eastAsia="lv-LV"/>
              </w:rPr>
              <w:t>euro</w:t>
            </w:r>
            <w:proofErr w:type="spellEnd"/>
            <w:r w:rsidRPr="00243CC5">
              <w:rPr>
                <w:rFonts w:ascii="Times New Roman" w:eastAsia="Times New Roman" w:hAnsi="Times New Roman" w:cs="Times New Roman"/>
                <w:iCs/>
                <w:lang w:eastAsia="lv-LV"/>
              </w:rPr>
              <w:t xml:space="preserve"> </w:t>
            </w:r>
          </w:p>
          <w:p w:rsidR="00585752" w:rsidRPr="00243CC5" w:rsidRDefault="00585752" w:rsidP="00585752">
            <w:pPr>
              <w:pStyle w:val="ListParagraph"/>
              <w:spacing w:after="0" w:line="240" w:lineRule="auto"/>
              <w:ind w:left="0"/>
              <w:jc w:val="both"/>
              <w:rPr>
                <w:rFonts w:ascii="Times New Roman" w:hAnsi="Times New Roman" w:cs="Times New Roman"/>
                <w:i/>
              </w:rPr>
            </w:pPr>
            <w:r w:rsidRPr="00243CC5">
              <w:rPr>
                <w:rFonts w:ascii="Times New Roman" w:hAnsi="Times New Roman" w:cs="Times New Roman"/>
                <w:i/>
              </w:rPr>
              <w:t>(palielinājums </w:t>
            </w:r>
            <w:r w:rsidRPr="00243CC5">
              <w:rPr>
                <w:rFonts w:ascii="Times New Roman" w:hAnsi="Times New Roman" w:cs="Times New Roman"/>
              </w:rPr>
              <w:t>– </w:t>
            </w:r>
            <w:r w:rsidRPr="00243CC5">
              <w:rPr>
                <w:rFonts w:ascii="Times New Roman" w:hAnsi="Times New Roman" w:cs="Times New Roman"/>
                <w:i/>
              </w:rPr>
              <w:t>66 247 </w:t>
            </w:r>
            <w:proofErr w:type="spellStart"/>
            <w:r w:rsidRPr="00243CC5">
              <w:rPr>
                <w:rFonts w:ascii="Times New Roman" w:hAnsi="Times New Roman" w:cs="Times New Roman"/>
                <w:i/>
              </w:rPr>
              <w:t>euro</w:t>
            </w:r>
            <w:proofErr w:type="spellEnd"/>
            <w:r w:rsidRPr="00243CC5">
              <w:rPr>
                <w:rFonts w:ascii="Times New Roman" w:hAnsi="Times New Roman" w:cs="Times New Roman"/>
                <w:i/>
              </w:rPr>
              <w:t>)</w:t>
            </w:r>
          </w:p>
          <w:p w:rsidR="00585752" w:rsidRPr="00243CC5" w:rsidRDefault="00585752" w:rsidP="00585752">
            <w:pPr>
              <w:pStyle w:val="ListParagraph"/>
              <w:spacing w:after="0" w:line="240" w:lineRule="auto"/>
              <w:ind w:left="0"/>
              <w:jc w:val="both"/>
              <w:rPr>
                <w:rFonts w:ascii="Times New Roman" w:hAnsi="Times New Roman" w:cs="Times New Roman"/>
                <w:i/>
              </w:rPr>
            </w:pPr>
          </w:p>
          <w:p w:rsidR="00585752" w:rsidRPr="00243CC5" w:rsidRDefault="00585752" w:rsidP="00585752">
            <w:pPr>
              <w:pStyle w:val="ListParagraph"/>
              <w:spacing w:after="0" w:line="240" w:lineRule="auto"/>
              <w:ind w:left="0"/>
              <w:jc w:val="both"/>
              <w:rPr>
                <w:rFonts w:ascii="Times New Roman" w:hAnsi="Times New Roman" w:cs="Times New Roman"/>
              </w:rPr>
            </w:pPr>
            <w:r w:rsidRPr="00243CC5">
              <w:rPr>
                <w:rFonts w:ascii="Times New Roman" w:hAnsi="Times New Roman" w:cs="Times New Roman"/>
                <w:u w:val="single"/>
              </w:rPr>
              <w:t xml:space="preserve">Prognozētie vienreizējie izdevumi saskaņā ar Ceļu satiksmes drošības plānu </w:t>
            </w:r>
            <w:proofErr w:type="gramStart"/>
            <w:r w:rsidRPr="00243CC5">
              <w:rPr>
                <w:rFonts w:ascii="Times New Roman" w:hAnsi="Times New Roman" w:cs="Times New Roman"/>
                <w:u w:val="single"/>
              </w:rPr>
              <w:t>2017. – 2020.</w:t>
            </w:r>
            <w:proofErr w:type="gramEnd"/>
            <w:r w:rsidRPr="00243CC5">
              <w:rPr>
                <w:rFonts w:ascii="Times New Roman" w:hAnsi="Times New Roman" w:cs="Times New Roman"/>
                <w:u w:val="single"/>
              </w:rPr>
              <w:t>gadam</w:t>
            </w:r>
            <w:r w:rsidRPr="00243CC5">
              <w:rPr>
                <w:rFonts w:ascii="Times New Roman" w:hAnsi="Times New Roman" w:cs="Times New Roman"/>
              </w:rPr>
              <w:t xml:space="preserve"> </w:t>
            </w:r>
            <w:r w:rsidRPr="00243CC5">
              <w:rPr>
                <w:rFonts w:ascii="Times New Roman" w:hAnsi="Times New Roman" w:cs="Times New Roman"/>
                <w:i/>
              </w:rPr>
              <w:t>(anotācijas pielikuma 3.tabula)</w:t>
            </w:r>
            <w:r w:rsidRPr="00243CC5">
              <w:rPr>
                <w:rFonts w:ascii="Times New Roman" w:hAnsi="Times New Roman" w:cs="Times New Roman"/>
              </w:rPr>
              <w:t>:</w:t>
            </w:r>
          </w:p>
          <w:p w:rsidR="00585752" w:rsidRPr="00243CC5" w:rsidRDefault="00585752" w:rsidP="00585752">
            <w:pPr>
              <w:pStyle w:val="ListParagraph"/>
              <w:spacing w:after="0" w:line="240" w:lineRule="auto"/>
              <w:ind w:left="0"/>
              <w:jc w:val="both"/>
              <w:rPr>
                <w:rFonts w:ascii="Times New Roman" w:hAnsi="Times New Roman" w:cs="Times New Roman"/>
                <w:i/>
              </w:rPr>
            </w:pPr>
          </w:p>
          <w:p w:rsidR="00585752" w:rsidRPr="00243CC5" w:rsidRDefault="00585752" w:rsidP="00585752">
            <w:pPr>
              <w:spacing w:after="0" w:line="240" w:lineRule="auto"/>
              <w:rPr>
                <w:rFonts w:ascii="Times New Roman" w:hAnsi="Times New Roman" w:cs="Times New Roman"/>
              </w:rPr>
            </w:pPr>
            <w:r w:rsidRPr="00243CC5">
              <w:rPr>
                <w:rFonts w:ascii="Times New Roman" w:hAnsi="Times New Roman" w:cs="Times New Roman"/>
              </w:rPr>
              <w:t>2020.</w:t>
            </w:r>
            <w:r w:rsidR="001B4259">
              <w:rPr>
                <w:rFonts w:ascii="Times New Roman" w:hAnsi="Times New Roman" w:cs="Times New Roman"/>
              </w:rPr>
              <w:t xml:space="preserve"> </w:t>
            </w:r>
            <w:r w:rsidRPr="00243CC5">
              <w:rPr>
                <w:rFonts w:ascii="Times New Roman" w:hAnsi="Times New Roman" w:cs="Times New Roman"/>
              </w:rPr>
              <w:t>gadā – 271 000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w:t>
            </w:r>
          </w:p>
          <w:p w:rsidR="00585752" w:rsidRPr="00243CC5" w:rsidRDefault="00585752" w:rsidP="00585752">
            <w:pPr>
              <w:spacing w:after="0" w:line="240" w:lineRule="auto"/>
              <w:rPr>
                <w:rFonts w:ascii="Times New Roman" w:hAnsi="Times New Roman" w:cs="Times New Roman"/>
                <w:i/>
                <w:szCs w:val="24"/>
              </w:rPr>
            </w:pPr>
            <w:r w:rsidRPr="00243CC5">
              <w:rPr>
                <w:rFonts w:ascii="Times New Roman" w:hAnsi="Times New Roman" w:cs="Times New Roman"/>
                <w:i/>
                <w:szCs w:val="24"/>
              </w:rPr>
              <w:t>(apstiprināts* – </w:t>
            </w:r>
            <w:r w:rsidRPr="00243CC5">
              <w:rPr>
                <w:rFonts w:ascii="Times New Roman" w:hAnsi="Times New Roman" w:cs="Times New Roman"/>
                <w:i/>
              </w:rPr>
              <w:t>331 000 </w:t>
            </w:r>
            <w:proofErr w:type="spellStart"/>
            <w:r w:rsidRPr="00243CC5">
              <w:rPr>
                <w:rFonts w:ascii="Times New Roman" w:hAnsi="Times New Roman" w:cs="Times New Roman"/>
                <w:i/>
              </w:rPr>
              <w:t>euro</w:t>
            </w:r>
            <w:proofErr w:type="spellEnd"/>
            <w:r w:rsidRPr="00243CC5">
              <w:rPr>
                <w:rFonts w:ascii="Times New Roman" w:hAnsi="Times New Roman" w:cs="Times New Roman"/>
                <w:i/>
                <w:szCs w:val="24"/>
              </w:rPr>
              <w:t>, samazinājums – 60 000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w:t>
            </w:r>
          </w:p>
          <w:p w:rsidR="00585752" w:rsidRPr="00243CC5" w:rsidRDefault="00585752" w:rsidP="00585752">
            <w:pPr>
              <w:jc w:val="both"/>
              <w:rPr>
                <w:rFonts w:ascii="Times New Roman" w:hAnsi="Times New Roman" w:cs="Times New Roman"/>
              </w:rPr>
            </w:pPr>
            <w:r w:rsidRPr="00243CC5">
              <w:rPr>
                <w:rFonts w:ascii="Times New Roman" w:hAnsi="Times New Roman" w:cs="Times New Roman"/>
              </w:rPr>
              <w:t>tai skaitā:</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25 000 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 autotransporta svari ar aprīkojumu (EKK5220 “Tehnoloģiskās iekārtas un mašīnas”);</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186 000 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transportlīdzekļu piespiedu apstādināšanas līdzekļi (EKK5220 “Tehnoloģiskās iekārtas un mašīnas”);</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60 000 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videokameras (EKK5239 “Pārējie iepriekš neklasificētie pamatlīdzekļi”).</w:t>
            </w:r>
          </w:p>
          <w:p w:rsidR="00585752" w:rsidRPr="00243CC5" w:rsidRDefault="00585752" w:rsidP="00585752">
            <w:pPr>
              <w:pStyle w:val="ListParagraph"/>
              <w:ind w:left="957"/>
              <w:jc w:val="both"/>
              <w:rPr>
                <w:rFonts w:ascii="Times New Roman" w:hAnsi="Times New Roman" w:cs="Times New Roman"/>
              </w:rPr>
            </w:pPr>
          </w:p>
          <w:p w:rsidR="00585752" w:rsidRPr="00243CC5" w:rsidRDefault="00585752" w:rsidP="00585752">
            <w:pPr>
              <w:pStyle w:val="ListParagraph"/>
              <w:spacing w:after="0" w:line="240" w:lineRule="auto"/>
              <w:ind w:left="0"/>
              <w:jc w:val="both"/>
              <w:rPr>
                <w:rFonts w:ascii="Times New Roman" w:hAnsi="Times New Roman" w:cs="Times New Roman"/>
              </w:rPr>
            </w:pPr>
            <w:r w:rsidRPr="00243CC5">
              <w:rPr>
                <w:rFonts w:ascii="Times New Roman" w:hAnsi="Times New Roman" w:cs="Times New Roman"/>
                <w:u w:val="single"/>
              </w:rPr>
              <w:t>Prognozētie pārvietojamo tehnisko līdzekļu (fotoradaru) uzturēšanas un citi ar satiksmes uzraudzības darbības nodrošināšanu saistītie izdevumi (izņemot atlīdzību)</w:t>
            </w:r>
            <w:r w:rsidRPr="00243CC5">
              <w:rPr>
                <w:rFonts w:ascii="Times New Roman" w:hAnsi="Times New Roman" w:cs="Times New Roman"/>
              </w:rPr>
              <w:t xml:space="preserve"> </w:t>
            </w:r>
            <w:r w:rsidRPr="00243CC5">
              <w:rPr>
                <w:rFonts w:ascii="Times New Roman" w:hAnsi="Times New Roman" w:cs="Times New Roman"/>
                <w:i/>
              </w:rPr>
              <w:t>(anotācijas pielikuma 4.1.tabula)</w:t>
            </w:r>
            <w:r w:rsidRPr="00243CC5">
              <w:rPr>
                <w:rFonts w:ascii="Times New Roman" w:hAnsi="Times New Roman" w:cs="Times New Roman"/>
              </w:rPr>
              <w:t>:</w:t>
            </w:r>
          </w:p>
          <w:p w:rsidR="00585752" w:rsidRPr="00243CC5" w:rsidRDefault="00585752" w:rsidP="00585752">
            <w:pPr>
              <w:jc w:val="both"/>
              <w:rPr>
                <w:rFonts w:ascii="Times New Roman" w:hAnsi="Times New Roman" w:cs="Times New Roman"/>
              </w:rPr>
            </w:pPr>
          </w:p>
          <w:p w:rsidR="00585752" w:rsidRPr="00243CC5" w:rsidRDefault="00585752" w:rsidP="00585752">
            <w:pPr>
              <w:spacing w:after="0" w:line="240" w:lineRule="auto"/>
              <w:rPr>
                <w:rFonts w:ascii="Times New Roman" w:hAnsi="Times New Roman" w:cs="Times New Roman"/>
              </w:rPr>
            </w:pPr>
            <w:r w:rsidRPr="00243CC5">
              <w:rPr>
                <w:rFonts w:ascii="Times New Roman" w:hAnsi="Times New Roman" w:cs="Times New Roman"/>
              </w:rPr>
              <w:t>2020.</w:t>
            </w:r>
            <w:r w:rsidR="001B4259">
              <w:rPr>
                <w:rFonts w:ascii="Times New Roman" w:hAnsi="Times New Roman" w:cs="Times New Roman"/>
              </w:rPr>
              <w:t xml:space="preserve"> </w:t>
            </w:r>
            <w:r w:rsidRPr="00243CC5">
              <w:rPr>
                <w:rFonts w:ascii="Times New Roman" w:hAnsi="Times New Roman" w:cs="Times New Roman"/>
              </w:rPr>
              <w:t>gadā – 169 549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w:t>
            </w:r>
          </w:p>
          <w:p w:rsidR="00585752" w:rsidRPr="00243CC5" w:rsidRDefault="00585752" w:rsidP="00585752">
            <w:pPr>
              <w:spacing w:after="0" w:line="240" w:lineRule="auto"/>
              <w:rPr>
                <w:rFonts w:ascii="Times New Roman" w:hAnsi="Times New Roman" w:cs="Times New Roman"/>
                <w:i/>
                <w:szCs w:val="24"/>
              </w:rPr>
            </w:pPr>
            <w:r w:rsidRPr="00243CC5">
              <w:rPr>
                <w:rFonts w:ascii="Times New Roman" w:hAnsi="Times New Roman" w:cs="Times New Roman"/>
                <w:i/>
                <w:szCs w:val="24"/>
              </w:rPr>
              <w:t>(apstiprināts* – 109 549 </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i/>
                <w:szCs w:val="24"/>
              </w:rPr>
              <w:t>, palielinājums – 60 000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w:t>
            </w:r>
          </w:p>
          <w:p w:rsidR="00585752" w:rsidRPr="00243CC5" w:rsidRDefault="00585752" w:rsidP="00585752">
            <w:pPr>
              <w:jc w:val="both"/>
              <w:rPr>
                <w:rFonts w:ascii="Times New Roman" w:hAnsi="Times New Roman" w:cs="Times New Roman"/>
              </w:rPr>
            </w:pPr>
            <w:r w:rsidRPr="00243CC5">
              <w:rPr>
                <w:rFonts w:ascii="Times New Roman" w:hAnsi="Times New Roman" w:cs="Times New Roman"/>
              </w:rPr>
              <w:t>tai skaitā:</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8 280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 fotoradaru verificēšana un tehniskā apkope (EKK2243 “Iekārtas, inventāra un aparatūras remonts, tehniskā apkalpošana”);</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24 000 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r w:rsidR="008A0F95" w:rsidRPr="00243CC5">
              <w:rPr>
                <w:rFonts w:ascii="Times New Roman" w:hAnsi="Times New Roman" w:cs="Times New Roman"/>
              </w:rPr>
              <w:t>f</w:t>
            </w:r>
            <w:r w:rsidRPr="00243CC5">
              <w:rPr>
                <w:rFonts w:ascii="Times New Roman" w:hAnsi="Times New Roman" w:cs="Times New Roman"/>
              </w:rPr>
              <w:t xml:space="preserve">otoradaru </w:t>
            </w:r>
            <w:proofErr w:type="spellStart"/>
            <w:r w:rsidRPr="00243CC5">
              <w:rPr>
                <w:rFonts w:ascii="Times New Roman" w:hAnsi="Times New Roman" w:cs="Times New Roman"/>
              </w:rPr>
              <w:t>pēcgarantijas</w:t>
            </w:r>
            <w:proofErr w:type="spellEnd"/>
            <w:r w:rsidRPr="00243CC5">
              <w:rPr>
                <w:rFonts w:ascii="Times New Roman" w:hAnsi="Times New Roman" w:cs="Times New Roman"/>
              </w:rPr>
              <w:t xml:space="preserve"> remonts (EKK2243 “Iekārtas, inventāra un aparatūras remonts, tehniskā apkalpošana”);</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60 000 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proofErr w:type="spellStart"/>
            <w:r w:rsidRPr="00243CC5">
              <w:rPr>
                <w:rFonts w:ascii="Times New Roman" w:hAnsi="Times New Roman" w:cs="Times New Roman"/>
              </w:rPr>
              <w:t>videoradaru</w:t>
            </w:r>
            <w:proofErr w:type="spellEnd"/>
            <w:r w:rsidRPr="00243CC5">
              <w:rPr>
                <w:rFonts w:ascii="Times New Roman" w:hAnsi="Times New Roman" w:cs="Times New Roman"/>
              </w:rPr>
              <w:t xml:space="preserve"> verificēšana (EKK2243 “Iekārtas, inventāra un aparatūras remonts, tehniskā apkalpošana”);</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3 120 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fotoradaru apdrošināšana (EKK2247 ”</w:t>
            </w:r>
            <w:r w:rsidRPr="00243CC5">
              <w:t xml:space="preserve"> </w:t>
            </w:r>
            <w:r w:rsidRPr="00243CC5">
              <w:rPr>
                <w:rFonts w:ascii="Times New Roman" w:hAnsi="Times New Roman" w:cs="Times New Roman"/>
              </w:rPr>
              <w:t>Apdrošināšanas izdevumi”);</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8 000 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fotoradaru programmatūru uzturēšanas izdevumi (EKK2250 “Informācijas tehnoloģiju pakalpojumi”);</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66 149 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Valsts policijas izdevumi, lai deleģētu CSDD lēmumu un paziņojumu</w:t>
            </w:r>
            <w:r w:rsidR="008A750E" w:rsidRPr="00243CC5">
              <w:rPr>
                <w:rFonts w:ascii="Times New Roman" w:hAnsi="Times New Roman" w:cs="Times New Roman"/>
              </w:rPr>
              <w:t>/atgādinājumu</w:t>
            </w:r>
            <w:r w:rsidRPr="00243CC5">
              <w:rPr>
                <w:rFonts w:ascii="Times New Roman" w:hAnsi="Times New Roman" w:cs="Times New Roman"/>
              </w:rPr>
              <w:t xml:space="preserve"> nosūtīšanu (EKK3262 “Valsts un pašvaldību budžeta dotācija komersantiem, ostām un speciālajām ekonomiskajām zonām”)</w:t>
            </w:r>
          </w:p>
          <w:p w:rsidR="00585752" w:rsidRPr="00243CC5" w:rsidRDefault="00585752" w:rsidP="00585752">
            <w:pPr>
              <w:pStyle w:val="ListParagraph"/>
              <w:jc w:val="both"/>
              <w:rPr>
                <w:rFonts w:ascii="Times New Roman" w:hAnsi="Times New Roman" w:cs="Times New Roman"/>
              </w:rPr>
            </w:pPr>
          </w:p>
          <w:p w:rsidR="002F6687" w:rsidRPr="00243CC5" w:rsidRDefault="002F6687" w:rsidP="002F6687">
            <w:pPr>
              <w:spacing w:after="0" w:line="240" w:lineRule="auto"/>
              <w:jc w:val="both"/>
              <w:rPr>
                <w:rFonts w:ascii="Times New Roman" w:hAnsi="Times New Roman" w:cs="Times New Roman"/>
              </w:rPr>
            </w:pPr>
            <w:r w:rsidRPr="00243CC5">
              <w:rPr>
                <w:rFonts w:ascii="Times New Roman" w:hAnsi="Times New Roman" w:cs="Times New Roman"/>
              </w:rPr>
              <w:t>2021.</w:t>
            </w:r>
            <w:r w:rsidR="001B4259">
              <w:rPr>
                <w:rFonts w:ascii="Times New Roman" w:hAnsi="Times New Roman" w:cs="Times New Roman"/>
              </w:rPr>
              <w:t xml:space="preserve"> </w:t>
            </w:r>
            <w:r w:rsidRPr="00243CC5">
              <w:rPr>
                <w:rFonts w:ascii="Times New Roman" w:hAnsi="Times New Roman" w:cs="Times New Roman"/>
              </w:rPr>
              <w:t>gadā – 440 549 </w:t>
            </w:r>
            <w:proofErr w:type="spellStart"/>
            <w:r w:rsidRPr="00243CC5">
              <w:rPr>
                <w:rFonts w:ascii="Times New Roman" w:hAnsi="Times New Roman" w:cs="Times New Roman"/>
                <w:i/>
              </w:rPr>
              <w:t>euro</w:t>
            </w:r>
            <w:proofErr w:type="spellEnd"/>
            <w:r w:rsidRPr="00243CC5">
              <w:rPr>
                <w:rFonts w:ascii="Times New Roman" w:hAnsi="Times New Roman" w:cs="Times New Roman"/>
              </w:rPr>
              <w:t>,</w:t>
            </w:r>
          </w:p>
          <w:p w:rsidR="002F6687" w:rsidRPr="00243CC5" w:rsidRDefault="002F6687" w:rsidP="002F6687">
            <w:pPr>
              <w:spacing w:after="0" w:line="240" w:lineRule="auto"/>
              <w:jc w:val="both"/>
              <w:rPr>
                <w:rFonts w:ascii="Times New Roman" w:hAnsi="Times New Roman" w:cs="Times New Roman"/>
                <w:i/>
                <w:szCs w:val="24"/>
              </w:rPr>
            </w:pPr>
            <w:r w:rsidRPr="00243CC5">
              <w:rPr>
                <w:rFonts w:ascii="Times New Roman" w:hAnsi="Times New Roman" w:cs="Times New Roman"/>
                <w:i/>
                <w:szCs w:val="24"/>
              </w:rPr>
              <w:t>(apstiprināts* 109 549 </w:t>
            </w:r>
            <w:r w:rsidRPr="00243CC5">
              <w:rPr>
                <w:rFonts w:ascii="Times New Roman" w:hAnsi="Times New Roman" w:cs="Times New Roman"/>
                <w:i/>
              </w:rPr>
              <w:t>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 palielinājums – 331 000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w:t>
            </w:r>
          </w:p>
          <w:p w:rsidR="002F6687" w:rsidRPr="00243CC5" w:rsidRDefault="002F6687" w:rsidP="002F6687">
            <w:pPr>
              <w:spacing w:after="0" w:line="240" w:lineRule="auto"/>
              <w:jc w:val="both"/>
              <w:rPr>
                <w:rFonts w:ascii="Times New Roman" w:hAnsi="Times New Roman" w:cs="Times New Roman"/>
              </w:rPr>
            </w:pPr>
            <w:r w:rsidRPr="00243CC5">
              <w:rPr>
                <w:rFonts w:ascii="Times New Roman" w:hAnsi="Times New Roman" w:cs="Times New Roman"/>
              </w:rPr>
              <w:t>tai skaitā:</w:t>
            </w:r>
          </w:p>
          <w:p w:rsidR="002F6687" w:rsidRPr="00243CC5" w:rsidRDefault="002F6687" w:rsidP="002F6687">
            <w:pPr>
              <w:spacing w:after="0" w:line="240" w:lineRule="auto"/>
              <w:jc w:val="both"/>
              <w:rPr>
                <w:rFonts w:ascii="Times New Roman" w:hAnsi="Times New Roman" w:cs="Times New Roman"/>
              </w:rPr>
            </w:pP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3 000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 transportlīdzekļu KASKO apdrošināšana (EKK2242 “Transportlīdzekļu uzturēšana un remonts”);</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23 280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 fotoradaru verificēšana un tehniskā apkope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24 000 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r w:rsidR="008A0F95" w:rsidRPr="00243CC5">
              <w:rPr>
                <w:rFonts w:ascii="Times New Roman" w:hAnsi="Times New Roman" w:cs="Times New Roman"/>
              </w:rPr>
              <w:t>f</w:t>
            </w:r>
            <w:r w:rsidRPr="00243CC5">
              <w:rPr>
                <w:rFonts w:ascii="Times New Roman" w:hAnsi="Times New Roman" w:cs="Times New Roman"/>
              </w:rPr>
              <w:t xml:space="preserve">otoradaru </w:t>
            </w:r>
            <w:proofErr w:type="spellStart"/>
            <w:r w:rsidRPr="00243CC5">
              <w:rPr>
                <w:rFonts w:ascii="Times New Roman" w:hAnsi="Times New Roman" w:cs="Times New Roman"/>
              </w:rPr>
              <w:t>pēcgarantijas</w:t>
            </w:r>
            <w:proofErr w:type="spellEnd"/>
            <w:r w:rsidRPr="00243CC5">
              <w:rPr>
                <w:rFonts w:ascii="Times New Roman" w:hAnsi="Times New Roman" w:cs="Times New Roman"/>
              </w:rPr>
              <w:t xml:space="preserve"> remonts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60 000 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proofErr w:type="spellStart"/>
            <w:r w:rsidRPr="00243CC5">
              <w:rPr>
                <w:rFonts w:ascii="Times New Roman" w:hAnsi="Times New Roman" w:cs="Times New Roman"/>
              </w:rPr>
              <w:t>videoradaru</w:t>
            </w:r>
            <w:proofErr w:type="spellEnd"/>
            <w:r w:rsidRPr="00243CC5">
              <w:rPr>
                <w:rFonts w:ascii="Times New Roman" w:hAnsi="Times New Roman" w:cs="Times New Roman"/>
              </w:rPr>
              <w:t xml:space="preserve"> verificēšana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3 120 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fotoradaru apdrošināšana (EKK2247 ”Apdrošināšanas izdevumi”);</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8 000 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fotoradaru programmatūru uzturēšanas izdevumi (EKK2250 “Informācijas tehnoloģiju pakalpojumi”);</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139 763 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Valsts policijas izdevumi, lai deleģētu CSDD fiksētā pārkāpuma informācijas apstrādi, lēmumu un atgādinājumu nosūtīšanu un sakaru pakalpojumu nodrošināšanu fotoradariem</w:t>
            </w:r>
            <w:proofErr w:type="gramStart"/>
            <w:r w:rsidRPr="00243CC5">
              <w:rPr>
                <w:rFonts w:ascii="Times New Roman" w:hAnsi="Times New Roman" w:cs="Times New Roman"/>
              </w:rPr>
              <w:t xml:space="preserve">  </w:t>
            </w:r>
            <w:proofErr w:type="gramEnd"/>
            <w:r w:rsidRPr="00243CC5">
              <w:rPr>
                <w:rFonts w:ascii="Times New Roman" w:hAnsi="Times New Roman" w:cs="Times New Roman"/>
              </w:rPr>
              <w:t xml:space="preserve">(EKK3262 “Valsts un pašvaldību budžeta dotācija komersantiem, ostām un speciālajām ekonomiskajām zonām”) </w:t>
            </w:r>
            <w:r w:rsidRPr="00243CC5">
              <w:rPr>
                <w:rFonts w:ascii="Times New Roman" w:hAnsi="Times New Roman" w:cs="Times New Roman"/>
                <w:i/>
              </w:rPr>
              <w:t>(anotācijas pielikuma 4.1.1.tabula)</w:t>
            </w:r>
            <w:r w:rsidRPr="00243CC5">
              <w:rPr>
                <w:rFonts w:ascii="Times New Roman" w:hAnsi="Times New Roman" w:cs="Times New Roman"/>
              </w:rPr>
              <w:t>;</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179 386 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motocikli ar aprīkojumu (EKK5231 “Transportlīdzekļi”).</w:t>
            </w:r>
          </w:p>
          <w:p w:rsidR="002F6687" w:rsidRPr="00243CC5" w:rsidRDefault="002F6687" w:rsidP="002F6687">
            <w:pPr>
              <w:pStyle w:val="ListParagraph"/>
              <w:jc w:val="both"/>
              <w:rPr>
                <w:rFonts w:ascii="Times New Roman" w:hAnsi="Times New Roman" w:cs="Times New Roman"/>
              </w:rPr>
            </w:pPr>
          </w:p>
          <w:p w:rsidR="002F6687" w:rsidRPr="00243CC5" w:rsidRDefault="002F6687" w:rsidP="002F6687">
            <w:pPr>
              <w:spacing w:after="0" w:line="240" w:lineRule="auto"/>
              <w:jc w:val="both"/>
              <w:rPr>
                <w:rFonts w:ascii="Times New Roman" w:hAnsi="Times New Roman" w:cs="Times New Roman"/>
              </w:rPr>
            </w:pPr>
            <w:r w:rsidRPr="00243CC5">
              <w:rPr>
                <w:rFonts w:ascii="Times New Roman" w:hAnsi="Times New Roman" w:cs="Times New Roman"/>
              </w:rPr>
              <w:t>2022.</w:t>
            </w:r>
            <w:r w:rsidR="001B4259">
              <w:rPr>
                <w:rFonts w:ascii="Times New Roman" w:hAnsi="Times New Roman" w:cs="Times New Roman"/>
              </w:rPr>
              <w:t xml:space="preserve"> </w:t>
            </w:r>
            <w:r w:rsidRPr="00243CC5">
              <w:rPr>
                <w:rFonts w:ascii="Times New Roman" w:hAnsi="Times New Roman" w:cs="Times New Roman"/>
              </w:rPr>
              <w:t>gadā – 440 549 </w:t>
            </w:r>
            <w:proofErr w:type="spellStart"/>
            <w:r w:rsidRPr="00243CC5">
              <w:rPr>
                <w:rFonts w:ascii="Times New Roman" w:hAnsi="Times New Roman" w:cs="Times New Roman"/>
                <w:i/>
              </w:rPr>
              <w:t>euro</w:t>
            </w:r>
            <w:proofErr w:type="spellEnd"/>
            <w:r w:rsidRPr="00243CC5">
              <w:rPr>
                <w:rFonts w:ascii="Times New Roman" w:hAnsi="Times New Roman" w:cs="Times New Roman"/>
              </w:rPr>
              <w:t>,</w:t>
            </w:r>
          </w:p>
          <w:p w:rsidR="002F6687" w:rsidRPr="00243CC5" w:rsidRDefault="002F6687" w:rsidP="002F6687">
            <w:pPr>
              <w:spacing w:after="0" w:line="240" w:lineRule="auto"/>
              <w:jc w:val="both"/>
              <w:rPr>
                <w:rFonts w:ascii="Times New Roman" w:hAnsi="Times New Roman" w:cs="Times New Roman"/>
                <w:i/>
                <w:szCs w:val="24"/>
              </w:rPr>
            </w:pPr>
            <w:r w:rsidRPr="00243CC5">
              <w:rPr>
                <w:rFonts w:ascii="Times New Roman" w:hAnsi="Times New Roman" w:cs="Times New Roman"/>
                <w:i/>
                <w:szCs w:val="24"/>
              </w:rPr>
              <w:t>(apstiprināts* 109 549 </w:t>
            </w:r>
            <w:r w:rsidRPr="00243CC5">
              <w:rPr>
                <w:rFonts w:ascii="Times New Roman" w:hAnsi="Times New Roman" w:cs="Times New Roman"/>
                <w:i/>
              </w:rPr>
              <w:t>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 palielinājums – 331 000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w:t>
            </w:r>
          </w:p>
          <w:p w:rsidR="002F6687" w:rsidRPr="00243CC5" w:rsidRDefault="002F6687" w:rsidP="002F6687">
            <w:pPr>
              <w:spacing w:after="0" w:line="240" w:lineRule="auto"/>
              <w:jc w:val="both"/>
              <w:rPr>
                <w:rFonts w:ascii="Times New Roman" w:hAnsi="Times New Roman" w:cs="Times New Roman"/>
              </w:rPr>
            </w:pPr>
            <w:r w:rsidRPr="00243CC5">
              <w:rPr>
                <w:rFonts w:ascii="Times New Roman" w:hAnsi="Times New Roman" w:cs="Times New Roman"/>
              </w:rPr>
              <w:t>tai skaitā:</w:t>
            </w:r>
          </w:p>
          <w:p w:rsidR="002F6687" w:rsidRPr="00243CC5" w:rsidRDefault="002F6687" w:rsidP="002F6687">
            <w:pPr>
              <w:spacing w:after="0" w:line="240" w:lineRule="auto"/>
              <w:jc w:val="both"/>
              <w:rPr>
                <w:rFonts w:ascii="Times New Roman" w:hAnsi="Times New Roman" w:cs="Times New Roman"/>
              </w:rPr>
            </w:pP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4 500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transportlīdzekļu </w:t>
            </w:r>
            <w:proofErr w:type="spellStart"/>
            <w:r w:rsidRPr="00243CC5">
              <w:rPr>
                <w:rFonts w:ascii="Times New Roman" w:hAnsi="Times New Roman" w:cs="Times New Roman"/>
              </w:rPr>
              <w:t>trafarējuma</w:t>
            </w:r>
            <w:proofErr w:type="spellEnd"/>
            <w:r w:rsidRPr="00243CC5">
              <w:rPr>
                <w:rFonts w:ascii="Times New Roman" w:hAnsi="Times New Roman" w:cs="Times New Roman"/>
              </w:rPr>
              <w:t xml:space="preserve"> maiņa (EKK2242 “Transportlīdzekļu uzturēšana un remonts”);</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41 625</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w:t>
            </w:r>
            <w:r w:rsidR="008A0F95" w:rsidRPr="00243CC5">
              <w:rPr>
                <w:rFonts w:ascii="Times New Roman" w:hAnsi="Times New Roman" w:cs="Times New Roman"/>
              </w:rPr>
              <w:t xml:space="preserve"> </w:t>
            </w:r>
            <w:r w:rsidRPr="00243CC5">
              <w:rPr>
                <w:rFonts w:ascii="Times New Roman" w:hAnsi="Times New Roman" w:cs="Times New Roman"/>
              </w:rPr>
              <w:t>transportlīdzekļu KASKO apdrošināšana (EKK2242 “Transportlīdzekļu uzturēšana un remonts”);</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23 280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 fotoradaru verificēšana un tehniskā apkope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24 000 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r w:rsidR="008A0F95" w:rsidRPr="00243CC5">
              <w:rPr>
                <w:rFonts w:ascii="Times New Roman" w:hAnsi="Times New Roman" w:cs="Times New Roman"/>
              </w:rPr>
              <w:t>f</w:t>
            </w:r>
            <w:r w:rsidRPr="00243CC5">
              <w:rPr>
                <w:rFonts w:ascii="Times New Roman" w:hAnsi="Times New Roman" w:cs="Times New Roman"/>
              </w:rPr>
              <w:t xml:space="preserve">otoradaru </w:t>
            </w:r>
            <w:proofErr w:type="spellStart"/>
            <w:r w:rsidRPr="00243CC5">
              <w:rPr>
                <w:rFonts w:ascii="Times New Roman" w:hAnsi="Times New Roman" w:cs="Times New Roman"/>
              </w:rPr>
              <w:t>pēcgarantijas</w:t>
            </w:r>
            <w:proofErr w:type="spellEnd"/>
            <w:r w:rsidRPr="00243CC5">
              <w:rPr>
                <w:rFonts w:ascii="Times New Roman" w:hAnsi="Times New Roman" w:cs="Times New Roman"/>
              </w:rPr>
              <w:t xml:space="preserve"> remonts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60 000 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proofErr w:type="spellStart"/>
            <w:r w:rsidRPr="00243CC5">
              <w:rPr>
                <w:rFonts w:ascii="Times New Roman" w:hAnsi="Times New Roman" w:cs="Times New Roman"/>
              </w:rPr>
              <w:t>videoradaru</w:t>
            </w:r>
            <w:proofErr w:type="spellEnd"/>
            <w:r w:rsidRPr="00243CC5">
              <w:rPr>
                <w:rFonts w:ascii="Times New Roman" w:hAnsi="Times New Roman" w:cs="Times New Roman"/>
              </w:rPr>
              <w:t xml:space="preserve"> verificēšana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3 120 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fotoradaru apdrošināšana (EKK2247 ”Apdrošināšanas izdevumi”);</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8 000 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fotoradaru programmatūru uzturēšanas izdevumi (EKK2250 “Informācijas tehnoloģiju pakalpojumi”);</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139 763 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Valsts policijas izdevumi, lai deleģētu CSDD fiksētā pārkāpuma informācijas apstrādi, lēmumu un atgādinājumu nosūtīšanu un sakaru pakalpojumu nodrošināšanu fotoradariem</w:t>
            </w:r>
            <w:proofErr w:type="gramStart"/>
            <w:r w:rsidRPr="00243CC5">
              <w:rPr>
                <w:rFonts w:ascii="Times New Roman" w:hAnsi="Times New Roman" w:cs="Times New Roman"/>
              </w:rPr>
              <w:t xml:space="preserve">  </w:t>
            </w:r>
            <w:proofErr w:type="gramEnd"/>
            <w:r w:rsidRPr="00243CC5">
              <w:rPr>
                <w:rFonts w:ascii="Times New Roman" w:hAnsi="Times New Roman" w:cs="Times New Roman"/>
              </w:rPr>
              <w:t xml:space="preserve">(EKK3262 “Valsts un pašvaldību budžeta dotācija komersantiem, ostām un speciālajām ekonomiskajām zonām”) </w:t>
            </w:r>
            <w:r w:rsidRPr="00243CC5">
              <w:rPr>
                <w:rFonts w:ascii="Times New Roman" w:hAnsi="Times New Roman" w:cs="Times New Roman"/>
                <w:i/>
              </w:rPr>
              <w:t>(anotācijas pielikuma 4.1.1.tabula)</w:t>
            </w:r>
            <w:r w:rsidRPr="00243CC5">
              <w:rPr>
                <w:rFonts w:ascii="Times New Roman" w:hAnsi="Times New Roman" w:cs="Times New Roman"/>
              </w:rPr>
              <w:t>;</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136 261 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motocikli ar aprīkojumu (EKK5231 “Transportlīdzekļi”).</w:t>
            </w:r>
          </w:p>
          <w:p w:rsidR="002F6687" w:rsidRPr="00243CC5" w:rsidRDefault="002F6687" w:rsidP="002F6687">
            <w:pPr>
              <w:pStyle w:val="ListParagraph"/>
              <w:jc w:val="both"/>
              <w:rPr>
                <w:rFonts w:ascii="Times New Roman" w:hAnsi="Times New Roman" w:cs="Times New Roman"/>
              </w:rPr>
            </w:pPr>
          </w:p>
          <w:p w:rsidR="002F6687" w:rsidRPr="00243CC5" w:rsidRDefault="002F6687" w:rsidP="002F6687">
            <w:pPr>
              <w:spacing w:after="0" w:line="240" w:lineRule="auto"/>
              <w:jc w:val="both"/>
              <w:rPr>
                <w:rFonts w:ascii="Times New Roman" w:hAnsi="Times New Roman" w:cs="Times New Roman"/>
              </w:rPr>
            </w:pPr>
            <w:r w:rsidRPr="00243CC5">
              <w:rPr>
                <w:rFonts w:ascii="Times New Roman" w:hAnsi="Times New Roman" w:cs="Times New Roman"/>
              </w:rPr>
              <w:t>2023.</w:t>
            </w:r>
            <w:r w:rsidR="001B4259">
              <w:rPr>
                <w:rFonts w:ascii="Times New Roman" w:hAnsi="Times New Roman" w:cs="Times New Roman"/>
              </w:rPr>
              <w:t xml:space="preserve"> </w:t>
            </w:r>
            <w:r w:rsidRPr="00243CC5">
              <w:rPr>
                <w:rFonts w:ascii="Times New Roman" w:hAnsi="Times New Roman" w:cs="Times New Roman"/>
              </w:rPr>
              <w:t>gadā – 440 549 </w:t>
            </w:r>
            <w:proofErr w:type="spellStart"/>
            <w:r w:rsidRPr="00243CC5">
              <w:rPr>
                <w:rFonts w:ascii="Times New Roman" w:hAnsi="Times New Roman" w:cs="Times New Roman"/>
                <w:i/>
              </w:rPr>
              <w:t>euro</w:t>
            </w:r>
            <w:proofErr w:type="spellEnd"/>
            <w:r w:rsidRPr="00243CC5">
              <w:rPr>
                <w:rFonts w:ascii="Times New Roman" w:hAnsi="Times New Roman" w:cs="Times New Roman"/>
              </w:rPr>
              <w:t>,</w:t>
            </w:r>
          </w:p>
          <w:p w:rsidR="002F6687" w:rsidRPr="00243CC5" w:rsidRDefault="002F6687" w:rsidP="002F6687">
            <w:pPr>
              <w:spacing w:after="0" w:line="240" w:lineRule="auto"/>
              <w:jc w:val="both"/>
              <w:rPr>
                <w:rFonts w:ascii="Times New Roman" w:hAnsi="Times New Roman" w:cs="Times New Roman"/>
                <w:i/>
                <w:szCs w:val="24"/>
              </w:rPr>
            </w:pPr>
            <w:r w:rsidRPr="00243CC5">
              <w:rPr>
                <w:rFonts w:ascii="Times New Roman" w:hAnsi="Times New Roman" w:cs="Times New Roman"/>
                <w:i/>
                <w:szCs w:val="24"/>
              </w:rPr>
              <w:t>(apstiprināts* 109 549 </w:t>
            </w:r>
            <w:r w:rsidRPr="00243CC5">
              <w:rPr>
                <w:rFonts w:ascii="Times New Roman" w:hAnsi="Times New Roman" w:cs="Times New Roman"/>
                <w:i/>
              </w:rPr>
              <w:t>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 palielinājums – 331 000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w:t>
            </w:r>
          </w:p>
          <w:p w:rsidR="002F6687" w:rsidRPr="00243CC5" w:rsidRDefault="002F6687" w:rsidP="002F6687">
            <w:pPr>
              <w:spacing w:after="0" w:line="240" w:lineRule="auto"/>
              <w:jc w:val="both"/>
              <w:rPr>
                <w:rFonts w:ascii="Times New Roman" w:hAnsi="Times New Roman" w:cs="Times New Roman"/>
              </w:rPr>
            </w:pPr>
            <w:r w:rsidRPr="00243CC5">
              <w:rPr>
                <w:rFonts w:ascii="Times New Roman" w:hAnsi="Times New Roman" w:cs="Times New Roman"/>
              </w:rPr>
              <w:t>tai skaitā:</w:t>
            </w:r>
          </w:p>
          <w:p w:rsidR="002F6687" w:rsidRPr="00243CC5" w:rsidRDefault="002F6687" w:rsidP="002F6687">
            <w:pPr>
              <w:spacing w:after="0" w:line="240" w:lineRule="auto"/>
              <w:jc w:val="both"/>
              <w:rPr>
                <w:rFonts w:ascii="Times New Roman" w:hAnsi="Times New Roman" w:cs="Times New Roman"/>
              </w:rPr>
            </w:pP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43 625</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 transportlīdzekļu KASKO apdrošināšana (EKK2242 “Transportlīdzekļu uzturēšana un remonts”);</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23 280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 fotoradaru verificēšana un tehniskā apkope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24 000 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r w:rsidR="008A0F95" w:rsidRPr="00243CC5">
              <w:rPr>
                <w:rFonts w:ascii="Times New Roman" w:hAnsi="Times New Roman" w:cs="Times New Roman"/>
              </w:rPr>
              <w:t>f</w:t>
            </w:r>
            <w:r w:rsidRPr="00243CC5">
              <w:rPr>
                <w:rFonts w:ascii="Times New Roman" w:hAnsi="Times New Roman" w:cs="Times New Roman"/>
              </w:rPr>
              <w:t xml:space="preserve">otoradaru </w:t>
            </w:r>
            <w:proofErr w:type="spellStart"/>
            <w:r w:rsidRPr="00243CC5">
              <w:rPr>
                <w:rFonts w:ascii="Times New Roman" w:hAnsi="Times New Roman" w:cs="Times New Roman"/>
              </w:rPr>
              <w:t>pēcgarantijas</w:t>
            </w:r>
            <w:proofErr w:type="spellEnd"/>
            <w:r w:rsidRPr="00243CC5">
              <w:rPr>
                <w:rFonts w:ascii="Times New Roman" w:hAnsi="Times New Roman" w:cs="Times New Roman"/>
              </w:rPr>
              <w:t xml:space="preserve"> remonts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60 000 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proofErr w:type="spellStart"/>
            <w:r w:rsidRPr="00243CC5">
              <w:rPr>
                <w:rFonts w:ascii="Times New Roman" w:hAnsi="Times New Roman" w:cs="Times New Roman"/>
              </w:rPr>
              <w:t>videoradaru</w:t>
            </w:r>
            <w:proofErr w:type="spellEnd"/>
            <w:r w:rsidRPr="00243CC5">
              <w:rPr>
                <w:rFonts w:ascii="Times New Roman" w:hAnsi="Times New Roman" w:cs="Times New Roman"/>
              </w:rPr>
              <w:t xml:space="preserve"> verificēšana (EKK2243 “Iekārtas, inventāra un aparatūras remonts, tehniskā apkalpošana”);</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3 120 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fotoradaru apdrošināšana (EKK2247 ”Apdrošināšanas izdevumi”);</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8 000 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fotoradaru programmatūru uzturēšanas izdevumi (EKK2250 “Informācijas tehnoloģiju pakalpojumi”);</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139 763 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Valsts policijas izdevumi, lai deleģētu CSDD fiksētā pārkāpuma informācijas apstrādi, lēmumu un atgādinājumu nosūtīšanu un sakaru pakalpojumu nodrošināšanu fotoradariem</w:t>
            </w:r>
            <w:proofErr w:type="gramStart"/>
            <w:r w:rsidRPr="00243CC5">
              <w:rPr>
                <w:rFonts w:ascii="Times New Roman" w:hAnsi="Times New Roman" w:cs="Times New Roman"/>
              </w:rPr>
              <w:t xml:space="preserve">  </w:t>
            </w:r>
            <w:proofErr w:type="gramEnd"/>
            <w:r w:rsidRPr="00243CC5">
              <w:rPr>
                <w:rFonts w:ascii="Times New Roman" w:hAnsi="Times New Roman" w:cs="Times New Roman"/>
              </w:rPr>
              <w:t xml:space="preserve">(EKK3262 “Valsts un pašvaldību budžeta dotācija komersantiem, ostām un speciālajām ekonomiskajām zonām”) </w:t>
            </w:r>
            <w:r w:rsidRPr="00243CC5">
              <w:rPr>
                <w:rFonts w:ascii="Times New Roman" w:hAnsi="Times New Roman" w:cs="Times New Roman"/>
                <w:i/>
              </w:rPr>
              <w:t>(anotācijas pielikuma 4.1.1.tabula)</w:t>
            </w:r>
            <w:r w:rsidRPr="00243CC5">
              <w:rPr>
                <w:rFonts w:ascii="Times New Roman" w:hAnsi="Times New Roman" w:cs="Times New Roman"/>
              </w:rPr>
              <w:t>;</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138 761 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motocikli ar aprīkojumu (EKK5231 “Transportlīdzekļi”).</w:t>
            </w:r>
          </w:p>
          <w:p w:rsidR="002F6687" w:rsidRPr="00243CC5" w:rsidRDefault="002F6687" w:rsidP="00585752">
            <w:pPr>
              <w:pStyle w:val="ListParagraph"/>
              <w:jc w:val="both"/>
              <w:rPr>
                <w:rFonts w:ascii="Times New Roman" w:hAnsi="Times New Roman" w:cs="Times New Roman"/>
              </w:rPr>
            </w:pPr>
          </w:p>
          <w:p w:rsidR="00585752" w:rsidRPr="00243CC5" w:rsidRDefault="00585752" w:rsidP="00585752">
            <w:pPr>
              <w:spacing w:after="0" w:line="240" w:lineRule="auto"/>
              <w:jc w:val="both"/>
              <w:rPr>
                <w:rFonts w:ascii="Times New Roman" w:hAnsi="Times New Roman" w:cs="Times New Roman"/>
              </w:rPr>
            </w:pPr>
            <w:r w:rsidRPr="00243CC5">
              <w:rPr>
                <w:rFonts w:ascii="Times New Roman" w:hAnsi="Times New Roman" w:cs="Times New Roman"/>
              </w:rPr>
              <w:t>202</w:t>
            </w:r>
            <w:r w:rsidR="002F6687" w:rsidRPr="00243CC5">
              <w:rPr>
                <w:rFonts w:ascii="Times New Roman" w:hAnsi="Times New Roman" w:cs="Times New Roman"/>
              </w:rPr>
              <w:t>4</w:t>
            </w:r>
            <w:r w:rsidRPr="00243CC5">
              <w:rPr>
                <w:rFonts w:ascii="Times New Roman" w:hAnsi="Times New Roman" w:cs="Times New Roman"/>
              </w:rPr>
              <w:t>.</w:t>
            </w:r>
            <w:r w:rsidR="001B4259">
              <w:rPr>
                <w:rFonts w:ascii="Times New Roman" w:hAnsi="Times New Roman" w:cs="Times New Roman"/>
              </w:rPr>
              <w:t xml:space="preserve"> </w:t>
            </w:r>
            <w:r w:rsidRPr="00243CC5">
              <w:rPr>
                <w:rFonts w:ascii="Times New Roman" w:hAnsi="Times New Roman" w:cs="Times New Roman"/>
              </w:rPr>
              <w:t>gadā un turpmāk katru gadu – 440 549 </w:t>
            </w:r>
            <w:proofErr w:type="spellStart"/>
            <w:r w:rsidRPr="00243CC5">
              <w:rPr>
                <w:rFonts w:ascii="Times New Roman" w:hAnsi="Times New Roman" w:cs="Times New Roman"/>
                <w:i/>
              </w:rPr>
              <w:t>euro</w:t>
            </w:r>
            <w:proofErr w:type="spellEnd"/>
            <w:r w:rsidRPr="00243CC5">
              <w:rPr>
                <w:rFonts w:ascii="Times New Roman" w:hAnsi="Times New Roman" w:cs="Times New Roman"/>
              </w:rPr>
              <w:t>,</w:t>
            </w:r>
          </w:p>
          <w:p w:rsidR="00585752" w:rsidRPr="00243CC5" w:rsidRDefault="00585752" w:rsidP="00585752">
            <w:pPr>
              <w:spacing w:after="0" w:line="240" w:lineRule="auto"/>
              <w:jc w:val="both"/>
              <w:rPr>
                <w:rFonts w:ascii="Times New Roman" w:hAnsi="Times New Roman" w:cs="Times New Roman"/>
                <w:i/>
                <w:szCs w:val="24"/>
              </w:rPr>
            </w:pPr>
            <w:r w:rsidRPr="00243CC5">
              <w:rPr>
                <w:rFonts w:ascii="Times New Roman" w:hAnsi="Times New Roman" w:cs="Times New Roman"/>
                <w:i/>
                <w:szCs w:val="24"/>
              </w:rPr>
              <w:t>(apstiprināts* 109 549 </w:t>
            </w:r>
            <w:r w:rsidRPr="00243CC5">
              <w:rPr>
                <w:rFonts w:ascii="Times New Roman" w:hAnsi="Times New Roman" w:cs="Times New Roman"/>
                <w:i/>
              </w:rPr>
              <w:t>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 palielinājums – 331 000 </w:t>
            </w:r>
            <w:proofErr w:type="spellStart"/>
            <w:r w:rsidRPr="00243CC5">
              <w:rPr>
                <w:rFonts w:ascii="Times New Roman" w:hAnsi="Times New Roman" w:cs="Times New Roman"/>
                <w:i/>
                <w:szCs w:val="24"/>
              </w:rPr>
              <w:t>euro</w:t>
            </w:r>
            <w:proofErr w:type="spellEnd"/>
            <w:r w:rsidRPr="00243CC5">
              <w:rPr>
                <w:rFonts w:ascii="Times New Roman" w:hAnsi="Times New Roman" w:cs="Times New Roman"/>
                <w:i/>
                <w:szCs w:val="24"/>
              </w:rPr>
              <w:t>),</w:t>
            </w:r>
          </w:p>
          <w:p w:rsidR="00585752" w:rsidRPr="00243CC5" w:rsidRDefault="00585752" w:rsidP="00585752">
            <w:pPr>
              <w:spacing w:after="0" w:line="240" w:lineRule="auto"/>
              <w:jc w:val="both"/>
              <w:rPr>
                <w:rFonts w:ascii="Times New Roman" w:hAnsi="Times New Roman" w:cs="Times New Roman"/>
              </w:rPr>
            </w:pPr>
            <w:r w:rsidRPr="00243CC5">
              <w:rPr>
                <w:rFonts w:ascii="Times New Roman" w:hAnsi="Times New Roman" w:cs="Times New Roman"/>
              </w:rPr>
              <w:t>tai skaitā:</w:t>
            </w:r>
          </w:p>
          <w:p w:rsidR="002F6687" w:rsidRPr="00243CC5" w:rsidRDefault="002F6687" w:rsidP="002F6687">
            <w:pPr>
              <w:pStyle w:val="ListParagraph"/>
              <w:numPr>
                <w:ilvl w:val="0"/>
                <w:numId w:val="26"/>
              </w:numPr>
              <w:jc w:val="both"/>
              <w:rPr>
                <w:rFonts w:ascii="Times New Roman" w:hAnsi="Times New Roman" w:cs="Times New Roman"/>
              </w:rPr>
            </w:pPr>
            <w:r w:rsidRPr="00243CC5">
              <w:rPr>
                <w:rFonts w:ascii="Times New Roman" w:hAnsi="Times New Roman" w:cs="Times New Roman"/>
              </w:rPr>
              <w:t>10 000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 transportlīdzekļu KASKO apdrošināšana (EKK2242 “Transportlīdzekļu uzturēšana un remonts”);</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23 280</w:t>
            </w:r>
            <w:r w:rsidRPr="00243CC5">
              <w:rPr>
                <w:rFonts w:ascii="Times New Roman" w:hAnsi="Times New Roman" w:cs="Times New Roman"/>
                <w:i/>
              </w:rPr>
              <w:t> </w:t>
            </w:r>
            <w:proofErr w:type="spellStart"/>
            <w:r w:rsidRPr="00243CC5">
              <w:rPr>
                <w:rFonts w:ascii="Times New Roman" w:hAnsi="Times New Roman" w:cs="Times New Roman"/>
                <w:i/>
              </w:rPr>
              <w:t>euro</w:t>
            </w:r>
            <w:proofErr w:type="spellEnd"/>
            <w:r w:rsidRPr="00243CC5">
              <w:rPr>
                <w:rFonts w:ascii="Times New Roman" w:hAnsi="Times New Roman" w:cs="Times New Roman"/>
              </w:rPr>
              <w:t> – fotoradaru verificēšana un tehniskā apkope (EKK2243 “Iekārtas, inventāra un aparatūras remonts, tehniskā apkalpošana”);</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24 000 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r w:rsidR="008A0F95" w:rsidRPr="00243CC5">
              <w:rPr>
                <w:rFonts w:ascii="Times New Roman" w:hAnsi="Times New Roman" w:cs="Times New Roman"/>
              </w:rPr>
              <w:t>f</w:t>
            </w:r>
            <w:r w:rsidRPr="00243CC5">
              <w:rPr>
                <w:rFonts w:ascii="Times New Roman" w:hAnsi="Times New Roman" w:cs="Times New Roman"/>
              </w:rPr>
              <w:t xml:space="preserve">otoradaru </w:t>
            </w:r>
            <w:proofErr w:type="spellStart"/>
            <w:r w:rsidRPr="00243CC5">
              <w:rPr>
                <w:rFonts w:ascii="Times New Roman" w:hAnsi="Times New Roman" w:cs="Times New Roman"/>
              </w:rPr>
              <w:t>pēcgarantijas</w:t>
            </w:r>
            <w:proofErr w:type="spellEnd"/>
            <w:r w:rsidRPr="00243CC5">
              <w:rPr>
                <w:rFonts w:ascii="Times New Roman" w:hAnsi="Times New Roman" w:cs="Times New Roman"/>
              </w:rPr>
              <w:t xml:space="preserve"> remonts (EKK2243 “Iekārtas, inventāra un aparatūras remonts, tehniskā apkalpošana”);</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60 000 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w:t>
            </w:r>
            <w:proofErr w:type="spellStart"/>
            <w:r w:rsidRPr="00243CC5">
              <w:rPr>
                <w:rFonts w:ascii="Times New Roman" w:hAnsi="Times New Roman" w:cs="Times New Roman"/>
              </w:rPr>
              <w:t>videoradaru</w:t>
            </w:r>
            <w:proofErr w:type="spellEnd"/>
            <w:r w:rsidRPr="00243CC5">
              <w:rPr>
                <w:rFonts w:ascii="Times New Roman" w:hAnsi="Times New Roman" w:cs="Times New Roman"/>
              </w:rPr>
              <w:t xml:space="preserve"> verificēšana (EKK2243 “Iekārtas, inventāra un aparatūras remonts, tehniskā apkalpošana”);</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3 120 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fotoradaru apdrošināšana (EKK2247 ”Apdrošināšanas izdevumi”);</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8 000 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fotoradaru programmatūru uzturēšanas izdevumi (EKK2250 “Informācijas tehnoloģiju pakalpojumi”);</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139 763 </w:t>
            </w:r>
            <w:proofErr w:type="spellStart"/>
            <w:r w:rsidRPr="00243CC5">
              <w:rPr>
                <w:rFonts w:ascii="Times New Roman" w:hAnsi="Times New Roman" w:cs="Times New Roman"/>
                <w:i/>
              </w:rPr>
              <w:t>euro</w:t>
            </w:r>
            <w:proofErr w:type="spellEnd"/>
            <w:r w:rsidRPr="00243CC5">
              <w:rPr>
                <w:rFonts w:ascii="Times New Roman" w:hAnsi="Times New Roman" w:cs="Times New Roman"/>
              </w:rPr>
              <w:t xml:space="preserve"> – Valsts policijas izdevumi, lai deleģētu CSDD fiksētā pārkāpuma informācijas apstrādi, lēmumu un </w:t>
            </w:r>
            <w:r w:rsidR="008A750E" w:rsidRPr="00243CC5">
              <w:rPr>
                <w:rFonts w:ascii="Times New Roman" w:hAnsi="Times New Roman" w:cs="Times New Roman"/>
              </w:rPr>
              <w:t>atgādinājumu</w:t>
            </w:r>
            <w:r w:rsidRPr="00243CC5">
              <w:rPr>
                <w:rFonts w:ascii="Times New Roman" w:hAnsi="Times New Roman" w:cs="Times New Roman"/>
              </w:rPr>
              <w:t xml:space="preserve"> nosūtīšanu un sakaru pakalpoj</w:t>
            </w:r>
            <w:r w:rsidR="001B4259">
              <w:rPr>
                <w:rFonts w:ascii="Times New Roman" w:hAnsi="Times New Roman" w:cs="Times New Roman"/>
              </w:rPr>
              <w:t xml:space="preserve">umu nodrošināšanu fotoradariem </w:t>
            </w:r>
            <w:r w:rsidRPr="00243CC5">
              <w:rPr>
                <w:rFonts w:ascii="Times New Roman" w:hAnsi="Times New Roman" w:cs="Times New Roman"/>
              </w:rPr>
              <w:t xml:space="preserve">(EKK3262 “Valsts un pašvaldību budžeta dotācija komersantiem, ostām un speciālajām ekonomiskajām zonām”) </w:t>
            </w:r>
            <w:r w:rsidRPr="00243CC5">
              <w:rPr>
                <w:rFonts w:ascii="Times New Roman" w:hAnsi="Times New Roman" w:cs="Times New Roman"/>
                <w:i/>
              </w:rPr>
              <w:t>(anotācijas pielikuma 4.1.1.tabula)</w:t>
            </w:r>
            <w:r w:rsidRPr="00243CC5">
              <w:rPr>
                <w:rFonts w:ascii="Times New Roman" w:hAnsi="Times New Roman" w:cs="Times New Roman"/>
              </w:rPr>
              <w:t>;</w:t>
            </w:r>
          </w:p>
          <w:p w:rsidR="00585752" w:rsidRPr="00243CC5" w:rsidRDefault="00585752" w:rsidP="00585752">
            <w:pPr>
              <w:pStyle w:val="ListParagraph"/>
              <w:numPr>
                <w:ilvl w:val="0"/>
                <w:numId w:val="26"/>
              </w:numPr>
              <w:jc w:val="both"/>
              <w:rPr>
                <w:rFonts w:ascii="Times New Roman" w:hAnsi="Times New Roman" w:cs="Times New Roman"/>
              </w:rPr>
            </w:pPr>
            <w:r w:rsidRPr="00243CC5">
              <w:rPr>
                <w:rFonts w:ascii="Times New Roman" w:hAnsi="Times New Roman" w:cs="Times New Roman"/>
              </w:rPr>
              <w:t>1</w:t>
            </w:r>
            <w:r w:rsidR="002F6687" w:rsidRPr="00243CC5">
              <w:rPr>
                <w:rFonts w:ascii="Times New Roman" w:hAnsi="Times New Roman" w:cs="Times New Roman"/>
              </w:rPr>
              <w:t>7</w:t>
            </w:r>
            <w:r w:rsidRPr="00243CC5">
              <w:rPr>
                <w:rFonts w:ascii="Times New Roman" w:hAnsi="Times New Roman" w:cs="Times New Roman"/>
              </w:rPr>
              <w:t>2 386 </w:t>
            </w:r>
            <w:proofErr w:type="spellStart"/>
            <w:r w:rsidRPr="00243CC5">
              <w:rPr>
                <w:rFonts w:ascii="Times New Roman" w:hAnsi="Times New Roman" w:cs="Times New Roman"/>
                <w:i/>
              </w:rPr>
              <w:t>euro</w:t>
            </w:r>
            <w:proofErr w:type="spellEnd"/>
            <w:r w:rsidRPr="00243CC5">
              <w:rPr>
                <w:rFonts w:ascii="Times New Roman" w:hAnsi="Times New Roman" w:cs="Times New Roman"/>
                <w:i/>
              </w:rPr>
              <w:t xml:space="preserve"> </w:t>
            </w:r>
            <w:r w:rsidRPr="00243CC5">
              <w:rPr>
                <w:rFonts w:ascii="Times New Roman" w:hAnsi="Times New Roman" w:cs="Times New Roman"/>
              </w:rPr>
              <w:t>– motocikli ar aprīkojumu (EKK5231 “Transportlīdzekļi”)</w:t>
            </w:r>
            <w:r w:rsidR="006D0712" w:rsidRPr="00243CC5">
              <w:rPr>
                <w:rFonts w:ascii="Times New Roman" w:hAnsi="Times New Roman" w:cs="Times New Roman"/>
              </w:rPr>
              <w:t>.</w:t>
            </w:r>
          </w:p>
          <w:p w:rsidR="00585752" w:rsidRPr="00243CC5" w:rsidRDefault="00585752" w:rsidP="00585752">
            <w:pPr>
              <w:pStyle w:val="ListParagraph"/>
              <w:spacing w:after="0" w:line="240" w:lineRule="auto"/>
              <w:ind w:left="0"/>
              <w:jc w:val="both"/>
              <w:rPr>
                <w:rFonts w:ascii="Times New Roman" w:hAnsi="Times New Roman" w:cs="Times New Roman"/>
              </w:rPr>
            </w:pPr>
          </w:p>
          <w:p w:rsidR="00585752" w:rsidRPr="00243CC5" w:rsidRDefault="00585752" w:rsidP="00585752">
            <w:pPr>
              <w:pStyle w:val="ListParagraph"/>
              <w:spacing w:after="0" w:line="240" w:lineRule="auto"/>
              <w:ind w:left="0"/>
              <w:jc w:val="both"/>
              <w:rPr>
                <w:rFonts w:ascii="Times New Roman" w:hAnsi="Times New Roman" w:cs="Times New Roman"/>
              </w:rPr>
            </w:pPr>
            <w:r w:rsidRPr="00243CC5">
              <w:rPr>
                <w:rFonts w:ascii="Times New Roman" w:eastAsia="Times New Roman" w:hAnsi="Times New Roman" w:cs="Times New Roman"/>
                <w:iCs/>
                <w:u w:val="single"/>
                <w:lang w:eastAsia="lv-LV"/>
              </w:rPr>
              <w:t>Prognozētie nodarbināto uzturēšanas izdevumi</w:t>
            </w:r>
            <w:r w:rsidRPr="00243CC5">
              <w:rPr>
                <w:rFonts w:ascii="Times New Roman" w:eastAsia="Times New Roman" w:hAnsi="Times New Roman" w:cs="Times New Roman"/>
                <w:iCs/>
                <w:lang w:eastAsia="lv-LV"/>
              </w:rPr>
              <w:t xml:space="preserve"> </w:t>
            </w:r>
            <w:r w:rsidRPr="00243CC5">
              <w:rPr>
                <w:rFonts w:ascii="Times New Roman" w:hAnsi="Times New Roman" w:cs="Times New Roman"/>
                <w:i/>
              </w:rPr>
              <w:t>(anotācijas pielikuma 5.tabula)</w:t>
            </w:r>
            <w:r w:rsidRPr="00243CC5">
              <w:rPr>
                <w:rFonts w:ascii="Times New Roman" w:hAnsi="Times New Roman" w:cs="Times New Roman"/>
              </w:rPr>
              <w:t>:</w:t>
            </w:r>
          </w:p>
          <w:p w:rsidR="00585752" w:rsidRPr="00243CC5" w:rsidRDefault="00585752" w:rsidP="00585752">
            <w:pPr>
              <w:pStyle w:val="ListParagraph"/>
              <w:spacing w:after="0" w:line="240" w:lineRule="auto"/>
              <w:ind w:left="0"/>
              <w:jc w:val="both"/>
              <w:rPr>
                <w:rFonts w:ascii="Times New Roman" w:hAnsi="Times New Roman" w:cs="Times New Roman"/>
              </w:rPr>
            </w:pPr>
          </w:p>
          <w:p w:rsidR="00585752" w:rsidRPr="00243CC5" w:rsidRDefault="00585752" w:rsidP="00585752">
            <w:pPr>
              <w:pStyle w:val="ListParagraph"/>
              <w:spacing w:after="0" w:line="240" w:lineRule="auto"/>
              <w:ind w:left="0"/>
              <w:jc w:val="both"/>
              <w:rPr>
                <w:rFonts w:ascii="Times New Roman" w:hAnsi="Times New Roman" w:cs="Times New Roman"/>
              </w:rPr>
            </w:pPr>
            <w:r w:rsidRPr="00243CC5">
              <w:rPr>
                <w:rFonts w:ascii="Times New Roman" w:hAnsi="Times New Roman" w:cs="Times New Roman"/>
              </w:rPr>
              <w:t>2020.</w:t>
            </w:r>
            <w:r w:rsidR="001B4259">
              <w:rPr>
                <w:rFonts w:ascii="Times New Roman" w:hAnsi="Times New Roman" w:cs="Times New Roman"/>
              </w:rPr>
              <w:t xml:space="preserve"> </w:t>
            </w:r>
            <w:r w:rsidRPr="00243CC5">
              <w:rPr>
                <w:rFonts w:ascii="Times New Roman" w:hAnsi="Times New Roman" w:cs="Times New Roman"/>
              </w:rPr>
              <w:t>gadā un turpmāk katru gadu apstiprināts* - 243 154 </w:t>
            </w:r>
            <w:proofErr w:type="spellStart"/>
            <w:r w:rsidRPr="00243CC5">
              <w:rPr>
                <w:rFonts w:ascii="Times New Roman" w:hAnsi="Times New Roman" w:cs="Times New Roman"/>
                <w:i/>
              </w:rPr>
              <w:t>euro</w:t>
            </w:r>
            <w:proofErr w:type="spellEnd"/>
            <w:r w:rsidRPr="00243CC5">
              <w:rPr>
                <w:rFonts w:ascii="Times New Roman" w:hAnsi="Times New Roman" w:cs="Times New Roman"/>
              </w:rPr>
              <w:t>.</w:t>
            </w:r>
          </w:p>
          <w:p w:rsidR="00585752" w:rsidRPr="00243CC5" w:rsidRDefault="00585752" w:rsidP="00585752">
            <w:pPr>
              <w:pStyle w:val="ListParagraph"/>
              <w:spacing w:after="0" w:line="240" w:lineRule="auto"/>
              <w:ind w:left="0"/>
              <w:jc w:val="both"/>
              <w:rPr>
                <w:rFonts w:ascii="Times New Roman" w:hAnsi="Times New Roman" w:cs="Times New Roman"/>
                <w:i/>
              </w:rPr>
            </w:pPr>
            <w:r w:rsidRPr="00243CC5">
              <w:rPr>
                <w:rFonts w:ascii="Times New Roman" w:hAnsi="Times New Roman" w:cs="Times New Roman"/>
                <w:i/>
              </w:rPr>
              <w:t>Nodarbināto uzturēšanas izdevumu aprēķins netiek precizēts.</w:t>
            </w:r>
          </w:p>
          <w:p w:rsidR="00585752" w:rsidRPr="00243CC5" w:rsidRDefault="00585752" w:rsidP="00585752">
            <w:pPr>
              <w:pStyle w:val="ListParagraph"/>
              <w:spacing w:after="0" w:line="240" w:lineRule="auto"/>
              <w:ind w:left="0"/>
              <w:jc w:val="both"/>
              <w:rPr>
                <w:rFonts w:ascii="Times New Roman" w:hAnsi="Times New Roman" w:cs="Times New Roman"/>
              </w:rPr>
            </w:pPr>
          </w:p>
          <w:p w:rsidR="00585752" w:rsidRPr="00243CC5" w:rsidRDefault="00585752" w:rsidP="00585752">
            <w:pPr>
              <w:spacing w:after="0" w:line="240" w:lineRule="auto"/>
              <w:jc w:val="center"/>
              <w:rPr>
                <w:rFonts w:ascii="Times New Roman" w:hAnsi="Times New Roman" w:cs="Times New Roman"/>
                <w:i/>
              </w:rPr>
            </w:pPr>
            <w:r w:rsidRPr="00243CC5">
              <w:rPr>
                <w:rFonts w:ascii="Times New Roman" w:hAnsi="Times New Roman" w:cs="Times New Roman"/>
                <w:b/>
                <w:sz w:val="24"/>
                <w:szCs w:val="24"/>
              </w:rPr>
              <w:t>Budžeta apakšprogrammā 02.03.00 „Vienotā sakaru un informācijas sistēmas uzturēšana un vadība”</w:t>
            </w:r>
            <w:r w:rsidRPr="00243CC5">
              <w:rPr>
                <w:rFonts w:ascii="Times New Roman" w:hAnsi="Times New Roman" w:cs="Times New Roman"/>
                <w:i/>
              </w:rPr>
              <w:t xml:space="preserve"> (anotācijas pielikuma 4.2.tabula).</w:t>
            </w:r>
          </w:p>
          <w:p w:rsidR="00585752" w:rsidRPr="00243CC5" w:rsidRDefault="00585752" w:rsidP="00585752">
            <w:pPr>
              <w:spacing w:after="0" w:line="240" w:lineRule="auto"/>
              <w:jc w:val="center"/>
              <w:rPr>
                <w:rFonts w:ascii="Times New Roman" w:hAnsi="Times New Roman" w:cs="Times New Roman"/>
                <w:i/>
              </w:rPr>
            </w:pPr>
          </w:p>
          <w:p w:rsidR="00585752" w:rsidRPr="00243CC5" w:rsidRDefault="00585752" w:rsidP="00585752">
            <w:pPr>
              <w:pStyle w:val="ListParagraph"/>
              <w:spacing w:after="0" w:line="240" w:lineRule="auto"/>
              <w:ind w:left="0"/>
              <w:jc w:val="both"/>
              <w:rPr>
                <w:rFonts w:ascii="Times New Roman" w:hAnsi="Times New Roman" w:cs="Times New Roman"/>
              </w:rPr>
            </w:pPr>
            <w:r w:rsidRPr="00243CC5">
              <w:rPr>
                <w:rFonts w:ascii="Times New Roman" w:hAnsi="Times New Roman" w:cs="Times New Roman"/>
              </w:rPr>
              <w:t>2020.</w:t>
            </w:r>
            <w:r w:rsidR="001B4259">
              <w:rPr>
                <w:rFonts w:ascii="Times New Roman" w:hAnsi="Times New Roman" w:cs="Times New Roman"/>
              </w:rPr>
              <w:t xml:space="preserve"> </w:t>
            </w:r>
            <w:r w:rsidRPr="00243CC5">
              <w:rPr>
                <w:rFonts w:ascii="Times New Roman" w:hAnsi="Times New Roman" w:cs="Times New Roman"/>
              </w:rPr>
              <w:t>gadā un turpmāk katru gadu apstiprināts* - 13 651 </w:t>
            </w:r>
            <w:proofErr w:type="spellStart"/>
            <w:r w:rsidRPr="00243CC5">
              <w:rPr>
                <w:rFonts w:ascii="Times New Roman" w:hAnsi="Times New Roman" w:cs="Times New Roman"/>
                <w:i/>
              </w:rPr>
              <w:t>euro</w:t>
            </w:r>
            <w:proofErr w:type="spellEnd"/>
            <w:r w:rsidRPr="00243CC5">
              <w:rPr>
                <w:rFonts w:ascii="Times New Roman" w:hAnsi="Times New Roman" w:cs="Times New Roman"/>
              </w:rPr>
              <w:t>.</w:t>
            </w:r>
          </w:p>
          <w:p w:rsidR="00585752" w:rsidRPr="00243CC5" w:rsidRDefault="00585752" w:rsidP="00585752">
            <w:pPr>
              <w:pStyle w:val="ListParagraph"/>
              <w:spacing w:after="0" w:line="240" w:lineRule="auto"/>
              <w:ind w:left="0"/>
              <w:jc w:val="both"/>
              <w:rPr>
                <w:rFonts w:ascii="Times New Roman" w:hAnsi="Times New Roman" w:cs="Times New Roman"/>
                <w:i/>
              </w:rPr>
            </w:pPr>
            <w:r w:rsidRPr="00243CC5">
              <w:rPr>
                <w:rFonts w:ascii="Times New Roman" w:hAnsi="Times New Roman" w:cs="Times New Roman"/>
                <w:i/>
              </w:rPr>
              <w:t>Izdevumu aprēķins netiek precizēts.</w:t>
            </w:r>
          </w:p>
          <w:p w:rsidR="00585752" w:rsidRPr="00243CC5" w:rsidRDefault="00585752" w:rsidP="00585752">
            <w:pPr>
              <w:spacing w:after="0" w:line="240" w:lineRule="auto"/>
              <w:rPr>
                <w:rFonts w:ascii="Times New Roman" w:hAnsi="Times New Roman" w:cs="Times New Roman"/>
                <w:b/>
                <w:i/>
                <w:sz w:val="24"/>
                <w:szCs w:val="24"/>
              </w:rPr>
            </w:pPr>
          </w:p>
          <w:p w:rsidR="00585752" w:rsidRPr="00243CC5" w:rsidRDefault="00585752" w:rsidP="00585752">
            <w:pPr>
              <w:spacing w:after="0" w:line="240" w:lineRule="auto"/>
              <w:jc w:val="center"/>
              <w:rPr>
                <w:rFonts w:ascii="Times New Roman" w:hAnsi="Times New Roman" w:cs="Times New Roman"/>
                <w:i/>
              </w:rPr>
            </w:pPr>
            <w:r w:rsidRPr="00243CC5">
              <w:rPr>
                <w:rFonts w:ascii="Times New Roman" w:hAnsi="Times New Roman" w:cs="Times New Roman"/>
                <w:b/>
                <w:sz w:val="24"/>
                <w:szCs w:val="24"/>
              </w:rPr>
              <w:t>Budžeta apakšprogrammā 40.02.00 „Nekustamais īpašums un centralizētais iepirkums”</w:t>
            </w:r>
            <w:r w:rsidRPr="00243CC5">
              <w:rPr>
                <w:rFonts w:ascii="Times New Roman" w:hAnsi="Times New Roman" w:cs="Times New Roman"/>
                <w:i/>
              </w:rPr>
              <w:t xml:space="preserve"> (anotācijas pielikuma 4.3.tabula).</w:t>
            </w:r>
          </w:p>
          <w:p w:rsidR="00585752" w:rsidRPr="00243CC5" w:rsidRDefault="00585752" w:rsidP="00585752">
            <w:pPr>
              <w:spacing w:after="0" w:line="240" w:lineRule="auto"/>
              <w:jc w:val="center"/>
              <w:rPr>
                <w:rFonts w:ascii="Times New Roman" w:hAnsi="Times New Roman" w:cs="Times New Roman"/>
                <w:i/>
              </w:rPr>
            </w:pPr>
          </w:p>
          <w:p w:rsidR="00585752" w:rsidRPr="00243CC5" w:rsidRDefault="00585752" w:rsidP="00585752">
            <w:pPr>
              <w:pStyle w:val="ListParagraph"/>
              <w:spacing w:after="0" w:line="240" w:lineRule="auto"/>
              <w:ind w:left="0"/>
              <w:jc w:val="both"/>
              <w:rPr>
                <w:rFonts w:ascii="Times New Roman" w:hAnsi="Times New Roman" w:cs="Times New Roman"/>
              </w:rPr>
            </w:pPr>
            <w:r w:rsidRPr="00243CC5">
              <w:rPr>
                <w:rFonts w:ascii="Times New Roman" w:hAnsi="Times New Roman" w:cs="Times New Roman"/>
              </w:rPr>
              <w:t>2020.</w:t>
            </w:r>
            <w:r w:rsidR="001B4259">
              <w:rPr>
                <w:rFonts w:ascii="Times New Roman" w:hAnsi="Times New Roman" w:cs="Times New Roman"/>
              </w:rPr>
              <w:t xml:space="preserve"> </w:t>
            </w:r>
            <w:r w:rsidRPr="00243CC5">
              <w:rPr>
                <w:rFonts w:ascii="Times New Roman" w:hAnsi="Times New Roman" w:cs="Times New Roman"/>
              </w:rPr>
              <w:t>gadā un turpmāk katru gadu apstiprināts* - 47 458 </w:t>
            </w:r>
            <w:proofErr w:type="spellStart"/>
            <w:r w:rsidRPr="00243CC5">
              <w:rPr>
                <w:rFonts w:ascii="Times New Roman" w:hAnsi="Times New Roman" w:cs="Times New Roman"/>
                <w:i/>
              </w:rPr>
              <w:t>euro</w:t>
            </w:r>
            <w:proofErr w:type="spellEnd"/>
            <w:r w:rsidRPr="00243CC5">
              <w:rPr>
                <w:rFonts w:ascii="Times New Roman" w:hAnsi="Times New Roman" w:cs="Times New Roman"/>
              </w:rPr>
              <w:t>.</w:t>
            </w:r>
          </w:p>
          <w:p w:rsidR="00585752" w:rsidRPr="00243CC5" w:rsidRDefault="00585752" w:rsidP="00585752">
            <w:pPr>
              <w:pStyle w:val="ListParagraph"/>
              <w:spacing w:after="0" w:line="240" w:lineRule="auto"/>
              <w:ind w:left="0"/>
              <w:jc w:val="both"/>
              <w:rPr>
                <w:rFonts w:ascii="Times New Roman" w:hAnsi="Times New Roman" w:cs="Times New Roman"/>
                <w:i/>
              </w:rPr>
            </w:pPr>
            <w:r w:rsidRPr="00243CC5">
              <w:rPr>
                <w:rFonts w:ascii="Times New Roman" w:hAnsi="Times New Roman" w:cs="Times New Roman"/>
                <w:i/>
              </w:rPr>
              <w:t>Izdevumu aprēķins netiek precizēts.</w:t>
            </w:r>
          </w:p>
          <w:p w:rsidR="00585752" w:rsidRPr="00243CC5" w:rsidRDefault="00585752" w:rsidP="00585752">
            <w:pPr>
              <w:autoSpaceDE w:val="0"/>
              <w:autoSpaceDN w:val="0"/>
              <w:adjustRightInd w:val="0"/>
              <w:spacing w:after="0" w:line="240" w:lineRule="auto"/>
              <w:jc w:val="both"/>
              <w:rPr>
                <w:rFonts w:ascii="Times New Roman" w:hAnsi="Times New Roman" w:cs="Times New Roman"/>
              </w:rPr>
            </w:pPr>
            <w:r w:rsidRPr="00243CC5">
              <w:rPr>
                <w:rFonts w:ascii="Times New Roman" w:hAnsi="Times New Roman" w:cs="Times New Roman"/>
              </w:rPr>
              <w:t>Detalizēti aprēķini iekļauti šī rīkojuma projekta anotācijas pielikumā.</w:t>
            </w:r>
          </w:p>
          <w:p w:rsidR="00585752" w:rsidRPr="00243CC5" w:rsidRDefault="00585752" w:rsidP="00585752">
            <w:pPr>
              <w:spacing w:after="0" w:line="240" w:lineRule="auto"/>
              <w:ind w:firstLine="222"/>
              <w:jc w:val="both"/>
              <w:rPr>
                <w:rFonts w:ascii="Times New Roman" w:hAnsi="Times New Roman" w:cs="Times New Roman"/>
                <w:i/>
                <w:szCs w:val="24"/>
              </w:rPr>
            </w:pPr>
            <w:r w:rsidRPr="00243CC5">
              <w:rPr>
                <w:rFonts w:ascii="Times New Roman" w:hAnsi="Times New Roman" w:cs="Times New Roman"/>
                <w:i/>
                <w:szCs w:val="24"/>
              </w:rPr>
              <w:t>* Saskaņā ar likumu “Par valsts budžetu 2020.</w:t>
            </w:r>
            <w:r w:rsidR="001B4259">
              <w:rPr>
                <w:rFonts w:ascii="Times New Roman" w:hAnsi="Times New Roman" w:cs="Times New Roman"/>
                <w:i/>
                <w:szCs w:val="24"/>
              </w:rPr>
              <w:t xml:space="preserve"> </w:t>
            </w:r>
            <w:r w:rsidRPr="00243CC5">
              <w:rPr>
                <w:rFonts w:ascii="Times New Roman" w:hAnsi="Times New Roman" w:cs="Times New Roman"/>
                <w:i/>
                <w:szCs w:val="24"/>
              </w:rPr>
              <w:t>gadam”, likumu “Par vidēja termiņa budžeta ietvaru 2020., 2021. un 2022.</w:t>
            </w:r>
            <w:r w:rsidR="001B4259">
              <w:rPr>
                <w:rFonts w:ascii="Times New Roman" w:hAnsi="Times New Roman" w:cs="Times New Roman"/>
                <w:i/>
                <w:szCs w:val="24"/>
              </w:rPr>
              <w:t xml:space="preserve"> </w:t>
            </w:r>
            <w:r w:rsidRPr="00243CC5">
              <w:rPr>
                <w:rFonts w:ascii="Times New Roman" w:hAnsi="Times New Roman" w:cs="Times New Roman"/>
                <w:i/>
                <w:szCs w:val="24"/>
              </w:rPr>
              <w:t>gadam”.</w:t>
            </w:r>
          </w:p>
          <w:p w:rsidR="006F3D88" w:rsidRPr="00243CC5" w:rsidRDefault="006F3D88" w:rsidP="00585752">
            <w:pPr>
              <w:spacing w:after="0" w:line="240" w:lineRule="auto"/>
              <w:ind w:firstLine="222"/>
              <w:jc w:val="both"/>
              <w:rPr>
                <w:rFonts w:ascii="Times New Roman" w:hAnsi="Times New Roman" w:cs="Times New Roman"/>
                <w:i/>
                <w:szCs w:val="24"/>
              </w:rPr>
            </w:pPr>
          </w:p>
          <w:p w:rsidR="00B0576B" w:rsidRPr="00243CC5" w:rsidRDefault="00B0576B" w:rsidP="00B0576B">
            <w:pPr>
              <w:spacing w:after="0" w:line="240" w:lineRule="auto"/>
              <w:jc w:val="both"/>
              <w:rPr>
                <w:rFonts w:ascii="Times New Roman" w:eastAsia="Times New Roman" w:hAnsi="Times New Roman" w:cs="Times New Roman"/>
                <w:iCs/>
                <w:lang w:eastAsia="lv-LV"/>
              </w:rPr>
            </w:pPr>
          </w:p>
          <w:p w:rsidR="00CF500A" w:rsidRPr="00243CC5" w:rsidRDefault="00B0576B" w:rsidP="000105C8">
            <w:pPr>
              <w:spacing w:after="0" w:line="240" w:lineRule="auto"/>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 xml:space="preserve">Rīkojuma projektā un Ministru kabineta sēdes </w:t>
            </w:r>
            <w:proofErr w:type="spellStart"/>
            <w:r w:rsidRPr="00243CC5">
              <w:rPr>
                <w:rFonts w:ascii="Times New Roman" w:eastAsia="Times New Roman" w:hAnsi="Times New Roman" w:cs="Times New Roman"/>
                <w:iCs/>
                <w:lang w:eastAsia="lv-LV"/>
              </w:rPr>
              <w:t>protokollēmuma</w:t>
            </w:r>
            <w:proofErr w:type="spellEnd"/>
            <w:r w:rsidRPr="00243CC5">
              <w:rPr>
                <w:rFonts w:ascii="Times New Roman" w:eastAsia="Times New Roman" w:hAnsi="Times New Roman" w:cs="Times New Roman"/>
                <w:iCs/>
                <w:lang w:eastAsia="lv-LV"/>
              </w:rPr>
              <w:t xml:space="preserve"> projektā paredzētais nerada ietekmi uz kopējiem valsts budžeta izdevumiem</w:t>
            </w:r>
            <w:r w:rsidR="001C5694">
              <w:rPr>
                <w:rFonts w:ascii="Times New Roman" w:eastAsia="Times New Roman" w:hAnsi="Times New Roman" w:cs="Times New Roman"/>
                <w:iCs/>
                <w:lang w:eastAsia="lv-LV"/>
              </w:rPr>
              <w:t xml:space="preserve">. </w:t>
            </w:r>
          </w:p>
        </w:tc>
      </w:tr>
      <w:tr w:rsidR="00C66B98" w:rsidRPr="00727396" w:rsidTr="00C66B98">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4"/>
                <w:lang w:eastAsia="lv-LV"/>
              </w:rPr>
            </w:pPr>
            <w:r w:rsidRPr="00316473">
              <w:rPr>
                <w:rFonts w:ascii="Times New Roman" w:eastAsia="Times New Roman" w:hAnsi="Times New Roman" w:cs="Times New Roman"/>
                <w:iCs/>
                <w:sz w:val="20"/>
                <w:szCs w:val="24"/>
                <w:lang w:eastAsia="lv-LV"/>
              </w:rPr>
              <w:t>6.1. detalizēts ieņēmumu aprēķins</w:t>
            </w:r>
          </w:p>
        </w:tc>
        <w:tc>
          <w:tcPr>
            <w:tcW w:w="4329" w:type="pct"/>
            <w:gridSpan w:val="7"/>
            <w:vMerge/>
            <w:tcBorders>
              <w:top w:val="outset" w:sz="6" w:space="0" w:color="auto"/>
              <w:left w:val="outset" w:sz="6" w:space="0" w:color="auto"/>
              <w:bottom w:val="outset" w:sz="6" w:space="0" w:color="auto"/>
              <w:right w:val="outset" w:sz="6" w:space="0" w:color="auto"/>
            </w:tcBorders>
            <w:vAlign w:val="center"/>
            <w:hideMark/>
          </w:tcPr>
          <w:p w:rsidR="00585752" w:rsidRPr="00243CC5" w:rsidRDefault="00585752" w:rsidP="00585752">
            <w:pPr>
              <w:spacing w:after="0" w:line="240" w:lineRule="auto"/>
              <w:rPr>
                <w:rFonts w:ascii="Times New Roman" w:eastAsia="Times New Roman" w:hAnsi="Times New Roman" w:cs="Times New Roman"/>
                <w:iCs/>
                <w:sz w:val="24"/>
                <w:szCs w:val="24"/>
                <w:lang w:eastAsia="lv-LV"/>
              </w:rPr>
            </w:pPr>
          </w:p>
        </w:tc>
      </w:tr>
      <w:tr w:rsidR="00C66B98" w:rsidRPr="00727396" w:rsidTr="00C66B98">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4"/>
                <w:lang w:eastAsia="lv-LV"/>
              </w:rPr>
            </w:pPr>
            <w:r w:rsidRPr="00316473">
              <w:rPr>
                <w:rFonts w:ascii="Times New Roman" w:eastAsia="Times New Roman" w:hAnsi="Times New Roman" w:cs="Times New Roman"/>
                <w:iCs/>
                <w:sz w:val="20"/>
                <w:szCs w:val="24"/>
                <w:lang w:eastAsia="lv-LV"/>
              </w:rPr>
              <w:t>6.2. detalizēts izdevumu aprēķins</w:t>
            </w:r>
          </w:p>
        </w:tc>
        <w:tc>
          <w:tcPr>
            <w:tcW w:w="4329" w:type="pct"/>
            <w:gridSpan w:val="7"/>
            <w:vMerge/>
            <w:tcBorders>
              <w:top w:val="outset" w:sz="6" w:space="0" w:color="auto"/>
              <w:left w:val="outset" w:sz="6" w:space="0" w:color="auto"/>
              <w:bottom w:val="outset" w:sz="6" w:space="0" w:color="auto"/>
              <w:right w:val="outset" w:sz="6" w:space="0" w:color="auto"/>
            </w:tcBorders>
            <w:vAlign w:val="center"/>
            <w:hideMark/>
          </w:tcPr>
          <w:p w:rsidR="00585752" w:rsidRPr="00243CC5" w:rsidRDefault="00585752" w:rsidP="00585752">
            <w:pPr>
              <w:spacing w:after="0" w:line="240" w:lineRule="auto"/>
              <w:rPr>
                <w:rFonts w:ascii="Times New Roman" w:eastAsia="Times New Roman" w:hAnsi="Times New Roman" w:cs="Times New Roman"/>
                <w:iCs/>
                <w:sz w:val="24"/>
                <w:szCs w:val="24"/>
                <w:lang w:eastAsia="lv-LV"/>
              </w:rPr>
            </w:pPr>
          </w:p>
        </w:tc>
      </w:tr>
      <w:tr w:rsidR="00C66B98" w:rsidRPr="00727396" w:rsidTr="00C66B98">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lang w:eastAsia="lv-LV"/>
              </w:rPr>
            </w:pPr>
            <w:r w:rsidRPr="00316473">
              <w:rPr>
                <w:rFonts w:ascii="Times New Roman" w:eastAsia="Times New Roman" w:hAnsi="Times New Roman" w:cs="Times New Roman"/>
                <w:iCs/>
                <w:sz w:val="20"/>
                <w:lang w:eastAsia="lv-LV"/>
              </w:rPr>
              <w:t>7. Amata vietu skaita izmaiņas</w:t>
            </w:r>
          </w:p>
        </w:tc>
        <w:tc>
          <w:tcPr>
            <w:tcW w:w="4329" w:type="pct"/>
            <w:gridSpan w:val="7"/>
            <w:tcBorders>
              <w:top w:val="outset" w:sz="6" w:space="0" w:color="auto"/>
              <w:left w:val="outset" w:sz="6" w:space="0" w:color="auto"/>
              <w:bottom w:val="outset" w:sz="6" w:space="0" w:color="auto"/>
              <w:right w:val="outset" w:sz="6" w:space="0" w:color="auto"/>
            </w:tcBorders>
            <w:hideMark/>
          </w:tcPr>
          <w:p w:rsidR="00585752" w:rsidRPr="00243CC5" w:rsidRDefault="00585752" w:rsidP="00585752">
            <w:pPr>
              <w:spacing w:after="0" w:line="240" w:lineRule="auto"/>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Amata vietu skaita izmaiņas netiek plānotas.</w:t>
            </w:r>
          </w:p>
        </w:tc>
      </w:tr>
      <w:tr w:rsidR="00C66B98" w:rsidRPr="00727396" w:rsidTr="00C66B98">
        <w:trPr>
          <w:tblCellSpacing w:w="15" w:type="dxa"/>
        </w:trPr>
        <w:tc>
          <w:tcPr>
            <w:tcW w:w="626" w:type="pct"/>
            <w:tcBorders>
              <w:top w:val="outset" w:sz="6" w:space="0" w:color="auto"/>
              <w:left w:val="outset" w:sz="6" w:space="0" w:color="auto"/>
              <w:bottom w:val="outset" w:sz="6" w:space="0" w:color="auto"/>
              <w:right w:val="outset" w:sz="6" w:space="0" w:color="auto"/>
            </w:tcBorders>
            <w:hideMark/>
          </w:tcPr>
          <w:p w:rsidR="00585752" w:rsidRPr="00316473" w:rsidRDefault="00585752" w:rsidP="00585752">
            <w:pPr>
              <w:spacing w:after="0" w:line="240" w:lineRule="auto"/>
              <w:rPr>
                <w:rFonts w:ascii="Times New Roman" w:eastAsia="Times New Roman" w:hAnsi="Times New Roman" w:cs="Times New Roman"/>
                <w:iCs/>
                <w:sz w:val="20"/>
                <w:szCs w:val="24"/>
                <w:lang w:eastAsia="lv-LV"/>
              </w:rPr>
            </w:pPr>
            <w:r w:rsidRPr="00316473">
              <w:rPr>
                <w:rFonts w:ascii="Times New Roman" w:eastAsia="Times New Roman" w:hAnsi="Times New Roman" w:cs="Times New Roman"/>
                <w:iCs/>
                <w:sz w:val="20"/>
                <w:szCs w:val="24"/>
                <w:lang w:eastAsia="lv-LV"/>
              </w:rPr>
              <w:t>8. Cita informācija</w:t>
            </w:r>
          </w:p>
        </w:tc>
        <w:tc>
          <w:tcPr>
            <w:tcW w:w="4329" w:type="pct"/>
            <w:gridSpan w:val="7"/>
            <w:tcBorders>
              <w:top w:val="outset" w:sz="6" w:space="0" w:color="auto"/>
              <w:left w:val="outset" w:sz="6" w:space="0" w:color="auto"/>
              <w:bottom w:val="outset" w:sz="6" w:space="0" w:color="auto"/>
              <w:right w:val="outset" w:sz="6" w:space="0" w:color="auto"/>
            </w:tcBorders>
            <w:shd w:val="clear" w:color="auto" w:fill="auto"/>
            <w:hideMark/>
          </w:tcPr>
          <w:p w:rsidR="00585752" w:rsidRPr="00243CC5" w:rsidRDefault="00585752" w:rsidP="00585752">
            <w:pPr>
              <w:spacing w:after="0" w:line="240" w:lineRule="auto"/>
              <w:jc w:val="both"/>
              <w:rPr>
                <w:rFonts w:ascii="Times New Roman" w:eastAsia="Times New Roman" w:hAnsi="Times New Roman" w:cs="Times New Roman"/>
                <w:iCs/>
                <w:lang w:eastAsia="lv-LV"/>
              </w:rPr>
            </w:pPr>
            <w:r w:rsidRPr="00243CC5">
              <w:rPr>
                <w:rFonts w:ascii="Times New Roman" w:eastAsia="Times New Roman" w:hAnsi="Times New Roman" w:cs="Times New Roman"/>
                <w:iCs/>
                <w:lang w:eastAsia="lv-LV"/>
              </w:rPr>
              <w:t xml:space="preserve">Aprēķinos norādītas indikatīvās izmaksas. Izdevumi pa </w:t>
            </w:r>
            <w:r w:rsidRPr="00243CC5">
              <w:rPr>
                <w:rFonts w:ascii="Times New Roman" w:hAnsi="Times New Roman" w:cs="Times New Roman"/>
              </w:rPr>
              <w:t xml:space="preserve">izdevumu </w:t>
            </w:r>
            <w:r w:rsidR="00B0090C" w:rsidRPr="00243CC5">
              <w:rPr>
                <w:rFonts w:ascii="Times New Roman" w:hAnsi="Times New Roman" w:cs="Times New Roman"/>
              </w:rPr>
              <w:t xml:space="preserve">klasifikācijas </w:t>
            </w:r>
            <w:r w:rsidRPr="00243CC5">
              <w:rPr>
                <w:rFonts w:ascii="Times New Roman" w:hAnsi="Times New Roman" w:cs="Times New Roman"/>
              </w:rPr>
              <w:t>kodiem atbilstoši ekonomiskaj</w:t>
            </w:r>
            <w:r w:rsidR="00B0090C" w:rsidRPr="00243CC5">
              <w:rPr>
                <w:rFonts w:ascii="Times New Roman" w:hAnsi="Times New Roman" w:cs="Times New Roman"/>
              </w:rPr>
              <w:t>ām</w:t>
            </w:r>
            <w:r w:rsidRPr="00243CC5">
              <w:rPr>
                <w:rFonts w:ascii="Times New Roman" w:hAnsi="Times New Roman" w:cs="Times New Roman"/>
              </w:rPr>
              <w:t xml:space="preserve"> kategorij</w:t>
            </w:r>
            <w:r w:rsidR="00B0090C" w:rsidRPr="00243CC5">
              <w:rPr>
                <w:rFonts w:ascii="Times New Roman" w:hAnsi="Times New Roman" w:cs="Times New Roman"/>
              </w:rPr>
              <w:t>ām</w:t>
            </w:r>
            <w:r w:rsidRPr="00243CC5">
              <w:rPr>
                <w:rFonts w:ascii="Times New Roman" w:hAnsi="Times New Roman" w:cs="Times New Roman"/>
              </w:rPr>
              <w:t xml:space="preserve"> </w:t>
            </w:r>
            <w:r w:rsidRPr="00243CC5">
              <w:rPr>
                <w:rFonts w:ascii="Times New Roman" w:eastAsia="Times New Roman" w:hAnsi="Times New Roman" w:cs="Times New Roman"/>
                <w:iCs/>
                <w:lang w:eastAsia="lv-LV"/>
              </w:rPr>
              <w:t>un pasākumiem var tikt precizēti atbilstoši faktiskajai situācijai</w:t>
            </w:r>
            <w:r w:rsidR="00CC79F1" w:rsidRPr="00243CC5">
              <w:rPr>
                <w:rFonts w:ascii="Times New Roman" w:eastAsia="Times New Roman" w:hAnsi="Times New Roman" w:cs="Times New Roman"/>
                <w:iCs/>
                <w:lang w:eastAsia="lv-LV"/>
              </w:rPr>
              <w:t>, aktuālajām prioritātēm</w:t>
            </w:r>
            <w:r w:rsidRPr="00243CC5">
              <w:rPr>
                <w:rFonts w:ascii="Times New Roman" w:eastAsia="Times New Roman" w:hAnsi="Times New Roman" w:cs="Times New Roman"/>
                <w:iCs/>
                <w:lang w:eastAsia="lv-LV"/>
              </w:rPr>
              <w:t xml:space="preserve"> un iepirkuma</w:t>
            </w:r>
            <w:r w:rsidR="00547AC8" w:rsidRPr="00243CC5">
              <w:rPr>
                <w:rFonts w:ascii="Times New Roman" w:eastAsia="Times New Roman" w:hAnsi="Times New Roman" w:cs="Times New Roman"/>
                <w:iCs/>
                <w:lang w:eastAsia="lv-LV"/>
              </w:rPr>
              <w:t xml:space="preserve"> rezultātiem</w:t>
            </w:r>
            <w:r w:rsidRPr="00243CC5">
              <w:rPr>
                <w:rFonts w:ascii="Times New Roman" w:eastAsia="Times New Roman" w:hAnsi="Times New Roman" w:cs="Times New Roman"/>
                <w:iCs/>
                <w:lang w:eastAsia="lv-LV"/>
              </w:rPr>
              <w:t>.</w:t>
            </w:r>
          </w:p>
          <w:p w:rsidR="00CC79F1" w:rsidRPr="00243CC5" w:rsidRDefault="00CC79F1" w:rsidP="00585752">
            <w:pPr>
              <w:spacing w:after="0" w:line="240" w:lineRule="auto"/>
              <w:jc w:val="both"/>
              <w:rPr>
                <w:rFonts w:ascii="Times New Roman" w:eastAsia="Times New Roman" w:hAnsi="Times New Roman" w:cs="Times New Roman"/>
                <w:iCs/>
                <w:lang w:eastAsia="lv-LV"/>
              </w:rPr>
            </w:pPr>
          </w:p>
          <w:p w:rsidR="00585752" w:rsidRPr="00243CC5" w:rsidRDefault="00585752" w:rsidP="00585752">
            <w:pPr>
              <w:spacing w:after="0" w:line="240" w:lineRule="auto"/>
              <w:jc w:val="both"/>
              <w:rPr>
                <w:rFonts w:ascii="Times New Roman" w:eastAsia="Times New Roman" w:hAnsi="Times New Roman" w:cs="Times New Roman"/>
                <w:lang w:eastAsia="lv-LV"/>
              </w:rPr>
            </w:pPr>
            <w:r w:rsidRPr="00243CC5">
              <w:rPr>
                <w:rFonts w:ascii="Times New Roman" w:eastAsia="Times New Roman" w:hAnsi="Times New Roman" w:cs="Times New Roman"/>
                <w:lang w:eastAsia="lv-LV"/>
              </w:rPr>
              <w:t xml:space="preserve">Projektam pievienots Ministru kabineta </w:t>
            </w:r>
            <w:r w:rsidR="006F3D88" w:rsidRPr="00243CC5">
              <w:rPr>
                <w:rFonts w:ascii="Times New Roman" w:eastAsia="Times New Roman" w:hAnsi="Times New Roman" w:cs="Times New Roman"/>
                <w:lang w:eastAsia="lv-LV"/>
              </w:rPr>
              <w:t xml:space="preserve">sēdes </w:t>
            </w:r>
            <w:proofErr w:type="spellStart"/>
            <w:r w:rsidRPr="00243CC5">
              <w:rPr>
                <w:rFonts w:ascii="Times New Roman" w:eastAsia="Times New Roman" w:hAnsi="Times New Roman" w:cs="Times New Roman"/>
                <w:lang w:eastAsia="lv-LV"/>
              </w:rPr>
              <w:t>protokollēmuma</w:t>
            </w:r>
            <w:proofErr w:type="spellEnd"/>
            <w:r w:rsidRPr="00243CC5">
              <w:rPr>
                <w:rFonts w:ascii="Times New Roman" w:eastAsia="Times New Roman" w:hAnsi="Times New Roman" w:cs="Times New Roman"/>
                <w:lang w:eastAsia="lv-LV"/>
              </w:rPr>
              <w:t xml:space="preserve"> projekts, kas paredz:</w:t>
            </w:r>
          </w:p>
          <w:p w:rsidR="00585752" w:rsidRPr="00243CC5" w:rsidRDefault="00585752" w:rsidP="00585752">
            <w:pPr>
              <w:spacing w:after="0" w:line="240" w:lineRule="auto"/>
              <w:jc w:val="both"/>
              <w:rPr>
                <w:rFonts w:ascii="Times New Roman" w:eastAsia="Times New Roman" w:hAnsi="Times New Roman" w:cs="Times New Roman"/>
                <w:lang w:eastAsia="lv-LV"/>
              </w:rPr>
            </w:pPr>
            <w:r w:rsidRPr="00243CC5">
              <w:rPr>
                <w:rFonts w:ascii="Times New Roman" w:eastAsia="Times New Roman" w:hAnsi="Times New Roman" w:cs="Times New Roman"/>
                <w:lang w:eastAsia="lv-LV"/>
              </w:rPr>
              <w:t>1. pieņemt zināšanai informāciju par:</w:t>
            </w:r>
          </w:p>
          <w:p w:rsidR="00585752" w:rsidRPr="00243CC5" w:rsidRDefault="00585752" w:rsidP="00585752">
            <w:pPr>
              <w:spacing w:after="0" w:line="240" w:lineRule="auto"/>
              <w:jc w:val="both"/>
              <w:rPr>
                <w:rFonts w:ascii="Times New Roman" w:eastAsia="Times New Roman" w:hAnsi="Times New Roman" w:cs="Times New Roman"/>
                <w:lang w:eastAsia="lv-LV"/>
              </w:rPr>
            </w:pPr>
            <w:r w:rsidRPr="00243CC5">
              <w:rPr>
                <w:rFonts w:ascii="Times New Roman" w:eastAsia="Times New Roman" w:hAnsi="Times New Roman" w:cs="Times New Roman"/>
                <w:lang w:eastAsia="lv-LV"/>
              </w:rPr>
              <w:t xml:space="preserve">– precizēto valsts pamatbudžeta izdevumu prognozi 2020. gadā pasākumiem, kas saistīti ar ceļu satiksmes uzraudzības uzlabošanu – </w:t>
            </w:r>
            <w:r w:rsidRPr="00243CC5">
              <w:rPr>
                <w:rFonts w:ascii="Times New Roman" w:eastAsia="Times New Roman" w:hAnsi="Times New Roman" w:cs="Times New Roman"/>
                <w:iCs/>
                <w:lang w:eastAsia="lv-LV"/>
              </w:rPr>
              <w:t>1 398 611 </w:t>
            </w:r>
            <w:proofErr w:type="spellStart"/>
            <w:r w:rsidRPr="00243CC5">
              <w:rPr>
                <w:rFonts w:ascii="Times New Roman" w:eastAsia="Times New Roman" w:hAnsi="Times New Roman" w:cs="Times New Roman"/>
                <w:i/>
                <w:iCs/>
                <w:lang w:eastAsia="lv-LV"/>
              </w:rPr>
              <w:t>euro</w:t>
            </w:r>
            <w:proofErr w:type="spellEnd"/>
            <w:r w:rsidR="006D0712" w:rsidRPr="00243CC5">
              <w:rPr>
                <w:rFonts w:ascii="Times New Roman" w:eastAsia="Times New Roman" w:hAnsi="Times New Roman" w:cs="Times New Roman"/>
                <w:i/>
                <w:iCs/>
                <w:lang w:eastAsia="lv-LV"/>
              </w:rPr>
              <w:t xml:space="preserve"> </w:t>
            </w:r>
            <w:r w:rsidR="006D0712" w:rsidRPr="00243CC5">
              <w:rPr>
                <w:rFonts w:ascii="Times New Roman" w:hAnsi="Times New Roman" w:cs="Times New Roman"/>
                <w:lang w:eastAsia="lv-LV"/>
              </w:rPr>
              <w:t xml:space="preserve">(samazinājums par 12 201 </w:t>
            </w:r>
            <w:proofErr w:type="spellStart"/>
            <w:r w:rsidR="006D0712" w:rsidRPr="00243CC5">
              <w:rPr>
                <w:rFonts w:ascii="Times New Roman" w:hAnsi="Times New Roman" w:cs="Times New Roman"/>
                <w:i/>
                <w:lang w:eastAsia="lv-LV"/>
              </w:rPr>
              <w:t>euro</w:t>
            </w:r>
            <w:proofErr w:type="spellEnd"/>
            <w:r w:rsidR="006D0712" w:rsidRPr="00243CC5">
              <w:rPr>
                <w:rFonts w:ascii="Times New Roman" w:hAnsi="Times New Roman" w:cs="Times New Roman"/>
                <w:lang w:eastAsia="lv-LV"/>
              </w:rPr>
              <w:t>)</w:t>
            </w:r>
          </w:p>
          <w:p w:rsidR="00585752" w:rsidRPr="00243CC5" w:rsidRDefault="00585752" w:rsidP="00585752">
            <w:pPr>
              <w:spacing w:after="0" w:line="240" w:lineRule="auto"/>
              <w:jc w:val="both"/>
              <w:rPr>
                <w:rFonts w:ascii="Times New Roman" w:eastAsia="Times New Roman" w:hAnsi="Times New Roman" w:cs="Times New Roman"/>
                <w:lang w:eastAsia="lv-LV"/>
              </w:rPr>
            </w:pPr>
            <w:r w:rsidRPr="00243CC5">
              <w:rPr>
                <w:rFonts w:ascii="Times New Roman" w:eastAsia="Times New Roman" w:hAnsi="Times New Roman" w:cs="Times New Roman"/>
                <w:lang w:eastAsia="lv-LV"/>
              </w:rPr>
              <w:t>(Detalizēta informācija – anotācijas pielikuma 6.tabulā);</w:t>
            </w:r>
          </w:p>
          <w:p w:rsidR="00585752" w:rsidRPr="00243CC5" w:rsidRDefault="00585752" w:rsidP="00585752">
            <w:pPr>
              <w:spacing w:after="0" w:line="240" w:lineRule="auto"/>
              <w:jc w:val="both"/>
              <w:rPr>
                <w:rFonts w:ascii="Times New Roman" w:eastAsia="Times New Roman" w:hAnsi="Times New Roman" w:cs="Times New Roman"/>
                <w:lang w:eastAsia="lv-LV"/>
              </w:rPr>
            </w:pPr>
            <w:proofErr w:type="gramStart"/>
            <w:r w:rsidRPr="00243CC5">
              <w:rPr>
                <w:rFonts w:ascii="Times New Roman" w:eastAsia="Times New Roman" w:hAnsi="Times New Roman" w:cs="Times New Roman"/>
                <w:lang w:eastAsia="lv-LV"/>
              </w:rPr>
              <w:t>2. uzdevumu</w:t>
            </w:r>
            <w:r w:rsidR="009A5F45" w:rsidRPr="00243CC5">
              <w:rPr>
                <w:rFonts w:ascii="Times New Roman" w:eastAsia="Times New Roman" w:hAnsi="Times New Roman" w:cs="Times New Roman"/>
                <w:lang w:eastAsia="lv-LV"/>
              </w:rPr>
              <w:t>s</w:t>
            </w:r>
            <w:r w:rsidR="006D0712" w:rsidRPr="00243CC5">
              <w:rPr>
                <w:rFonts w:ascii="Times New Roman" w:eastAsia="Times New Roman" w:hAnsi="Times New Roman" w:cs="Times New Roman"/>
                <w:lang w:eastAsia="lv-LV"/>
              </w:rPr>
              <w:t xml:space="preserve"> </w:t>
            </w:r>
            <w:r w:rsidRPr="00243CC5">
              <w:rPr>
                <w:rFonts w:ascii="Times New Roman" w:eastAsia="Times New Roman" w:hAnsi="Times New Roman" w:cs="Times New Roman"/>
                <w:lang w:eastAsia="lv-LV"/>
              </w:rPr>
              <w:t>Iekšlietu ministrijai</w:t>
            </w:r>
            <w:proofErr w:type="gramEnd"/>
            <w:r w:rsidRPr="00243CC5">
              <w:rPr>
                <w:rFonts w:ascii="Times New Roman" w:eastAsia="Times New Roman" w:hAnsi="Times New Roman" w:cs="Times New Roman"/>
                <w:lang w:eastAsia="lv-LV"/>
              </w:rPr>
              <w:t>:</w:t>
            </w:r>
          </w:p>
          <w:p w:rsidR="006354AA" w:rsidRPr="00243CC5" w:rsidRDefault="006354AA" w:rsidP="006354AA">
            <w:pPr>
              <w:spacing w:after="0" w:line="240" w:lineRule="auto"/>
              <w:jc w:val="both"/>
              <w:rPr>
                <w:rFonts w:ascii="Times New Roman" w:eastAsia="Times New Roman" w:hAnsi="Times New Roman" w:cs="Times New Roman"/>
                <w:lang w:eastAsia="lv-LV"/>
              </w:rPr>
            </w:pPr>
            <w:r w:rsidRPr="00243CC5">
              <w:rPr>
                <w:rFonts w:ascii="Times New Roman" w:eastAsia="Times New Roman" w:hAnsi="Times New Roman" w:cs="Times New Roman"/>
                <w:lang w:eastAsia="lv-LV"/>
              </w:rPr>
              <w:t xml:space="preserve"> </w:t>
            </w:r>
            <w:r w:rsidRPr="00243CC5">
              <w:rPr>
                <w:rFonts w:ascii="Times New Roman" w:eastAsia="Times New Roman" w:hAnsi="Times New Roman" w:cs="Times New Roman"/>
                <w:lang w:eastAsia="lv-LV"/>
              </w:rPr>
              <w:softHyphen/>
            </w:r>
            <w:r w:rsidRPr="00243CC5">
              <w:rPr>
                <w:rFonts w:ascii="Times New Roman" w:eastAsia="Times New Roman" w:hAnsi="Times New Roman" w:cs="Times New Roman"/>
                <w:lang w:eastAsia="lv-LV"/>
              </w:rPr>
              <w:softHyphen/>
              <w:t xml:space="preserve">– iesniegt Finanšu ministrijā pieprasījumu apropriācijas izmaiņām </w:t>
            </w:r>
            <w:r w:rsidR="001C5694" w:rsidRPr="00243CC5">
              <w:rPr>
                <w:rFonts w:ascii="Times New Roman" w:eastAsia="Times New Roman" w:hAnsi="Times New Roman" w:cs="Times New Roman"/>
                <w:lang w:eastAsia="lv-LV"/>
              </w:rPr>
              <w:t>atbilstoši rīkojuma projekta sākotnējās ietekmes novērtējuma ziņojuma (anotācijas) pieli</w:t>
            </w:r>
            <w:r w:rsidR="001C5694">
              <w:rPr>
                <w:rFonts w:ascii="Times New Roman" w:eastAsia="Times New Roman" w:hAnsi="Times New Roman" w:cs="Times New Roman"/>
                <w:lang w:eastAsia="lv-LV"/>
              </w:rPr>
              <w:t>kuma</w:t>
            </w:r>
            <w:r w:rsidR="001C5694" w:rsidRPr="00243CC5">
              <w:rPr>
                <w:rFonts w:ascii="Times New Roman" w:eastAsia="Times New Roman" w:hAnsi="Times New Roman" w:cs="Times New Roman"/>
                <w:lang w:eastAsia="lv-LV"/>
              </w:rPr>
              <w:t xml:space="preserve"> 7.tabulā norādītajam </w:t>
            </w:r>
            <w:r w:rsidRPr="00243CC5">
              <w:rPr>
                <w:rFonts w:ascii="Times New Roman" w:eastAsia="Times New Roman" w:hAnsi="Times New Roman" w:cs="Times New Roman"/>
                <w:lang w:eastAsia="lv-LV"/>
              </w:rPr>
              <w:t xml:space="preserve">2020. gadā budžeta apakšprogrammas 06.01.00 “Valsts policija” ietvaros starp </w:t>
            </w:r>
            <w:r w:rsidRPr="00243CC5">
              <w:rPr>
                <w:rFonts w:ascii="Times New Roman" w:hAnsi="Times New Roman" w:cs="Times New Roman"/>
              </w:rPr>
              <w:t xml:space="preserve">izdevumu kodiem atbilstoši ekonomiskajām kategorijām, </w:t>
            </w:r>
            <w:r w:rsidRPr="00243CC5">
              <w:rPr>
                <w:rFonts w:ascii="Times New Roman" w:hAnsi="Times New Roman" w:cs="Times New Roman"/>
                <w:lang w:eastAsia="lv-LV"/>
              </w:rPr>
              <w:t>samazinot izdevumus pamatkapitāla veidošanai</w:t>
            </w:r>
            <w:r w:rsidRPr="00243CC5">
              <w:rPr>
                <w:rFonts w:ascii="Times New Roman" w:hAnsi="Times New Roman" w:cs="Times New Roman"/>
              </w:rPr>
              <w:t xml:space="preserve"> un palielinot tos precēm un pakalpojumiem</w:t>
            </w:r>
            <w:r w:rsidRPr="00243CC5">
              <w:rPr>
                <w:rFonts w:ascii="Times New Roman" w:hAnsi="Times New Roman" w:cs="Times New Roman"/>
                <w:lang w:eastAsia="lv-LV"/>
              </w:rPr>
              <w:t> par 35 000 </w:t>
            </w:r>
            <w:proofErr w:type="spellStart"/>
            <w:r w:rsidRPr="00243CC5">
              <w:rPr>
                <w:rFonts w:ascii="Times New Roman" w:hAnsi="Times New Roman" w:cs="Times New Roman"/>
                <w:i/>
                <w:lang w:eastAsia="lv-LV"/>
              </w:rPr>
              <w:t>euro</w:t>
            </w:r>
            <w:proofErr w:type="spellEnd"/>
            <w:r w:rsidRPr="00243CC5">
              <w:rPr>
                <w:rFonts w:ascii="Times New Roman" w:eastAsia="Times New Roman" w:hAnsi="Times New Roman" w:cs="Times New Roman"/>
                <w:lang w:eastAsia="lv-LV"/>
              </w:rPr>
              <w:t>;</w:t>
            </w:r>
          </w:p>
          <w:p w:rsidR="009720B5" w:rsidRPr="00243CC5" w:rsidRDefault="009A5F45" w:rsidP="00E575E5">
            <w:pPr>
              <w:spacing w:after="0" w:line="240" w:lineRule="auto"/>
              <w:jc w:val="both"/>
              <w:rPr>
                <w:rFonts w:ascii="Times New Roman" w:eastAsia="Times New Roman" w:hAnsi="Times New Roman" w:cs="Times New Roman"/>
                <w:iCs/>
                <w:lang w:eastAsia="lv-LV"/>
              </w:rPr>
            </w:pPr>
            <w:r w:rsidRPr="00243CC5">
              <w:rPr>
                <w:sz w:val="28"/>
                <w:szCs w:val="28"/>
              </w:rPr>
              <w:t xml:space="preserve"> </w:t>
            </w:r>
            <w:r w:rsidR="006354AA" w:rsidRPr="00243CC5">
              <w:rPr>
                <w:rFonts w:ascii="Times New Roman" w:eastAsia="Times New Roman" w:hAnsi="Times New Roman" w:cs="Times New Roman"/>
                <w:lang w:eastAsia="lv-LV"/>
              </w:rPr>
              <w:softHyphen/>
            </w:r>
            <w:r w:rsidR="006354AA" w:rsidRPr="00243CC5">
              <w:rPr>
                <w:rFonts w:ascii="Times New Roman" w:eastAsia="Times New Roman" w:hAnsi="Times New Roman" w:cs="Times New Roman"/>
                <w:lang w:eastAsia="lv-LV"/>
              </w:rPr>
              <w:softHyphen/>
              <w:t xml:space="preserve">– </w:t>
            </w:r>
            <w:r w:rsidRPr="00243CC5">
              <w:rPr>
                <w:rFonts w:ascii="Times New Roman" w:eastAsia="Times New Roman" w:hAnsi="Times New Roman" w:cs="Times New Roman"/>
                <w:lang w:eastAsia="lv-LV"/>
              </w:rPr>
              <w:t>likumprojekta “Par valsts budžetu 2021. gadam” un likumprojekta “Par vidēja termiņa budžeta ietvaru 2021., 2022. un 2023. gadam” sagatavošanas procesā sagatavot un iesniegt F</w:t>
            </w:r>
            <w:r w:rsidR="009720B5" w:rsidRPr="00243CC5">
              <w:rPr>
                <w:rFonts w:ascii="Times New Roman" w:eastAsia="Times New Roman" w:hAnsi="Times New Roman" w:cs="Times New Roman"/>
                <w:lang w:eastAsia="lv-LV"/>
              </w:rPr>
              <w:t>inanšu ministrijā priekšlikumus:</w:t>
            </w:r>
            <w:r w:rsidR="00E575E5">
              <w:rPr>
                <w:rFonts w:ascii="Times New Roman" w:eastAsia="Times New Roman" w:hAnsi="Times New Roman" w:cs="Times New Roman"/>
                <w:lang w:eastAsia="lv-LV"/>
              </w:rPr>
              <w:t xml:space="preserve"> </w:t>
            </w:r>
            <w:r w:rsidRPr="00243CC5">
              <w:rPr>
                <w:rFonts w:ascii="Times New Roman" w:eastAsia="Times New Roman" w:hAnsi="Times New Roman" w:cs="Times New Roman"/>
                <w:lang w:eastAsia="lv-LV"/>
              </w:rPr>
              <w:t>budžeta izdevumu 2021., 2022. un 2023. gadam precizēšanai atbilstoši rīkojuma projekta sākotnējās ietekmes novērtējuma ziņojuma (anotācijas) pieli</w:t>
            </w:r>
            <w:r w:rsidR="00E575E5">
              <w:rPr>
                <w:rFonts w:ascii="Times New Roman" w:eastAsia="Times New Roman" w:hAnsi="Times New Roman" w:cs="Times New Roman"/>
                <w:lang w:eastAsia="lv-LV"/>
              </w:rPr>
              <w:t>kuma 6. un 7.tabulā norādītajam.</w:t>
            </w:r>
            <w:r w:rsidR="009720B5" w:rsidRPr="00243CC5">
              <w:rPr>
                <w:sz w:val="28"/>
                <w:szCs w:val="28"/>
              </w:rPr>
              <w:t xml:space="preserve">  </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p w:rsidR="00E5323B"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921F9A" w:rsidRPr="003969E6" w:rsidTr="0019009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921F9A" w:rsidRPr="003969E6" w:rsidRDefault="00921F9A" w:rsidP="00E04C3D">
            <w:pPr>
              <w:spacing w:after="0" w:line="240" w:lineRule="auto"/>
              <w:jc w:val="center"/>
              <w:rPr>
                <w:rFonts w:ascii="Times New Roman" w:eastAsia="Times New Roman" w:hAnsi="Times New Roman" w:cs="Times New Roman"/>
                <w:b/>
                <w:bCs/>
                <w:iCs/>
                <w:lang w:eastAsia="lv-LV"/>
              </w:rPr>
            </w:pPr>
            <w:r w:rsidRPr="003969E6">
              <w:rPr>
                <w:rFonts w:ascii="Times New Roman" w:eastAsia="Times New Roman" w:hAnsi="Times New Roman" w:cs="Times New Roman"/>
                <w:b/>
                <w:bCs/>
                <w:iCs/>
                <w:lang w:eastAsia="lv-LV"/>
              </w:rPr>
              <w:t>IV. Tiesību akta projekta ietekme uz spēkā esošo tiesību normu sistēmu</w:t>
            </w:r>
          </w:p>
        </w:tc>
      </w:tr>
      <w:tr w:rsidR="00783BB3" w:rsidRPr="003969E6" w:rsidTr="00190091">
        <w:trPr>
          <w:tblCellSpacing w:w="15" w:type="dxa"/>
        </w:trPr>
        <w:tc>
          <w:tcPr>
            <w:tcW w:w="4970" w:type="pct"/>
            <w:tcBorders>
              <w:top w:val="outset" w:sz="6" w:space="0" w:color="auto"/>
              <w:left w:val="outset" w:sz="6" w:space="0" w:color="auto"/>
              <w:bottom w:val="outset" w:sz="6" w:space="0" w:color="auto"/>
              <w:right w:val="outset" w:sz="6" w:space="0" w:color="auto"/>
            </w:tcBorders>
            <w:shd w:val="clear" w:color="auto" w:fill="auto"/>
          </w:tcPr>
          <w:p w:rsidR="00783BB3" w:rsidRPr="00E575E5" w:rsidRDefault="00783BB3" w:rsidP="00783BB3">
            <w:pPr>
              <w:pStyle w:val="naiskr"/>
              <w:tabs>
                <w:tab w:val="left" w:pos="6238"/>
              </w:tabs>
              <w:spacing w:before="0" w:after="0" w:line="240" w:lineRule="auto"/>
              <w:ind w:right="79"/>
              <w:jc w:val="center"/>
              <w:rPr>
                <w:iCs/>
                <w:sz w:val="22"/>
                <w:szCs w:val="22"/>
              </w:rPr>
            </w:pPr>
            <w:r w:rsidRPr="00E575E5">
              <w:rPr>
                <w:bCs/>
                <w:iCs/>
                <w:sz w:val="22"/>
                <w:szCs w:val="22"/>
              </w:rPr>
              <w:t>Projekts šo jomu neskar.</w:t>
            </w:r>
          </w:p>
        </w:tc>
      </w:tr>
    </w:tbl>
    <w:p w:rsidR="00921F9A" w:rsidRDefault="00921F9A" w:rsidP="00E5323B">
      <w:pPr>
        <w:spacing w:after="0" w:line="240" w:lineRule="auto"/>
        <w:rPr>
          <w:rFonts w:ascii="Times New Roman" w:eastAsia="Times New Roman" w:hAnsi="Times New Roman" w:cs="Times New Roman"/>
          <w:iCs/>
          <w:sz w:val="24"/>
          <w:szCs w:val="24"/>
          <w:lang w:eastAsia="lv-LV"/>
        </w:rPr>
      </w:pPr>
    </w:p>
    <w:p w:rsidR="00921F9A" w:rsidRPr="00335CE0" w:rsidRDefault="00921F9A" w:rsidP="00E5323B">
      <w:pPr>
        <w:spacing w:after="0" w:line="240" w:lineRule="auto"/>
        <w:rPr>
          <w:rFonts w:ascii="Times New Roman" w:eastAsia="Times New Roman" w:hAnsi="Times New Roman" w:cs="Times New Roman"/>
          <w:iCs/>
          <w:sz w:val="24"/>
          <w:szCs w:val="24"/>
          <w:lang w:eastAsia="lv-LV"/>
        </w:rPr>
      </w:pP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727396" w:rsidRPr="00335CE0" w:rsidTr="0019009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04C3D">
            <w:pPr>
              <w:spacing w:after="0" w:line="240" w:lineRule="auto"/>
              <w:jc w:val="center"/>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7396" w:rsidRPr="00335CE0" w:rsidTr="0019009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4957E5" w:rsidRPr="00E575E5" w:rsidRDefault="004957E5" w:rsidP="004957E5">
            <w:pPr>
              <w:spacing w:after="0" w:line="240" w:lineRule="auto"/>
              <w:jc w:val="center"/>
              <w:rPr>
                <w:rFonts w:ascii="Times New Roman" w:eastAsia="Times New Roman" w:hAnsi="Times New Roman" w:cs="Times New Roman"/>
                <w:b/>
                <w:bCs/>
                <w:iCs/>
                <w:lang w:eastAsia="lv-LV"/>
              </w:rPr>
            </w:pPr>
            <w:r w:rsidRPr="00E575E5">
              <w:rPr>
                <w:rFonts w:ascii="Times New Roman" w:eastAsia="Times New Roman" w:hAnsi="Times New Roman" w:cs="Times New Roman"/>
                <w:bCs/>
                <w:iCs/>
                <w:lang w:eastAsia="lv-LV"/>
              </w:rPr>
              <w:t>Projekts šo jomu neskar.</w:t>
            </w:r>
          </w:p>
        </w:tc>
      </w:tr>
    </w:tbl>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  </w:t>
      </w:r>
    </w:p>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  </w:t>
      </w: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727396" w:rsidRPr="00335CE0" w:rsidTr="0019009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04C3D">
            <w:pPr>
              <w:spacing w:after="0" w:line="240" w:lineRule="auto"/>
              <w:jc w:val="center"/>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VI. Sabiedrības līdzdalība un komunikācijas aktivitātes</w:t>
            </w:r>
          </w:p>
        </w:tc>
      </w:tr>
      <w:tr w:rsidR="00727396" w:rsidRPr="00335CE0" w:rsidTr="0019009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4957E5" w:rsidRPr="00E575E5" w:rsidRDefault="004957E5" w:rsidP="004957E5">
            <w:pPr>
              <w:spacing w:after="0" w:line="240" w:lineRule="auto"/>
              <w:jc w:val="center"/>
              <w:rPr>
                <w:rFonts w:ascii="Times New Roman" w:eastAsia="Times New Roman" w:hAnsi="Times New Roman" w:cs="Times New Roman"/>
                <w:b/>
                <w:bCs/>
                <w:iCs/>
                <w:lang w:eastAsia="lv-LV"/>
              </w:rPr>
            </w:pPr>
            <w:r w:rsidRPr="00E575E5">
              <w:rPr>
                <w:rFonts w:ascii="Times New Roman" w:eastAsia="Times New Roman" w:hAnsi="Times New Roman" w:cs="Times New Roman"/>
                <w:bCs/>
                <w:iCs/>
                <w:lang w:eastAsia="lv-LV"/>
              </w:rPr>
              <w:t>Projekts šo jomu neskar.</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7"/>
        <w:gridCol w:w="3009"/>
        <w:gridCol w:w="5915"/>
      </w:tblGrid>
      <w:tr w:rsidR="00727396" w:rsidRPr="00727396" w:rsidTr="0019009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04C3D">
            <w:pPr>
              <w:spacing w:after="0" w:line="240" w:lineRule="auto"/>
              <w:jc w:val="center"/>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04C3D" w:rsidRPr="00727396" w:rsidTr="00190091">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E04C3D" w:rsidRPr="007319AA" w:rsidRDefault="00E04C3D" w:rsidP="00E04C3D">
            <w:pPr>
              <w:spacing w:after="0" w:line="240" w:lineRule="auto"/>
              <w:rPr>
                <w:rFonts w:ascii="Times New Roman" w:eastAsia="Times New Roman" w:hAnsi="Times New Roman" w:cs="Times New Roman"/>
                <w:iCs/>
                <w:szCs w:val="24"/>
                <w:lang w:eastAsia="lv-LV"/>
              </w:rPr>
            </w:pPr>
            <w:r w:rsidRPr="007319AA">
              <w:rPr>
                <w:rFonts w:ascii="Times New Roman" w:eastAsia="Times New Roman" w:hAnsi="Times New Roman" w:cs="Times New Roman"/>
                <w:iCs/>
                <w:szCs w:val="24"/>
                <w:lang w:eastAsia="lv-LV"/>
              </w:rPr>
              <w:t>1.</w:t>
            </w:r>
          </w:p>
        </w:tc>
        <w:tc>
          <w:tcPr>
            <w:tcW w:w="1532" w:type="pct"/>
            <w:tcBorders>
              <w:top w:val="outset" w:sz="6" w:space="0" w:color="auto"/>
              <w:left w:val="outset" w:sz="6" w:space="0" w:color="auto"/>
              <w:bottom w:val="outset" w:sz="6" w:space="0" w:color="auto"/>
              <w:right w:val="outset" w:sz="6" w:space="0" w:color="auto"/>
            </w:tcBorders>
            <w:hideMark/>
          </w:tcPr>
          <w:p w:rsidR="00E04C3D" w:rsidRPr="007319AA" w:rsidRDefault="00E04C3D" w:rsidP="00E04C3D">
            <w:pPr>
              <w:spacing w:after="0" w:line="240" w:lineRule="auto"/>
              <w:rPr>
                <w:rFonts w:ascii="Times New Roman" w:eastAsia="Times New Roman" w:hAnsi="Times New Roman" w:cs="Times New Roman"/>
                <w:iCs/>
                <w:szCs w:val="24"/>
                <w:lang w:eastAsia="lv-LV"/>
              </w:rPr>
            </w:pPr>
            <w:r w:rsidRPr="007319AA">
              <w:rPr>
                <w:rFonts w:ascii="Times New Roman" w:eastAsia="Times New Roman" w:hAnsi="Times New Roman" w:cs="Times New Roman"/>
                <w:iCs/>
                <w:szCs w:val="24"/>
                <w:lang w:eastAsia="lv-LV"/>
              </w:rPr>
              <w:t>Projekta izpildē iesaistītās institūcijas</w:t>
            </w:r>
          </w:p>
        </w:tc>
        <w:tc>
          <w:tcPr>
            <w:tcW w:w="2989" w:type="pct"/>
            <w:tcBorders>
              <w:top w:val="outset" w:sz="6" w:space="0" w:color="auto"/>
              <w:left w:val="outset" w:sz="6" w:space="0" w:color="auto"/>
              <w:bottom w:val="outset" w:sz="6" w:space="0" w:color="auto"/>
              <w:right w:val="outset" w:sz="6" w:space="0" w:color="auto"/>
            </w:tcBorders>
            <w:hideMark/>
          </w:tcPr>
          <w:p w:rsidR="00E04C3D" w:rsidRPr="00E04C3D" w:rsidRDefault="00681458" w:rsidP="00E04C3D">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 xml:space="preserve">Iekšlietu ministrija, Finanšu ministrija, </w:t>
            </w:r>
            <w:r w:rsidR="00E04C3D" w:rsidRPr="00E04C3D">
              <w:rPr>
                <w:rFonts w:ascii="Times New Roman" w:eastAsia="Times New Roman" w:hAnsi="Times New Roman" w:cs="Times New Roman"/>
                <w:szCs w:val="24"/>
                <w:lang w:eastAsia="lv-LV"/>
              </w:rPr>
              <w:t>Valsts policija, Iekšlietu ministrijas Informācijas centrs, Nodrošinājuma valsts aģentūra.</w:t>
            </w:r>
          </w:p>
        </w:tc>
      </w:tr>
      <w:tr w:rsidR="00024572" w:rsidRPr="00727396" w:rsidTr="00190091">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024572" w:rsidRPr="007319AA" w:rsidRDefault="00024572" w:rsidP="00024572">
            <w:pPr>
              <w:spacing w:after="0" w:line="240" w:lineRule="auto"/>
              <w:rPr>
                <w:rFonts w:ascii="Times New Roman" w:eastAsia="Times New Roman" w:hAnsi="Times New Roman" w:cs="Times New Roman"/>
                <w:iCs/>
                <w:szCs w:val="24"/>
                <w:lang w:eastAsia="lv-LV"/>
              </w:rPr>
            </w:pPr>
            <w:r w:rsidRPr="007319AA">
              <w:rPr>
                <w:rFonts w:ascii="Times New Roman" w:eastAsia="Times New Roman" w:hAnsi="Times New Roman" w:cs="Times New Roman"/>
                <w:iCs/>
                <w:szCs w:val="24"/>
                <w:lang w:eastAsia="lv-LV"/>
              </w:rPr>
              <w:t>2.</w:t>
            </w:r>
          </w:p>
        </w:tc>
        <w:tc>
          <w:tcPr>
            <w:tcW w:w="1532" w:type="pct"/>
            <w:tcBorders>
              <w:top w:val="outset" w:sz="6" w:space="0" w:color="auto"/>
              <w:left w:val="outset" w:sz="6" w:space="0" w:color="auto"/>
              <w:bottom w:val="outset" w:sz="6" w:space="0" w:color="auto"/>
              <w:right w:val="outset" w:sz="6" w:space="0" w:color="auto"/>
            </w:tcBorders>
            <w:hideMark/>
          </w:tcPr>
          <w:p w:rsidR="00024572" w:rsidRPr="007319AA" w:rsidRDefault="00024572" w:rsidP="00024572">
            <w:pPr>
              <w:spacing w:after="0" w:line="240" w:lineRule="auto"/>
              <w:rPr>
                <w:rFonts w:ascii="Times New Roman" w:eastAsia="Times New Roman" w:hAnsi="Times New Roman" w:cs="Times New Roman"/>
                <w:iCs/>
                <w:szCs w:val="24"/>
                <w:lang w:eastAsia="lv-LV"/>
              </w:rPr>
            </w:pPr>
            <w:r w:rsidRPr="007319AA">
              <w:rPr>
                <w:rFonts w:ascii="Times New Roman" w:eastAsia="Times New Roman" w:hAnsi="Times New Roman" w:cs="Times New Roman"/>
                <w:iCs/>
                <w:szCs w:val="24"/>
                <w:lang w:eastAsia="lv-LV"/>
              </w:rPr>
              <w:t>Projekta izpildes ietekme uz pārvaldes funkcijām un institucionālo struktūru.</w:t>
            </w:r>
            <w:r w:rsidRPr="007319AA">
              <w:rPr>
                <w:rFonts w:ascii="Times New Roman" w:eastAsia="Times New Roman" w:hAnsi="Times New Roman" w:cs="Times New Roman"/>
                <w:iCs/>
                <w:szCs w:val="24"/>
                <w:lang w:eastAsia="lv-LV"/>
              </w:rPr>
              <w:br/>
              <w:t>Jaunu institūciju izveide, esošu institūciju likvidācija vai reorganizācija, to ietekme uz institūcijas cilvēkresursiem</w:t>
            </w:r>
          </w:p>
        </w:tc>
        <w:tc>
          <w:tcPr>
            <w:tcW w:w="2989" w:type="pct"/>
            <w:tcBorders>
              <w:top w:val="outset" w:sz="6" w:space="0" w:color="auto"/>
              <w:left w:val="outset" w:sz="6" w:space="0" w:color="auto"/>
              <w:bottom w:val="outset" w:sz="6" w:space="0" w:color="auto"/>
              <w:right w:val="outset" w:sz="6" w:space="0" w:color="auto"/>
            </w:tcBorders>
            <w:hideMark/>
          </w:tcPr>
          <w:p w:rsidR="00024572" w:rsidRPr="007319AA" w:rsidRDefault="00024572" w:rsidP="00024572">
            <w:pPr>
              <w:spacing w:after="0" w:line="240" w:lineRule="auto"/>
              <w:rPr>
                <w:rFonts w:ascii="Times New Roman" w:eastAsia="Times New Roman" w:hAnsi="Times New Roman" w:cs="Times New Roman"/>
                <w:iCs/>
                <w:szCs w:val="24"/>
                <w:lang w:eastAsia="lv-LV"/>
              </w:rPr>
            </w:pPr>
            <w:r w:rsidRPr="007319AA">
              <w:rPr>
                <w:rFonts w:ascii="Times New Roman" w:eastAsia="Times New Roman" w:hAnsi="Times New Roman" w:cs="Times New Roman"/>
                <w:iCs/>
                <w:szCs w:val="24"/>
                <w:lang w:eastAsia="lv-LV"/>
              </w:rPr>
              <w:t>Nav.</w:t>
            </w:r>
          </w:p>
        </w:tc>
      </w:tr>
      <w:tr w:rsidR="00024572" w:rsidRPr="00727396" w:rsidTr="00190091">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024572" w:rsidRPr="007319AA" w:rsidRDefault="00024572" w:rsidP="00024572">
            <w:pPr>
              <w:spacing w:after="0" w:line="240" w:lineRule="auto"/>
              <w:rPr>
                <w:rFonts w:ascii="Times New Roman" w:eastAsia="Times New Roman" w:hAnsi="Times New Roman" w:cs="Times New Roman"/>
                <w:iCs/>
                <w:szCs w:val="24"/>
                <w:lang w:eastAsia="lv-LV"/>
              </w:rPr>
            </w:pPr>
            <w:r w:rsidRPr="007319AA">
              <w:rPr>
                <w:rFonts w:ascii="Times New Roman" w:eastAsia="Times New Roman" w:hAnsi="Times New Roman" w:cs="Times New Roman"/>
                <w:iCs/>
                <w:szCs w:val="24"/>
                <w:lang w:eastAsia="lv-LV"/>
              </w:rPr>
              <w:t>3.</w:t>
            </w:r>
          </w:p>
        </w:tc>
        <w:tc>
          <w:tcPr>
            <w:tcW w:w="1532" w:type="pct"/>
            <w:tcBorders>
              <w:top w:val="outset" w:sz="6" w:space="0" w:color="auto"/>
              <w:left w:val="outset" w:sz="6" w:space="0" w:color="auto"/>
              <w:bottom w:val="outset" w:sz="6" w:space="0" w:color="auto"/>
              <w:right w:val="outset" w:sz="6" w:space="0" w:color="auto"/>
            </w:tcBorders>
            <w:hideMark/>
          </w:tcPr>
          <w:p w:rsidR="00024572" w:rsidRPr="007319AA" w:rsidRDefault="00024572" w:rsidP="00024572">
            <w:pPr>
              <w:spacing w:after="0" w:line="240" w:lineRule="auto"/>
              <w:rPr>
                <w:rFonts w:ascii="Times New Roman" w:eastAsia="Times New Roman" w:hAnsi="Times New Roman" w:cs="Times New Roman"/>
                <w:iCs/>
                <w:szCs w:val="24"/>
                <w:lang w:eastAsia="lv-LV"/>
              </w:rPr>
            </w:pPr>
            <w:r w:rsidRPr="007319AA">
              <w:rPr>
                <w:rFonts w:ascii="Times New Roman" w:eastAsia="Times New Roman" w:hAnsi="Times New Roman" w:cs="Times New Roman"/>
                <w:iCs/>
                <w:szCs w:val="24"/>
                <w:lang w:eastAsia="lv-LV"/>
              </w:rPr>
              <w:t>Cita informācija</w:t>
            </w:r>
          </w:p>
        </w:tc>
        <w:tc>
          <w:tcPr>
            <w:tcW w:w="2989" w:type="pct"/>
            <w:tcBorders>
              <w:top w:val="outset" w:sz="6" w:space="0" w:color="auto"/>
              <w:left w:val="outset" w:sz="6" w:space="0" w:color="auto"/>
              <w:bottom w:val="outset" w:sz="6" w:space="0" w:color="auto"/>
              <w:right w:val="outset" w:sz="6" w:space="0" w:color="auto"/>
            </w:tcBorders>
            <w:hideMark/>
          </w:tcPr>
          <w:p w:rsidR="00024572" w:rsidRPr="007319AA" w:rsidRDefault="00024572" w:rsidP="00024572">
            <w:pPr>
              <w:spacing w:after="0" w:line="240" w:lineRule="auto"/>
              <w:rPr>
                <w:rFonts w:ascii="Times New Roman" w:eastAsia="Times New Roman" w:hAnsi="Times New Roman" w:cs="Times New Roman"/>
                <w:iCs/>
                <w:szCs w:val="24"/>
                <w:lang w:eastAsia="lv-LV"/>
              </w:rPr>
            </w:pPr>
            <w:r w:rsidRPr="007319AA">
              <w:rPr>
                <w:rFonts w:ascii="Times New Roman" w:eastAsia="Times New Roman" w:hAnsi="Times New Roman" w:cs="Times New Roman"/>
                <w:iCs/>
                <w:szCs w:val="24"/>
                <w:lang w:eastAsia="lv-LV"/>
              </w:rPr>
              <w:t>Nav.</w:t>
            </w:r>
          </w:p>
        </w:tc>
      </w:tr>
    </w:tbl>
    <w:p w:rsidR="00C25B49" w:rsidRDefault="00C25B49" w:rsidP="00894C55">
      <w:pPr>
        <w:spacing w:after="0" w:line="240" w:lineRule="auto"/>
        <w:rPr>
          <w:rFonts w:ascii="Times New Roman" w:hAnsi="Times New Roman" w:cs="Times New Roman"/>
          <w:color w:val="833C0B" w:themeColor="accent2" w:themeShade="80"/>
          <w:sz w:val="28"/>
          <w:szCs w:val="28"/>
        </w:rPr>
      </w:pPr>
    </w:p>
    <w:p w:rsidR="00E575E5" w:rsidRPr="00727396" w:rsidRDefault="00E575E5" w:rsidP="00894C55">
      <w:pPr>
        <w:spacing w:after="0" w:line="240" w:lineRule="auto"/>
        <w:rPr>
          <w:rFonts w:ascii="Times New Roman" w:hAnsi="Times New Roman" w:cs="Times New Roman"/>
          <w:color w:val="833C0B" w:themeColor="accent2" w:themeShade="80"/>
          <w:sz w:val="28"/>
          <w:szCs w:val="28"/>
        </w:rPr>
      </w:pPr>
    </w:p>
    <w:p w:rsidR="00BA6094" w:rsidRPr="0015070C" w:rsidRDefault="00BA6094" w:rsidP="00BA6094">
      <w:pPr>
        <w:tabs>
          <w:tab w:val="left" w:pos="5954"/>
        </w:tabs>
        <w:spacing w:after="0" w:line="240" w:lineRule="auto"/>
        <w:rPr>
          <w:rFonts w:ascii="Times New Roman" w:hAnsi="Times New Roman" w:cs="Times New Roman"/>
          <w:sz w:val="28"/>
          <w:szCs w:val="28"/>
        </w:rPr>
      </w:pPr>
      <w:r w:rsidRPr="0015070C">
        <w:rPr>
          <w:rFonts w:ascii="Times New Roman" w:hAnsi="Times New Roman" w:cs="Times New Roman"/>
          <w:sz w:val="28"/>
          <w:szCs w:val="28"/>
        </w:rPr>
        <w:t>Iekšlietu ministrs</w:t>
      </w:r>
      <w:r w:rsidRPr="0015070C">
        <w:rPr>
          <w:rFonts w:ascii="Times New Roman" w:hAnsi="Times New Roman" w:cs="Times New Roman"/>
          <w:sz w:val="28"/>
          <w:szCs w:val="28"/>
        </w:rPr>
        <w:tab/>
      </w:r>
      <w:r w:rsidRPr="0015070C">
        <w:rPr>
          <w:rFonts w:ascii="Times New Roman" w:hAnsi="Times New Roman" w:cs="Times New Roman"/>
          <w:sz w:val="28"/>
          <w:szCs w:val="28"/>
        </w:rPr>
        <w:tab/>
      </w:r>
      <w:r w:rsidR="00085D19" w:rsidRPr="0015070C">
        <w:rPr>
          <w:rFonts w:ascii="Times New Roman" w:hAnsi="Times New Roman" w:cs="Times New Roman"/>
          <w:sz w:val="28"/>
          <w:szCs w:val="28"/>
        </w:rPr>
        <w:t xml:space="preserve">Sandis </w:t>
      </w:r>
      <w:proofErr w:type="spellStart"/>
      <w:r w:rsidR="00085D19" w:rsidRPr="0015070C">
        <w:rPr>
          <w:rFonts w:ascii="Times New Roman" w:hAnsi="Times New Roman" w:cs="Times New Roman"/>
          <w:sz w:val="28"/>
          <w:szCs w:val="28"/>
        </w:rPr>
        <w:t>Ģirģens</w:t>
      </w:r>
      <w:proofErr w:type="spellEnd"/>
    </w:p>
    <w:p w:rsidR="00BA6094" w:rsidRDefault="00BA6094" w:rsidP="00BA6094">
      <w:pPr>
        <w:spacing w:after="0" w:line="240" w:lineRule="auto"/>
        <w:rPr>
          <w:rFonts w:ascii="Times New Roman" w:hAnsi="Times New Roman" w:cs="Times New Roman"/>
          <w:sz w:val="28"/>
          <w:szCs w:val="28"/>
        </w:rPr>
      </w:pPr>
    </w:p>
    <w:p w:rsidR="00BF0553" w:rsidRPr="0015070C" w:rsidRDefault="00BF0553" w:rsidP="00BA6094">
      <w:pPr>
        <w:spacing w:after="0" w:line="240" w:lineRule="auto"/>
        <w:rPr>
          <w:rFonts w:ascii="Times New Roman" w:hAnsi="Times New Roman" w:cs="Times New Roman"/>
          <w:sz w:val="28"/>
          <w:szCs w:val="28"/>
        </w:rPr>
      </w:pPr>
    </w:p>
    <w:p w:rsidR="00BA716E" w:rsidRPr="0015070C" w:rsidRDefault="00BA716E" w:rsidP="00BA6094">
      <w:pPr>
        <w:pStyle w:val="naisf"/>
        <w:tabs>
          <w:tab w:val="left" w:pos="5954"/>
        </w:tabs>
        <w:spacing w:before="0" w:beforeAutospacing="0" w:after="0" w:afterAutospacing="0"/>
        <w:rPr>
          <w:sz w:val="28"/>
          <w:szCs w:val="28"/>
        </w:rPr>
      </w:pPr>
      <w:r w:rsidRPr="0015070C">
        <w:rPr>
          <w:sz w:val="28"/>
          <w:szCs w:val="28"/>
        </w:rPr>
        <w:t xml:space="preserve">Vīza: </w:t>
      </w:r>
    </w:p>
    <w:p w:rsidR="00DC3A63" w:rsidRDefault="00BF0553" w:rsidP="007319AA">
      <w:pPr>
        <w:pStyle w:val="naisf"/>
        <w:tabs>
          <w:tab w:val="left" w:pos="5954"/>
        </w:tabs>
        <w:spacing w:before="0" w:beforeAutospacing="0" w:after="0" w:afterAutospacing="0"/>
        <w:rPr>
          <w:sz w:val="28"/>
          <w:szCs w:val="28"/>
        </w:rPr>
      </w:pPr>
      <w:r>
        <w:rPr>
          <w:sz w:val="28"/>
          <w:szCs w:val="28"/>
        </w:rPr>
        <w:t xml:space="preserve">valsts sekretārs </w:t>
      </w:r>
      <w:r>
        <w:rPr>
          <w:sz w:val="28"/>
          <w:szCs w:val="28"/>
        </w:rPr>
        <w:tab/>
      </w:r>
      <w:r>
        <w:rPr>
          <w:sz w:val="28"/>
          <w:szCs w:val="28"/>
        </w:rPr>
        <w:tab/>
      </w:r>
      <w:proofErr w:type="spellStart"/>
      <w:r>
        <w:rPr>
          <w:sz w:val="28"/>
          <w:szCs w:val="28"/>
        </w:rPr>
        <w:t>Dimitrijs</w:t>
      </w:r>
      <w:proofErr w:type="spellEnd"/>
      <w:r>
        <w:rPr>
          <w:sz w:val="28"/>
          <w:szCs w:val="28"/>
        </w:rPr>
        <w:t xml:space="preserve"> </w:t>
      </w:r>
      <w:proofErr w:type="spellStart"/>
      <w:r>
        <w:rPr>
          <w:sz w:val="28"/>
          <w:szCs w:val="28"/>
        </w:rPr>
        <w:t>Trofimovs</w:t>
      </w:r>
      <w:proofErr w:type="spellEnd"/>
      <w:r>
        <w:rPr>
          <w:sz w:val="28"/>
          <w:szCs w:val="28"/>
        </w:rPr>
        <w:t xml:space="preserve"> </w:t>
      </w:r>
    </w:p>
    <w:p w:rsidR="008A750E" w:rsidRDefault="008A750E" w:rsidP="00894C55">
      <w:pPr>
        <w:tabs>
          <w:tab w:val="left" w:pos="6237"/>
        </w:tabs>
        <w:spacing w:after="0" w:line="240" w:lineRule="auto"/>
        <w:ind w:firstLine="720"/>
        <w:rPr>
          <w:rFonts w:ascii="Times New Roman" w:hAnsi="Times New Roman" w:cs="Times New Roman"/>
          <w:sz w:val="28"/>
          <w:szCs w:val="28"/>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090ECC" w:rsidRDefault="00090ECC" w:rsidP="00F97744">
      <w:pPr>
        <w:pStyle w:val="naisf"/>
        <w:spacing w:before="0" w:beforeAutospacing="0" w:after="0" w:afterAutospacing="0"/>
        <w:rPr>
          <w:sz w:val="20"/>
          <w:szCs w:val="20"/>
          <w:lang w:val="en-US"/>
        </w:rPr>
      </w:pPr>
    </w:p>
    <w:p w:rsidR="009911E2" w:rsidRDefault="009911E2" w:rsidP="00F97744">
      <w:pPr>
        <w:pStyle w:val="naisf"/>
        <w:spacing w:before="0" w:beforeAutospacing="0" w:after="0" w:afterAutospacing="0"/>
        <w:rPr>
          <w:sz w:val="20"/>
          <w:szCs w:val="20"/>
          <w:lang w:val="en-US"/>
        </w:rPr>
      </w:pPr>
    </w:p>
    <w:p w:rsidR="009911E2" w:rsidRDefault="009911E2" w:rsidP="00F97744">
      <w:pPr>
        <w:pStyle w:val="naisf"/>
        <w:spacing w:before="0" w:beforeAutospacing="0" w:after="0" w:afterAutospacing="0"/>
        <w:rPr>
          <w:sz w:val="20"/>
          <w:szCs w:val="20"/>
          <w:lang w:val="en-US"/>
        </w:rPr>
      </w:pPr>
    </w:p>
    <w:p w:rsidR="009911E2" w:rsidRDefault="009911E2" w:rsidP="00F97744">
      <w:pPr>
        <w:pStyle w:val="naisf"/>
        <w:spacing w:before="0" w:beforeAutospacing="0" w:after="0" w:afterAutospacing="0"/>
        <w:rPr>
          <w:sz w:val="20"/>
          <w:szCs w:val="20"/>
          <w:lang w:val="en-US"/>
        </w:rPr>
      </w:pPr>
    </w:p>
    <w:p w:rsidR="009911E2" w:rsidRPr="00190091" w:rsidRDefault="009911E2" w:rsidP="00F97744">
      <w:pPr>
        <w:pStyle w:val="naisf"/>
        <w:spacing w:before="0" w:beforeAutospacing="0" w:after="0" w:afterAutospacing="0"/>
        <w:rPr>
          <w:sz w:val="20"/>
          <w:szCs w:val="20"/>
          <w:lang w:val="en-US"/>
        </w:rPr>
      </w:pPr>
    </w:p>
    <w:p w:rsidR="00090ECC" w:rsidRPr="00190091" w:rsidRDefault="00090ECC" w:rsidP="00F97744">
      <w:pPr>
        <w:pStyle w:val="naisf"/>
        <w:spacing w:before="0" w:beforeAutospacing="0" w:after="0" w:afterAutospacing="0"/>
        <w:rPr>
          <w:sz w:val="20"/>
          <w:szCs w:val="20"/>
          <w:lang w:val="en-US"/>
        </w:rPr>
      </w:pPr>
    </w:p>
    <w:p w:rsidR="009911E2" w:rsidRDefault="009911E2" w:rsidP="009911E2">
      <w:pPr>
        <w:pStyle w:val="naisf"/>
        <w:spacing w:before="0" w:beforeAutospacing="0" w:after="0" w:afterAutospacing="0"/>
        <w:rPr>
          <w:sz w:val="20"/>
          <w:szCs w:val="20"/>
        </w:rPr>
      </w:pPr>
    </w:p>
    <w:p w:rsidR="009911E2" w:rsidRDefault="009911E2"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9911E2" w:rsidRDefault="009911E2"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8B1B0F" w:rsidRDefault="008B1B0F" w:rsidP="009911E2">
      <w:pPr>
        <w:pStyle w:val="naisf"/>
        <w:spacing w:before="0" w:beforeAutospacing="0" w:after="0" w:afterAutospacing="0"/>
        <w:rPr>
          <w:sz w:val="20"/>
          <w:szCs w:val="20"/>
        </w:rPr>
      </w:pPr>
    </w:p>
    <w:p w:rsidR="00E575E5" w:rsidRDefault="00E575E5" w:rsidP="009911E2">
      <w:pPr>
        <w:pStyle w:val="naisf"/>
        <w:spacing w:before="0" w:beforeAutospacing="0" w:after="0" w:afterAutospacing="0"/>
        <w:rPr>
          <w:sz w:val="20"/>
          <w:szCs w:val="20"/>
        </w:rPr>
      </w:pPr>
    </w:p>
    <w:p w:rsidR="00E575E5" w:rsidRDefault="00E575E5" w:rsidP="009911E2">
      <w:pPr>
        <w:pStyle w:val="naisf"/>
        <w:spacing w:before="0" w:beforeAutospacing="0" w:after="0" w:afterAutospacing="0"/>
        <w:rPr>
          <w:sz w:val="20"/>
          <w:szCs w:val="20"/>
        </w:rPr>
      </w:pPr>
    </w:p>
    <w:p w:rsidR="005B0F4A" w:rsidRDefault="005B0F4A" w:rsidP="005B0F4A">
      <w:pPr>
        <w:pStyle w:val="naisf"/>
        <w:spacing w:before="0" w:beforeAutospacing="0" w:after="0" w:afterAutospacing="0"/>
        <w:rPr>
          <w:sz w:val="18"/>
          <w:szCs w:val="18"/>
        </w:rPr>
      </w:pPr>
      <w:r>
        <w:rPr>
          <w:sz w:val="18"/>
          <w:szCs w:val="18"/>
          <w:lang w:val="ru-RU"/>
        </w:rPr>
        <w:fldChar w:fldCharType="begin"/>
      </w:r>
      <w:r>
        <w:rPr>
          <w:sz w:val="18"/>
          <w:szCs w:val="18"/>
          <w:lang w:val="ru-RU"/>
        </w:rPr>
        <w:instrText xml:space="preserve"> TIME \@ "dd.MM.yyyy H:mm" </w:instrText>
      </w:r>
      <w:r>
        <w:rPr>
          <w:sz w:val="18"/>
          <w:szCs w:val="18"/>
          <w:lang w:val="ru-RU"/>
        </w:rPr>
        <w:fldChar w:fldCharType="separate"/>
      </w:r>
      <w:r>
        <w:rPr>
          <w:noProof/>
          <w:sz w:val="18"/>
          <w:szCs w:val="18"/>
          <w:lang w:val="ru-RU"/>
        </w:rPr>
        <w:t>03.09.2020 15:37</w:t>
      </w:r>
      <w:r>
        <w:rPr>
          <w:sz w:val="18"/>
          <w:szCs w:val="18"/>
          <w:lang w:val="ru-RU"/>
        </w:rPr>
        <w:fldChar w:fldCharType="end"/>
      </w:r>
    </w:p>
    <w:p w:rsidR="005B0F4A" w:rsidRDefault="005B0F4A" w:rsidP="009911E2">
      <w:pPr>
        <w:pStyle w:val="naisf"/>
        <w:spacing w:before="0" w:beforeAutospacing="0" w:after="0" w:afterAutospacing="0"/>
        <w:rPr>
          <w:noProof/>
          <w:sz w:val="20"/>
          <w:szCs w:val="20"/>
        </w:rPr>
      </w:pPr>
      <w:r>
        <w:rPr>
          <w:noProof/>
          <w:sz w:val="20"/>
          <w:szCs w:val="20"/>
        </w:rPr>
        <w:t>2769</w:t>
      </w:r>
      <w:bookmarkStart w:id="0" w:name="_GoBack"/>
      <w:bookmarkEnd w:id="0"/>
    </w:p>
    <w:p w:rsidR="00841E91" w:rsidRPr="009911E2" w:rsidRDefault="00E53A56" w:rsidP="009911E2">
      <w:pPr>
        <w:pStyle w:val="naisf"/>
        <w:spacing w:before="0" w:beforeAutospacing="0" w:after="0" w:afterAutospacing="0"/>
        <w:rPr>
          <w:noProof/>
          <w:sz w:val="20"/>
          <w:szCs w:val="20"/>
        </w:rPr>
      </w:pPr>
      <w:r w:rsidRPr="009911E2">
        <w:rPr>
          <w:noProof/>
          <w:sz w:val="20"/>
          <w:szCs w:val="20"/>
        </w:rPr>
        <w:t>A.Meistere</w:t>
      </w:r>
    </w:p>
    <w:p w:rsidR="00090ECC" w:rsidRPr="009911E2" w:rsidRDefault="00841E91" w:rsidP="009911E2">
      <w:pPr>
        <w:spacing w:after="0" w:line="240" w:lineRule="auto"/>
        <w:rPr>
          <w:sz w:val="20"/>
          <w:szCs w:val="20"/>
        </w:rPr>
      </w:pPr>
      <w:r w:rsidRPr="009911E2">
        <w:rPr>
          <w:rFonts w:ascii="Times New Roman" w:eastAsia="Times New Roman" w:hAnsi="Times New Roman" w:cs="Times New Roman"/>
          <w:noProof/>
          <w:sz w:val="20"/>
          <w:szCs w:val="20"/>
          <w:lang w:eastAsia="lv-LV"/>
        </w:rPr>
        <w:t>67</w:t>
      </w:r>
      <w:r w:rsidR="00E53A56" w:rsidRPr="009911E2">
        <w:rPr>
          <w:rFonts w:ascii="Times New Roman" w:eastAsia="Times New Roman" w:hAnsi="Times New Roman" w:cs="Times New Roman"/>
          <w:noProof/>
          <w:sz w:val="20"/>
          <w:szCs w:val="20"/>
          <w:lang w:eastAsia="lv-LV"/>
        </w:rPr>
        <w:t>075077</w:t>
      </w:r>
      <w:r w:rsidRPr="009911E2">
        <w:rPr>
          <w:rFonts w:ascii="Times New Roman" w:eastAsia="Times New Roman" w:hAnsi="Times New Roman" w:cs="Times New Roman"/>
          <w:noProof/>
          <w:sz w:val="20"/>
          <w:szCs w:val="20"/>
          <w:lang w:eastAsia="lv-LV"/>
        </w:rPr>
        <w:t xml:space="preserve">, </w:t>
      </w:r>
      <w:r w:rsidR="00E53A56" w:rsidRPr="009911E2">
        <w:rPr>
          <w:rFonts w:ascii="Times New Roman" w:eastAsia="Times New Roman" w:hAnsi="Times New Roman" w:cs="Times New Roman"/>
          <w:noProof/>
          <w:sz w:val="20"/>
          <w:szCs w:val="20"/>
          <w:lang w:eastAsia="lv-LV"/>
        </w:rPr>
        <w:t>agita.meistere</w:t>
      </w:r>
      <w:hyperlink r:id="rId8" w:history="1">
        <w:r w:rsidRPr="009911E2">
          <w:rPr>
            <w:rFonts w:ascii="Times New Roman" w:eastAsia="Times New Roman" w:hAnsi="Times New Roman" w:cs="Times New Roman"/>
            <w:sz w:val="20"/>
            <w:szCs w:val="20"/>
            <w:lang w:eastAsia="lv-LV"/>
          </w:rPr>
          <w:t>@</w:t>
        </w:r>
        <w:proofErr w:type="spellStart"/>
        <w:r w:rsidR="00E53A56" w:rsidRPr="009911E2">
          <w:rPr>
            <w:rFonts w:ascii="Times New Roman" w:eastAsia="Times New Roman" w:hAnsi="Times New Roman" w:cs="Times New Roman"/>
            <w:sz w:val="20"/>
            <w:szCs w:val="20"/>
            <w:lang w:eastAsia="lv-LV"/>
          </w:rPr>
          <w:t>vp</w:t>
        </w:r>
        <w:r w:rsidRPr="009911E2">
          <w:rPr>
            <w:rFonts w:ascii="Times New Roman" w:eastAsia="Times New Roman" w:hAnsi="Times New Roman" w:cs="Times New Roman"/>
            <w:sz w:val="20"/>
            <w:szCs w:val="20"/>
            <w:lang w:eastAsia="lv-LV"/>
          </w:rPr>
          <w:t>.gov.lv</w:t>
        </w:r>
        <w:proofErr w:type="spellEnd"/>
      </w:hyperlink>
    </w:p>
    <w:p w:rsidR="00090ECC" w:rsidRPr="009228F9" w:rsidRDefault="00090ECC" w:rsidP="009228F9"/>
    <w:p w:rsidR="00841E91" w:rsidRPr="009228F9" w:rsidRDefault="00841E91" w:rsidP="009228F9">
      <w:pPr>
        <w:jc w:val="center"/>
        <w:rPr>
          <w:lang w:eastAsia="lv-LV"/>
        </w:rPr>
      </w:pPr>
    </w:p>
    <w:sectPr w:rsidR="00841E91" w:rsidRPr="009228F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E2" w:rsidRDefault="00137AE2" w:rsidP="00894C55">
      <w:pPr>
        <w:spacing w:after="0" w:line="240" w:lineRule="auto"/>
      </w:pPr>
      <w:r>
        <w:separator/>
      </w:r>
    </w:p>
  </w:endnote>
  <w:endnote w:type="continuationSeparator" w:id="0">
    <w:p w:rsidR="00137AE2" w:rsidRDefault="00137A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94" w:rsidRPr="00891B07" w:rsidRDefault="001C5694"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11135D">
      <w:rPr>
        <w:rFonts w:ascii="Times New Roman" w:hAnsi="Times New Roman" w:cs="Times New Roman"/>
        <w:noProof/>
        <w:sz w:val="20"/>
        <w:szCs w:val="20"/>
      </w:rPr>
      <w:t>IEMAnot_280820_groz719</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94" w:rsidRPr="007423DF" w:rsidRDefault="001C5694" w:rsidP="007423DF">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11135D">
      <w:rPr>
        <w:rFonts w:ascii="Times New Roman" w:hAnsi="Times New Roman" w:cs="Times New Roman"/>
        <w:noProof/>
        <w:sz w:val="20"/>
        <w:szCs w:val="20"/>
      </w:rPr>
      <w:t>IEMAnot_280820_groz719</w:t>
    </w:r>
    <w:r w:rsidRPr="00891B0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E2" w:rsidRDefault="00137AE2" w:rsidP="00894C55">
      <w:pPr>
        <w:spacing w:after="0" w:line="240" w:lineRule="auto"/>
      </w:pPr>
      <w:r>
        <w:separator/>
      </w:r>
    </w:p>
  </w:footnote>
  <w:footnote w:type="continuationSeparator" w:id="0">
    <w:p w:rsidR="00137AE2" w:rsidRDefault="00137AE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1C5694" w:rsidRPr="00C25B49" w:rsidRDefault="001C569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B0F4A">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D1D"/>
    <w:multiLevelType w:val="hybridMultilevel"/>
    <w:tmpl w:val="D6F2BF52"/>
    <w:lvl w:ilvl="0" w:tplc="2FF2A8D8">
      <w:start w:val="1"/>
      <w:numFmt w:val="bullet"/>
      <w:lvlText w:val=""/>
      <w:lvlJc w:val="left"/>
      <w:pPr>
        <w:ind w:left="1192" w:hanging="360"/>
      </w:pPr>
      <w:rPr>
        <w:rFonts w:ascii="Symbol" w:hAnsi="Symbol" w:hint="default"/>
      </w:rPr>
    </w:lvl>
    <w:lvl w:ilvl="1" w:tplc="04260003" w:tentative="1">
      <w:start w:val="1"/>
      <w:numFmt w:val="bullet"/>
      <w:lvlText w:val="o"/>
      <w:lvlJc w:val="left"/>
      <w:pPr>
        <w:ind w:left="1912" w:hanging="360"/>
      </w:pPr>
      <w:rPr>
        <w:rFonts w:ascii="Courier New" w:hAnsi="Courier New" w:cs="Courier New" w:hint="default"/>
      </w:rPr>
    </w:lvl>
    <w:lvl w:ilvl="2" w:tplc="04260005" w:tentative="1">
      <w:start w:val="1"/>
      <w:numFmt w:val="bullet"/>
      <w:lvlText w:val=""/>
      <w:lvlJc w:val="left"/>
      <w:pPr>
        <w:ind w:left="2632" w:hanging="360"/>
      </w:pPr>
      <w:rPr>
        <w:rFonts w:ascii="Wingdings" w:hAnsi="Wingdings" w:hint="default"/>
      </w:rPr>
    </w:lvl>
    <w:lvl w:ilvl="3" w:tplc="04260001" w:tentative="1">
      <w:start w:val="1"/>
      <w:numFmt w:val="bullet"/>
      <w:lvlText w:val=""/>
      <w:lvlJc w:val="left"/>
      <w:pPr>
        <w:ind w:left="3352" w:hanging="360"/>
      </w:pPr>
      <w:rPr>
        <w:rFonts w:ascii="Symbol" w:hAnsi="Symbol" w:hint="default"/>
      </w:rPr>
    </w:lvl>
    <w:lvl w:ilvl="4" w:tplc="04260003" w:tentative="1">
      <w:start w:val="1"/>
      <w:numFmt w:val="bullet"/>
      <w:lvlText w:val="o"/>
      <w:lvlJc w:val="left"/>
      <w:pPr>
        <w:ind w:left="4072" w:hanging="360"/>
      </w:pPr>
      <w:rPr>
        <w:rFonts w:ascii="Courier New" w:hAnsi="Courier New" w:cs="Courier New" w:hint="default"/>
      </w:rPr>
    </w:lvl>
    <w:lvl w:ilvl="5" w:tplc="04260005" w:tentative="1">
      <w:start w:val="1"/>
      <w:numFmt w:val="bullet"/>
      <w:lvlText w:val=""/>
      <w:lvlJc w:val="left"/>
      <w:pPr>
        <w:ind w:left="4792" w:hanging="360"/>
      </w:pPr>
      <w:rPr>
        <w:rFonts w:ascii="Wingdings" w:hAnsi="Wingdings" w:hint="default"/>
      </w:rPr>
    </w:lvl>
    <w:lvl w:ilvl="6" w:tplc="04260001" w:tentative="1">
      <w:start w:val="1"/>
      <w:numFmt w:val="bullet"/>
      <w:lvlText w:val=""/>
      <w:lvlJc w:val="left"/>
      <w:pPr>
        <w:ind w:left="5512" w:hanging="360"/>
      </w:pPr>
      <w:rPr>
        <w:rFonts w:ascii="Symbol" w:hAnsi="Symbol" w:hint="default"/>
      </w:rPr>
    </w:lvl>
    <w:lvl w:ilvl="7" w:tplc="04260003" w:tentative="1">
      <w:start w:val="1"/>
      <w:numFmt w:val="bullet"/>
      <w:lvlText w:val="o"/>
      <w:lvlJc w:val="left"/>
      <w:pPr>
        <w:ind w:left="6232" w:hanging="360"/>
      </w:pPr>
      <w:rPr>
        <w:rFonts w:ascii="Courier New" w:hAnsi="Courier New" w:cs="Courier New" w:hint="default"/>
      </w:rPr>
    </w:lvl>
    <w:lvl w:ilvl="8" w:tplc="04260005" w:tentative="1">
      <w:start w:val="1"/>
      <w:numFmt w:val="bullet"/>
      <w:lvlText w:val=""/>
      <w:lvlJc w:val="left"/>
      <w:pPr>
        <w:ind w:left="6952" w:hanging="360"/>
      </w:pPr>
      <w:rPr>
        <w:rFonts w:ascii="Wingdings" w:hAnsi="Wingdings" w:hint="default"/>
      </w:rPr>
    </w:lvl>
  </w:abstractNum>
  <w:abstractNum w:abstractNumId="1"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2" w15:restartNumberingAfterBreak="0">
    <w:nsid w:val="04D04C97"/>
    <w:multiLevelType w:val="hybridMultilevel"/>
    <w:tmpl w:val="6F1AA82C"/>
    <w:lvl w:ilvl="0" w:tplc="9EF21FA2">
      <w:start w:val="3"/>
      <w:numFmt w:val="bullet"/>
      <w:lvlText w:val="-"/>
      <w:lvlJc w:val="left"/>
      <w:pPr>
        <w:ind w:left="720" w:hanging="360"/>
      </w:pPr>
      <w:rPr>
        <w:rFonts w:ascii="Cambria" w:hAnsi="Cambria" w:cstheme="minorBidi" w:hint="default"/>
        <w:u w:color="BFBFBF" w:themeColor="background1"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E556368"/>
    <w:multiLevelType w:val="multilevel"/>
    <w:tmpl w:val="BE08BA00"/>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1712" w:hanging="720"/>
      </w:pPr>
      <w:rPr>
        <w:rFonts w:hint="default"/>
        <w:b w:val="0"/>
        <w:sz w:val="28"/>
      </w:rPr>
    </w:lvl>
    <w:lvl w:ilvl="2">
      <w:start w:val="1"/>
      <w:numFmt w:val="decimal"/>
      <w:isLgl/>
      <w:lvlText w:val="%1.%2.%3."/>
      <w:lvlJc w:val="left"/>
      <w:pPr>
        <w:ind w:left="1146" w:hanging="720"/>
      </w:pPr>
      <w:rPr>
        <w:rFonts w:hint="default"/>
        <w:b w:val="0"/>
        <w:sz w:val="28"/>
      </w:rPr>
    </w:lvl>
    <w:lvl w:ilvl="3">
      <w:start w:val="1"/>
      <w:numFmt w:val="decimal"/>
      <w:isLgl/>
      <w:lvlText w:val="%1.%2.%3.%4."/>
      <w:lvlJc w:val="left"/>
      <w:pPr>
        <w:ind w:left="1506" w:hanging="1080"/>
      </w:pPr>
      <w:rPr>
        <w:rFonts w:hint="default"/>
        <w:b w:val="0"/>
        <w:sz w:val="28"/>
      </w:rPr>
    </w:lvl>
    <w:lvl w:ilvl="4">
      <w:start w:val="1"/>
      <w:numFmt w:val="decimal"/>
      <w:isLgl/>
      <w:lvlText w:val="%1.%2.%3.%4.%5."/>
      <w:lvlJc w:val="left"/>
      <w:pPr>
        <w:ind w:left="1506" w:hanging="1080"/>
      </w:pPr>
      <w:rPr>
        <w:rFonts w:hint="default"/>
        <w:b w:val="0"/>
        <w:sz w:val="28"/>
      </w:rPr>
    </w:lvl>
    <w:lvl w:ilvl="5">
      <w:start w:val="1"/>
      <w:numFmt w:val="decimal"/>
      <w:isLgl/>
      <w:lvlText w:val="%1.%2.%3.%4.%5.%6."/>
      <w:lvlJc w:val="left"/>
      <w:pPr>
        <w:ind w:left="1866" w:hanging="1440"/>
      </w:pPr>
      <w:rPr>
        <w:rFonts w:hint="default"/>
        <w:b w:val="0"/>
        <w:sz w:val="28"/>
      </w:rPr>
    </w:lvl>
    <w:lvl w:ilvl="6">
      <w:start w:val="1"/>
      <w:numFmt w:val="decimal"/>
      <w:isLgl/>
      <w:lvlText w:val="%1.%2.%3.%4.%5.%6.%7."/>
      <w:lvlJc w:val="left"/>
      <w:pPr>
        <w:ind w:left="2226" w:hanging="1800"/>
      </w:pPr>
      <w:rPr>
        <w:rFonts w:hint="default"/>
        <w:b w:val="0"/>
        <w:sz w:val="28"/>
      </w:rPr>
    </w:lvl>
    <w:lvl w:ilvl="7">
      <w:start w:val="1"/>
      <w:numFmt w:val="decimal"/>
      <w:isLgl/>
      <w:lvlText w:val="%1.%2.%3.%4.%5.%6.%7.%8."/>
      <w:lvlJc w:val="left"/>
      <w:pPr>
        <w:ind w:left="2226" w:hanging="1800"/>
      </w:pPr>
      <w:rPr>
        <w:rFonts w:hint="default"/>
        <w:b w:val="0"/>
        <w:sz w:val="28"/>
      </w:rPr>
    </w:lvl>
    <w:lvl w:ilvl="8">
      <w:start w:val="1"/>
      <w:numFmt w:val="decimal"/>
      <w:isLgl/>
      <w:lvlText w:val="%1.%2.%3.%4.%5.%6.%7.%8.%9."/>
      <w:lvlJc w:val="left"/>
      <w:pPr>
        <w:ind w:left="2586" w:hanging="2160"/>
      </w:pPr>
      <w:rPr>
        <w:rFonts w:hint="default"/>
        <w:b w:val="0"/>
        <w:sz w:val="28"/>
      </w:rPr>
    </w:lvl>
  </w:abstractNum>
  <w:abstractNum w:abstractNumId="5" w15:restartNumberingAfterBreak="0">
    <w:nsid w:val="1FB232B0"/>
    <w:multiLevelType w:val="hybridMultilevel"/>
    <w:tmpl w:val="818EA6B0"/>
    <w:lvl w:ilvl="0" w:tplc="2FF0653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8" w15:restartNumberingAfterBreak="0">
    <w:nsid w:val="24DE095A"/>
    <w:multiLevelType w:val="hybridMultilevel"/>
    <w:tmpl w:val="C44E81CE"/>
    <w:lvl w:ilvl="0" w:tplc="04260003">
      <w:start w:val="1"/>
      <w:numFmt w:val="bullet"/>
      <w:lvlText w:val="o"/>
      <w:lvlJc w:val="left"/>
      <w:pPr>
        <w:ind w:left="1383" w:hanging="360"/>
      </w:pPr>
      <w:rPr>
        <w:rFonts w:ascii="Courier New" w:hAnsi="Courier New" w:cs="Courier New" w:hint="default"/>
      </w:rPr>
    </w:lvl>
    <w:lvl w:ilvl="1" w:tplc="04260003" w:tentative="1">
      <w:start w:val="1"/>
      <w:numFmt w:val="bullet"/>
      <w:lvlText w:val="o"/>
      <w:lvlJc w:val="left"/>
      <w:pPr>
        <w:ind w:left="2103" w:hanging="360"/>
      </w:pPr>
      <w:rPr>
        <w:rFonts w:ascii="Courier New" w:hAnsi="Courier New" w:cs="Courier New" w:hint="default"/>
      </w:rPr>
    </w:lvl>
    <w:lvl w:ilvl="2" w:tplc="04260005" w:tentative="1">
      <w:start w:val="1"/>
      <w:numFmt w:val="bullet"/>
      <w:lvlText w:val=""/>
      <w:lvlJc w:val="left"/>
      <w:pPr>
        <w:ind w:left="2823" w:hanging="360"/>
      </w:pPr>
      <w:rPr>
        <w:rFonts w:ascii="Wingdings" w:hAnsi="Wingdings" w:hint="default"/>
      </w:rPr>
    </w:lvl>
    <w:lvl w:ilvl="3" w:tplc="04260001" w:tentative="1">
      <w:start w:val="1"/>
      <w:numFmt w:val="bullet"/>
      <w:lvlText w:val=""/>
      <w:lvlJc w:val="left"/>
      <w:pPr>
        <w:ind w:left="3543" w:hanging="360"/>
      </w:pPr>
      <w:rPr>
        <w:rFonts w:ascii="Symbol" w:hAnsi="Symbol" w:hint="default"/>
      </w:rPr>
    </w:lvl>
    <w:lvl w:ilvl="4" w:tplc="04260003" w:tentative="1">
      <w:start w:val="1"/>
      <w:numFmt w:val="bullet"/>
      <w:lvlText w:val="o"/>
      <w:lvlJc w:val="left"/>
      <w:pPr>
        <w:ind w:left="4263" w:hanging="360"/>
      </w:pPr>
      <w:rPr>
        <w:rFonts w:ascii="Courier New" w:hAnsi="Courier New" w:cs="Courier New" w:hint="default"/>
      </w:rPr>
    </w:lvl>
    <w:lvl w:ilvl="5" w:tplc="04260005" w:tentative="1">
      <w:start w:val="1"/>
      <w:numFmt w:val="bullet"/>
      <w:lvlText w:val=""/>
      <w:lvlJc w:val="left"/>
      <w:pPr>
        <w:ind w:left="4983" w:hanging="360"/>
      </w:pPr>
      <w:rPr>
        <w:rFonts w:ascii="Wingdings" w:hAnsi="Wingdings" w:hint="default"/>
      </w:rPr>
    </w:lvl>
    <w:lvl w:ilvl="6" w:tplc="04260001" w:tentative="1">
      <w:start w:val="1"/>
      <w:numFmt w:val="bullet"/>
      <w:lvlText w:val=""/>
      <w:lvlJc w:val="left"/>
      <w:pPr>
        <w:ind w:left="5703" w:hanging="360"/>
      </w:pPr>
      <w:rPr>
        <w:rFonts w:ascii="Symbol" w:hAnsi="Symbol" w:hint="default"/>
      </w:rPr>
    </w:lvl>
    <w:lvl w:ilvl="7" w:tplc="04260003" w:tentative="1">
      <w:start w:val="1"/>
      <w:numFmt w:val="bullet"/>
      <w:lvlText w:val="o"/>
      <w:lvlJc w:val="left"/>
      <w:pPr>
        <w:ind w:left="6423" w:hanging="360"/>
      </w:pPr>
      <w:rPr>
        <w:rFonts w:ascii="Courier New" w:hAnsi="Courier New" w:cs="Courier New" w:hint="default"/>
      </w:rPr>
    </w:lvl>
    <w:lvl w:ilvl="8" w:tplc="04260005" w:tentative="1">
      <w:start w:val="1"/>
      <w:numFmt w:val="bullet"/>
      <w:lvlText w:val=""/>
      <w:lvlJc w:val="left"/>
      <w:pPr>
        <w:ind w:left="7143" w:hanging="360"/>
      </w:pPr>
      <w:rPr>
        <w:rFonts w:ascii="Wingdings" w:hAnsi="Wingdings" w:hint="default"/>
      </w:rPr>
    </w:lvl>
  </w:abstractNum>
  <w:abstractNum w:abstractNumId="9" w15:restartNumberingAfterBreak="0">
    <w:nsid w:val="2F9D4FC5"/>
    <w:multiLevelType w:val="hybridMultilevel"/>
    <w:tmpl w:val="0420B8C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1"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2" w15:restartNumberingAfterBreak="0">
    <w:nsid w:val="409A07D8"/>
    <w:multiLevelType w:val="hybridMultilevel"/>
    <w:tmpl w:val="53BE22EE"/>
    <w:lvl w:ilvl="0" w:tplc="2FF2A8D8">
      <w:start w:val="1"/>
      <w:numFmt w:val="bullet"/>
      <w:lvlText w:val=""/>
      <w:lvlJc w:val="left"/>
      <w:pPr>
        <w:ind w:left="771" w:hanging="360"/>
      </w:pPr>
      <w:rPr>
        <w:rFonts w:ascii="Symbol" w:hAnsi="Symbol"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3" w15:restartNumberingAfterBreak="0">
    <w:nsid w:val="412C7910"/>
    <w:multiLevelType w:val="hybridMultilevel"/>
    <w:tmpl w:val="7814298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4"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633EA4"/>
    <w:multiLevelType w:val="hybridMultilevel"/>
    <w:tmpl w:val="9EE2E3D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337D65"/>
    <w:multiLevelType w:val="hybridMultilevel"/>
    <w:tmpl w:val="6D3C0228"/>
    <w:lvl w:ilvl="0" w:tplc="1B1EB41A">
      <w:start w:val="1"/>
      <w:numFmt w:val="decimal"/>
      <w:lvlText w:val="%1."/>
      <w:lvlJc w:val="left"/>
      <w:pPr>
        <w:ind w:left="735" w:hanging="375"/>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6276E7"/>
    <w:multiLevelType w:val="hybridMultilevel"/>
    <w:tmpl w:val="60DC6D04"/>
    <w:lvl w:ilvl="0" w:tplc="1D3865EA">
      <w:numFmt w:val="bullet"/>
      <w:lvlText w:val="–"/>
      <w:lvlJc w:val="left"/>
      <w:pPr>
        <w:ind w:left="597" w:hanging="360"/>
      </w:pPr>
      <w:rPr>
        <w:rFonts w:ascii="Times New Roman" w:eastAsiaTheme="minorHAnsi" w:hAnsi="Times New Roman" w:cs="Times New Roman" w:hint="default"/>
      </w:rPr>
    </w:lvl>
    <w:lvl w:ilvl="1" w:tplc="04260003" w:tentative="1">
      <w:start w:val="1"/>
      <w:numFmt w:val="bullet"/>
      <w:lvlText w:val="o"/>
      <w:lvlJc w:val="left"/>
      <w:pPr>
        <w:ind w:left="1317" w:hanging="360"/>
      </w:pPr>
      <w:rPr>
        <w:rFonts w:ascii="Courier New" w:hAnsi="Courier New" w:cs="Courier New" w:hint="default"/>
      </w:rPr>
    </w:lvl>
    <w:lvl w:ilvl="2" w:tplc="04260005" w:tentative="1">
      <w:start w:val="1"/>
      <w:numFmt w:val="bullet"/>
      <w:lvlText w:val=""/>
      <w:lvlJc w:val="left"/>
      <w:pPr>
        <w:ind w:left="2037" w:hanging="360"/>
      </w:pPr>
      <w:rPr>
        <w:rFonts w:ascii="Wingdings" w:hAnsi="Wingdings" w:hint="default"/>
      </w:rPr>
    </w:lvl>
    <w:lvl w:ilvl="3" w:tplc="04260001" w:tentative="1">
      <w:start w:val="1"/>
      <w:numFmt w:val="bullet"/>
      <w:lvlText w:val=""/>
      <w:lvlJc w:val="left"/>
      <w:pPr>
        <w:ind w:left="2757" w:hanging="360"/>
      </w:pPr>
      <w:rPr>
        <w:rFonts w:ascii="Symbol" w:hAnsi="Symbol" w:hint="default"/>
      </w:rPr>
    </w:lvl>
    <w:lvl w:ilvl="4" w:tplc="04260003" w:tentative="1">
      <w:start w:val="1"/>
      <w:numFmt w:val="bullet"/>
      <w:lvlText w:val="o"/>
      <w:lvlJc w:val="left"/>
      <w:pPr>
        <w:ind w:left="3477" w:hanging="360"/>
      </w:pPr>
      <w:rPr>
        <w:rFonts w:ascii="Courier New" w:hAnsi="Courier New" w:cs="Courier New" w:hint="default"/>
      </w:rPr>
    </w:lvl>
    <w:lvl w:ilvl="5" w:tplc="04260005" w:tentative="1">
      <w:start w:val="1"/>
      <w:numFmt w:val="bullet"/>
      <w:lvlText w:val=""/>
      <w:lvlJc w:val="left"/>
      <w:pPr>
        <w:ind w:left="4197" w:hanging="360"/>
      </w:pPr>
      <w:rPr>
        <w:rFonts w:ascii="Wingdings" w:hAnsi="Wingdings" w:hint="default"/>
      </w:rPr>
    </w:lvl>
    <w:lvl w:ilvl="6" w:tplc="04260001" w:tentative="1">
      <w:start w:val="1"/>
      <w:numFmt w:val="bullet"/>
      <w:lvlText w:val=""/>
      <w:lvlJc w:val="left"/>
      <w:pPr>
        <w:ind w:left="4917" w:hanging="360"/>
      </w:pPr>
      <w:rPr>
        <w:rFonts w:ascii="Symbol" w:hAnsi="Symbol" w:hint="default"/>
      </w:rPr>
    </w:lvl>
    <w:lvl w:ilvl="7" w:tplc="04260003" w:tentative="1">
      <w:start w:val="1"/>
      <w:numFmt w:val="bullet"/>
      <w:lvlText w:val="o"/>
      <w:lvlJc w:val="left"/>
      <w:pPr>
        <w:ind w:left="5637" w:hanging="360"/>
      </w:pPr>
      <w:rPr>
        <w:rFonts w:ascii="Courier New" w:hAnsi="Courier New" w:cs="Courier New" w:hint="default"/>
      </w:rPr>
    </w:lvl>
    <w:lvl w:ilvl="8" w:tplc="04260005" w:tentative="1">
      <w:start w:val="1"/>
      <w:numFmt w:val="bullet"/>
      <w:lvlText w:val=""/>
      <w:lvlJc w:val="left"/>
      <w:pPr>
        <w:ind w:left="6357" w:hanging="360"/>
      </w:pPr>
      <w:rPr>
        <w:rFonts w:ascii="Wingdings" w:hAnsi="Wingdings" w:hint="default"/>
      </w:rPr>
    </w:lvl>
  </w:abstractNum>
  <w:abstractNum w:abstractNumId="18" w15:restartNumberingAfterBreak="0">
    <w:nsid w:val="4A362E29"/>
    <w:multiLevelType w:val="hybridMultilevel"/>
    <w:tmpl w:val="6472BE2E"/>
    <w:lvl w:ilvl="0" w:tplc="2CA89A50">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9" w15:restartNumberingAfterBreak="0">
    <w:nsid w:val="57773C5A"/>
    <w:multiLevelType w:val="hybridMultilevel"/>
    <w:tmpl w:val="60DA0A90"/>
    <w:lvl w:ilvl="0" w:tplc="8B8E3C8E">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1D90307"/>
    <w:multiLevelType w:val="hybridMultilevel"/>
    <w:tmpl w:val="BCBC1AC6"/>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23"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180B74"/>
    <w:multiLevelType w:val="hybridMultilevel"/>
    <w:tmpl w:val="FF68C84C"/>
    <w:lvl w:ilvl="0" w:tplc="04260003">
      <w:start w:val="1"/>
      <w:numFmt w:val="bullet"/>
      <w:lvlText w:val="o"/>
      <w:lvlJc w:val="left"/>
      <w:pPr>
        <w:ind w:left="957" w:hanging="360"/>
      </w:pPr>
      <w:rPr>
        <w:rFonts w:ascii="Courier New" w:hAnsi="Courier New" w:cs="Courier New" w:hint="default"/>
      </w:rPr>
    </w:lvl>
    <w:lvl w:ilvl="1" w:tplc="04260003" w:tentative="1">
      <w:start w:val="1"/>
      <w:numFmt w:val="bullet"/>
      <w:lvlText w:val="o"/>
      <w:lvlJc w:val="left"/>
      <w:pPr>
        <w:ind w:left="1677" w:hanging="360"/>
      </w:pPr>
      <w:rPr>
        <w:rFonts w:ascii="Courier New" w:hAnsi="Courier New" w:cs="Courier New" w:hint="default"/>
      </w:rPr>
    </w:lvl>
    <w:lvl w:ilvl="2" w:tplc="04260005" w:tentative="1">
      <w:start w:val="1"/>
      <w:numFmt w:val="bullet"/>
      <w:lvlText w:val=""/>
      <w:lvlJc w:val="left"/>
      <w:pPr>
        <w:ind w:left="2397" w:hanging="360"/>
      </w:pPr>
      <w:rPr>
        <w:rFonts w:ascii="Wingdings" w:hAnsi="Wingdings" w:hint="default"/>
      </w:rPr>
    </w:lvl>
    <w:lvl w:ilvl="3" w:tplc="04260001" w:tentative="1">
      <w:start w:val="1"/>
      <w:numFmt w:val="bullet"/>
      <w:lvlText w:val=""/>
      <w:lvlJc w:val="left"/>
      <w:pPr>
        <w:ind w:left="3117" w:hanging="360"/>
      </w:pPr>
      <w:rPr>
        <w:rFonts w:ascii="Symbol" w:hAnsi="Symbol" w:hint="default"/>
      </w:rPr>
    </w:lvl>
    <w:lvl w:ilvl="4" w:tplc="04260003" w:tentative="1">
      <w:start w:val="1"/>
      <w:numFmt w:val="bullet"/>
      <w:lvlText w:val="o"/>
      <w:lvlJc w:val="left"/>
      <w:pPr>
        <w:ind w:left="3837" w:hanging="360"/>
      </w:pPr>
      <w:rPr>
        <w:rFonts w:ascii="Courier New" w:hAnsi="Courier New" w:cs="Courier New" w:hint="default"/>
      </w:rPr>
    </w:lvl>
    <w:lvl w:ilvl="5" w:tplc="04260005" w:tentative="1">
      <w:start w:val="1"/>
      <w:numFmt w:val="bullet"/>
      <w:lvlText w:val=""/>
      <w:lvlJc w:val="left"/>
      <w:pPr>
        <w:ind w:left="4557" w:hanging="360"/>
      </w:pPr>
      <w:rPr>
        <w:rFonts w:ascii="Wingdings" w:hAnsi="Wingdings" w:hint="default"/>
      </w:rPr>
    </w:lvl>
    <w:lvl w:ilvl="6" w:tplc="04260001" w:tentative="1">
      <w:start w:val="1"/>
      <w:numFmt w:val="bullet"/>
      <w:lvlText w:val=""/>
      <w:lvlJc w:val="left"/>
      <w:pPr>
        <w:ind w:left="5277" w:hanging="360"/>
      </w:pPr>
      <w:rPr>
        <w:rFonts w:ascii="Symbol" w:hAnsi="Symbol" w:hint="default"/>
      </w:rPr>
    </w:lvl>
    <w:lvl w:ilvl="7" w:tplc="04260003" w:tentative="1">
      <w:start w:val="1"/>
      <w:numFmt w:val="bullet"/>
      <w:lvlText w:val="o"/>
      <w:lvlJc w:val="left"/>
      <w:pPr>
        <w:ind w:left="5997" w:hanging="360"/>
      </w:pPr>
      <w:rPr>
        <w:rFonts w:ascii="Courier New" w:hAnsi="Courier New" w:cs="Courier New" w:hint="default"/>
      </w:rPr>
    </w:lvl>
    <w:lvl w:ilvl="8" w:tplc="04260005" w:tentative="1">
      <w:start w:val="1"/>
      <w:numFmt w:val="bullet"/>
      <w:lvlText w:val=""/>
      <w:lvlJc w:val="left"/>
      <w:pPr>
        <w:ind w:left="6717" w:hanging="360"/>
      </w:pPr>
      <w:rPr>
        <w:rFonts w:ascii="Wingdings" w:hAnsi="Wingdings" w:hint="default"/>
      </w:rPr>
    </w:lvl>
  </w:abstractNum>
  <w:abstractNum w:abstractNumId="25" w15:restartNumberingAfterBreak="0">
    <w:nsid w:val="6B1D0F95"/>
    <w:multiLevelType w:val="hybridMultilevel"/>
    <w:tmpl w:val="54ACBA04"/>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E020C5"/>
    <w:multiLevelType w:val="hybridMultilevel"/>
    <w:tmpl w:val="E7F68B84"/>
    <w:lvl w:ilvl="0" w:tplc="6A8A98F2">
      <w:start w:val="47"/>
      <w:numFmt w:val="bullet"/>
      <w:lvlText w:val="-"/>
      <w:lvlJc w:val="left"/>
      <w:pPr>
        <w:ind w:left="963" w:hanging="360"/>
      </w:pPr>
      <w:rPr>
        <w:rFonts w:ascii="Times New Roman" w:eastAsia="Times New Roman" w:hAnsi="Times New Roman" w:cs="Times New Roman" w:hint="default"/>
      </w:rPr>
    </w:lvl>
    <w:lvl w:ilvl="1" w:tplc="04260003" w:tentative="1">
      <w:start w:val="1"/>
      <w:numFmt w:val="bullet"/>
      <w:lvlText w:val="o"/>
      <w:lvlJc w:val="left"/>
      <w:pPr>
        <w:ind w:left="1683" w:hanging="360"/>
      </w:pPr>
      <w:rPr>
        <w:rFonts w:ascii="Courier New" w:hAnsi="Courier New" w:cs="Courier New" w:hint="default"/>
      </w:rPr>
    </w:lvl>
    <w:lvl w:ilvl="2" w:tplc="04260005" w:tentative="1">
      <w:start w:val="1"/>
      <w:numFmt w:val="bullet"/>
      <w:lvlText w:val=""/>
      <w:lvlJc w:val="left"/>
      <w:pPr>
        <w:ind w:left="2403" w:hanging="360"/>
      </w:pPr>
      <w:rPr>
        <w:rFonts w:ascii="Wingdings" w:hAnsi="Wingdings" w:hint="default"/>
      </w:rPr>
    </w:lvl>
    <w:lvl w:ilvl="3" w:tplc="04260001" w:tentative="1">
      <w:start w:val="1"/>
      <w:numFmt w:val="bullet"/>
      <w:lvlText w:val=""/>
      <w:lvlJc w:val="left"/>
      <w:pPr>
        <w:ind w:left="3123" w:hanging="360"/>
      </w:pPr>
      <w:rPr>
        <w:rFonts w:ascii="Symbol" w:hAnsi="Symbol" w:hint="default"/>
      </w:rPr>
    </w:lvl>
    <w:lvl w:ilvl="4" w:tplc="04260003" w:tentative="1">
      <w:start w:val="1"/>
      <w:numFmt w:val="bullet"/>
      <w:lvlText w:val="o"/>
      <w:lvlJc w:val="left"/>
      <w:pPr>
        <w:ind w:left="3843" w:hanging="360"/>
      </w:pPr>
      <w:rPr>
        <w:rFonts w:ascii="Courier New" w:hAnsi="Courier New" w:cs="Courier New" w:hint="default"/>
      </w:rPr>
    </w:lvl>
    <w:lvl w:ilvl="5" w:tplc="04260005" w:tentative="1">
      <w:start w:val="1"/>
      <w:numFmt w:val="bullet"/>
      <w:lvlText w:val=""/>
      <w:lvlJc w:val="left"/>
      <w:pPr>
        <w:ind w:left="4563" w:hanging="360"/>
      </w:pPr>
      <w:rPr>
        <w:rFonts w:ascii="Wingdings" w:hAnsi="Wingdings" w:hint="default"/>
      </w:rPr>
    </w:lvl>
    <w:lvl w:ilvl="6" w:tplc="04260001" w:tentative="1">
      <w:start w:val="1"/>
      <w:numFmt w:val="bullet"/>
      <w:lvlText w:val=""/>
      <w:lvlJc w:val="left"/>
      <w:pPr>
        <w:ind w:left="5283" w:hanging="360"/>
      </w:pPr>
      <w:rPr>
        <w:rFonts w:ascii="Symbol" w:hAnsi="Symbol" w:hint="default"/>
      </w:rPr>
    </w:lvl>
    <w:lvl w:ilvl="7" w:tplc="04260003" w:tentative="1">
      <w:start w:val="1"/>
      <w:numFmt w:val="bullet"/>
      <w:lvlText w:val="o"/>
      <w:lvlJc w:val="left"/>
      <w:pPr>
        <w:ind w:left="6003" w:hanging="360"/>
      </w:pPr>
      <w:rPr>
        <w:rFonts w:ascii="Courier New" w:hAnsi="Courier New" w:cs="Courier New" w:hint="default"/>
      </w:rPr>
    </w:lvl>
    <w:lvl w:ilvl="8" w:tplc="04260005" w:tentative="1">
      <w:start w:val="1"/>
      <w:numFmt w:val="bullet"/>
      <w:lvlText w:val=""/>
      <w:lvlJc w:val="left"/>
      <w:pPr>
        <w:ind w:left="6723" w:hanging="360"/>
      </w:pPr>
      <w:rPr>
        <w:rFonts w:ascii="Wingdings" w:hAnsi="Wingdings" w:hint="default"/>
      </w:rPr>
    </w:lvl>
  </w:abstractNum>
  <w:abstractNum w:abstractNumId="29" w15:restartNumberingAfterBreak="0">
    <w:nsid w:val="75A473E1"/>
    <w:multiLevelType w:val="hybridMultilevel"/>
    <w:tmpl w:val="4948D622"/>
    <w:lvl w:ilvl="0" w:tplc="970E8C5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1"/>
  </w:num>
  <w:num w:numId="3">
    <w:abstractNumId w:val="32"/>
  </w:num>
  <w:num w:numId="4">
    <w:abstractNumId w:val="30"/>
  </w:num>
  <w:num w:numId="5">
    <w:abstractNumId w:val="10"/>
  </w:num>
  <w:num w:numId="6">
    <w:abstractNumId w:val="6"/>
  </w:num>
  <w:num w:numId="7">
    <w:abstractNumId w:val="26"/>
  </w:num>
  <w:num w:numId="8">
    <w:abstractNumId w:val="25"/>
  </w:num>
  <w:num w:numId="9">
    <w:abstractNumId w:val="3"/>
  </w:num>
  <w:num w:numId="10">
    <w:abstractNumId w:val="21"/>
  </w:num>
  <w:num w:numId="11">
    <w:abstractNumId w:val="20"/>
  </w:num>
  <w:num w:numId="12">
    <w:abstractNumId w:val="1"/>
  </w:num>
  <w:num w:numId="13">
    <w:abstractNumId w:val="27"/>
  </w:num>
  <w:num w:numId="14">
    <w:abstractNumId w:val="23"/>
  </w:num>
  <w:num w:numId="15">
    <w:abstractNumId w:val="7"/>
  </w:num>
  <w:num w:numId="16">
    <w:abstractNumId w:val="11"/>
  </w:num>
  <w:num w:numId="17">
    <w:abstractNumId w:val="16"/>
  </w:num>
  <w:num w:numId="18">
    <w:abstractNumId w:val="5"/>
  </w:num>
  <w:num w:numId="19">
    <w:abstractNumId w:val="13"/>
  </w:num>
  <w:num w:numId="20">
    <w:abstractNumId w:val="22"/>
  </w:num>
  <w:num w:numId="21">
    <w:abstractNumId w:val="15"/>
  </w:num>
  <w:num w:numId="22">
    <w:abstractNumId w:val="19"/>
  </w:num>
  <w:num w:numId="23">
    <w:abstractNumId w:val="0"/>
  </w:num>
  <w:num w:numId="24">
    <w:abstractNumId w:val="18"/>
  </w:num>
  <w:num w:numId="25">
    <w:abstractNumId w:val="12"/>
  </w:num>
  <w:num w:numId="26">
    <w:abstractNumId w:val="24"/>
  </w:num>
  <w:num w:numId="27">
    <w:abstractNumId w:val="17"/>
  </w:num>
  <w:num w:numId="28">
    <w:abstractNumId w:val="8"/>
  </w:num>
  <w:num w:numId="29">
    <w:abstractNumId w:val="9"/>
  </w:num>
  <w:num w:numId="30">
    <w:abstractNumId w:val="28"/>
  </w:num>
  <w:num w:numId="31">
    <w:abstractNumId w:val="29"/>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2D61"/>
    <w:rsid w:val="00004CFE"/>
    <w:rsid w:val="00005B6D"/>
    <w:rsid w:val="00005C32"/>
    <w:rsid w:val="000105C8"/>
    <w:rsid w:val="00021F7C"/>
    <w:rsid w:val="00024572"/>
    <w:rsid w:val="000253D2"/>
    <w:rsid w:val="00027952"/>
    <w:rsid w:val="00035246"/>
    <w:rsid w:val="00040CAA"/>
    <w:rsid w:val="00045EDB"/>
    <w:rsid w:val="00055BF6"/>
    <w:rsid w:val="00056905"/>
    <w:rsid w:val="0006013A"/>
    <w:rsid w:val="00060DBF"/>
    <w:rsid w:val="000614D3"/>
    <w:rsid w:val="00062E0B"/>
    <w:rsid w:val="00064BB8"/>
    <w:rsid w:val="0006548D"/>
    <w:rsid w:val="00081C81"/>
    <w:rsid w:val="000829F2"/>
    <w:rsid w:val="000832A2"/>
    <w:rsid w:val="00083E7B"/>
    <w:rsid w:val="00085D19"/>
    <w:rsid w:val="00086BF9"/>
    <w:rsid w:val="0008798E"/>
    <w:rsid w:val="0009083F"/>
    <w:rsid w:val="00090BD0"/>
    <w:rsid w:val="00090ECC"/>
    <w:rsid w:val="0009519F"/>
    <w:rsid w:val="00097430"/>
    <w:rsid w:val="00097EFD"/>
    <w:rsid w:val="000A1C60"/>
    <w:rsid w:val="000A22FF"/>
    <w:rsid w:val="000A2715"/>
    <w:rsid w:val="000A604B"/>
    <w:rsid w:val="000A7DB9"/>
    <w:rsid w:val="000B15B0"/>
    <w:rsid w:val="000B7D33"/>
    <w:rsid w:val="000C24E2"/>
    <w:rsid w:val="000C4386"/>
    <w:rsid w:val="000C46DD"/>
    <w:rsid w:val="000C5A9B"/>
    <w:rsid w:val="000E11C9"/>
    <w:rsid w:val="000E37D4"/>
    <w:rsid w:val="000E4B98"/>
    <w:rsid w:val="000E51AD"/>
    <w:rsid w:val="000E7315"/>
    <w:rsid w:val="000E7E13"/>
    <w:rsid w:val="000F6B8F"/>
    <w:rsid w:val="000F6EF1"/>
    <w:rsid w:val="001000D6"/>
    <w:rsid w:val="0010051A"/>
    <w:rsid w:val="00106C31"/>
    <w:rsid w:val="0011135D"/>
    <w:rsid w:val="001266EE"/>
    <w:rsid w:val="001366ED"/>
    <w:rsid w:val="00137AE2"/>
    <w:rsid w:val="001457DC"/>
    <w:rsid w:val="00147DF1"/>
    <w:rsid w:val="0015070C"/>
    <w:rsid w:val="00151901"/>
    <w:rsid w:val="0015252A"/>
    <w:rsid w:val="001539AE"/>
    <w:rsid w:val="00156948"/>
    <w:rsid w:val="00156C1C"/>
    <w:rsid w:val="00164EA3"/>
    <w:rsid w:val="0017018C"/>
    <w:rsid w:val="0017159F"/>
    <w:rsid w:val="001724E5"/>
    <w:rsid w:val="00172E8A"/>
    <w:rsid w:val="00174252"/>
    <w:rsid w:val="00174A49"/>
    <w:rsid w:val="00177482"/>
    <w:rsid w:val="001777ED"/>
    <w:rsid w:val="00180B9D"/>
    <w:rsid w:val="001811C5"/>
    <w:rsid w:val="00190091"/>
    <w:rsid w:val="0019290B"/>
    <w:rsid w:val="001935CC"/>
    <w:rsid w:val="00195326"/>
    <w:rsid w:val="001977D8"/>
    <w:rsid w:val="001A26DC"/>
    <w:rsid w:val="001A2D8D"/>
    <w:rsid w:val="001A3502"/>
    <w:rsid w:val="001A4832"/>
    <w:rsid w:val="001B09D5"/>
    <w:rsid w:val="001B2EA0"/>
    <w:rsid w:val="001B4259"/>
    <w:rsid w:val="001B55E6"/>
    <w:rsid w:val="001B65D7"/>
    <w:rsid w:val="001C5694"/>
    <w:rsid w:val="001D2F57"/>
    <w:rsid w:val="001D3B2E"/>
    <w:rsid w:val="001D6E95"/>
    <w:rsid w:val="001E004D"/>
    <w:rsid w:val="001F4456"/>
    <w:rsid w:val="0020098D"/>
    <w:rsid w:val="0020310B"/>
    <w:rsid w:val="002035C8"/>
    <w:rsid w:val="00204E38"/>
    <w:rsid w:val="0020544F"/>
    <w:rsid w:val="002069AB"/>
    <w:rsid w:val="002071F7"/>
    <w:rsid w:val="00211052"/>
    <w:rsid w:val="0021564A"/>
    <w:rsid w:val="00216C9F"/>
    <w:rsid w:val="00216F3F"/>
    <w:rsid w:val="00227F7A"/>
    <w:rsid w:val="00233628"/>
    <w:rsid w:val="00243426"/>
    <w:rsid w:val="00243CC5"/>
    <w:rsid w:val="00250BD7"/>
    <w:rsid w:val="002512CC"/>
    <w:rsid w:val="0025305B"/>
    <w:rsid w:val="00264158"/>
    <w:rsid w:val="0027509E"/>
    <w:rsid w:val="00276B38"/>
    <w:rsid w:val="002876AC"/>
    <w:rsid w:val="002A3EC8"/>
    <w:rsid w:val="002A46E6"/>
    <w:rsid w:val="002B04E4"/>
    <w:rsid w:val="002B1B44"/>
    <w:rsid w:val="002B1C4C"/>
    <w:rsid w:val="002B2E0E"/>
    <w:rsid w:val="002B5A45"/>
    <w:rsid w:val="002E03D3"/>
    <w:rsid w:val="002E1C05"/>
    <w:rsid w:val="002F6687"/>
    <w:rsid w:val="002F7126"/>
    <w:rsid w:val="0030345E"/>
    <w:rsid w:val="00303A0F"/>
    <w:rsid w:val="00304D38"/>
    <w:rsid w:val="0030591D"/>
    <w:rsid w:val="00310C90"/>
    <w:rsid w:val="00316473"/>
    <w:rsid w:val="00326F72"/>
    <w:rsid w:val="00330726"/>
    <w:rsid w:val="003340BE"/>
    <w:rsid w:val="00335CE0"/>
    <w:rsid w:val="003374F9"/>
    <w:rsid w:val="0034370E"/>
    <w:rsid w:val="00350F63"/>
    <w:rsid w:val="003525B2"/>
    <w:rsid w:val="00357AC5"/>
    <w:rsid w:val="00357C36"/>
    <w:rsid w:val="00366B8F"/>
    <w:rsid w:val="00366CCA"/>
    <w:rsid w:val="003677CF"/>
    <w:rsid w:val="00373A06"/>
    <w:rsid w:val="00383D17"/>
    <w:rsid w:val="0038446D"/>
    <w:rsid w:val="003871CA"/>
    <w:rsid w:val="00391524"/>
    <w:rsid w:val="003940D3"/>
    <w:rsid w:val="00396359"/>
    <w:rsid w:val="003A4525"/>
    <w:rsid w:val="003A4A05"/>
    <w:rsid w:val="003A6A63"/>
    <w:rsid w:val="003A7279"/>
    <w:rsid w:val="003B0BF9"/>
    <w:rsid w:val="003B293B"/>
    <w:rsid w:val="003B5A87"/>
    <w:rsid w:val="003C278D"/>
    <w:rsid w:val="003C477D"/>
    <w:rsid w:val="003C5206"/>
    <w:rsid w:val="003C600C"/>
    <w:rsid w:val="003D7236"/>
    <w:rsid w:val="003E0791"/>
    <w:rsid w:val="003E1275"/>
    <w:rsid w:val="003E279E"/>
    <w:rsid w:val="003E5BC3"/>
    <w:rsid w:val="003F0C40"/>
    <w:rsid w:val="003F28AC"/>
    <w:rsid w:val="0040071F"/>
    <w:rsid w:val="00402025"/>
    <w:rsid w:val="0040321D"/>
    <w:rsid w:val="004070E6"/>
    <w:rsid w:val="00411D7A"/>
    <w:rsid w:val="00413E33"/>
    <w:rsid w:val="0041430A"/>
    <w:rsid w:val="00414387"/>
    <w:rsid w:val="00422EF6"/>
    <w:rsid w:val="0042665C"/>
    <w:rsid w:val="004301DD"/>
    <w:rsid w:val="00430E78"/>
    <w:rsid w:val="00435013"/>
    <w:rsid w:val="00440B6C"/>
    <w:rsid w:val="00440BB8"/>
    <w:rsid w:val="004454FE"/>
    <w:rsid w:val="00445F18"/>
    <w:rsid w:val="004532BE"/>
    <w:rsid w:val="004562DD"/>
    <w:rsid w:val="00456E40"/>
    <w:rsid w:val="004572AF"/>
    <w:rsid w:val="00465DCF"/>
    <w:rsid w:val="00466E01"/>
    <w:rsid w:val="00467EE8"/>
    <w:rsid w:val="00471F27"/>
    <w:rsid w:val="00472F1E"/>
    <w:rsid w:val="00491D60"/>
    <w:rsid w:val="00493057"/>
    <w:rsid w:val="004957E5"/>
    <w:rsid w:val="00495CEC"/>
    <w:rsid w:val="004A60B5"/>
    <w:rsid w:val="004B557D"/>
    <w:rsid w:val="004B5967"/>
    <w:rsid w:val="004C0992"/>
    <w:rsid w:val="004C2D5F"/>
    <w:rsid w:val="004C4619"/>
    <w:rsid w:val="004C7A1C"/>
    <w:rsid w:val="004C7B1B"/>
    <w:rsid w:val="004D0873"/>
    <w:rsid w:val="004D34A6"/>
    <w:rsid w:val="004D469E"/>
    <w:rsid w:val="004F436B"/>
    <w:rsid w:val="004F59E8"/>
    <w:rsid w:val="004F6DEA"/>
    <w:rsid w:val="0050178F"/>
    <w:rsid w:val="0050634D"/>
    <w:rsid w:val="00507737"/>
    <w:rsid w:val="005127DB"/>
    <w:rsid w:val="005129F6"/>
    <w:rsid w:val="00512DF1"/>
    <w:rsid w:val="005144B6"/>
    <w:rsid w:val="005178C4"/>
    <w:rsid w:val="00524769"/>
    <w:rsid w:val="00531387"/>
    <w:rsid w:val="0053624C"/>
    <w:rsid w:val="005370FD"/>
    <w:rsid w:val="00540DCC"/>
    <w:rsid w:val="0054222F"/>
    <w:rsid w:val="005433DC"/>
    <w:rsid w:val="00547AC8"/>
    <w:rsid w:val="005549AE"/>
    <w:rsid w:val="00557472"/>
    <w:rsid w:val="00562C9D"/>
    <w:rsid w:val="005654C2"/>
    <w:rsid w:val="005666FB"/>
    <w:rsid w:val="00580C9A"/>
    <w:rsid w:val="005835DD"/>
    <w:rsid w:val="00585752"/>
    <w:rsid w:val="005914F3"/>
    <w:rsid w:val="00593F85"/>
    <w:rsid w:val="00595289"/>
    <w:rsid w:val="005960A1"/>
    <w:rsid w:val="005A28BA"/>
    <w:rsid w:val="005A42A7"/>
    <w:rsid w:val="005A487D"/>
    <w:rsid w:val="005B0F4A"/>
    <w:rsid w:val="005B1157"/>
    <w:rsid w:val="005C0F21"/>
    <w:rsid w:val="005C1FF2"/>
    <w:rsid w:val="005C3381"/>
    <w:rsid w:val="005C3DF2"/>
    <w:rsid w:val="005D0C0D"/>
    <w:rsid w:val="005D2E35"/>
    <w:rsid w:val="005D436A"/>
    <w:rsid w:val="005E3BF9"/>
    <w:rsid w:val="005E7BB8"/>
    <w:rsid w:val="005F2574"/>
    <w:rsid w:val="005F363E"/>
    <w:rsid w:val="00600CF9"/>
    <w:rsid w:val="00601CAD"/>
    <w:rsid w:val="00602925"/>
    <w:rsid w:val="00614020"/>
    <w:rsid w:val="006141E7"/>
    <w:rsid w:val="00615375"/>
    <w:rsid w:val="006158CD"/>
    <w:rsid w:val="00617B56"/>
    <w:rsid w:val="00625CA8"/>
    <w:rsid w:val="006321DC"/>
    <w:rsid w:val="00632281"/>
    <w:rsid w:val="00632B39"/>
    <w:rsid w:val="006354AA"/>
    <w:rsid w:val="00641905"/>
    <w:rsid w:val="00654172"/>
    <w:rsid w:val="006546EF"/>
    <w:rsid w:val="00655F2C"/>
    <w:rsid w:val="00656E75"/>
    <w:rsid w:val="006615B7"/>
    <w:rsid w:val="0066540E"/>
    <w:rsid w:val="00666020"/>
    <w:rsid w:val="006667E4"/>
    <w:rsid w:val="00670EC5"/>
    <w:rsid w:val="00671009"/>
    <w:rsid w:val="0067161B"/>
    <w:rsid w:val="00671B57"/>
    <w:rsid w:val="00672CE2"/>
    <w:rsid w:val="00673917"/>
    <w:rsid w:val="0067747B"/>
    <w:rsid w:val="00681458"/>
    <w:rsid w:val="00684203"/>
    <w:rsid w:val="00684BBE"/>
    <w:rsid w:val="00687900"/>
    <w:rsid w:val="006900C8"/>
    <w:rsid w:val="00692602"/>
    <w:rsid w:val="00692B4E"/>
    <w:rsid w:val="00696012"/>
    <w:rsid w:val="006962D1"/>
    <w:rsid w:val="006976C7"/>
    <w:rsid w:val="006A77C1"/>
    <w:rsid w:val="006B2D35"/>
    <w:rsid w:val="006C0DFF"/>
    <w:rsid w:val="006C2458"/>
    <w:rsid w:val="006C61DF"/>
    <w:rsid w:val="006D0078"/>
    <w:rsid w:val="006D0712"/>
    <w:rsid w:val="006D1886"/>
    <w:rsid w:val="006D33E7"/>
    <w:rsid w:val="006D37DB"/>
    <w:rsid w:val="006D551B"/>
    <w:rsid w:val="006E0376"/>
    <w:rsid w:val="006E07C8"/>
    <w:rsid w:val="006E1081"/>
    <w:rsid w:val="006E6949"/>
    <w:rsid w:val="006F1344"/>
    <w:rsid w:val="006F194D"/>
    <w:rsid w:val="006F3D88"/>
    <w:rsid w:val="006F4A6C"/>
    <w:rsid w:val="00700C3D"/>
    <w:rsid w:val="00702B82"/>
    <w:rsid w:val="00704F4D"/>
    <w:rsid w:val="007101BD"/>
    <w:rsid w:val="00716A74"/>
    <w:rsid w:val="00720585"/>
    <w:rsid w:val="00724BDC"/>
    <w:rsid w:val="00727396"/>
    <w:rsid w:val="007316FE"/>
    <w:rsid w:val="007319AA"/>
    <w:rsid w:val="00734548"/>
    <w:rsid w:val="00735B42"/>
    <w:rsid w:val="007423DF"/>
    <w:rsid w:val="00746728"/>
    <w:rsid w:val="007513AA"/>
    <w:rsid w:val="007515BE"/>
    <w:rsid w:val="0075433B"/>
    <w:rsid w:val="007627D2"/>
    <w:rsid w:val="007716F6"/>
    <w:rsid w:val="00773AF6"/>
    <w:rsid w:val="00776592"/>
    <w:rsid w:val="00777657"/>
    <w:rsid w:val="00783BB3"/>
    <w:rsid w:val="00786651"/>
    <w:rsid w:val="007907F4"/>
    <w:rsid w:val="00791821"/>
    <w:rsid w:val="00792C12"/>
    <w:rsid w:val="007932B1"/>
    <w:rsid w:val="0079556C"/>
    <w:rsid w:val="00795F71"/>
    <w:rsid w:val="00797408"/>
    <w:rsid w:val="00797F83"/>
    <w:rsid w:val="007A1338"/>
    <w:rsid w:val="007A47D9"/>
    <w:rsid w:val="007B1390"/>
    <w:rsid w:val="007B3455"/>
    <w:rsid w:val="007B501D"/>
    <w:rsid w:val="007B6022"/>
    <w:rsid w:val="007B7DE3"/>
    <w:rsid w:val="007C01FE"/>
    <w:rsid w:val="007C623B"/>
    <w:rsid w:val="007C6D87"/>
    <w:rsid w:val="007E4298"/>
    <w:rsid w:val="007E57AF"/>
    <w:rsid w:val="007E5F7A"/>
    <w:rsid w:val="007E72D9"/>
    <w:rsid w:val="007E73AB"/>
    <w:rsid w:val="007F5677"/>
    <w:rsid w:val="007F7AF4"/>
    <w:rsid w:val="008060FC"/>
    <w:rsid w:val="00816C11"/>
    <w:rsid w:val="00821019"/>
    <w:rsid w:val="00824587"/>
    <w:rsid w:val="00831790"/>
    <w:rsid w:val="00841E91"/>
    <w:rsid w:val="00844496"/>
    <w:rsid w:val="00844C18"/>
    <w:rsid w:val="00850AF8"/>
    <w:rsid w:val="00851717"/>
    <w:rsid w:val="00854EE6"/>
    <w:rsid w:val="00856A73"/>
    <w:rsid w:val="00860429"/>
    <w:rsid w:val="008634A8"/>
    <w:rsid w:val="00863A14"/>
    <w:rsid w:val="00863CA8"/>
    <w:rsid w:val="00866710"/>
    <w:rsid w:val="00871D64"/>
    <w:rsid w:val="0087567A"/>
    <w:rsid w:val="00876FBA"/>
    <w:rsid w:val="00877119"/>
    <w:rsid w:val="008772B2"/>
    <w:rsid w:val="00881B5B"/>
    <w:rsid w:val="00882C08"/>
    <w:rsid w:val="00882E4B"/>
    <w:rsid w:val="00887E5B"/>
    <w:rsid w:val="008901F4"/>
    <w:rsid w:val="00890B77"/>
    <w:rsid w:val="00891B07"/>
    <w:rsid w:val="008923AB"/>
    <w:rsid w:val="0089493F"/>
    <w:rsid w:val="00894C55"/>
    <w:rsid w:val="00896A07"/>
    <w:rsid w:val="008A0F95"/>
    <w:rsid w:val="008A540A"/>
    <w:rsid w:val="008A7132"/>
    <w:rsid w:val="008A750E"/>
    <w:rsid w:val="008B105D"/>
    <w:rsid w:val="008B1B0F"/>
    <w:rsid w:val="008B33AE"/>
    <w:rsid w:val="008B3888"/>
    <w:rsid w:val="008B662B"/>
    <w:rsid w:val="008B669C"/>
    <w:rsid w:val="008B677E"/>
    <w:rsid w:val="008C1892"/>
    <w:rsid w:val="008C1A46"/>
    <w:rsid w:val="008C2F8E"/>
    <w:rsid w:val="008C35B2"/>
    <w:rsid w:val="008C39C7"/>
    <w:rsid w:val="008C469C"/>
    <w:rsid w:val="008C70D8"/>
    <w:rsid w:val="008D13E6"/>
    <w:rsid w:val="008D64D1"/>
    <w:rsid w:val="008D7C76"/>
    <w:rsid w:val="008E6EA7"/>
    <w:rsid w:val="008E7580"/>
    <w:rsid w:val="008E77BD"/>
    <w:rsid w:val="008F0C99"/>
    <w:rsid w:val="008F1470"/>
    <w:rsid w:val="008F1DAE"/>
    <w:rsid w:val="009004FC"/>
    <w:rsid w:val="009016CF"/>
    <w:rsid w:val="009028F5"/>
    <w:rsid w:val="0090452B"/>
    <w:rsid w:val="00906C75"/>
    <w:rsid w:val="00910A16"/>
    <w:rsid w:val="00913B3A"/>
    <w:rsid w:val="00914C14"/>
    <w:rsid w:val="009200AE"/>
    <w:rsid w:val="00921F9A"/>
    <w:rsid w:val="009228F9"/>
    <w:rsid w:val="009604B9"/>
    <w:rsid w:val="00962ADA"/>
    <w:rsid w:val="009635C4"/>
    <w:rsid w:val="00963C54"/>
    <w:rsid w:val="00965497"/>
    <w:rsid w:val="00967DE8"/>
    <w:rsid w:val="009720B5"/>
    <w:rsid w:val="00972967"/>
    <w:rsid w:val="0097346D"/>
    <w:rsid w:val="0097668A"/>
    <w:rsid w:val="00986ABA"/>
    <w:rsid w:val="009911E2"/>
    <w:rsid w:val="009935FD"/>
    <w:rsid w:val="00994FDF"/>
    <w:rsid w:val="0099668C"/>
    <w:rsid w:val="009A0BD3"/>
    <w:rsid w:val="009A2654"/>
    <w:rsid w:val="009A4118"/>
    <w:rsid w:val="009A5F45"/>
    <w:rsid w:val="009B1DD7"/>
    <w:rsid w:val="009B3F64"/>
    <w:rsid w:val="009B50A3"/>
    <w:rsid w:val="009C73F7"/>
    <w:rsid w:val="009D06CD"/>
    <w:rsid w:val="009D1308"/>
    <w:rsid w:val="009D17A5"/>
    <w:rsid w:val="009D243D"/>
    <w:rsid w:val="009D70EA"/>
    <w:rsid w:val="009E39FB"/>
    <w:rsid w:val="009E6046"/>
    <w:rsid w:val="009E6071"/>
    <w:rsid w:val="009E7662"/>
    <w:rsid w:val="009F06E8"/>
    <w:rsid w:val="009F1EAC"/>
    <w:rsid w:val="00A0375D"/>
    <w:rsid w:val="00A03F8A"/>
    <w:rsid w:val="00A10FC3"/>
    <w:rsid w:val="00A160C7"/>
    <w:rsid w:val="00A219F3"/>
    <w:rsid w:val="00A22839"/>
    <w:rsid w:val="00A40C9D"/>
    <w:rsid w:val="00A43B1B"/>
    <w:rsid w:val="00A50EA9"/>
    <w:rsid w:val="00A5190C"/>
    <w:rsid w:val="00A55E7B"/>
    <w:rsid w:val="00A6073E"/>
    <w:rsid w:val="00A64994"/>
    <w:rsid w:val="00A64A0E"/>
    <w:rsid w:val="00A6536A"/>
    <w:rsid w:val="00A7488F"/>
    <w:rsid w:val="00A74D9F"/>
    <w:rsid w:val="00A81BCC"/>
    <w:rsid w:val="00A837A4"/>
    <w:rsid w:val="00A87390"/>
    <w:rsid w:val="00A90F2B"/>
    <w:rsid w:val="00A9442A"/>
    <w:rsid w:val="00A95C07"/>
    <w:rsid w:val="00A95D17"/>
    <w:rsid w:val="00A978A0"/>
    <w:rsid w:val="00AA3BE5"/>
    <w:rsid w:val="00AB5C76"/>
    <w:rsid w:val="00AB7188"/>
    <w:rsid w:val="00AB7196"/>
    <w:rsid w:val="00AB7D58"/>
    <w:rsid w:val="00AC0126"/>
    <w:rsid w:val="00AC2B4B"/>
    <w:rsid w:val="00AC53B7"/>
    <w:rsid w:val="00AD23EC"/>
    <w:rsid w:val="00AD3550"/>
    <w:rsid w:val="00AE06E7"/>
    <w:rsid w:val="00AE18C1"/>
    <w:rsid w:val="00AE5567"/>
    <w:rsid w:val="00AF1239"/>
    <w:rsid w:val="00AF1BDC"/>
    <w:rsid w:val="00AF1C01"/>
    <w:rsid w:val="00AF2A01"/>
    <w:rsid w:val="00B0090C"/>
    <w:rsid w:val="00B01FFE"/>
    <w:rsid w:val="00B0576B"/>
    <w:rsid w:val="00B060E4"/>
    <w:rsid w:val="00B06DAD"/>
    <w:rsid w:val="00B16155"/>
    <w:rsid w:val="00B16480"/>
    <w:rsid w:val="00B16617"/>
    <w:rsid w:val="00B16BFC"/>
    <w:rsid w:val="00B2165C"/>
    <w:rsid w:val="00B217CA"/>
    <w:rsid w:val="00B30761"/>
    <w:rsid w:val="00B35D82"/>
    <w:rsid w:val="00B3610D"/>
    <w:rsid w:val="00B3793F"/>
    <w:rsid w:val="00B42AC6"/>
    <w:rsid w:val="00B51574"/>
    <w:rsid w:val="00B51CF2"/>
    <w:rsid w:val="00B52A00"/>
    <w:rsid w:val="00B53674"/>
    <w:rsid w:val="00B60572"/>
    <w:rsid w:val="00B66430"/>
    <w:rsid w:val="00B66A85"/>
    <w:rsid w:val="00B66C9E"/>
    <w:rsid w:val="00B76144"/>
    <w:rsid w:val="00B817E8"/>
    <w:rsid w:val="00B82F23"/>
    <w:rsid w:val="00B87136"/>
    <w:rsid w:val="00B96110"/>
    <w:rsid w:val="00BA20AA"/>
    <w:rsid w:val="00BA6094"/>
    <w:rsid w:val="00BA716E"/>
    <w:rsid w:val="00BB6D91"/>
    <w:rsid w:val="00BB6EAD"/>
    <w:rsid w:val="00BC0C04"/>
    <w:rsid w:val="00BC2110"/>
    <w:rsid w:val="00BC2EFD"/>
    <w:rsid w:val="00BC4013"/>
    <w:rsid w:val="00BC6B39"/>
    <w:rsid w:val="00BC78E4"/>
    <w:rsid w:val="00BD2E9E"/>
    <w:rsid w:val="00BD3B03"/>
    <w:rsid w:val="00BD4425"/>
    <w:rsid w:val="00BD6921"/>
    <w:rsid w:val="00BE23F3"/>
    <w:rsid w:val="00BE501B"/>
    <w:rsid w:val="00BE7465"/>
    <w:rsid w:val="00BF0553"/>
    <w:rsid w:val="00BF59DC"/>
    <w:rsid w:val="00C03449"/>
    <w:rsid w:val="00C048F9"/>
    <w:rsid w:val="00C0776E"/>
    <w:rsid w:val="00C10950"/>
    <w:rsid w:val="00C21585"/>
    <w:rsid w:val="00C25B49"/>
    <w:rsid w:val="00C341B3"/>
    <w:rsid w:val="00C3644C"/>
    <w:rsid w:val="00C40683"/>
    <w:rsid w:val="00C40A6D"/>
    <w:rsid w:val="00C41D06"/>
    <w:rsid w:val="00C503C2"/>
    <w:rsid w:val="00C50FA7"/>
    <w:rsid w:val="00C547C0"/>
    <w:rsid w:val="00C54D54"/>
    <w:rsid w:val="00C57DB8"/>
    <w:rsid w:val="00C62F7D"/>
    <w:rsid w:val="00C65547"/>
    <w:rsid w:val="00C66134"/>
    <w:rsid w:val="00C66269"/>
    <w:rsid w:val="00C66B98"/>
    <w:rsid w:val="00C67FB7"/>
    <w:rsid w:val="00C70CFD"/>
    <w:rsid w:val="00C75657"/>
    <w:rsid w:val="00C778AF"/>
    <w:rsid w:val="00C80111"/>
    <w:rsid w:val="00C83EA9"/>
    <w:rsid w:val="00C83EBD"/>
    <w:rsid w:val="00C86197"/>
    <w:rsid w:val="00C87038"/>
    <w:rsid w:val="00C95386"/>
    <w:rsid w:val="00C96350"/>
    <w:rsid w:val="00CA4387"/>
    <w:rsid w:val="00CA591D"/>
    <w:rsid w:val="00CA7BB1"/>
    <w:rsid w:val="00CB2C72"/>
    <w:rsid w:val="00CB5DB9"/>
    <w:rsid w:val="00CB670C"/>
    <w:rsid w:val="00CC0082"/>
    <w:rsid w:val="00CC0CF6"/>
    <w:rsid w:val="00CC0D2D"/>
    <w:rsid w:val="00CC5E4A"/>
    <w:rsid w:val="00CC79F1"/>
    <w:rsid w:val="00CD4410"/>
    <w:rsid w:val="00CE01FE"/>
    <w:rsid w:val="00CE4149"/>
    <w:rsid w:val="00CE5657"/>
    <w:rsid w:val="00CE775B"/>
    <w:rsid w:val="00CE7FD0"/>
    <w:rsid w:val="00CF13FA"/>
    <w:rsid w:val="00CF2FE2"/>
    <w:rsid w:val="00CF500A"/>
    <w:rsid w:val="00CF50C0"/>
    <w:rsid w:val="00CF7173"/>
    <w:rsid w:val="00D04BFB"/>
    <w:rsid w:val="00D0581F"/>
    <w:rsid w:val="00D100F6"/>
    <w:rsid w:val="00D129E9"/>
    <w:rsid w:val="00D12E77"/>
    <w:rsid w:val="00D133F8"/>
    <w:rsid w:val="00D1441B"/>
    <w:rsid w:val="00D1488C"/>
    <w:rsid w:val="00D14A3E"/>
    <w:rsid w:val="00D215CD"/>
    <w:rsid w:val="00D2434E"/>
    <w:rsid w:val="00D25487"/>
    <w:rsid w:val="00D34619"/>
    <w:rsid w:val="00D42DE4"/>
    <w:rsid w:val="00D51856"/>
    <w:rsid w:val="00D51A02"/>
    <w:rsid w:val="00D525BB"/>
    <w:rsid w:val="00D5280F"/>
    <w:rsid w:val="00D5319E"/>
    <w:rsid w:val="00D546CC"/>
    <w:rsid w:val="00D67CF8"/>
    <w:rsid w:val="00D720BD"/>
    <w:rsid w:val="00D73D63"/>
    <w:rsid w:val="00D73F4F"/>
    <w:rsid w:val="00D74339"/>
    <w:rsid w:val="00D83F6D"/>
    <w:rsid w:val="00D84E59"/>
    <w:rsid w:val="00D866D7"/>
    <w:rsid w:val="00D91E63"/>
    <w:rsid w:val="00D94D8C"/>
    <w:rsid w:val="00DA0A6C"/>
    <w:rsid w:val="00DA16E1"/>
    <w:rsid w:val="00DA2580"/>
    <w:rsid w:val="00DB54AA"/>
    <w:rsid w:val="00DB7B41"/>
    <w:rsid w:val="00DC3A63"/>
    <w:rsid w:val="00DC59C4"/>
    <w:rsid w:val="00DD12C7"/>
    <w:rsid w:val="00DD4068"/>
    <w:rsid w:val="00DE04FE"/>
    <w:rsid w:val="00DE0FD1"/>
    <w:rsid w:val="00DE26B3"/>
    <w:rsid w:val="00DE26D8"/>
    <w:rsid w:val="00DE4EE1"/>
    <w:rsid w:val="00DF3372"/>
    <w:rsid w:val="00DF3B05"/>
    <w:rsid w:val="00DF6294"/>
    <w:rsid w:val="00E036B4"/>
    <w:rsid w:val="00E04C3D"/>
    <w:rsid w:val="00E20A1C"/>
    <w:rsid w:val="00E3716B"/>
    <w:rsid w:val="00E404F6"/>
    <w:rsid w:val="00E40DCE"/>
    <w:rsid w:val="00E44BD2"/>
    <w:rsid w:val="00E470F3"/>
    <w:rsid w:val="00E52319"/>
    <w:rsid w:val="00E52580"/>
    <w:rsid w:val="00E5323B"/>
    <w:rsid w:val="00E53A56"/>
    <w:rsid w:val="00E575E5"/>
    <w:rsid w:val="00E63DFC"/>
    <w:rsid w:val="00E6438D"/>
    <w:rsid w:val="00E66B5B"/>
    <w:rsid w:val="00E70DA2"/>
    <w:rsid w:val="00E7265F"/>
    <w:rsid w:val="00E8104F"/>
    <w:rsid w:val="00E812D8"/>
    <w:rsid w:val="00E81787"/>
    <w:rsid w:val="00E82DBB"/>
    <w:rsid w:val="00E8749E"/>
    <w:rsid w:val="00E90C01"/>
    <w:rsid w:val="00E922BF"/>
    <w:rsid w:val="00E97C9D"/>
    <w:rsid w:val="00EA22C4"/>
    <w:rsid w:val="00EA2D58"/>
    <w:rsid w:val="00EA486E"/>
    <w:rsid w:val="00EA654B"/>
    <w:rsid w:val="00EB3073"/>
    <w:rsid w:val="00EB5EAC"/>
    <w:rsid w:val="00EB65B4"/>
    <w:rsid w:val="00EC13D8"/>
    <w:rsid w:val="00EC4682"/>
    <w:rsid w:val="00EC7A47"/>
    <w:rsid w:val="00ED3D9A"/>
    <w:rsid w:val="00ED5EE6"/>
    <w:rsid w:val="00ED62ED"/>
    <w:rsid w:val="00ED71DE"/>
    <w:rsid w:val="00EE300D"/>
    <w:rsid w:val="00EE6932"/>
    <w:rsid w:val="00EF148F"/>
    <w:rsid w:val="00F00958"/>
    <w:rsid w:val="00F01125"/>
    <w:rsid w:val="00F04398"/>
    <w:rsid w:val="00F07828"/>
    <w:rsid w:val="00F17223"/>
    <w:rsid w:val="00F22790"/>
    <w:rsid w:val="00F2408D"/>
    <w:rsid w:val="00F353BC"/>
    <w:rsid w:val="00F35FCB"/>
    <w:rsid w:val="00F436DD"/>
    <w:rsid w:val="00F476DE"/>
    <w:rsid w:val="00F5040A"/>
    <w:rsid w:val="00F510AB"/>
    <w:rsid w:val="00F562DD"/>
    <w:rsid w:val="00F57B0C"/>
    <w:rsid w:val="00F61F92"/>
    <w:rsid w:val="00F7593A"/>
    <w:rsid w:val="00F816CD"/>
    <w:rsid w:val="00F8724B"/>
    <w:rsid w:val="00F933B7"/>
    <w:rsid w:val="00F97744"/>
    <w:rsid w:val="00FA0F3C"/>
    <w:rsid w:val="00FD0132"/>
    <w:rsid w:val="00FE3E9F"/>
    <w:rsid w:val="00FE44F8"/>
    <w:rsid w:val="00FE45E7"/>
    <w:rsid w:val="00FE6D98"/>
    <w:rsid w:val="00FF026A"/>
    <w:rsid w:val="00FF0BE0"/>
    <w:rsid w:val="00FF1A88"/>
    <w:rsid w:val="00FF3FB4"/>
    <w:rsid w:val="00FF608E"/>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F97744"/>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F97744"/>
    <w:rPr>
      <w:rFonts w:ascii="Times New Roman" w:eastAsia="Times New Roman" w:hAnsi="Times New Roman" w:cs="Times New Roman"/>
      <w:sz w:val="20"/>
      <w:szCs w:val="20"/>
      <w:lang w:val="x-none"/>
    </w:rPr>
  </w:style>
  <w:style w:type="paragraph" w:customStyle="1" w:styleId="naiskr">
    <w:name w:val="naiskr"/>
    <w:basedOn w:val="Normal"/>
    <w:rsid w:val="00921F9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B0090C"/>
    <w:rPr>
      <w:sz w:val="16"/>
      <w:szCs w:val="16"/>
    </w:rPr>
  </w:style>
  <w:style w:type="paragraph" w:styleId="CommentSubject">
    <w:name w:val="annotation subject"/>
    <w:basedOn w:val="CommentText"/>
    <w:next w:val="CommentText"/>
    <w:link w:val="CommentSubjectChar"/>
    <w:uiPriority w:val="99"/>
    <w:semiHidden/>
    <w:unhideWhenUsed/>
    <w:rsid w:val="00B0090C"/>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B0090C"/>
    <w:rPr>
      <w:rFonts w:ascii="Times New Roman" w:eastAsia="Times New Roman" w:hAnsi="Times New Roman" w:cs="Times New Roman"/>
      <w:b/>
      <w:bCs/>
      <w:sz w:val="20"/>
      <w:szCs w:val="20"/>
      <w:lang w:val="x-none"/>
    </w:rPr>
  </w:style>
  <w:style w:type="character" w:styleId="Strong">
    <w:name w:val="Strong"/>
    <w:basedOn w:val="DefaultParagraphFont"/>
    <w:uiPriority w:val="22"/>
    <w:qFormat/>
    <w:rsid w:val="005D4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183">
      <w:bodyDiv w:val="1"/>
      <w:marLeft w:val="0"/>
      <w:marRight w:val="0"/>
      <w:marTop w:val="0"/>
      <w:marBottom w:val="0"/>
      <w:divBdr>
        <w:top w:val="none" w:sz="0" w:space="0" w:color="auto"/>
        <w:left w:val="none" w:sz="0" w:space="0" w:color="auto"/>
        <w:bottom w:val="none" w:sz="0" w:space="0" w:color="auto"/>
        <w:right w:val="none" w:sz="0" w:space="0" w:color="auto"/>
      </w:divBdr>
      <w:divsChild>
        <w:div w:id="1108306832">
          <w:marLeft w:val="0"/>
          <w:marRight w:val="0"/>
          <w:marTop w:val="0"/>
          <w:marBottom w:val="0"/>
          <w:divBdr>
            <w:top w:val="none" w:sz="0" w:space="0" w:color="auto"/>
            <w:left w:val="none" w:sz="0" w:space="0" w:color="auto"/>
            <w:bottom w:val="none" w:sz="0" w:space="0" w:color="auto"/>
            <w:right w:val="none" w:sz="0" w:space="0" w:color="auto"/>
          </w:divBdr>
        </w:div>
        <w:div w:id="411120053">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19403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CB3D-18FE-4162-99F4-58107D47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13732</Words>
  <Characters>7828</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vt:lpstr>
      <vt:lpstr>MK rīkojuma projekts</vt:lpstr>
    </vt:vector>
  </TitlesOfParts>
  <Company>Iekšlietu ministrija</Company>
  <LinksUpToDate>false</LinksUpToDate>
  <CharactersWithSpaces>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Anotācija</dc:subject>
  <dc:creator>Ieva Potjomkina</dc:creator>
  <dc:description>67219606; ieva.potjomkina@iem.gov.lv</dc:description>
  <cp:lastModifiedBy>Alda Strode</cp:lastModifiedBy>
  <cp:revision>4</cp:revision>
  <cp:lastPrinted>2020-09-03T12:13:00Z</cp:lastPrinted>
  <dcterms:created xsi:type="dcterms:W3CDTF">2020-09-03T11:02:00Z</dcterms:created>
  <dcterms:modified xsi:type="dcterms:W3CDTF">2020-09-03T12:41:00Z</dcterms:modified>
</cp:coreProperties>
</file>