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5756A" w14:textId="77777777" w:rsidR="00AD543F" w:rsidRDefault="00AD543F" w:rsidP="000A4D0A">
      <w:pPr>
        <w:spacing w:after="0" w:line="240" w:lineRule="auto"/>
        <w:jc w:val="right"/>
        <w:rPr>
          <w:rFonts w:ascii="Times New Roman" w:hAnsi="Times New Roman" w:cs="Times New Roman"/>
          <w:i/>
          <w:sz w:val="26"/>
          <w:szCs w:val="26"/>
        </w:rPr>
      </w:pPr>
      <w:r w:rsidRPr="00332B1D">
        <w:rPr>
          <w:rFonts w:ascii="Times New Roman" w:hAnsi="Times New Roman" w:cs="Times New Roman"/>
          <w:i/>
          <w:sz w:val="26"/>
          <w:szCs w:val="26"/>
        </w:rPr>
        <w:t>Projekts</w:t>
      </w:r>
    </w:p>
    <w:p w14:paraId="38BD2DBD" w14:textId="77777777" w:rsidR="00953040" w:rsidRPr="000A4D0A" w:rsidRDefault="00953040" w:rsidP="000A4D0A">
      <w:pPr>
        <w:spacing w:after="0" w:line="240" w:lineRule="auto"/>
        <w:jc w:val="right"/>
        <w:rPr>
          <w:rFonts w:ascii="Times New Roman" w:hAnsi="Times New Roman" w:cs="Times New Roman"/>
        </w:rPr>
      </w:pPr>
    </w:p>
    <w:p w14:paraId="4801026E" w14:textId="77777777" w:rsidR="00332B1D" w:rsidRPr="00332B1D" w:rsidRDefault="00332B1D" w:rsidP="000A4D0A">
      <w:pPr>
        <w:spacing w:after="0" w:line="240" w:lineRule="auto"/>
        <w:jc w:val="center"/>
        <w:rPr>
          <w:rFonts w:ascii="Times New Roman" w:hAnsi="Times New Roman" w:cs="Times New Roman"/>
          <w:sz w:val="26"/>
          <w:szCs w:val="26"/>
        </w:rPr>
      </w:pPr>
      <w:r w:rsidRPr="00332B1D">
        <w:rPr>
          <w:rFonts w:ascii="Times New Roman" w:hAnsi="Times New Roman" w:cs="Times New Roman"/>
          <w:sz w:val="26"/>
          <w:szCs w:val="26"/>
        </w:rPr>
        <w:t>LATVIJAS REPUBLIKAS MINISTRU KABINETS</w:t>
      </w:r>
    </w:p>
    <w:p w14:paraId="69C71125" w14:textId="77777777" w:rsidR="00332B1D" w:rsidRPr="000A4D0A" w:rsidRDefault="00332B1D" w:rsidP="000A4D0A">
      <w:pPr>
        <w:tabs>
          <w:tab w:val="left" w:pos="7088"/>
        </w:tabs>
        <w:spacing w:after="0" w:line="240" w:lineRule="auto"/>
        <w:rPr>
          <w:rFonts w:ascii="Times New Roman" w:hAnsi="Times New Roman" w:cs="Times New Roman"/>
        </w:rPr>
      </w:pPr>
    </w:p>
    <w:p w14:paraId="14E9BAD2" w14:textId="451EB8DA" w:rsidR="00332B1D" w:rsidRPr="00332B1D" w:rsidRDefault="00332B1D" w:rsidP="000A4D0A">
      <w:pPr>
        <w:tabs>
          <w:tab w:val="left" w:pos="7088"/>
        </w:tabs>
        <w:spacing w:after="0" w:line="240" w:lineRule="auto"/>
        <w:ind w:left="-142" w:right="-143"/>
        <w:rPr>
          <w:rFonts w:ascii="Times New Roman" w:hAnsi="Times New Roman" w:cs="Times New Roman"/>
          <w:sz w:val="26"/>
          <w:szCs w:val="26"/>
        </w:rPr>
      </w:pPr>
      <w:r w:rsidRPr="00332B1D">
        <w:rPr>
          <w:rFonts w:ascii="Times New Roman" w:hAnsi="Times New Roman" w:cs="Times New Roman"/>
          <w:sz w:val="26"/>
          <w:szCs w:val="26"/>
        </w:rPr>
        <w:t xml:space="preserve">2020. gada                                                                                       </w:t>
      </w:r>
      <w:r w:rsidRPr="00332B1D">
        <w:rPr>
          <w:rFonts w:ascii="Times New Roman" w:hAnsi="Times New Roman" w:cs="Times New Roman"/>
          <w:sz w:val="26"/>
          <w:szCs w:val="26"/>
        </w:rPr>
        <w:tab/>
        <w:t>Noteikumi Nr.</w:t>
      </w:r>
    </w:p>
    <w:p w14:paraId="65B0BFDC" w14:textId="6D1799B9" w:rsidR="00332B1D" w:rsidRPr="00332B1D" w:rsidRDefault="00332B1D" w:rsidP="000A4D0A">
      <w:pPr>
        <w:spacing w:after="0" w:line="240" w:lineRule="auto"/>
        <w:ind w:left="-142" w:right="-143"/>
        <w:rPr>
          <w:rFonts w:ascii="Times New Roman" w:hAnsi="Times New Roman" w:cs="Times New Roman"/>
          <w:sz w:val="26"/>
          <w:szCs w:val="26"/>
        </w:rPr>
      </w:pPr>
      <w:r w:rsidRPr="00332B1D">
        <w:rPr>
          <w:rFonts w:ascii="Times New Roman" w:hAnsi="Times New Roman" w:cs="Times New Roman"/>
          <w:sz w:val="26"/>
          <w:szCs w:val="26"/>
        </w:rPr>
        <w:t xml:space="preserve">Rīgā                                                                                                </w:t>
      </w:r>
      <w:r w:rsidR="00773FBE">
        <w:rPr>
          <w:rFonts w:ascii="Times New Roman" w:hAnsi="Times New Roman" w:cs="Times New Roman"/>
          <w:sz w:val="26"/>
          <w:szCs w:val="26"/>
        </w:rPr>
        <w:t xml:space="preserve">       </w:t>
      </w:r>
      <w:r w:rsidRPr="00332B1D">
        <w:rPr>
          <w:rFonts w:ascii="Times New Roman" w:hAnsi="Times New Roman" w:cs="Times New Roman"/>
          <w:sz w:val="26"/>
          <w:szCs w:val="26"/>
        </w:rPr>
        <w:t>(prot. Nr.      § )</w:t>
      </w:r>
    </w:p>
    <w:p w14:paraId="4F18FF28" w14:textId="77777777" w:rsidR="00AD543F" w:rsidRPr="000A4D0A" w:rsidRDefault="00AD543F" w:rsidP="000A4D0A">
      <w:pPr>
        <w:spacing w:after="0" w:line="240" w:lineRule="auto"/>
        <w:jc w:val="both"/>
        <w:rPr>
          <w:rFonts w:ascii="Times New Roman" w:hAnsi="Times New Roman" w:cs="Times New Roman"/>
          <w:b/>
        </w:rPr>
      </w:pPr>
    </w:p>
    <w:p w14:paraId="1E4A9DE6" w14:textId="1630E423" w:rsidR="00AD543F" w:rsidRPr="00332B1D" w:rsidRDefault="00AD543F" w:rsidP="000A4D0A">
      <w:pPr>
        <w:spacing w:after="0" w:line="240" w:lineRule="auto"/>
        <w:ind w:left="-142" w:right="-143"/>
        <w:jc w:val="center"/>
        <w:rPr>
          <w:rFonts w:ascii="Times New Roman" w:hAnsi="Times New Roman" w:cs="Times New Roman"/>
          <w:b/>
          <w:sz w:val="26"/>
          <w:szCs w:val="26"/>
        </w:rPr>
      </w:pPr>
      <w:r w:rsidRPr="00332B1D">
        <w:rPr>
          <w:rFonts w:ascii="Times New Roman" w:hAnsi="Times New Roman" w:cs="Times New Roman"/>
          <w:b/>
          <w:sz w:val="26"/>
          <w:szCs w:val="26"/>
        </w:rPr>
        <w:t>Grozījumi Ministru kabineta 2020. gad</w:t>
      </w:r>
      <w:r w:rsidR="00B557F8">
        <w:rPr>
          <w:rFonts w:ascii="Times New Roman" w:hAnsi="Times New Roman" w:cs="Times New Roman"/>
          <w:b/>
          <w:sz w:val="26"/>
          <w:szCs w:val="26"/>
        </w:rPr>
        <w:t>a 9. jūnija noteikumos Nr. 360 „</w:t>
      </w:r>
      <w:r w:rsidRPr="00332B1D">
        <w:rPr>
          <w:rFonts w:ascii="Times New Roman" w:hAnsi="Times New Roman" w:cs="Times New Roman"/>
          <w:b/>
          <w:sz w:val="26"/>
          <w:szCs w:val="26"/>
        </w:rPr>
        <w:t>Epidemioloģiskās drošības pasākumi Covid-19 infekcijas izplatības ierobežošanai”</w:t>
      </w:r>
    </w:p>
    <w:p w14:paraId="0AEC9689" w14:textId="77777777" w:rsidR="003D5403" w:rsidRPr="000A4D0A" w:rsidRDefault="003D5403" w:rsidP="000A4D0A">
      <w:pPr>
        <w:spacing w:after="0" w:line="240" w:lineRule="auto"/>
        <w:jc w:val="right"/>
        <w:rPr>
          <w:rFonts w:ascii="Times New Roman" w:hAnsi="Times New Roman" w:cs="Times New Roman"/>
        </w:rPr>
      </w:pPr>
    </w:p>
    <w:p w14:paraId="3157B965" w14:textId="24B9D29B" w:rsidR="003D5403" w:rsidRPr="003D5403" w:rsidRDefault="003D5403" w:rsidP="000A4D0A">
      <w:pPr>
        <w:spacing w:after="0" w:line="240" w:lineRule="auto"/>
        <w:jc w:val="right"/>
        <w:rPr>
          <w:rFonts w:ascii="Times New Roman" w:hAnsi="Times New Roman" w:cs="Times New Roman"/>
          <w:sz w:val="26"/>
          <w:szCs w:val="26"/>
        </w:rPr>
      </w:pPr>
      <w:r w:rsidRPr="003D5403">
        <w:rPr>
          <w:rFonts w:ascii="Times New Roman" w:hAnsi="Times New Roman" w:cs="Times New Roman"/>
          <w:iCs/>
          <w:sz w:val="26"/>
          <w:szCs w:val="26"/>
          <w:shd w:val="clear" w:color="auto" w:fill="FFFFFF"/>
        </w:rPr>
        <w:t>Izdoti saskaņā ar </w:t>
      </w:r>
      <w:hyperlink r:id="rId7" w:tgtFrame="_blank" w:history="1">
        <w:r w:rsidRPr="003D5403">
          <w:rPr>
            <w:rStyle w:val="Hyperlink"/>
            <w:rFonts w:ascii="Times New Roman" w:hAnsi="Times New Roman" w:cs="Times New Roman"/>
            <w:iCs/>
            <w:color w:val="auto"/>
            <w:sz w:val="26"/>
            <w:szCs w:val="26"/>
            <w:u w:val="none"/>
            <w:shd w:val="clear" w:color="auto" w:fill="FFFFFF"/>
          </w:rPr>
          <w:t>Epidemioloģiskās drošības likuma</w:t>
        </w:r>
      </w:hyperlink>
      <w:r w:rsidRPr="003D5403">
        <w:rPr>
          <w:rFonts w:ascii="Times New Roman" w:hAnsi="Times New Roman" w:cs="Times New Roman"/>
          <w:iCs/>
          <w:sz w:val="26"/>
          <w:szCs w:val="26"/>
        </w:rPr>
        <w:br/>
      </w:r>
      <w:hyperlink r:id="rId8" w:anchor="p3" w:tgtFrame="_blank" w:history="1">
        <w:r w:rsidRPr="003D5403">
          <w:rPr>
            <w:rStyle w:val="Hyperlink"/>
            <w:rFonts w:ascii="Times New Roman" w:hAnsi="Times New Roman" w:cs="Times New Roman"/>
            <w:iCs/>
            <w:color w:val="auto"/>
            <w:sz w:val="26"/>
            <w:szCs w:val="26"/>
            <w:u w:val="none"/>
            <w:shd w:val="clear" w:color="auto" w:fill="FFFFFF"/>
          </w:rPr>
          <w:t>3. panta</w:t>
        </w:r>
      </w:hyperlink>
      <w:r w:rsidRPr="003D5403">
        <w:rPr>
          <w:rFonts w:ascii="Times New Roman" w:hAnsi="Times New Roman" w:cs="Times New Roman"/>
          <w:iCs/>
          <w:sz w:val="26"/>
          <w:szCs w:val="26"/>
          <w:shd w:val="clear" w:color="auto" w:fill="FFFFFF"/>
        </w:rPr>
        <w:t> otro daļu, </w:t>
      </w:r>
      <w:hyperlink r:id="rId9" w:anchor="p14" w:tgtFrame="_blank" w:history="1">
        <w:r w:rsidRPr="003D5403">
          <w:rPr>
            <w:rStyle w:val="Hyperlink"/>
            <w:rFonts w:ascii="Times New Roman" w:hAnsi="Times New Roman" w:cs="Times New Roman"/>
            <w:iCs/>
            <w:color w:val="auto"/>
            <w:sz w:val="26"/>
            <w:szCs w:val="26"/>
            <w:u w:val="none"/>
            <w:shd w:val="clear" w:color="auto" w:fill="FFFFFF"/>
          </w:rPr>
          <w:t>14. panta</w:t>
        </w:r>
      </w:hyperlink>
      <w:r w:rsidRPr="003D5403">
        <w:rPr>
          <w:rFonts w:ascii="Times New Roman" w:hAnsi="Times New Roman" w:cs="Times New Roman"/>
          <w:iCs/>
          <w:sz w:val="26"/>
          <w:szCs w:val="26"/>
          <w:shd w:val="clear" w:color="auto" w:fill="FFFFFF"/>
        </w:rPr>
        <w:t> pirmās daļas 5. punktu,</w:t>
      </w:r>
      <w:r w:rsidRPr="003D5403">
        <w:rPr>
          <w:rFonts w:ascii="Times New Roman" w:hAnsi="Times New Roman" w:cs="Times New Roman"/>
          <w:iCs/>
          <w:sz w:val="26"/>
          <w:szCs w:val="26"/>
        </w:rPr>
        <w:br/>
      </w:r>
      <w:hyperlink r:id="rId10" w:anchor="p19" w:tgtFrame="_blank" w:history="1">
        <w:r w:rsidRPr="003D5403">
          <w:rPr>
            <w:rStyle w:val="Hyperlink"/>
            <w:rFonts w:ascii="Times New Roman" w:hAnsi="Times New Roman" w:cs="Times New Roman"/>
            <w:iCs/>
            <w:color w:val="auto"/>
            <w:sz w:val="26"/>
            <w:szCs w:val="26"/>
            <w:u w:val="none"/>
            <w:shd w:val="clear" w:color="auto" w:fill="FFFFFF"/>
          </w:rPr>
          <w:t>19. panta</w:t>
        </w:r>
      </w:hyperlink>
      <w:r w:rsidRPr="003D5403">
        <w:rPr>
          <w:rFonts w:ascii="Times New Roman" w:hAnsi="Times New Roman" w:cs="Times New Roman"/>
          <w:iCs/>
          <w:sz w:val="26"/>
          <w:szCs w:val="26"/>
          <w:shd w:val="clear" w:color="auto" w:fill="FFFFFF"/>
        </w:rPr>
        <w:t> pirmo un 2.</w:t>
      </w:r>
      <w:r w:rsidRPr="003D5403">
        <w:rPr>
          <w:rFonts w:ascii="Times New Roman" w:hAnsi="Times New Roman" w:cs="Times New Roman"/>
          <w:iCs/>
          <w:sz w:val="26"/>
          <w:szCs w:val="26"/>
          <w:shd w:val="clear" w:color="auto" w:fill="FFFFFF"/>
          <w:vertAlign w:val="superscript"/>
        </w:rPr>
        <w:t>1</w:t>
      </w:r>
      <w:r w:rsidRPr="003D5403">
        <w:rPr>
          <w:rFonts w:ascii="Times New Roman" w:hAnsi="Times New Roman" w:cs="Times New Roman"/>
          <w:iCs/>
          <w:sz w:val="26"/>
          <w:szCs w:val="26"/>
          <w:shd w:val="clear" w:color="auto" w:fill="FFFFFF"/>
        </w:rPr>
        <w:t> daļu, </w:t>
      </w:r>
      <w:hyperlink r:id="rId11" w:anchor="p19.1" w:tgtFrame="_blank" w:history="1">
        <w:r w:rsidRPr="003D5403">
          <w:rPr>
            <w:rStyle w:val="Hyperlink"/>
            <w:rFonts w:ascii="Times New Roman" w:hAnsi="Times New Roman" w:cs="Times New Roman"/>
            <w:iCs/>
            <w:color w:val="auto"/>
            <w:sz w:val="26"/>
            <w:szCs w:val="26"/>
            <w:u w:val="none"/>
            <w:shd w:val="clear" w:color="auto" w:fill="FFFFFF"/>
          </w:rPr>
          <w:t>19.</w:t>
        </w:r>
        <w:r w:rsidRPr="003D5403">
          <w:rPr>
            <w:rStyle w:val="Hyperlink"/>
            <w:rFonts w:ascii="Times New Roman" w:hAnsi="Times New Roman" w:cs="Times New Roman"/>
            <w:iCs/>
            <w:color w:val="auto"/>
            <w:sz w:val="26"/>
            <w:szCs w:val="26"/>
            <w:u w:val="none"/>
            <w:shd w:val="clear" w:color="auto" w:fill="FFFFFF"/>
            <w:vertAlign w:val="superscript"/>
          </w:rPr>
          <w:t>1</w:t>
        </w:r>
        <w:r w:rsidRPr="003D5403">
          <w:rPr>
            <w:rStyle w:val="Hyperlink"/>
            <w:rFonts w:ascii="Times New Roman" w:hAnsi="Times New Roman" w:cs="Times New Roman"/>
            <w:iCs/>
            <w:color w:val="auto"/>
            <w:sz w:val="26"/>
            <w:szCs w:val="26"/>
            <w:u w:val="none"/>
            <w:shd w:val="clear" w:color="auto" w:fill="FFFFFF"/>
          </w:rPr>
          <w:t> pantu</w:t>
        </w:r>
      </w:hyperlink>
      <w:r w:rsidRPr="003D5403">
        <w:rPr>
          <w:rFonts w:ascii="Times New Roman" w:hAnsi="Times New Roman" w:cs="Times New Roman"/>
          <w:iCs/>
          <w:sz w:val="26"/>
          <w:szCs w:val="26"/>
          <w:shd w:val="clear" w:color="auto" w:fill="FFFFFF"/>
        </w:rPr>
        <w:t>,</w:t>
      </w:r>
      <w:r w:rsidRPr="003D5403">
        <w:rPr>
          <w:rFonts w:ascii="Times New Roman" w:hAnsi="Times New Roman" w:cs="Times New Roman"/>
          <w:iCs/>
          <w:sz w:val="26"/>
          <w:szCs w:val="26"/>
        </w:rPr>
        <w:br/>
      </w:r>
      <w:hyperlink r:id="rId12" w:anchor="p39" w:tgtFrame="_blank" w:history="1">
        <w:r w:rsidRPr="003D5403">
          <w:rPr>
            <w:rStyle w:val="Hyperlink"/>
            <w:rFonts w:ascii="Times New Roman" w:hAnsi="Times New Roman" w:cs="Times New Roman"/>
            <w:iCs/>
            <w:color w:val="auto"/>
            <w:sz w:val="26"/>
            <w:szCs w:val="26"/>
            <w:u w:val="none"/>
            <w:shd w:val="clear" w:color="auto" w:fill="FFFFFF"/>
          </w:rPr>
          <w:t>39. panta</w:t>
        </w:r>
      </w:hyperlink>
      <w:r w:rsidRPr="003D5403">
        <w:rPr>
          <w:rFonts w:ascii="Times New Roman" w:hAnsi="Times New Roman" w:cs="Times New Roman"/>
          <w:iCs/>
          <w:sz w:val="26"/>
          <w:szCs w:val="26"/>
          <w:shd w:val="clear" w:color="auto" w:fill="FFFFFF"/>
        </w:rPr>
        <w:t> pirmo un otro daļu</w:t>
      </w:r>
      <w:r w:rsidRPr="003D5403">
        <w:rPr>
          <w:rFonts w:ascii="Times New Roman" w:hAnsi="Times New Roman" w:cs="Times New Roman"/>
          <w:iCs/>
          <w:sz w:val="26"/>
          <w:szCs w:val="26"/>
        </w:rPr>
        <w:br/>
      </w:r>
      <w:r w:rsidRPr="003D5403">
        <w:rPr>
          <w:rFonts w:ascii="Times New Roman" w:hAnsi="Times New Roman" w:cs="Times New Roman"/>
          <w:iCs/>
          <w:sz w:val="26"/>
          <w:szCs w:val="26"/>
          <w:shd w:val="clear" w:color="auto" w:fill="FFFFFF"/>
        </w:rPr>
        <w:t>un </w:t>
      </w:r>
      <w:hyperlink r:id="rId13" w:tgtFrame="_blank" w:history="1">
        <w:r w:rsidRPr="003D5403">
          <w:rPr>
            <w:rStyle w:val="Hyperlink"/>
            <w:rFonts w:ascii="Times New Roman" w:hAnsi="Times New Roman" w:cs="Times New Roman"/>
            <w:iCs/>
            <w:color w:val="auto"/>
            <w:sz w:val="26"/>
            <w:szCs w:val="26"/>
            <w:u w:val="none"/>
            <w:shd w:val="clear" w:color="auto" w:fill="FFFFFF"/>
          </w:rPr>
          <w:t>Covid-19 infekcijas izplatības pārvaldības likuma</w:t>
        </w:r>
      </w:hyperlink>
      <w:r w:rsidRPr="003D5403">
        <w:rPr>
          <w:rFonts w:ascii="Times New Roman" w:hAnsi="Times New Roman" w:cs="Times New Roman"/>
          <w:iCs/>
          <w:sz w:val="26"/>
          <w:szCs w:val="26"/>
        </w:rPr>
        <w:br/>
      </w:r>
      <w:hyperlink r:id="rId14" w:anchor="p4" w:tgtFrame="_blank" w:history="1">
        <w:r w:rsidRPr="003D5403">
          <w:rPr>
            <w:rStyle w:val="Hyperlink"/>
            <w:rFonts w:ascii="Times New Roman" w:hAnsi="Times New Roman" w:cs="Times New Roman"/>
            <w:iCs/>
            <w:color w:val="auto"/>
            <w:sz w:val="26"/>
            <w:szCs w:val="26"/>
            <w:u w:val="none"/>
            <w:shd w:val="clear" w:color="auto" w:fill="FFFFFF"/>
          </w:rPr>
          <w:t>4. panta</w:t>
        </w:r>
      </w:hyperlink>
      <w:r w:rsidRPr="003D5403">
        <w:rPr>
          <w:rFonts w:ascii="Times New Roman" w:hAnsi="Times New Roman" w:cs="Times New Roman"/>
          <w:iCs/>
          <w:sz w:val="26"/>
          <w:szCs w:val="26"/>
          <w:shd w:val="clear" w:color="auto" w:fill="FFFFFF"/>
        </w:rPr>
        <w:t> 1., 2., 3., 4., 5., 6., 7., 8.,</w:t>
      </w:r>
      <w:r w:rsidRPr="003D5403">
        <w:rPr>
          <w:rFonts w:ascii="Times New Roman" w:hAnsi="Times New Roman" w:cs="Times New Roman"/>
          <w:iCs/>
          <w:sz w:val="26"/>
          <w:szCs w:val="26"/>
        </w:rPr>
        <w:br/>
      </w:r>
      <w:r w:rsidRPr="003D5403">
        <w:rPr>
          <w:rFonts w:ascii="Times New Roman" w:hAnsi="Times New Roman" w:cs="Times New Roman"/>
          <w:iCs/>
          <w:sz w:val="26"/>
          <w:szCs w:val="26"/>
          <w:shd w:val="clear" w:color="auto" w:fill="FFFFFF"/>
        </w:rPr>
        <w:t>11., 12., 13., 14. un 16. punktu</w:t>
      </w:r>
    </w:p>
    <w:p w14:paraId="6611C3E6" w14:textId="77777777" w:rsidR="00AD543F" w:rsidRPr="003D5403" w:rsidRDefault="00AD543F" w:rsidP="000A4D0A">
      <w:pPr>
        <w:spacing w:after="0" w:line="240" w:lineRule="auto"/>
        <w:rPr>
          <w:rFonts w:ascii="Times New Roman" w:hAnsi="Times New Roman" w:cs="Times New Roman"/>
          <w:sz w:val="26"/>
          <w:szCs w:val="26"/>
        </w:rPr>
      </w:pPr>
    </w:p>
    <w:p w14:paraId="702439F4" w14:textId="473EEB06" w:rsidR="00CA7D19" w:rsidRDefault="00773FBE" w:rsidP="000A4D0A">
      <w:pPr>
        <w:spacing w:after="0" w:line="240" w:lineRule="auto"/>
        <w:ind w:firstLine="720"/>
        <w:jc w:val="both"/>
        <w:rPr>
          <w:rFonts w:ascii="Times New Roman" w:hAnsi="Times New Roman" w:cs="Times New Roman"/>
          <w:sz w:val="26"/>
          <w:szCs w:val="26"/>
        </w:rPr>
      </w:pPr>
      <w:r w:rsidRPr="003D5403">
        <w:rPr>
          <w:rFonts w:ascii="Times New Roman" w:hAnsi="Times New Roman" w:cs="Times New Roman"/>
          <w:sz w:val="26"/>
          <w:szCs w:val="26"/>
        </w:rPr>
        <w:t xml:space="preserve">1. </w:t>
      </w:r>
      <w:r w:rsidR="00AD543F" w:rsidRPr="003D5403">
        <w:rPr>
          <w:rFonts w:ascii="Times New Roman" w:hAnsi="Times New Roman" w:cs="Times New Roman"/>
          <w:sz w:val="26"/>
          <w:szCs w:val="26"/>
        </w:rPr>
        <w:t>Izdarīt Ministru kabineta 2020. gada 9. jūnija noteikumos Nr. </w:t>
      </w:r>
      <w:r w:rsidR="00332B1D" w:rsidRPr="003D5403">
        <w:rPr>
          <w:rFonts w:ascii="Times New Roman" w:hAnsi="Times New Roman" w:cs="Times New Roman"/>
          <w:sz w:val="26"/>
          <w:szCs w:val="26"/>
        </w:rPr>
        <w:t xml:space="preserve">360 </w:t>
      </w:r>
      <w:r w:rsidR="00332B1D">
        <w:rPr>
          <w:rFonts w:ascii="Times New Roman" w:hAnsi="Times New Roman" w:cs="Times New Roman"/>
          <w:sz w:val="26"/>
          <w:szCs w:val="26"/>
        </w:rPr>
        <w:t>„</w:t>
      </w:r>
      <w:r w:rsidR="00AD543F" w:rsidRPr="00332B1D">
        <w:rPr>
          <w:rFonts w:ascii="Times New Roman" w:hAnsi="Times New Roman" w:cs="Times New Roman"/>
          <w:sz w:val="26"/>
          <w:szCs w:val="26"/>
        </w:rPr>
        <w:t>Epidemioloģiskās drošības pasākumi Covid-19 infe</w:t>
      </w:r>
      <w:r w:rsidR="00332B1D">
        <w:rPr>
          <w:rFonts w:ascii="Times New Roman" w:hAnsi="Times New Roman" w:cs="Times New Roman"/>
          <w:sz w:val="26"/>
          <w:szCs w:val="26"/>
        </w:rPr>
        <w:t>kcijas izplatības ierobežošanai”</w:t>
      </w:r>
      <w:r w:rsidR="00AD543F" w:rsidRPr="00332B1D">
        <w:rPr>
          <w:rFonts w:ascii="Times New Roman" w:hAnsi="Times New Roman" w:cs="Times New Roman"/>
          <w:sz w:val="26"/>
          <w:szCs w:val="26"/>
        </w:rPr>
        <w:t xml:space="preserve"> </w:t>
      </w:r>
      <w:r w:rsidR="00CA7D19" w:rsidRPr="00CA7D19">
        <w:rPr>
          <w:rFonts w:ascii="Times New Roman" w:hAnsi="Times New Roman" w:cs="Times New Roman"/>
          <w:sz w:val="26"/>
          <w:szCs w:val="26"/>
        </w:rPr>
        <w:t>(Latvijas Vēstnesis, 2020, 110B., 123A., 131A., 134B., 145A.</w:t>
      </w:r>
      <w:r w:rsidR="00CA7D19">
        <w:rPr>
          <w:rFonts w:ascii="Times New Roman" w:hAnsi="Times New Roman" w:cs="Times New Roman"/>
          <w:sz w:val="26"/>
          <w:szCs w:val="26"/>
        </w:rPr>
        <w:t>, 156A.</w:t>
      </w:r>
      <w:r w:rsidR="00CA7D19" w:rsidRPr="00CA7D19">
        <w:rPr>
          <w:rFonts w:ascii="Times New Roman" w:hAnsi="Times New Roman" w:cs="Times New Roman"/>
          <w:sz w:val="26"/>
          <w:szCs w:val="26"/>
        </w:rPr>
        <w:t xml:space="preserve"> nr.) šādus grozījumus:</w:t>
      </w:r>
    </w:p>
    <w:p w14:paraId="0B8696FD" w14:textId="77777777" w:rsidR="00AD543F" w:rsidRPr="000A4D0A" w:rsidRDefault="00AD543F" w:rsidP="000A4D0A">
      <w:pPr>
        <w:spacing w:after="0" w:line="240" w:lineRule="auto"/>
        <w:jc w:val="both"/>
        <w:rPr>
          <w:rFonts w:ascii="Times New Roman" w:hAnsi="Times New Roman" w:cs="Times New Roman"/>
        </w:rPr>
      </w:pPr>
    </w:p>
    <w:p w14:paraId="0D043591" w14:textId="29C685DC" w:rsidR="00143D30" w:rsidRDefault="00143D30" w:rsidP="000A4D0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314B9A">
        <w:rPr>
          <w:rFonts w:ascii="Times New Roman" w:hAnsi="Times New Roman" w:cs="Times New Roman"/>
          <w:sz w:val="26"/>
          <w:szCs w:val="26"/>
        </w:rPr>
        <w:t>1</w:t>
      </w:r>
      <w:r>
        <w:rPr>
          <w:rFonts w:ascii="Times New Roman" w:hAnsi="Times New Roman" w:cs="Times New Roman"/>
          <w:sz w:val="26"/>
          <w:szCs w:val="26"/>
        </w:rPr>
        <w:t>. aizstāt 35.7. apakšpunktā vārdus „</w:t>
      </w:r>
      <w:r w:rsidRPr="00143D30">
        <w:rPr>
          <w:rFonts w:ascii="Times New Roman" w:hAnsi="Times New Roman" w:cs="Times New Roman"/>
          <w:sz w:val="26"/>
          <w:szCs w:val="26"/>
        </w:rPr>
        <w:t>dalībai starptautiskā sporta pasākumā</w:t>
      </w:r>
      <w:r>
        <w:rPr>
          <w:rFonts w:ascii="Times New Roman" w:hAnsi="Times New Roman" w:cs="Times New Roman"/>
          <w:sz w:val="26"/>
          <w:szCs w:val="26"/>
        </w:rPr>
        <w:t xml:space="preserve">” ar vārdiem „Latvijā pēc dalības sporta sacensībās ārvalstīs vai dalībai </w:t>
      </w:r>
      <w:r w:rsidRPr="00143D30">
        <w:rPr>
          <w:rFonts w:ascii="Times New Roman" w:hAnsi="Times New Roman" w:cs="Times New Roman"/>
          <w:sz w:val="26"/>
          <w:szCs w:val="26"/>
        </w:rPr>
        <w:t>starptautiskā sporta pasākumā</w:t>
      </w:r>
      <w:r>
        <w:rPr>
          <w:rFonts w:ascii="Times New Roman" w:hAnsi="Times New Roman" w:cs="Times New Roman"/>
          <w:sz w:val="26"/>
          <w:szCs w:val="26"/>
        </w:rPr>
        <w:t xml:space="preserve"> Latvijā.”</w:t>
      </w:r>
    </w:p>
    <w:p w14:paraId="21ED96FF" w14:textId="77777777" w:rsidR="000A4D0A" w:rsidRPr="000A4D0A" w:rsidRDefault="000A4D0A" w:rsidP="000A4D0A">
      <w:pPr>
        <w:spacing w:after="0" w:line="240" w:lineRule="auto"/>
        <w:ind w:firstLine="720"/>
        <w:jc w:val="both"/>
        <w:rPr>
          <w:rFonts w:ascii="Times New Roman" w:hAnsi="Times New Roman" w:cs="Times New Roman"/>
        </w:rPr>
      </w:pPr>
    </w:p>
    <w:p w14:paraId="3E0FD486" w14:textId="5F93E822" w:rsidR="00994793" w:rsidRDefault="00332B1D" w:rsidP="000A4D0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314B9A">
        <w:rPr>
          <w:rFonts w:ascii="Times New Roman" w:hAnsi="Times New Roman" w:cs="Times New Roman"/>
          <w:sz w:val="26"/>
          <w:szCs w:val="26"/>
        </w:rPr>
        <w:t>2</w:t>
      </w:r>
      <w:r>
        <w:rPr>
          <w:rFonts w:ascii="Times New Roman" w:hAnsi="Times New Roman" w:cs="Times New Roman"/>
          <w:sz w:val="26"/>
          <w:szCs w:val="26"/>
        </w:rPr>
        <w:t xml:space="preserve">. </w:t>
      </w:r>
      <w:r w:rsidR="00F90088">
        <w:rPr>
          <w:rFonts w:ascii="Times New Roman" w:hAnsi="Times New Roman" w:cs="Times New Roman"/>
          <w:sz w:val="26"/>
          <w:szCs w:val="26"/>
        </w:rPr>
        <w:t>p</w:t>
      </w:r>
      <w:r w:rsidR="004A6264">
        <w:rPr>
          <w:rFonts w:ascii="Times New Roman" w:hAnsi="Times New Roman" w:cs="Times New Roman"/>
          <w:sz w:val="26"/>
          <w:szCs w:val="26"/>
        </w:rPr>
        <w:t xml:space="preserve">apildināt </w:t>
      </w:r>
      <w:r w:rsidR="0061141B">
        <w:rPr>
          <w:rFonts w:ascii="Times New Roman" w:hAnsi="Times New Roman" w:cs="Times New Roman"/>
          <w:sz w:val="26"/>
          <w:szCs w:val="26"/>
        </w:rPr>
        <w:t xml:space="preserve">noteikumu 38.1. apakšpunktā </w:t>
      </w:r>
      <w:r w:rsidR="004A6264">
        <w:rPr>
          <w:rFonts w:ascii="Times New Roman" w:hAnsi="Times New Roman" w:cs="Times New Roman"/>
          <w:sz w:val="26"/>
          <w:szCs w:val="26"/>
        </w:rPr>
        <w:t xml:space="preserve">pēc skaitļiem „37.10.” ar </w:t>
      </w:r>
      <w:r w:rsidR="00FE6467">
        <w:rPr>
          <w:rFonts w:ascii="Times New Roman" w:hAnsi="Times New Roman" w:cs="Times New Roman"/>
          <w:sz w:val="26"/>
          <w:szCs w:val="26"/>
        </w:rPr>
        <w:t>vārdu un skaitļiem „un 37.11.”;</w:t>
      </w:r>
    </w:p>
    <w:p w14:paraId="32C66737" w14:textId="77777777" w:rsidR="000A4D0A" w:rsidRPr="000A4D0A" w:rsidRDefault="000A4D0A" w:rsidP="000A4D0A">
      <w:pPr>
        <w:spacing w:after="0" w:line="240" w:lineRule="auto"/>
        <w:ind w:firstLine="720"/>
        <w:jc w:val="both"/>
        <w:rPr>
          <w:rFonts w:ascii="Times New Roman" w:hAnsi="Times New Roman" w:cs="Times New Roman"/>
        </w:rPr>
      </w:pPr>
    </w:p>
    <w:p w14:paraId="6042E00B" w14:textId="6FE87BBB" w:rsidR="00FE6467" w:rsidRPr="00332B1D" w:rsidRDefault="00994793" w:rsidP="000A4D0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314B9A">
        <w:rPr>
          <w:rFonts w:ascii="Times New Roman" w:hAnsi="Times New Roman" w:cs="Times New Roman"/>
          <w:sz w:val="26"/>
          <w:szCs w:val="26"/>
        </w:rPr>
        <w:t>3</w:t>
      </w:r>
      <w:r>
        <w:rPr>
          <w:rFonts w:ascii="Times New Roman" w:hAnsi="Times New Roman" w:cs="Times New Roman"/>
          <w:sz w:val="26"/>
          <w:szCs w:val="26"/>
        </w:rPr>
        <w:t xml:space="preserve">. </w:t>
      </w:r>
      <w:r w:rsidR="00F90088">
        <w:rPr>
          <w:rFonts w:ascii="Times New Roman" w:hAnsi="Times New Roman" w:cs="Times New Roman"/>
          <w:sz w:val="26"/>
          <w:szCs w:val="26"/>
        </w:rPr>
        <w:t>p</w:t>
      </w:r>
      <w:r w:rsidR="00FE6467" w:rsidRPr="00332B1D">
        <w:rPr>
          <w:rFonts w:ascii="Times New Roman" w:hAnsi="Times New Roman" w:cs="Times New Roman"/>
          <w:sz w:val="26"/>
          <w:szCs w:val="26"/>
        </w:rPr>
        <w:t>apildināt noteikumus ar 37.</w:t>
      </w:r>
      <w:r w:rsidR="00FE6467">
        <w:rPr>
          <w:rFonts w:ascii="Times New Roman" w:hAnsi="Times New Roman" w:cs="Times New Roman"/>
          <w:sz w:val="26"/>
          <w:szCs w:val="26"/>
        </w:rPr>
        <w:t>11</w:t>
      </w:r>
      <w:r w:rsidR="00FE6467" w:rsidRPr="00332B1D">
        <w:rPr>
          <w:rFonts w:ascii="Times New Roman" w:hAnsi="Times New Roman" w:cs="Times New Roman"/>
          <w:sz w:val="26"/>
          <w:szCs w:val="26"/>
        </w:rPr>
        <w:t>. apakšpunktu šādā redakcijā:</w:t>
      </w:r>
    </w:p>
    <w:p w14:paraId="007273C3" w14:textId="77777777" w:rsidR="000A4D0A" w:rsidRPr="000A4D0A" w:rsidRDefault="000A4D0A" w:rsidP="000A4D0A">
      <w:pPr>
        <w:spacing w:after="0" w:line="240" w:lineRule="auto"/>
        <w:ind w:firstLine="720"/>
        <w:jc w:val="both"/>
        <w:rPr>
          <w:rFonts w:ascii="Times New Roman" w:hAnsi="Times New Roman" w:cs="Times New Roman"/>
        </w:rPr>
      </w:pPr>
    </w:p>
    <w:p w14:paraId="2EE1503A" w14:textId="5D9729F1" w:rsidR="00FE6467" w:rsidRDefault="000A4D0A" w:rsidP="000A4D0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E6467">
        <w:rPr>
          <w:rFonts w:ascii="Times New Roman" w:hAnsi="Times New Roman" w:cs="Times New Roman"/>
          <w:sz w:val="26"/>
          <w:szCs w:val="26"/>
        </w:rPr>
        <w:t xml:space="preserve">„37.11. </w:t>
      </w:r>
      <w:r w:rsidR="00FE6467" w:rsidRPr="007C4996">
        <w:rPr>
          <w:rFonts w:ascii="Times New Roman" w:hAnsi="Times New Roman" w:cs="Times New Roman"/>
          <w:sz w:val="26"/>
          <w:szCs w:val="26"/>
        </w:rPr>
        <w:t xml:space="preserve">Latvijas pieaugušo </w:t>
      </w:r>
      <w:r w:rsidR="00FE6467" w:rsidRPr="00460DC4">
        <w:rPr>
          <w:rFonts w:ascii="Times New Roman" w:hAnsi="Times New Roman" w:cs="Times New Roman"/>
          <w:sz w:val="26"/>
          <w:szCs w:val="26"/>
        </w:rPr>
        <w:t>izlases, Latvijas Olimpiskās vienības</w:t>
      </w:r>
      <w:r w:rsidR="00F0293E">
        <w:rPr>
          <w:rFonts w:ascii="Times New Roman" w:hAnsi="Times New Roman" w:cs="Times New Roman"/>
          <w:sz w:val="26"/>
          <w:szCs w:val="26"/>
        </w:rPr>
        <w:t xml:space="preserve">, </w:t>
      </w:r>
      <w:r w:rsidR="00FE6467" w:rsidRPr="00460DC4">
        <w:rPr>
          <w:rFonts w:ascii="Times New Roman" w:hAnsi="Times New Roman" w:cs="Times New Roman"/>
          <w:sz w:val="26"/>
          <w:szCs w:val="26"/>
        </w:rPr>
        <w:t>Latvijas Paralimpiskās vienības</w:t>
      </w:r>
      <w:r w:rsidR="00926DB1" w:rsidRPr="00460DC4">
        <w:rPr>
          <w:rFonts w:ascii="Times New Roman" w:hAnsi="Times New Roman" w:cs="Times New Roman"/>
          <w:sz w:val="26"/>
          <w:szCs w:val="26"/>
        </w:rPr>
        <w:t>, kā arī</w:t>
      </w:r>
      <w:r w:rsidR="00107100" w:rsidRPr="00460DC4">
        <w:rPr>
          <w:rFonts w:ascii="Times New Roman" w:hAnsi="Times New Roman" w:cs="Times New Roman"/>
          <w:sz w:val="26"/>
          <w:szCs w:val="26"/>
        </w:rPr>
        <w:t xml:space="preserve"> </w:t>
      </w:r>
      <w:r w:rsidR="00656973" w:rsidRPr="00460DC4">
        <w:rPr>
          <w:rFonts w:ascii="Times New Roman" w:hAnsi="Times New Roman" w:cs="Times New Roman"/>
          <w:sz w:val="26"/>
          <w:szCs w:val="26"/>
        </w:rPr>
        <w:t>starptautisk</w:t>
      </w:r>
      <w:r w:rsidR="00107100" w:rsidRPr="00460DC4">
        <w:rPr>
          <w:rFonts w:ascii="Times New Roman" w:hAnsi="Times New Roman" w:cs="Times New Roman"/>
          <w:sz w:val="26"/>
          <w:szCs w:val="26"/>
        </w:rPr>
        <w:t>aj</w:t>
      </w:r>
      <w:r w:rsidR="00656973" w:rsidRPr="00460DC4">
        <w:rPr>
          <w:rFonts w:ascii="Times New Roman" w:hAnsi="Times New Roman" w:cs="Times New Roman"/>
          <w:sz w:val="26"/>
          <w:szCs w:val="26"/>
        </w:rPr>
        <w:t xml:space="preserve">ās līgās </w:t>
      </w:r>
      <w:r w:rsidR="00107100">
        <w:rPr>
          <w:rFonts w:ascii="Times New Roman" w:hAnsi="Times New Roman" w:cs="Times New Roman"/>
          <w:sz w:val="26"/>
          <w:szCs w:val="26"/>
        </w:rPr>
        <w:t xml:space="preserve">startējošiem </w:t>
      </w:r>
      <w:r w:rsidR="00B36A21">
        <w:rPr>
          <w:rFonts w:ascii="Times New Roman" w:hAnsi="Times New Roman" w:cs="Times New Roman"/>
          <w:sz w:val="26"/>
          <w:szCs w:val="26"/>
        </w:rPr>
        <w:t xml:space="preserve">Latvijas </w:t>
      </w:r>
      <w:r w:rsidR="00FE6467" w:rsidRPr="007C4996">
        <w:rPr>
          <w:rFonts w:ascii="Times New Roman" w:hAnsi="Times New Roman" w:cs="Times New Roman"/>
          <w:sz w:val="26"/>
          <w:szCs w:val="26"/>
        </w:rPr>
        <w:t xml:space="preserve">komandu </w:t>
      </w:r>
      <w:r w:rsidR="00FE6467" w:rsidRPr="00617EE6">
        <w:rPr>
          <w:rFonts w:ascii="Times New Roman" w:hAnsi="Times New Roman" w:cs="Times New Roman"/>
          <w:sz w:val="26"/>
          <w:szCs w:val="26"/>
        </w:rPr>
        <w:t>sportistiem</w:t>
      </w:r>
      <w:r w:rsidR="00294EDE" w:rsidRPr="00617EE6">
        <w:rPr>
          <w:rFonts w:ascii="Times New Roman" w:hAnsi="Times New Roman" w:cs="Times New Roman"/>
          <w:sz w:val="26"/>
          <w:szCs w:val="26"/>
        </w:rPr>
        <w:t xml:space="preserve"> olimpiskajos</w:t>
      </w:r>
      <w:r w:rsidR="00617EE6" w:rsidRPr="00110165">
        <w:rPr>
          <w:rFonts w:ascii="Times New Roman" w:hAnsi="Times New Roman" w:cs="Times New Roman"/>
          <w:sz w:val="26"/>
          <w:szCs w:val="26"/>
        </w:rPr>
        <w:t>, para</w:t>
      </w:r>
      <w:r w:rsidR="00F22AE2">
        <w:rPr>
          <w:rFonts w:ascii="Times New Roman" w:hAnsi="Times New Roman" w:cs="Times New Roman"/>
          <w:sz w:val="26"/>
          <w:szCs w:val="26"/>
        </w:rPr>
        <w:t>o</w:t>
      </w:r>
      <w:r w:rsidR="00617EE6" w:rsidRPr="00110165">
        <w:rPr>
          <w:rFonts w:ascii="Times New Roman" w:hAnsi="Times New Roman" w:cs="Times New Roman"/>
          <w:sz w:val="26"/>
          <w:szCs w:val="26"/>
        </w:rPr>
        <w:t xml:space="preserve">limpiskajos un </w:t>
      </w:r>
      <w:r w:rsidR="00294EDE" w:rsidRPr="00617EE6">
        <w:rPr>
          <w:rFonts w:ascii="Times New Roman" w:hAnsi="Times New Roman" w:cs="Times New Roman"/>
          <w:sz w:val="26"/>
          <w:szCs w:val="26"/>
        </w:rPr>
        <w:t>tehniskajos sporta veidos</w:t>
      </w:r>
      <w:r w:rsidR="00617EE6">
        <w:rPr>
          <w:rFonts w:ascii="Times New Roman" w:hAnsi="Times New Roman" w:cs="Times New Roman"/>
          <w:sz w:val="26"/>
          <w:szCs w:val="26"/>
        </w:rPr>
        <w:t xml:space="preserve"> un disciplīnās</w:t>
      </w:r>
      <w:r w:rsidR="00FE6467">
        <w:rPr>
          <w:rFonts w:ascii="Times New Roman" w:hAnsi="Times New Roman" w:cs="Times New Roman"/>
          <w:sz w:val="26"/>
          <w:szCs w:val="26"/>
        </w:rPr>
        <w:t xml:space="preserve"> un </w:t>
      </w:r>
      <w:r w:rsidR="00107100">
        <w:rPr>
          <w:rFonts w:ascii="Times New Roman" w:hAnsi="Times New Roman" w:cs="Times New Roman"/>
          <w:sz w:val="26"/>
          <w:szCs w:val="26"/>
        </w:rPr>
        <w:t xml:space="preserve">viņus apkalpojošiem </w:t>
      </w:r>
      <w:r w:rsidR="00FE6467">
        <w:rPr>
          <w:rFonts w:ascii="Times New Roman" w:hAnsi="Times New Roman" w:cs="Times New Roman"/>
          <w:sz w:val="26"/>
          <w:szCs w:val="26"/>
        </w:rPr>
        <w:t>sporta darbiniekiem</w:t>
      </w:r>
      <w:r w:rsidR="00F0293E">
        <w:rPr>
          <w:rFonts w:ascii="Times New Roman" w:hAnsi="Times New Roman" w:cs="Times New Roman"/>
          <w:sz w:val="26"/>
          <w:szCs w:val="26"/>
        </w:rPr>
        <w:t xml:space="preserve">, </w:t>
      </w:r>
      <w:r w:rsidR="00F0293E" w:rsidRPr="008B4600">
        <w:rPr>
          <w:rFonts w:ascii="Times New Roman" w:hAnsi="Times New Roman" w:cs="Times New Roman"/>
          <w:sz w:val="26"/>
          <w:szCs w:val="26"/>
        </w:rPr>
        <w:t>kuru saraksts</w:t>
      </w:r>
      <w:r w:rsidR="00F0293E" w:rsidRPr="00107100">
        <w:rPr>
          <w:rFonts w:ascii="Times New Roman" w:hAnsi="Times New Roman" w:cs="Times New Roman"/>
          <w:sz w:val="26"/>
          <w:szCs w:val="26"/>
        </w:rPr>
        <w:t xml:space="preserve"> </w:t>
      </w:r>
      <w:r w:rsidR="00F0293E">
        <w:rPr>
          <w:rFonts w:ascii="Times New Roman" w:hAnsi="Times New Roman" w:cs="Times New Roman"/>
          <w:sz w:val="26"/>
          <w:szCs w:val="26"/>
        </w:rPr>
        <w:t>ir saskaņots ar Izglītības un zinātnes ministriju</w:t>
      </w:r>
      <w:r w:rsidR="00F0293E" w:rsidRPr="00107100">
        <w:rPr>
          <w:rFonts w:ascii="Times New Roman" w:hAnsi="Times New Roman" w:cs="Times New Roman"/>
          <w:sz w:val="26"/>
          <w:szCs w:val="26"/>
        </w:rPr>
        <w:t xml:space="preserve"> </w:t>
      </w:r>
      <w:r w:rsidR="00F0293E">
        <w:rPr>
          <w:rFonts w:ascii="Times New Roman" w:hAnsi="Times New Roman" w:cs="Times New Roman"/>
          <w:sz w:val="26"/>
          <w:szCs w:val="26"/>
        </w:rPr>
        <w:t xml:space="preserve">un </w:t>
      </w:r>
      <w:r w:rsidR="00FE6467">
        <w:rPr>
          <w:rFonts w:ascii="Times New Roman" w:hAnsi="Times New Roman" w:cs="Times New Roman"/>
          <w:sz w:val="26"/>
          <w:szCs w:val="26"/>
        </w:rPr>
        <w:t>kuri pēc dalības sporta sacensībās ārvalstīs atgriežas Latvijas Republikā</w:t>
      </w:r>
      <w:r w:rsidR="00B557F8">
        <w:rPr>
          <w:rFonts w:ascii="Times New Roman" w:hAnsi="Times New Roman" w:cs="Times New Roman"/>
          <w:sz w:val="26"/>
          <w:szCs w:val="26"/>
        </w:rPr>
        <w:t xml:space="preserve">. </w:t>
      </w:r>
      <w:r w:rsidR="008927E1">
        <w:rPr>
          <w:rFonts w:ascii="Times New Roman" w:hAnsi="Times New Roman" w:cs="Times New Roman"/>
          <w:sz w:val="26"/>
          <w:szCs w:val="26"/>
        </w:rPr>
        <w:t xml:space="preserve">Apkopotā veidā, nenorādot konkrētas personas, minēto informāciju (tai skaitā par šo noteikumu </w:t>
      </w:r>
      <w:r w:rsidR="008927E1" w:rsidRPr="008927E1">
        <w:rPr>
          <w:rFonts w:ascii="Times New Roman" w:hAnsi="Times New Roman" w:cs="Times New Roman"/>
          <w:sz w:val="26"/>
          <w:szCs w:val="26"/>
        </w:rPr>
        <w:t>61.</w:t>
      </w:r>
      <w:r w:rsidR="008927E1" w:rsidRPr="008927E1">
        <w:rPr>
          <w:rFonts w:ascii="Times New Roman" w:hAnsi="Times New Roman" w:cs="Times New Roman"/>
          <w:sz w:val="26"/>
          <w:szCs w:val="26"/>
          <w:vertAlign w:val="superscript"/>
        </w:rPr>
        <w:t>5</w:t>
      </w:r>
      <w:r w:rsidR="008927E1" w:rsidRPr="008927E1">
        <w:rPr>
          <w:rFonts w:ascii="Times New Roman" w:hAnsi="Times New Roman" w:cs="Times New Roman"/>
          <w:sz w:val="26"/>
          <w:szCs w:val="26"/>
        </w:rPr>
        <w:t xml:space="preserve"> </w:t>
      </w:r>
      <w:r w:rsidR="008927E1">
        <w:rPr>
          <w:rFonts w:ascii="Times New Roman" w:hAnsi="Times New Roman" w:cs="Times New Roman"/>
          <w:sz w:val="26"/>
          <w:szCs w:val="26"/>
        </w:rPr>
        <w:t xml:space="preserve">punktā minētām personām) </w:t>
      </w:r>
      <w:r w:rsidR="008927E1" w:rsidRPr="00107100">
        <w:rPr>
          <w:rFonts w:ascii="Times New Roman" w:hAnsi="Times New Roman" w:cs="Times New Roman"/>
          <w:sz w:val="26"/>
          <w:szCs w:val="26"/>
        </w:rPr>
        <w:t xml:space="preserve">publicē biedrības </w:t>
      </w:r>
      <w:r w:rsidR="008927E1">
        <w:rPr>
          <w:rFonts w:ascii="Times New Roman" w:hAnsi="Times New Roman" w:cs="Times New Roman"/>
          <w:sz w:val="26"/>
          <w:szCs w:val="26"/>
        </w:rPr>
        <w:t>„</w:t>
      </w:r>
      <w:r w:rsidR="008927E1" w:rsidRPr="00107100">
        <w:rPr>
          <w:rFonts w:ascii="Times New Roman" w:hAnsi="Times New Roman" w:cs="Times New Roman"/>
          <w:sz w:val="26"/>
          <w:szCs w:val="26"/>
        </w:rPr>
        <w:t>Latvijas Sporta federāciju padome</w:t>
      </w:r>
      <w:r w:rsidR="008927E1">
        <w:rPr>
          <w:rFonts w:ascii="Times New Roman" w:hAnsi="Times New Roman" w:cs="Times New Roman"/>
          <w:sz w:val="26"/>
          <w:szCs w:val="26"/>
        </w:rPr>
        <w:t>”</w:t>
      </w:r>
      <w:r w:rsidR="008927E1" w:rsidRPr="00107100">
        <w:rPr>
          <w:rFonts w:ascii="Times New Roman" w:hAnsi="Times New Roman" w:cs="Times New Roman"/>
          <w:sz w:val="26"/>
          <w:szCs w:val="26"/>
        </w:rPr>
        <w:t xml:space="preserve"> tīmekļvietnē</w:t>
      </w:r>
      <w:r w:rsidR="008927E1">
        <w:rPr>
          <w:rFonts w:ascii="Times New Roman" w:hAnsi="Times New Roman" w:cs="Times New Roman"/>
          <w:sz w:val="26"/>
          <w:szCs w:val="26"/>
        </w:rPr>
        <w:t xml:space="preserve">. </w:t>
      </w:r>
      <w:r w:rsidR="00B557F8">
        <w:rPr>
          <w:rFonts w:ascii="Times New Roman" w:hAnsi="Times New Roman" w:cs="Times New Roman"/>
          <w:sz w:val="26"/>
          <w:szCs w:val="26"/>
        </w:rPr>
        <w:t>Ja minētās personas ārpus Latvijas Republikas ir uzturējušās ilgāk par trīs dienām, tām jāuzrāda dokuments</w:t>
      </w:r>
      <w:r w:rsidR="00B557F8" w:rsidRPr="00B557F8">
        <w:rPr>
          <w:rFonts w:ascii="Times New Roman" w:hAnsi="Times New Roman" w:cs="Times New Roman"/>
          <w:sz w:val="26"/>
          <w:szCs w:val="26"/>
        </w:rPr>
        <w:t>, ka viņām veikta laboratoriskā izmeklēšana</w:t>
      </w:r>
      <w:r w:rsidR="00B557F8">
        <w:rPr>
          <w:rFonts w:ascii="Times New Roman" w:hAnsi="Times New Roman" w:cs="Times New Roman"/>
          <w:sz w:val="26"/>
          <w:szCs w:val="26"/>
        </w:rPr>
        <w:t xml:space="preserve"> </w:t>
      </w:r>
      <w:r w:rsidR="008927E1">
        <w:rPr>
          <w:rFonts w:ascii="Times New Roman" w:hAnsi="Times New Roman" w:cs="Times New Roman"/>
          <w:sz w:val="26"/>
          <w:szCs w:val="26"/>
        </w:rPr>
        <w:br/>
      </w:r>
      <w:r w:rsidR="00B557F8" w:rsidRPr="00B557F8">
        <w:rPr>
          <w:rFonts w:ascii="Times New Roman" w:hAnsi="Times New Roman" w:cs="Times New Roman"/>
          <w:sz w:val="26"/>
          <w:szCs w:val="26"/>
        </w:rPr>
        <w:t>Covid-19 diagnostikai ne agrāk kā trīs dienas pirms ierašanās Latvijas Republikas teritorijā un Covid-19 infekcija tajā nav noteikta.</w:t>
      </w:r>
      <w:r w:rsidR="00FE6467">
        <w:rPr>
          <w:rFonts w:ascii="Times New Roman" w:hAnsi="Times New Roman" w:cs="Times New Roman"/>
          <w:sz w:val="26"/>
          <w:szCs w:val="26"/>
        </w:rPr>
        <w:t>”;</w:t>
      </w:r>
    </w:p>
    <w:p w14:paraId="59B729BC" w14:textId="77777777" w:rsidR="000A4D0A" w:rsidRPr="000A4D0A" w:rsidRDefault="000A4D0A" w:rsidP="000A4D0A">
      <w:pPr>
        <w:spacing w:after="0" w:line="240" w:lineRule="auto"/>
        <w:ind w:firstLine="720"/>
        <w:jc w:val="both"/>
        <w:rPr>
          <w:rFonts w:ascii="Times New Roman" w:hAnsi="Times New Roman" w:cs="Times New Roman"/>
        </w:rPr>
      </w:pPr>
    </w:p>
    <w:p w14:paraId="2A712CF4" w14:textId="50A0063A" w:rsidR="00F90088" w:rsidRDefault="00F90088" w:rsidP="000A4D0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314B9A">
        <w:rPr>
          <w:rFonts w:ascii="Times New Roman" w:hAnsi="Times New Roman" w:cs="Times New Roman"/>
          <w:sz w:val="26"/>
          <w:szCs w:val="26"/>
        </w:rPr>
        <w:t>4</w:t>
      </w:r>
      <w:r>
        <w:rPr>
          <w:rFonts w:ascii="Times New Roman" w:hAnsi="Times New Roman" w:cs="Times New Roman"/>
          <w:sz w:val="26"/>
          <w:szCs w:val="26"/>
        </w:rPr>
        <w:t>. aizstāt noteikumu 61.</w:t>
      </w:r>
      <w:r w:rsidRPr="00F90088">
        <w:rPr>
          <w:rFonts w:ascii="Times New Roman" w:hAnsi="Times New Roman" w:cs="Times New Roman"/>
          <w:sz w:val="26"/>
          <w:szCs w:val="26"/>
          <w:vertAlign w:val="superscript"/>
        </w:rPr>
        <w:t>2</w:t>
      </w:r>
      <w:r>
        <w:rPr>
          <w:rFonts w:ascii="Times New Roman" w:hAnsi="Times New Roman" w:cs="Times New Roman"/>
          <w:sz w:val="26"/>
          <w:szCs w:val="26"/>
        </w:rPr>
        <w:t xml:space="preserve"> apakšpunktā vārdu un skaitļus „</w:t>
      </w:r>
      <w:r w:rsidRPr="00F90088">
        <w:rPr>
          <w:rFonts w:ascii="Times New Roman" w:hAnsi="Times New Roman" w:cs="Times New Roman"/>
          <w:sz w:val="26"/>
          <w:szCs w:val="26"/>
        </w:rPr>
        <w:t>un 61.</w:t>
      </w:r>
      <w:r w:rsidRPr="00F90088">
        <w:rPr>
          <w:rFonts w:ascii="Times New Roman" w:hAnsi="Times New Roman" w:cs="Times New Roman"/>
          <w:sz w:val="26"/>
          <w:szCs w:val="26"/>
          <w:vertAlign w:val="superscript"/>
        </w:rPr>
        <w:t>4</w:t>
      </w:r>
      <w:r>
        <w:rPr>
          <w:rFonts w:ascii="Times New Roman" w:hAnsi="Times New Roman" w:cs="Times New Roman"/>
          <w:sz w:val="26"/>
          <w:szCs w:val="26"/>
        </w:rPr>
        <w:t>” ar skaitļiem un vārdu „</w:t>
      </w:r>
      <w:r w:rsidRPr="00F90088">
        <w:rPr>
          <w:rFonts w:ascii="Times New Roman" w:hAnsi="Times New Roman" w:cs="Times New Roman"/>
          <w:sz w:val="26"/>
          <w:szCs w:val="26"/>
        </w:rPr>
        <w:t>61.</w:t>
      </w:r>
      <w:r w:rsidRPr="00F90088">
        <w:rPr>
          <w:rFonts w:ascii="Times New Roman" w:hAnsi="Times New Roman" w:cs="Times New Roman"/>
          <w:sz w:val="26"/>
          <w:szCs w:val="26"/>
          <w:vertAlign w:val="superscript"/>
        </w:rPr>
        <w:t>4</w:t>
      </w:r>
      <w:r w:rsidRPr="00F90088">
        <w:rPr>
          <w:rFonts w:ascii="Times New Roman" w:hAnsi="Times New Roman" w:cs="Times New Roman"/>
          <w:sz w:val="26"/>
          <w:szCs w:val="26"/>
        </w:rPr>
        <w:t xml:space="preserve"> un 61.</w:t>
      </w:r>
      <w:r>
        <w:rPr>
          <w:rFonts w:ascii="Times New Roman" w:hAnsi="Times New Roman" w:cs="Times New Roman"/>
          <w:sz w:val="26"/>
          <w:szCs w:val="26"/>
          <w:vertAlign w:val="superscript"/>
        </w:rPr>
        <w:t>5</w:t>
      </w:r>
      <w:r>
        <w:rPr>
          <w:rFonts w:ascii="Times New Roman" w:hAnsi="Times New Roman" w:cs="Times New Roman"/>
          <w:sz w:val="26"/>
          <w:szCs w:val="26"/>
        </w:rPr>
        <w:t>”</w:t>
      </w:r>
      <w:r w:rsidR="00D17680">
        <w:rPr>
          <w:rFonts w:ascii="Times New Roman" w:hAnsi="Times New Roman" w:cs="Times New Roman"/>
          <w:sz w:val="26"/>
          <w:szCs w:val="26"/>
        </w:rPr>
        <w:t>;</w:t>
      </w:r>
    </w:p>
    <w:p w14:paraId="62C8EC68" w14:textId="77777777" w:rsidR="000A4D0A" w:rsidRPr="000A4D0A" w:rsidRDefault="000A4D0A" w:rsidP="000A4D0A">
      <w:pPr>
        <w:spacing w:after="0" w:line="240" w:lineRule="auto"/>
        <w:ind w:firstLine="720"/>
        <w:jc w:val="both"/>
        <w:rPr>
          <w:rFonts w:ascii="Times New Roman" w:hAnsi="Times New Roman" w:cs="Times New Roman"/>
        </w:rPr>
      </w:pPr>
    </w:p>
    <w:p w14:paraId="457DBC80" w14:textId="108EB473" w:rsidR="00FE6467" w:rsidRDefault="00FE6467" w:rsidP="000A4D0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314B9A">
        <w:rPr>
          <w:rFonts w:ascii="Times New Roman" w:hAnsi="Times New Roman" w:cs="Times New Roman"/>
          <w:sz w:val="26"/>
          <w:szCs w:val="26"/>
        </w:rPr>
        <w:t>5</w:t>
      </w:r>
      <w:r>
        <w:rPr>
          <w:rFonts w:ascii="Times New Roman" w:hAnsi="Times New Roman" w:cs="Times New Roman"/>
          <w:sz w:val="26"/>
          <w:szCs w:val="26"/>
        </w:rPr>
        <w:t xml:space="preserve">. </w:t>
      </w:r>
      <w:r w:rsidR="00F90088">
        <w:rPr>
          <w:rFonts w:ascii="Times New Roman" w:hAnsi="Times New Roman" w:cs="Times New Roman"/>
          <w:sz w:val="26"/>
          <w:szCs w:val="26"/>
        </w:rPr>
        <w:t>p</w:t>
      </w:r>
      <w:r>
        <w:rPr>
          <w:rFonts w:ascii="Times New Roman" w:hAnsi="Times New Roman" w:cs="Times New Roman"/>
          <w:sz w:val="26"/>
          <w:szCs w:val="26"/>
        </w:rPr>
        <w:t xml:space="preserve">apildināt </w:t>
      </w:r>
      <w:r w:rsidRPr="00332B1D">
        <w:rPr>
          <w:rFonts w:ascii="Times New Roman" w:hAnsi="Times New Roman" w:cs="Times New Roman"/>
          <w:sz w:val="26"/>
          <w:szCs w:val="26"/>
        </w:rPr>
        <w:t>noteikumus ar 61.</w:t>
      </w:r>
      <w:r>
        <w:rPr>
          <w:rFonts w:ascii="Times New Roman" w:hAnsi="Times New Roman" w:cs="Times New Roman"/>
          <w:sz w:val="26"/>
          <w:szCs w:val="26"/>
          <w:vertAlign w:val="superscript"/>
        </w:rPr>
        <w:t>5</w:t>
      </w:r>
      <w:r w:rsidRPr="00332B1D">
        <w:rPr>
          <w:rFonts w:ascii="Times New Roman" w:hAnsi="Times New Roman" w:cs="Times New Roman"/>
          <w:sz w:val="26"/>
          <w:szCs w:val="26"/>
        </w:rPr>
        <w:t xml:space="preserve"> punktu šādā redakcijā:</w:t>
      </w:r>
    </w:p>
    <w:p w14:paraId="51224D30" w14:textId="77777777" w:rsidR="000A4D0A" w:rsidRPr="000A4D0A" w:rsidRDefault="000A4D0A" w:rsidP="000A4D0A">
      <w:pPr>
        <w:spacing w:after="0" w:line="240" w:lineRule="auto"/>
        <w:ind w:firstLine="720"/>
        <w:jc w:val="both"/>
        <w:rPr>
          <w:rFonts w:ascii="Times New Roman" w:hAnsi="Times New Roman" w:cs="Times New Roman"/>
        </w:rPr>
      </w:pPr>
    </w:p>
    <w:p w14:paraId="2C99641F" w14:textId="1CBFF07E" w:rsidR="00A87BB8" w:rsidRPr="00A87BB8" w:rsidRDefault="000A4D0A" w:rsidP="000A4D0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E6467">
        <w:rPr>
          <w:rFonts w:ascii="Times New Roman" w:hAnsi="Times New Roman" w:cs="Times New Roman"/>
          <w:sz w:val="26"/>
          <w:szCs w:val="26"/>
        </w:rPr>
        <w:t>„</w:t>
      </w:r>
      <w:r w:rsidR="00FE6467" w:rsidRPr="00332B1D">
        <w:rPr>
          <w:rFonts w:ascii="Times New Roman" w:hAnsi="Times New Roman" w:cs="Times New Roman"/>
          <w:sz w:val="26"/>
          <w:szCs w:val="26"/>
        </w:rPr>
        <w:t>61.</w:t>
      </w:r>
      <w:r w:rsidR="00FE6467">
        <w:rPr>
          <w:rFonts w:ascii="Times New Roman" w:hAnsi="Times New Roman" w:cs="Times New Roman"/>
          <w:sz w:val="26"/>
          <w:szCs w:val="26"/>
          <w:vertAlign w:val="superscript"/>
        </w:rPr>
        <w:t>5</w:t>
      </w:r>
      <w:r w:rsidR="00FE6467">
        <w:rPr>
          <w:rFonts w:ascii="Times New Roman" w:hAnsi="Times New Roman" w:cs="Times New Roman"/>
          <w:sz w:val="26"/>
          <w:szCs w:val="26"/>
        </w:rPr>
        <w:t xml:space="preserve"> </w:t>
      </w:r>
      <w:r w:rsidR="00617EE6" w:rsidRPr="007C4996">
        <w:rPr>
          <w:rFonts w:ascii="Times New Roman" w:hAnsi="Times New Roman" w:cs="Times New Roman"/>
          <w:sz w:val="26"/>
          <w:szCs w:val="26"/>
        </w:rPr>
        <w:t xml:space="preserve">Latvijas pieaugušo </w:t>
      </w:r>
      <w:r w:rsidR="00617EE6" w:rsidRPr="00460DC4">
        <w:rPr>
          <w:rFonts w:ascii="Times New Roman" w:hAnsi="Times New Roman" w:cs="Times New Roman"/>
          <w:sz w:val="26"/>
          <w:szCs w:val="26"/>
        </w:rPr>
        <w:t>izlases, Latvijas Olimpiskās vienības</w:t>
      </w:r>
      <w:r w:rsidR="00617EE6">
        <w:rPr>
          <w:rFonts w:ascii="Times New Roman" w:hAnsi="Times New Roman" w:cs="Times New Roman"/>
          <w:sz w:val="26"/>
          <w:szCs w:val="26"/>
        </w:rPr>
        <w:t xml:space="preserve">, </w:t>
      </w:r>
      <w:r w:rsidR="00617EE6" w:rsidRPr="00EB749C">
        <w:rPr>
          <w:rFonts w:ascii="Times New Roman" w:hAnsi="Times New Roman" w:cs="Times New Roman"/>
          <w:sz w:val="26"/>
          <w:szCs w:val="26"/>
        </w:rPr>
        <w:t xml:space="preserve">Latvijas Paralimpiskās vienības, kā arī starptautiskajās līgās </w:t>
      </w:r>
      <w:r w:rsidR="00617EE6">
        <w:rPr>
          <w:rFonts w:ascii="Times New Roman" w:hAnsi="Times New Roman" w:cs="Times New Roman"/>
          <w:sz w:val="26"/>
          <w:szCs w:val="26"/>
        </w:rPr>
        <w:t xml:space="preserve">startējošiem Latvijas </w:t>
      </w:r>
      <w:r w:rsidR="00617EE6" w:rsidRPr="007C4996">
        <w:rPr>
          <w:rFonts w:ascii="Times New Roman" w:hAnsi="Times New Roman" w:cs="Times New Roman"/>
          <w:sz w:val="26"/>
          <w:szCs w:val="26"/>
        </w:rPr>
        <w:t xml:space="preserve">komandu </w:t>
      </w:r>
      <w:r w:rsidR="00617EE6" w:rsidRPr="00EB749C">
        <w:rPr>
          <w:rFonts w:ascii="Times New Roman" w:hAnsi="Times New Roman" w:cs="Times New Roman"/>
          <w:sz w:val="26"/>
          <w:szCs w:val="26"/>
        </w:rPr>
        <w:t>sportistiem olimpiskajos, para</w:t>
      </w:r>
      <w:r w:rsidR="00F22AE2">
        <w:rPr>
          <w:rFonts w:ascii="Times New Roman" w:hAnsi="Times New Roman" w:cs="Times New Roman"/>
          <w:sz w:val="26"/>
          <w:szCs w:val="26"/>
        </w:rPr>
        <w:t>o</w:t>
      </w:r>
      <w:r w:rsidR="00617EE6" w:rsidRPr="00EB749C">
        <w:rPr>
          <w:rFonts w:ascii="Times New Roman" w:hAnsi="Times New Roman" w:cs="Times New Roman"/>
          <w:sz w:val="26"/>
          <w:szCs w:val="26"/>
        </w:rPr>
        <w:t>limpiskajos un tehniskajos sporta veidos</w:t>
      </w:r>
      <w:r w:rsidR="00617EE6">
        <w:rPr>
          <w:rFonts w:ascii="Times New Roman" w:hAnsi="Times New Roman" w:cs="Times New Roman"/>
          <w:sz w:val="26"/>
          <w:szCs w:val="26"/>
        </w:rPr>
        <w:t xml:space="preserve"> un disciplīnās un </w:t>
      </w:r>
      <w:r w:rsidR="008671DE">
        <w:rPr>
          <w:rFonts w:ascii="Times New Roman" w:hAnsi="Times New Roman" w:cs="Times New Roman"/>
          <w:sz w:val="26"/>
          <w:szCs w:val="26"/>
        </w:rPr>
        <w:t>viņus apkalpojošiem sporta darbiniekiem</w:t>
      </w:r>
      <w:r w:rsidR="008927E1">
        <w:rPr>
          <w:rFonts w:ascii="Times New Roman" w:hAnsi="Times New Roman" w:cs="Times New Roman"/>
          <w:sz w:val="26"/>
          <w:szCs w:val="26"/>
        </w:rPr>
        <w:t xml:space="preserve"> </w:t>
      </w:r>
      <w:r w:rsidR="008671DE">
        <w:rPr>
          <w:rFonts w:ascii="Times New Roman" w:hAnsi="Times New Roman" w:cs="Times New Roman"/>
          <w:sz w:val="26"/>
          <w:szCs w:val="26"/>
        </w:rPr>
        <w:t xml:space="preserve">un kuri pēc </w:t>
      </w:r>
      <w:r w:rsidR="007430BB">
        <w:rPr>
          <w:rFonts w:ascii="Times New Roman" w:hAnsi="Times New Roman" w:cs="Times New Roman"/>
          <w:sz w:val="26"/>
          <w:szCs w:val="26"/>
        </w:rPr>
        <w:t xml:space="preserve">dalības sporta sacensībās </w:t>
      </w:r>
      <w:r w:rsidR="007430BB" w:rsidRPr="007430BB">
        <w:rPr>
          <w:rFonts w:ascii="Times New Roman" w:hAnsi="Times New Roman" w:cs="Times New Roman"/>
          <w:sz w:val="26"/>
          <w:szCs w:val="26"/>
        </w:rPr>
        <w:t>ieraduš</w:t>
      </w:r>
      <w:r w:rsidR="007430BB">
        <w:rPr>
          <w:rFonts w:ascii="Times New Roman" w:hAnsi="Times New Roman" w:cs="Times New Roman"/>
          <w:sz w:val="26"/>
          <w:szCs w:val="26"/>
        </w:rPr>
        <w:t>ies</w:t>
      </w:r>
      <w:r w:rsidR="007430BB" w:rsidRPr="007430BB">
        <w:rPr>
          <w:rFonts w:ascii="Times New Roman" w:hAnsi="Times New Roman" w:cs="Times New Roman"/>
          <w:sz w:val="26"/>
          <w:szCs w:val="26"/>
        </w:rPr>
        <w:t xml:space="preserve"> no </w:t>
      </w:r>
      <w:r w:rsidR="007430BB" w:rsidRPr="007430BB">
        <w:rPr>
          <w:rFonts w:ascii="Times New Roman" w:hAnsi="Times New Roman" w:cs="Times New Roman"/>
          <w:sz w:val="26"/>
          <w:szCs w:val="26"/>
        </w:rPr>
        <w:lastRenderedPageBreak/>
        <w:t xml:space="preserve">valsts, kas ir centra tīmekļvietnē publicētā valsts, uz kuru ir attiecināmi īpašie piesardzības un ierobežojošie pasākumi, </w:t>
      </w:r>
      <w:r w:rsidR="000A016A">
        <w:rPr>
          <w:rFonts w:ascii="Times New Roman" w:hAnsi="Times New Roman" w:cs="Times New Roman"/>
          <w:sz w:val="26"/>
          <w:szCs w:val="26"/>
        </w:rPr>
        <w:t xml:space="preserve">un </w:t>
      </w:r>
      <w:r w:rsidR="00DA2CF1">
        <w:rPr>
          <w:rFonts w:ascii="Times New Roman" w:hAnsi="Times New Roman" w:cs="Times New Roman"/>
          <w:sz w:val="26"/>
          <w:szCs w:val="26"/>
        </w:rPr>
        <w:t xml:space="preserve">uz kuriem nav attiecināms šo noteikumu </w:t>
      </w:r>
      <w:r w:rsidR="00DA2CF1" w:rsidRPr="00332B1D">
        <w:rPr>
          <w:rFonts w:ascii="Times New Roman" w:hAnsi="Times New Roman" w:cs="Times New Roman"/>
          <w:sz w:val="26"/>
          <w:szCs w:val="26"/>
        </w:rPr>
        <w:t>61.</w:t>
      </w:r>
      <w:r w:rsidR="00DA2CF1">
        <w:rPr>
          <w:rFonts w:ascii="Times New Roman" w:hAnsi="Times New Roman" w:cs="Times New Roman"/>
          <w:sz w:val="26"/>
          <w:szCs w:val="26"/>
          <w:vertAlign w:val="superscript"/>
        </w:rPr>
        <w:t>4</w:t>
      </w:r>
      <w:r w:rsidR="00DA2CF1">
        <w:rPr>
          <w:rFonts w:ascii="Times New Roman" w:hAnsi="Times New Roman" w:cs="Times New Roman"/>
          <w:sz w:val="26"/>
          <w:szCs w:val="26"/>
        </w:rPr>
        <w:t xml:space="preserve"> punktā minētais gadījums, </w:t>
      </w:r>
      <w:r w:rsidR="007430BB" w:rsidRPr="007430BB">
        <w:rPr>
          <w:rFonts w:ascii="Times New Roman" w:hAnsi="Times New Roman" w:cs="Times New Roman"/>
          <w:sz w:val="26"/>
          <w:szCs w:val="26"/>
        </w:rPr>
        <w:t xml:space="preserve">netiek piemērota šo noteikumu 56.1. apakšpunktā minētā prasība par pašizolāciju un 56.2. apakšpunktā minētā prasība par sabiedrisku un publisku vietu un telpu apmeklējumu un kontaktiem ar citiem cilvēkiem vietā un laikā, kad persona veic </w:t>
      </w:r>
      <w:r w:rsidR="00F90088" w:rsidRPr="007C4996">
        <w:rPr>
          <w:rFonts w:ascii="Times New Roman" w:hAnsi="Times New Roman" w:cs="Times New Roman"/>
          <w:sz w:val="26"/>
          <w:szCs w:val="26"/>
        </w:rPr>
        <w:t>sportista vai sporta darbinieka pienākumu</w:t>
      </w:r>
      <w:r w:rsidR="00F90088">
        <w:rPr>
          <w:rFonts w:ascii="Times New Roman" w:hAnsi="Times New Roman" w:cs="Times New Roman"/>
          <w:sz w:val="26"/>
          <w:szCs w:val="26"/>
        </w:rPr>
        <w:t>s</w:t>
      </w:r>
      <w:r w:rsidR="007430BB" w:rsidRPr="007430BB">
        <w:rPr>
          <w:rFonts w:ascii="Times New Roman" w:hAnsi="Times New Roman" w:cs="Times New Roman"/>
          <w:sz w:val="26"/>
          <w:szCs w:val="26"/>
        </w:rPr>
        <w:t>, ja</w:t>
      </w:r>
      <w:r w:rsidR="00A87BB8" w:rsidRPr="00A87BB8">
        <w:rPr>
          <w:rFonts w:ascii="Times New Roman" w:hAnsi="Times New Roman" w:cs="Times New Roman"/>
          <w:sz w:val="26"/>
          <w:szCs w:val="26"/>
        </w:rPr>
        <w:t xml:space="preserve"> persona atbilst šādiem kritērijiem:</w:t>
      </w:r>
    </w:p>
    <w:p w14:paraId="13A2D221" w14:textId="77777777" w:rsidR="00A87BB8" w:rsidRPr="00A87BB8" w:rsidRDefault="00A87BB8"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1. personai nav novērojamas akūtas elpošanas ceļu infekcijas pazīmes;</w:t>
      </w:r>
    </w:p>
    <w:p w14:paraId="2977B2CB" w14:textId="2D98D67F" w:rsidR="00DA2CF1" w:rsidRDefault="00A87BB8"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2. </w:t>
      </w:r>
      <w:r w:rsidR="00DA2CF1" w:rsidRPr="00DA2CF1">
        <w:rPr>
          <w:rFonts w:ascii="Times New Roman" w:hAnsi="Times New Roman" w:cs="Times New Roman"/>
          <w:sz w:val="26"/>
          <w:szCs w:val="26"/>
        </w:rPr>
        <w:t>persona</w:t>
      </w:r>
      <w:r w:rsidR="00DA2CF1">
        <w:rPr>
          <w:rFonts w:ascii="Times New Roman" w:hAnsi="Times New Roman" w:cs="Times New Roman"/>
          <w:sz w:val="26"/>
          <w:szCs w:val="26"/>
        </w:rPr>
        <w:t>i</w:t>
      </w:r>
      <w:r w:rsidR="00DA2CF1" w:rsidRPr="00DA2CF1">
        <w:rPr>
          <w:rFonts w:ascii="Times New Roman" w:hAnsi="Times New Roman" w:cs="Times New Roman"/>
          <w:sz w:val="26"/>
          <w:szCs w:val="26"/>
        </w:rPr>
        <w:t xml:space="preserve"> veikta laboratoriskā izmeklēšana Covid-19 diagnostikai ne agrāk kā trīs dienas pirms ierašanās Latvijas Republikas teritorijā un Covid</w:t>
      </w:r>
      <w:r w:rsidR="00DA2CF1">
        <w:rPr>
          <w:rFonts w:ascii="Times New Roman" w:hAnsi="Times New Roman" w:cs="Times New Roman"/>
          <w:sz w:val="26"/>
          <w:szCs w:val="26"/>
        </w:rPr>
        <w:t>-19 infekcija tajā nav noteikta (attiecināms uz gadījumu, ja persona ārpus Latvijas Republikas ir uzturējusies ilgāk par trīs dienām);</w:t>
      </w:r>
    </w:p>
    <w:p w14:paraId="6863FFCC" w14:textId="2AFD2C3D" w:rsidR="00A87BB8" w:rsidRPr="00A87BB8" w:rsidRDefault="00DA2CF1"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Pr>
          <w:rFonts w:ascii="Times New Roman" w:hAnsi="Times New Roman" w:cs="Times New Roman"/>
          <w:sz w:val="26"/>
          <w:szCs w:val="26"/>
        </w:rPr>
        <w:t>3</w:t>
      </w:r>
      <w:r w:rsidRPr="00A87BB8">
        <w:rPr>
          <w:rFonts w:ascii="Times New Roman" w:hAnsi="Times New Roman" w:cs="Times New Roman"/>
          <w:sz w:val="26"/>
          <w:szCs w:val="26"/>
        </w:rPr>
        <w:t>.</w:t>
      </w:r>
      <w:r>
        <w:rPr>
          <w:rFonts w:ascii="Times New Roman" w:hAnsi="Times New Roman" w:cs="Times New Roman"/>
          <w:sz w:val="26"/>
          <w:szCs w:val="26"/>
        </w:rPr>
        <w:t xml:space="preserve"> </w:t>
      </w:r>
      <w:r w:rsidR="00A87BB8" w:rsidRPr="00A87BB8">
        <w:rPr>
          <w:rFonts w:ascii="Times New Roman" w:hAnsi="Times New Roman" w:cs="Times New Roman"/>
          <w:sz w:val="26"/>
          <w:szCs w:val="26"/>
        </w:rPr>
        <w:t>persona ne vēlāk kā 24 stundas pēc ierašanās Latvijas Republikas teritorijā ir veikusi laboratorisko izmeklēšanu Covid-19 diagnostikai un Covid-19 infekcija tajā nav noteikta;</w:t>
      </w:r>
    </w:p>
    <w:p w14:paraId="5F591DB5" w14:textId="73508675" w:rsidR="00A87BB8" w:rsidRPr="00A87BB8" w:rsidRDefault="00A87BB8"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B557F8">
        <w:rPr>
          <w:rFonts w:ascii="Times New Roman" w:hAnsi="Times New Roman" w:cs="Times New Roman"/>
          <w:sz w:val="26"/>
          <w:szCs w:val="26"/>
        </w:rPr>
        <w:t>4</w:t>
      </w:r>
      <w:r w:rsidRPr="00A87BB8">
        <w:rPr>
          <w:rFonts w:ascii="Times New Roman" w:hAnsi="Times New Roman" w:cs="Times New Roman"/>
          <w:sz w:val="26"/>
          <w:szCs w:val="26"/>
        </w:rPr>
        <w:t xml:space="preserve">. persona ne vēlāk kā 24 stundas pēc ierašanās Latvijas Republikas teritorijā attiecīgajai Latvijas sporta organizācijai, kurā </w:t>
      </w:r>
      <w:r>
        <w:rPr>
          <w:rFonts w:ascii="Times New Roman" w:hAnsi="Times New Roman" w:cs="Times New Roman"/>
          <w:sz w:val="26"/>
          <w:szCs w:val="26"/>
        </w:rPr>
        <w:t xml:space="preserve">tā pilda </w:t>
      </w:r>
      <w:r w:rsidRPr="00A87BB8">
        <w:rPr>
          <w:rFonts w:ascii="Times New Roman" w:hAnsi="Times New Roman" w:cs="Times New Roman"/>
          <w:sz w:val="26"/>
          <w:szCs w:val="26"/>
        </w:rPr>
        <w:t>sportista vai sporta darbinieka pienākumus, ir iesniegusi apliecinājumu par to, ka:</w:t>
      </w:r>
    </w:p>
    <w:p w14:paraId="78D59878" w14:textId="7365DD35" w:rsidR="00A87BB8" w:rsidRPr="00A87BB8" w:rsidRDefault="00A87BB8"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B557F8">
        <w:rPr>
          <w:rFonts w:ascii="Times New Roman" w:hAnsi="Times New Roman" w:cs="Times New Roman"/>
          <w:sz w:val="26"/>
          <w:szCs w:val="26"/>
        </w:rPr>
        <w:t>4</w:t>
      </w:r>
      <w:r w:rsidRPr="00A87BB8">
        <w:rPr>
          <w:rFonts w:ascii="Times New Roman" w:hAnsi="Times New Roman" w:cs="Times New Roman"/>
          <w:sz w:val="26"/>
          <w:szCs w:val="26"/>
        </w:rPr>
        <w:t>.1. ievēros visus ierobežojumus, kas noteikti Covid-19 infekcijas izplatības novēršanai, tai skaitā šo noteikumu 56.2., 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DA2CF1">
        <w:rPr>
          <w:rFonts w:ascii="Times New Roman" w:hAnsi="Times New Roman" w:cs="Times New Roman"/>
          <w:sz w:val="26"/>
          <w:szCs w:val="26"/>
        </w:rPr>
        <w:t>4</w:t>
      </w:r>
      <w:r w:rsidRPr="00A87BB8">
        <w:rPr>
          <w:rFonts w:ascii="Times New Roman" w:hAnsi="Times New Roman" w:cs="Times New Roman"/>
          <w:sz w:val="26"/>
          <w:szCs w:val="26"/>
        </w:rPr>
        <w:t>.2., 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DA2CF1">
        <w:rPr>
          <w:rFonts w:ascii="Times New Roman" w:hAnsi="Times New Roman" w:cs="Times New Roman"/>
          <w:sz w:val="26"/>
          <w:szCs w:val="26"/>
        </w:rPr>
        <w:t>4</w:t>
      </w:r>
      <w:r w:rsidRPr="00A87BB8">
        <w:rPr>
          <w:rFonts w:ascii="Times New Roman" w:hAnsi="Times New Roman" w:cs="Times New Roman"/>
          <w:sz w:val="26"/>
          <w:szCs w:val="26"/>
        </w:rPr>
        <w:t>.3. un 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DA2CF1">
        <w:rPr>
          <w:rFonts w:ascii="Times New Roman" w:hAnsi="Times New Roman" w:cs="Times New Roman"/>
          <w:sz w:val="26"/>
          <w:szCs w:val="26"/>
        </w:rPr>
        <w:t>4</w:t>
      </w:r>
      <w:r w:rsidRPr="00A87BB8">
        <w:rPr>
          <w:rFonts w:ascii="Times New Roman" w:hAnsi="Times New Roman" w:cs="Times New Roman"/>
          <w:sz w:val="26"/>
          <w:szCs w:val="26"/>
        </w:rPr>
        <w:t>.4. apakšpunktā, kā arī šo noteikumu 61.</w:t>
      </w:r>
      <w:r w:rsidRPr="00A87BB8">
        <w:rPr>
          <w:rFonts w:ascii="Times New Roman" w:hAnsi="Times New Roman" w:cs="Times New Roman"/>
          <w:sz w:val="26"/>
          <w:szCs w:val="26"/>
          <w:vertAlign w:val="superscript"/>
        </w:rPr>
        <w:t>2</w:t>
      </w:r>
      <w:r w:rsidRPr="00A87BB8">
        <w:rPr>
          <w:rFonts w:ascii="Times New Roman" w:hAnsi="Times New Roman" w:cs="Times New Roman"/>
          <w:sz w:val="26"/>
          <w:szCs w:val="26"/>
        </w:rPr>
        <w:t xml:space="preserve"> punktā minētos nosacījumus (ja attiecināms);</w:t>
      </w:r>
    </w:p>
    <w:p w14:paraId="2BA5385C" w14:textId="3D19C97B" w:rsidR="00A87BB8" w:rsidRDefault="00A87BB8"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B557F8">
        <w:rPr>
          <w:rFonts w:ascii="Times New Roman" w:hAnsi="Times New Roman" w:cs="Times New Roman"/>
          <w:sz w:val="26"/>
          <w:szCs w:val="26"/>
        </w:rPr>
        <w:t>4</w:t>
      </w:r>
      <w:r w:rsidRPr="00A87BB8">
        <w:rPr>
          <w:rFonts w:ascii="Times New Roman" w:hAnsi="Times New Roman" w:cs="Times New Roman"/>
          <w:sz w:val="26"/>
          <w:szCs w:val="26"/>
        </w:rPr>
        <w:t xml:space="preserve">.2. laikā, kamēr tā nepilda sportista vai sporta darbinieka pienākumus, </w:t>
      </w:r>
      <w:r>
        <w:rPr>
          <w:rFonts w:ascii="Times New Roman" w:hAnsi="Times New Roman" w:cs="Times New Roman"/>
          <w:sz w:val="26"/>
          <w:szCs w:val="26"/>
        </w:rPr>
        <w:t xml:space="preserve">tā </w:t>
      </w:r>
      <w:r w:rsidRPr="00A87BB8">
        <w:rPr>
          <w:rFonts w:ascii="Times New Roman" w:hAnsi="Times New Roman" w:cs="Times New Roman"/>
          <w:sz w:val="26"/>
          <w:szCs w:val="26"/>
        </w:rPr>
        <w:t xml:space="preserve">uzturēsies apliecinājumā norādītajā </w:t>
      </w:r>
      <w:r>
        <w:rPr>
          <w:rFonts w:ascii="Times New Roman" w:hAnsi="Times New Roman" w:cs="Times New Roman"/>
          <w:sz w:val="26"/>
          <w:szCs w:val="26"/>
        </w:rPr>
        <w:t xml:space="preserve">savā dzīvesvietā vai </w:t>
      </w:r>
      <w:r w:rsidRPr="004F47F7">
        <w:rPr>
          <w:rFonts w:ascii="Times New Roman" w:hAnsi="Times New Roman" w:cs="Times New Roman"/>
          <w:sz w:val="26"/>
          <w:szCs w:val="26"/>
        </w:rPr>
        <w:t>Latvijas sporta organizācija</w:t>
      </w:r>
      <w:r>
        <w:rPr>
          <w:rFonts w:ascii="Times New Roman" w:hAnsi="Times New Roman" w:cs="Times New Roman"/>
          <w:sz w:val="26"/>
          <w:szCs w:val="26"/>
        </w:rPr>
        <w:t>s</w:t>
      </w:r>
      <w:r w:rsidRPr="004F47F7">
        <w:rPr>
          <w:rFonts w:ascii="Times New Roman" w:hAnsi="Times New Roman" w:cs="Times New Roman"/>
          <w:sz w:val="26"/>
          <w:szCs w:val="26"/>
        </w:rPr>
        <w:t xml:space="preserve">, kurā </w:t>
      </w:r>
      <w:r>
        <w:rPr>
          <w:rFonts w:ascii="Times New Roman" w:hAnsi="Times New Roman" w:cs="Times New Roman"/>
          <w:sz w:val="26"/>
          <w:szCs w:val="26"/>
        </w:rPr>
        <w:t xml:space="preserve">persona pilda </w:t>
      </w:r>
      <w:r w:rsidRPr="004F47F7">
        <w:rPr>
          <w:rFonts w:ascii="Times New Roman" w:hAnsi="Times New Roman" w:cs="Times New Roman"/>
          <w:sz w:val="26"/>
          <w:szCs w:val="26"/>
        </w:rPr>
        <w:t>sportista vai sporta darbinieka pienākumus</w:t>
      </w:r>
      <w:r>
        <w:rPr>
          <w:rFonts w:ascii="Times New Roman" w:hAnsi="Times New Roman" w:cs="Times New Roman"/>
          <w:sz w:val="26"/>
          <w:szCs w:val="26"/>
        </w:rPr>
        <w:t xml:space="preserve">, noteiktā </w:t>
      </w:r>
      <w:r w:rsidRPr="00F90088">
        <w:rPr>
          <w:rFonts w:ascii="Times New Roman" w:hAnsi="Times New Roman" w:cs="Times New Roman"/>
          <w:sz w:val="26"/>
          <w:szCs w:val="26"/>
        </w:rPr>
        <w:t>uzturēšanās vietā</w:t>
      </w:r>
      <w:r w:rsidRPr="00A87BB8">
        <w:rPr>
          <w:rFonts w:ascii="Times New Roman" w:hAnsi="Times New Roman" w:cs="Times New Roman"/>
          <w:sz w:val="26"/>
          <w:szCs w:val="26"/>
        </w:rPr>
        <w:t xml:space="preserve"> Latvijas Republikas teritorijā</w:t>
      </w:r>
      <w:r>
        <w:rPr>
          <w:rFonts w:ascii="Times New Roman" w:hAnsi="Times New Roman" w:cs="Times New Roman"/>
          <w:sz w:val="26"/>
          <w:szCs w:val="26"/>
        </w:rPr>
        <w:t>;</w:t>
      </w:r>
    </w:p>
    <w:p w14:paraId="069B1672" w14:textId="1EB78A20" w:rsidR="00A87BB8" w:rsidRPr="00A87BB8" w:rsidRDefault="00A87BB8"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A87BB8">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B557F8">
        <w:rPr>
          <w:rFonts w:ascii="Times New Roman" w:hAnsi="Times New Roman" w:cs="Times New Roman"/>
          <w:sz w:val="26"/>
          <w:szCs w:val="26"/>
        </w:rPr>
        <w:t>4</w:t>
      </w:r>
      <w:r w:rsidRPr="00A87BB8">
        <w:rPr>
          <w:rFonts w:ascii="Times New Roman" w:hAnsi="Times New Roman" w:cs="Times New Roman"/>
          <w:sz w:val="26"/>
          <w:szCs w:val="26"/>
        </w:rPr>
        <w:t xml:space="preserve">.3. </w:t>
      </w:r>
      <w:r w:rsidR="004E56CB">
        <w:rPr>
          <w:rFonts w:ascii="Times New Roman" w:hAnsi="Times New Roman" w:cs="Times New Roman"/>
          <w:sz w:val="26"/>
          <w:szCs w:val="26"/>
        </w:rPr>
        <w:t>14 dienas pēc atgriešanās Latvijas Republikā</w:t>
      </w:r>
      <w:r w:rsidRPr="00A87BB8">
        <w:rPr>
          <w:rFonts w:ascii="Times New Roman" w:hAnsi="Times New Roman" w:cs="Times New Roman"/>
          <w:sz w:val="26"/>
          <w:szCs w:val="26"/>
        </w:rPr>
        <w:t xml:space="preserve"> novēros savu veselības stāvokli (divas reizes dienā – no rīta un vakarā – mērot ķermeņa temperatūru) un informēs </w:t>
      </w:r>
      <w:r w:rsidRPr="004F47F7">
        <w:rPr>
          <w:rFonts w:ascii="Times New Roman" w:hAnsi="Times New Roman" w:cs="Times New Roman"/>
          <w:sz w:val="26"/>
          <w:szCs w:val="26"/>
        </w:rPr>
        <w:t>Latvijas sporta organizācij</w:t>
      </w:r>
      <w:r>
        <w:rPr>
          <w:rFonts w:ascii="Times New Roman" w:hAnsi="Times New Roman" w:cs="Times New Roman"/>
          <w:sz w:val="26"/>
          <w:szCs w:val="26"/>
        </w:rPr>
        <w:t>u</w:t>
      </w:r>
      <w:r w:rsidRPr="004F47F7">
        <w:rPr>
          <w:rFonts w:ascii="Times New Roman" w:hAnsi="Times New Roman" w:cs="Times New Roman"/>
          <w:sz w:val="26"/>
          <w:szCs w:val="26"/>
        </w:rPr>
        <w:t xml:space="preserve">, kurā </w:t>
      </w:r>
      <w:r>
        <w:rPr>
          <w:rFonts w:ascii="Times New Roman" w:hAnsi="Times New Roman" w:cs="Times New Roman"/>
          <w:sz w:val="26"/>
          <w:szCs w:val="26"/>
        </w:rPr>
        <w:t xml:space="preserve">persona pilda </w:t>
      </w:r>
      <w:r w:rsidRPr="004F47F7">
        <w:rPr>
          <w:rFonts w:ascii="Times New Roman" w:hAnsi="Times New Roman" w:cs="Times New Roman"/>
          <w:sz w:val="26"/>
          <w:szCs w:val="26"/>
        </w:rPr>
        <w:t>sportista vai sporta darbinieka pienākumus</w:t>
      </w:r>
      <w:r w:rsidRPr="00A87BB8">
        <w:rPr>
          <w:rFonts w:ascii="Times New Roman" w:hAnsi="Times New Roman" w:cs="Times New Roman"/>
          <w:sz w:val="26"/>
          <w:szCs w:val="26"/>
        </w:rPr>
        <w:t>, ja parādīsies kādas akūtas elpceļu infekcijas slimības pazīmes (klepus, paaugstināta ķermeņa temperatūra (drudzis), elpas trūkums);</w:t>
      </w:r>
    </w:p>
    <w:p w14:paraId="50F9C78E" w14:textId="661015C6" w:rsidR="00A87BB8" w:rsidRDefault="00A87BB8" w:rsidP="000A4D0A">
      <w:pPr>
        <w:spacing w:after="0" w:line="240" w:lineRule="auto"/>
        <w:ind w:firstLine="720"/>
        <w:jc w:val="both"/>
        <w:rPr>
          <w:rFonts w:ascii="Times New Roman" w:hAnsi="Times New Roman" w:cs="Times New Roman"/>
          <w:sz w:val="26"/>
          <w:szCs w:val="26"/>
        </w:rPr>
      </w:pPr>
      <w:r w:rsidRPr="00A87BB8">
        <w:rPr>
          <w:rFonts w:ascii="Times New Roman" w:hAnsi="Times New Roman" w:cs="Times New Roman"/>
          <w:sz w:val="26"/>
          <w:szCs w:val="26"/>
        </w:rPr>
        <w:t>61.</w:t>
      </w:r>
      <w:r w:rsidRPr="00302E41">
        <w:rPr>
          <w:rFonts w:ascii="Times New Roman" w:hAnsi="Times New Roman" w:cs="Times New Roman"/>
          <w:sz w:val="26"/>
          <w:szCs w:val="26"/>
          <w:vertAlign w:val="superscript"/>
        </w:rPr>
        <w:t>5</w:t>
      </w:r>
      <w:r w:rsidRPr="00A87BB8">
        <w:rPr>
          <w:rFonts w:ascii="Times New Roman" w:hAnsi="Times New Roman" w:cs="Times New Roman"/>
          <w:sz w:val="26"/>
          <w:szCs w:val="26"/>
        </w:rPr>
        <w:t xml:space="preserve"> </w:t>
      </w:r>
      <w:r w:rsidR="00B557F8">
        <w:rPr>
          <w:rFonts w:ascii="Times New Roman" w:hAnsi="Times New Roman" w:cs="Times New Roman"/>
          <w:sz w:val="26"/>
          <w:szCs w:val="26"/>
        </w:rPr>
        <w:t>4</w:t>
      </w:r>
      <w:r w:rsidRPr="00A87BB8">
        <w:rPr>
          <w:rFonts w:ascii="Times New Roman" w:hAnsi="Times New Roman" w:cs="Times New Roman"/>
          <w:sz w:val="26"/>
          <w:szCs w:val="26"/>
        </w:rPr>
        <w:t xml:space="preserve">.4. </w:t>
      </w:r>
      <w:r w:rsidR="00187246" w:rsidRPr="00F90088">
        <w:rPr>
          <w:rFonts w:ascii="Times New Roman" w:hAnsi="Times New Roman" w:cs="Times New Roman"/>
          <w:sz w:val="26"/>
          <w:szCs w:val="26"/>
        </w:rPr>
        <w:t>neizmanto</w:t>
      </w:r>
      <w:r w:rsidR="00187246">
        <w:rPr>
          <w:rFonts w:ascii="Times New Roman" w:hAnsi="Times New Roman" w:cs="Times New Roman"/>
          <w:sz w:val="26"/>
          <w:szCs w:val="26"/>
        </w:rPr>
        <w:t>s</w:t>
      </w:r>
      <w:r w:rsidR="00187246" w:rsidRPr="00F90088">
        <w:rPr>
          <w:rFonts w:ascii="Times New Roman" w:hAnsi="Times New Roman" w:cs="Times New Roman"/>
          <w:sz w:val="26"/>
          <w:szCs w:val="26"/>
        </w:rPr>
        <w:t xml:space="preserve"> sabiedrisko transportu, kā arī nokļūšanai uz </w:t>
      </w:r>
      <w:r w:rsidR="00187246">
        <w:rPr>
          <w:rFonts w:ascii="Times New Roman" w:hAnsi="Times New Roman" w:cs="Times New Roman"/>
          <w:sz w:val="26"/>
          <w:szCs w:val="26"/>
        </w:rPr>
        <w:t>dzīvesvietu</w:t>
      </w:r>
      <w:r w:rsidR="00187246" w:rsidRPr="00F90088">
        <w:rPr>
          <w:rFonts w:ascii="Times New Roman" w:hAnsi="Times New Roman" w:cs="Times New Roman"/>
          <w:sz w:val="26"/>
          <w:szCs w:val="26"/>
        </w:rPr>
        <w:t xml:space="preserve"> </w:t>
      </w:r>
      <w:r w:rsidR="00187246">
        <w:rPr>
          <w:rFonts w:ascii="Times New Roman" w:hAnsi="Times New Roman" w:cs="Times New Roman"/>
          <w:sz w:val="26"/>
          <w:szCs w:val="26"/>
        </w:rPr>
        <w:t xml:space="preserve">vai uzturēšanās vietu </w:t>
      </w:r>
      <w:r w:rsidR="00187246" w:rsidRPr="00F90088">
        <w:rPr>
          <w:rFonts w:ascii="Times New Roman" w:hAnsi="Times New Roman" w:cs="Times New Roman"/>
          <w:sz w:val="26"/>
          <w:szCs w:val="26"/>
        </w:rPr>
        <w:t xml:space="preserve">un </w:t>
      </w:r>
      <w:r w:rsidR="00187246">
        <w:rPr>
          <w:rFonts w:ascii="Times New Roman" w:hAnsi="Times New Roman" w:cs="Times New Roman"/>
          <w:sz w:val="26"/>
          <w:szCs w:val="26"/>
        </w:rPr>
        <w:t xml:space="preserve">sporta </w:t>
      </w:r>
      <w:r w:rsidR="00187246" w:rsidRPr="00F90088">
        <w:rPr>
          <w:rFonts w:ascii="Times New Roman" w:hAnsi="Times New Roman" w:cs="Times New Roman"/>
          <w:sz w:val="26"/>
          <w:szCs w:val="26"/>
        </w:rPr>
        <w:t xml:space="preserve">norises vietu, kā arī pārvietojoties starp tām izmanto savu vai </w:t>
      </w:r>
      <w:r w:rsidR="00187246" w:rsidRPr="004F47F7">
        <w:rPr>
          <w:rFonts w:ascii="Times New Roman" w:hAnsi="Times New Roman" w:cs="Times New Roman"/>
          <w:sz w:val="26"/>
          <w:szCs w:val="26"/>
        </w:rPr>
        <w:t>Latvijas sporta organizācija</w:t>
      </w:r>
      <w:r w:rsidR="00187246">
        <w:rPr>
          <w:rFonts w:ascii="Times New Roman" w:hAnsi="Times New Roman" w:cs="Times New Roman"/>
          <w:sz w:val="26"/>
          <w:szCs w:val="26"/>
        </w:rPr>
        <w:t>s</w:t>
      </w:r>
      <w:r w:rsidR="00187246" w:rsidRPr="004F47F7">
        <w:rPr>
          <w:rFonts w:ascii="Times New Roman" w:hAnsi="Times New Roman" w:cs="Times New Roman"/>
          <w:sz w:val="26"/>
          <w:szCs w:val="26"/>
        </w:rPr>
        <w:t xml:space="preserve">, kurā </w:t>
      </w:r>
      <w:r w:rsidR="00187246">
        <w:rPr>
          <w:rFonts w:ascii="Times New Roman" w:hAnsi="Times New Roman" w:cs="Times New Roman"/>
          <w:sz w:val="26"/>
          <w:szCs w:val="26"/>
        </w:rPr>
        <w:t xml:space="preserve">persona </w:t>
      </w:r>
      <w:r w:rsidR="00D3320C">
        <w:rPr>
          <w:rFonts w:ascii="Times New Roman" w:hAnsi="Times New Roman" w:cs="Times New Roman"/>
          <w:sz w:val="26"/>
          <w:szCs w:val="26"/>
        </w:rPr>
        <w:t xml:space="preserve">pilda </w:t>
      </w:r>
      <w:r w:rsidR="00187246" w:rsidRPr="004F47F7">
        <w:rPr>
          <w:rFonts w:ascii="Times New Roman" w:hAnsi="Times New Roman" w:cs="Times New Roman"/>
          <w:sz w:val="26"/>
          <w:szCs w:val="26"/>
        </w:rPr>
        <w:t>sportista vai sporta darbinieka pienākumus</w:t>
      </w:r>
      <w:r w:rsidR="00187246">
        <w:rPr>
          <w:rFonts w:ascii="Times New Roman" w:hAnsi="Times New Roman" w:cs="Times New Roman"/>
          <w:sz w:val="26"/>
          <w:szCs w:val="26"/>
        </w:rPr>
        <w:t>, nodrošinātu transportlīdzekli</w:t>
      </w:r>
      <w:r w:rsidRPr="00A87BB8">
        <w:rPr>
          <w:rFonts w:ascii="Times New Roman" w:hAnsi="Times New Roman" w:cs="Times New Roman"/>
          <w:sz w:val="26"/>
          <w:szCs w:val="26"/>
        </w:rPr>
        <w:t>.</w:t>
      </w:r>
      <w:r w:rsidR="00187246">
        <w:rPr>
          <w:rFonts w:ascii="Times New Roman" w:hAnsi="Times New Roman" w:cs="Times New Roman"/>
          <w:sz w:val="26"/>
          <w:szCs w:val="26"/>
        </w:rPr>
        <w:t>”</w:t>
      </w:r>
    </w:p>
    <w:p w14:paraId="65B77EBB" w14:textId="77777777" w:rsidR="000A4D0A" w:rsidRPr="000A4D0A" w:rsidRDefault="000A4D0A" w:rsidP="000A4D0A">
      <w:pPr>
        <w:spacing w:after="0" w:line="240" w:lineRule="auto"/>
        <w:ind w:firstLine="720"/>
        <w:jc w:val="both"/>
        <w:rPr>
          <w:rFonts w:ascii="Times New Roman" w:hAnsi="Times New Roman" w:cs="Times New Roman"/>
        </w:rPr>
      </w:pPr>
    </w:p>
    <w:p w14:paraId="4CCC89CA" w14:textId="4E93AE92" w:rsidR="00B739E7" w:rsidRPr="00332B1D" w:rsidRDefault="00B739E7" w:rsidP="000A4D0A">
      <w:pPr>
        <w:spacing w:after="0" w:line="240" w:lineRule="auto"/>
        <w:ind w:firstLine="720"/>
        <w:jc w:val="both"/>
        <w:rPr>
          <w:rFonts w:ascii="Times New Roman" w:hAnsi="Times New Roman" w:cs="Times New Roman"/>
          <w:sz w:val="26"/>
          <w:szCs w:val="26"/>
        </w:rPr>
      </w:pPr>
      <w:r w:rsidRPr="00332B1D">
        <w:rPr>
          <w:rFonts w:ascii="Times New Roman" w:hAnsi="Times New Roman" w:cs="Times New Roman"/>
          <w:sz w:val="26"/>
          <w:szCs w:val="26"/>
        </w:rPr>
        <w:t>2. Noteikumi stājas spēkā 2020. gada 1. </w:t>
      </w:r>
      <w:r w:rsidR="000478BD">
        <w:rPr>
          <w:rFonts w:ascii="Times New Roman" w:hAnsi="Times New Roman" w:cs="Times New Roman"/>
          <w:sz w:val="26"/>
          <w:szCs w:val="26"/>
        </w:rPr>
        <w:t>septembrī</w:t>
      </w:r>
      <w:r w:rsidRPr="00332B1D">
        <w:rPr>
          <w:rFonts w:ascii="Times New Roman" w:hAnsi="Times New Roman" w:cs="Times New Roman"/>
          <w:sz w:val="26"/>
          <w:szCs w:val="26"/>
        </w:rPr>
        <w:t>.</w:t>
      </w:r>
    </w:p>
    <w:p w14:paraId="4B85A88B" w14:textId="77777777" w:rsidR="000A4D0A" w:rsidRPr="000A4D0A" w:rsidRDefault="000A4D0A" w:rsidP="000A4D0A">
      <w:pPr>
        <w:spacing w:after="0" w:line="240" w:lineRule="auto"/>
        <w:ind w:firstLine="720"/>
        <w:jc w:val="both"/>
        <w:rPr>
          <w:rFonts w:ascii="Times New Roman" w:hAnsi="Times New Roman" w:cs="Times New Roman"/>
        </w:rPr>
      </w:pPr>
    </w:p>
    <w:p w14:paraId="619FC9D1" w14:textId="77777777" w:rsidR="000A4D0A" w:rsidRPr="000A4D0A" w:rsidRDefault="000A4D0A" w:rsidP="000A4D0A">
      <w:pPr>
        <w:spacing w:after="0" w:line="240" w:lineRule="auto"/>
        <w:ind w:firstLine="720"/>
        <w:jc w:val="both"/>
        <w:rPr>
          <w:rFonts w:ascii="Times New Roman" w:hAnsi="Times New Roman" w:cs="Times New Roman"/>
        </w:rPr>
      </w:pPr>
    </w:p>
    <w:p w14:paraId="54A21EE8" w14:textId="77777777" w:rsidR="00332B1D" w:rsidRPr="00332B1D" w:rsidRDefault="00332B1D" w:rsidP="000A4D0A">
      <w:pPr>
        <w:spacing w:after="0" w:line="240" w:lineRule="auto"/>
        <w:ind w:firstLine="709"/>
        <w:rPr>
          <w:rFonts w:ascii="Times New Roman" w:eastAsia="Times New Roman" w:hAnsi="Times New Roman" w:cs="Times New Roman"/>
          <w:sz w:val="26"/>
          <w:szCs w:val="26"/>
        </w:rPr>
      </w:pPr>
      <w:r w:rsidRPr="00332B1D">
        <w:rPr>
          <w:rFonts w:ascii="Times New Roman" w:eastAsia="Times New Roman" w:hAnsi="Times New Roman" w:cs="Times New Roman"/>
          <w:sz w:val="26"/>
          <w:szCs w:val="26"/>
        </w:rPr>
        <w:t>Ministru prezidents</w:t>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t xml:space="preserve">  Arturs Krišjānis Kariņš</w:t>
      </w:r>
    </w:p>
    <w:p w14:paraId="6A887F2C" w14:textId="77777777" w:rsidR="00332B1D" w:rsidRDefault="00332B1D" w:rsidP="000A4D0A">
      <w:pPr>
        <w:spacing w:after="0" w:line="240" w:lineRule="auto"/>
        <w:rPr>
          <w:rFonts w:ascii="Times New Roman" w:eastAsia="Times New Roman" w:hAnsi="Times New Roman" w:cs="Times New Roman"/>
          <w:sz w:val="26"/>
          <w:szCs w:val="26"/>
        </w:rPr>
      </w:pPr>
    </w:p>
    <w:p w14:paraId="0488DF6F" w14:textId="77777777" w:rsidR="00332B1D" w:rsidRPr="00332B1D" w:rsidRDefault="00332B1D" w:rsidP="000A4D0A">
      <w:pPr>
        <w:spacing w:after="0" w:line="240" w:lineRule="auto"/>
        <w:ind w:firstLine="720"/>
        <w:rPr>
          <w:rFonts w:ascii="Times New Roman" w:eastAsia="Times New Roman" w:hAnsi="Times New Roman" w:cs="Times New Roman"/>
          <w:sz w:val="26"/>
          <w:szCs w:val="26"/>
        </w:rPr>
      </w:pPr>
      <w:bookmarkStart w:id="0" w:name="_GoBack"/>
      <w:bookmarkEnd w:id="0"/>
      <w:r w:rsidRPr="00332B1D">
        <w:rPr>
          <w:rFonts w:ascii="Times New Roman" w:eastAsia="Times New Roman" w:hAnsi="Times New Roman" w:cs="Times New Roman"/>
          <w:sz w:val="26"/>
          <w:szCs w:val="26"/>
        </w:rPr>
        <w:t>Izglītības un zinātnes ministre</w:t>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t xml:space="preserve">  Ilga Šuplinska</w:t>
      </w:r>
    </w:p>
    <w:p w14:paraId="11F05AD3" w14:textId="77777777" w:rsidR="00332B1D" w:rsidRPr="00332B1D" w:rsidRDefault="00332B1D" w:rsidP="000A4D0A">
      <w:pPr>
        <w:spacing w:after="0" w:line="240" w:lineRule="auto"/>
        <w:rPr>
          <w:rFonts w:ascii="Times New Roman" w:eastAsia="Times New Roman" w:hAnsi="Times New Roman" w:cs="Times New Roman"/>
          <w:sz w:val="26"/>
          <w:szCs w:val="26"/>
        </w:rPr>
      </w:pPr>
    </w:p>
    <w:p w14:paraId="4079C9E1" w14:textId="77777777" w:rsidR="00332B1D" w:rsidRPr="00332B1D" w:rsidRDefault="00332B1D" w:rsidP="000A4D0A">
      <w:pPr>
        <w:spacing w:after="0" w:line="240" w:lineRule="auto"/>
        <w:rPr>
          <w:rFonts w:ascii="Times New Roman" w:eastAsia="Times New Roman" w:hAnsi="Times New Roman" w:cs="Times New Roman"/>
          <w:sz w:val="26"/>
          <w:szCs w:val="26"/>
        </w:rPr>
      </w:pPr>
      <w:r w:rsidRPr="00332B1D">
        <w:rPr>
          <w:rFonts w:ascii="Times New Roman" w:eastAsia="Times New Roman" w:hAnsi="Times New Roman" w:cs="Times New Roman"/>
          <w:sz w:val="26"/>
          <w:szCs w:val="26"/>
        </w:rPr>
        <w:tab/>
        <w:t>Iesniedzējs:</w:t>
      </w:r>
    </w:p>
    <w:p w14:paraId="1B429515" w14:textId="77777777" w:rsidR="00332B1D" w:rsidRPr="00332B1D" w:rsidRDefault="00332B1D" w:rsidP="000A4D0A">
      <w:pPr>
        <w:spacing w:after="0" w:line="240" w:lineRule="auto"/>
        <w:ind w:firstLine="720"/>
        <w:rPr>
          <w:rFonts w:ascii="Times New Roman" w:eastAsia="Times New Roman" w:hAnsi="Times New Roman" w:cs="Times New Roman"/>
          <w:sz w:val="26"/>
          <w:szCs w:val="26"/>
        </w:rPr>
      </w:pPr>
      <w:r w:rsidRPr="00332B1D">
        <w:rPr>
          <w:rFonts w:ascii="Times New Roman" w:eastAsia="Times New Roman" w:hAnsi="Times New Roman" w:cs="Times New Roman"/>
          <w:sz w:val="26"/>
          <w:szCs w:val="26"/>
        </w:rPr>
        <w:t>izglītības un zinātnes ministre</w:t>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t xml:space="preserve">  Ilga Šuplinska</w:t>
      </w:r>
    </w:p>
    <w:p w14:paraId="645E0006" w14:textId="77777777" w:rsidR="00332B1D" w:rsidRPr="00332B1D" w:rsidRDefault="00332B1D" w:rsidP="000A4D0A">
      <w:pPr>
        <w:spacing w:after="0" w:line="240" w:lineRule="auto"/>
        <w:rPr>
          <w:rFonts w:ascii="Times New Roman" w:eastAsia="Times New Roman" w:hAnsi="Times New Roman" w:cs="Times New Roman"/>
          <w:sz w:val="26"/>
          <w:szCs w:val="26"/>
        </w:rPr>
      </w:pPr>
    </w:p>
    <w:p w14:paraId="2E238870" w14:textId="77777777" w:rsidR="00332B1D" w:rsidRPr="00332B1D" w:rsidRDefault="00332B1D" w:rsidP="000A4D0A">
      <w:pPr>
        <w:spacing w:after="0" w:line="240" w:lineRule="auto"/>
        <w:ind w:firstLine="720"/>
        <w:rPr>
          <w:rFonts w:ascii="Times New Roman" w:eastAsia="Times New Roman" w:hAnsi="Times New Roman" w:cs="Times New Roman"/>
          <w:sz w:val="26"/>
          <w:szCs w:val="26"/>
        </w:rPr>
      </w:pPr>
      <w:r w:rsidRPr="00332B1D">
        <w:rPr>
          <w:rFonts w:ascii="Times New Roman" w:eastAsia="Times New Roman" w:hAnsi="Times New Roman" w:cs="Times New Roman"/>
          <w:sz w:val="26"/>
          <w:szCs w:val="26"/>
        </w:rPr>
        <w:t>Vizē:</w:t>
      </w:r>
    </w:p>
    <w:p w14:paraId="2435F626" w14:textId="77777777" w:rsidR="00332B1D" w:rsidRPr="00332B1D" w:rsidRDefault="00332B1D" w:rsidP="000A4D0A">
      <w:pPr>
        <w:spacing w:after="0" w:line="240" w:lineRule="auto"/>
        <w:ind w:firstLine="720"/>
        <w:rPr>
          <w:rFonts w:ascii="Times New Roman" w:eastAsia="Times New Roman" w:hAnsi="Times New Roman" w:cs="Times New Roman"/>
          <w:sz w:val="26"/>
          <w:szCs w:val="26"/>
        </w:rPr>
      </w:pPr>
      <w:r w:rsidRPr="00332B1D">
        <w:rPr>
          <w:rFonts w:ascii="Times New Roman" w:eastAsia="Times New Roman" w:hAnsi="Times New Roman" w:cs="Times New Roman"/>
          <w:sz w:val="26"/>
          <w:szCs w:val="26"/>
        </w:rPr>
        <w:t>Valsts sekretāre</w:t>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r>
      <w:r w:rsidRPr="00332B1D">
        <w:rPr>
          <w:rFonts w:ascii="Times New Roman" w:eastAsia="Times New Roman" w:hAnsi="Times New Roman" w:cs="Times New Roman"/>
          <w:sz w:val="26"/>
          <w:szCs w:val="26"/>
        </w:rPr>
        <w:tab/>
        <w:t xml:space="preserve">   Līga Lejiņa</w:t>
      </w:r>
    </w:p>
    <w:p w14:paraId="7CAEFA47" w14:textId="77777777" w:rsidR="00314B9A" w:rsidRDefault="00314B9A" w:rsidP="000A4D0A">
      <w:pPr>
        <w:spacing w:after="0" w:line="240" w:lineRule="auto"/>
        <w:jc w:val="both"/>
        <w:rPr>
          <w:rFonts w:ascii="Times New Roman" w:hAnsi="Times New Roman" w:cs="Times New Roman"/>
          <w:sz w:val="20"/>
          <w:szCs w:val="20"/>
        </w:rPr>
      </w:pPr>
    </w:p>
    <w:p w14:paraId="5FC47AF0" w14:textId="77777777" w:rsidR="00314B9A" w:rsidRDefault="00314B9A" w:rsidP="000A4D0A">
      <w:pPr>
        <w:spacing w:after="0" w:line="240" w:lineRule="auto"/>
        <w:jc w:val="both"/>
        <w:rPr>
          <w:rFonts w:ascii="Times New Roman" w:hAnsi="Times New Roman" w:cs="Times New Roman"/>
          <w:sz w:val="20"/>
          <w:szCs w:val="20"/>
        </w:rPr>
      </w:pPr>
    </w:p>
    <w:p w14:paraId="3EA2BADE" w14:textId="77777777" w:rsidR="00883642" w:rsidRDefault="00883642" w:rsidP="000A4D0A">
      <w:pPr>
        <w:spacing w:after="0" w:line="240" w:lineRule="auto"/>
        <w:jc w:val="both"/>
        <w:rPr>
          <w:rFonts w:ascii="Times New Roman" w:hAnsi="Times New Roman" w:cs="Times New Roman"/>
          <w:sz w:val="20"/>
          <w:szCs w:val="20"/>
        </w:rPr>
      </w:pPr>
    </w:p>
    <w:p w14:paraId="3A8D9346" w14:textId="2176F866" w:rsidR="00B739E7" w:rsidRPr="008927E1" w:rsidRDefault="00332B1D" w:rsidP="000A4D0A">
      <w:pPr>
        <w:spacing w:after="0" w:line="240" w:lineRule="auto"/>
        <w:jc w:val="both"/>
        <w:rPr>
          <w:rFonts w:ascii="Times New Roman" w:hAnsi="Times New Roman" w:cs="Times New Roman"/>
          <w:sz w:val="20"/>
          <w:szCs w:val="20"/>
        </w:rPr>
      </w:pPr>
      <w:r w:rsidRPr="008927E1">
        <w:rPr>
          <w:rFonts w:ascii="Times New Roman" w:hAnsi="Times New Roman" w:cs="Times New Roman"/>
          <w:sz w:val="20"/>
          <w:szCs w:val="20"/>
        </w:rPr>
        <w:t>Severs 67047935</w:t>
      </w:r>
    </w:p>
    <w:p w14:paraId="63BE956A" w14:textId="53DF6C7A" w:rsidR="00332B1D" w:rsidRPr="008927E1" w:rsidRDefault="00332B1D" w:rsidP="000A4D0A">
      <w:pPr>
        <w:spacing w:after="0" w:line="240" w:lineRule="auto"/>
        <w:jc w:val="both"/>
        <w:rPr>
          <w:rFonts w:ascii="Times New Roman" w:hAnsi="Times New Roman" w:cs="Times New Roman"/>
          <w:sz w:val="20"/>
          <w:szCs w:val="20"/>
        </w:rPr>
      </w:pPr>
      <w:r w:rsidRPr="008927E1">
        <w:rPr>
          <w:rFonts w:ascii="Times New Roman" w:hAnsi="Times New Roman" w:cs="Times New Roman"/>
          <w:sz w:val="20"/>
          <w:szCs w:val="20"/>
        </w:rPr>
        <w:t>edgars.severs@izm.gov.lv</w:t>
      </w:r>
    </w:p>
    <w:sectPr w:rsidR="00332B1D" w:rsidRPr="008927E1" w:rsidSect="00314B9A">
      <w:headerReference w:type="default" r:id="rId15"/>
      <w:footerReference w:type="default" r:id="rId16"/>
      <w:footerReference w:type="first" r:id="rId17"/>
      <w:pgSz w:w="11906" w:h="16838" w:code="9"/>
      <w:pgMar w:top="988" w:right="964" w:bottom="709" w:left="1418" w:header="426" w:footer="39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0627B" w16cid:durableId="22C2CAE5"/>
  <w16cid:commentId w16cid:paraId="68D607FE" w16cid:durableId="22C2CB61"/>
  <w16cid:commentId w16cid:paraId="5338EB51" w16cid:durableId="22C2CBBE"/>
  <w16cid:commentId w16cid:paraId="25A89652" w16cid:durableId="22C2CFD5"/>
  <w16cid:commentId w16cid:paraId="4969AF20" w16cid:durableId="22C2CD83"/>
  <w16cid:commentId w16cid:paraId="5B44C17C" w16cid:durableId="22C2D0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0764" w14:textId="77777777" w:rsidR="005B764C" w:rsidRDefault="005B764C" w:rsidP="00F55125">
      <w:pPr>
        <w:spacing w:after="0" w:line="240" w:lineRule="auto"/>
      </w:pPr>
      <w:r>
        <w:separator/>
      </w:r>
    </w:p>
  </w:endnote>
  <w:endnote w:type="continuationSeparator" w:id="0">
    <w:p w14:paraId="1E7AA8D1" w14:textId="77777777" w:rsidR="005B764C" w:rsidRDefault="005B764C" w:rsidP="00F5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8C01" w14:textId="65D20D60" w:rsidR="00D340B9" w:rsidRPr="00332B1D" w:rsidRDefault="00D340B9" w:rsidP="00332B1D">
    <w:pPr>
      <w:pStyle w:val="Footer"/>
      <w:jc w:val="both"/>
      <w:rPr>
        <w:rFonts w:ascii="Times New Roman" w:hAnsi="Times New Roman" w:cs="Times New Roman"/>
        <w:sz w:val="24"/>
        <w:szCs w:val="24"/>
      </w:rPr>
    </w:pPr>
    <w:r>
      <w:rPr>
        <w:rFonts w:ascii="Times New Roman" w:hAnsi="Times New Roman" w:cs="Times New Roman"/>
        <w:sz w:val="24"/>
        <w:szCs w:val="24"/>
      </w:rPr>
      <w:t>IZMNot_</w:t>
    </w:r>
    <w:r w:rsidR="007430BB">
      <w:rPr>
        <w:rFonts w:ascii="Times New Roman" w:hAnsi="Times New Roman" w:cs="Times New Roman"/>
        <w:sz w:val="24"/>
        <w:szCs w:val="24"/>
      </w:rPr>
      <w:t>2</w:t>
    </w:r>
    <w:r w:rsidR="00314B9A">
      <w:rPr>
        <w:rFonts w:ascii="Times New Roman" w:hAnsi="Times New Roman" w:cs="Times New Roman"/>
        <w:sz w:val="24"/>
        <w:szCs w:val="24"/>
      </w:rPr>
      <w:t>4</w:t>
    </w:r>
    <w:r>
      <w:rPr>
        <w:rFonts w:ascii="Times New Roman" w:hAnsi="Times New Roman" w:cs="Times New Roman"/>
        <w:sz w:val="24"/>
        <w:szCs w:val="24"/>
      </w:rPr>
      <w:t>0820_Groz360_sports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492B4" w14:textId="37637992" w:rsidR="00D340B9" w:rsidRPr="00332B1D" w:rsidRDefault="00D340B9" w:rsidP="00332B1D">
    <w:pPr>
      <w:pStyle w:val="Footer"/>
      <w:jc w:val="both"/>
      <w:rPr>
        <w:rFonts w:ascii="Times New Roman" w:hAnsi="Times New Roman" w:cs="Times New Roman"/>
        <w:sz w:val="24"/>
        <w:szCs w:val="24"/>
      </w:rPr>
    </w:pPr>
    <w:r>
      <w:rPr>
        <w:rFonts w:ascii="Times New Roman" w:hAnsi="Times New Roman" w:cs="Times New Roman"/>
        <w:sz w:val="24"/>
        <w:szCs w:val="24"/>
      </w:rPr>
      <w:t>IZMNot_</w:t>
    </w:r>
    <w:r w:rsidR="007430BB">
      <w:rPr>
        <w:rFonts w:ascii="Times New Roman" w:hAnsi="Times New Roman" w:cs="Times New Roman"/>
        <w:sz w:val="24"/>
        <w:szCs w:val="24"/>
      </w:rPr>
      <w:t>2</w:t>
    </w:r>
    <w:r w:rsidR="001E2988">
      <w:rPr>
        <w:rFonts w:ascii="Times New Roman" w:hAnsi="Times New Roman" w:cs="Times New Roman"/>
        <w:sz w:val="24"/>
        <w:szCs w:val="24"/>
      </w:rPr>
      <w:t>4</w:t>
    </w:r>
    <w:r>
      <w:rPr>
        <w:rFonts w:ascii="Times New Roman" w:hAnsi="Times New Roman" w:cs="Times New Roman"/>
        <w:sz w:val="24"/>
        <w:szCs w:val="24"/>
      </w:rPr>
      <w:t>0820_Groz360_sports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345D" w14:textId="77777777" w:rsidR="005B764C" w:rsidRDefault="005B764C" w:rsidP="00F55125">
      <w:pPr>
        <w:spacing w:after="0" w:line="240" w:lineRule="auto"/>
      </w:pPr>
      <w:r>
        <w:separator/>
      </w:r>
    </w:p>
  </w:footnote>
  <w:footnote w:type="continuationSeparator" w:id="0">
    <w:p w14:paraId="744C5D2E" w14:textId="77777777" w:rsidR="005B764C" w:rsidRDefault="005B764C" w:rsidP="00F5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37048691"/>
      <w:docPartObj>
        <w:docPartGallery w:val="Page Numbers (Top of Page)"/>
        <w:docPartUnique/>
      </w:docPartObj>
    </w:sdtPr>
    <w:sdtEndPr>
      <w:rPr>
        <w:noProof/>
        <w:sz w:val="24"/>
        <w:szCs w:val="24"/>
      </w:rPr>
    </w:sdtEndPr>
    <w:sdtContent>
      <w:p w14:paraId="6507A151" w14:textId="77777777" w:rsidR="00D340B9" w:rsidRPr="00314B9A" w:rsidRDefault="00D340B9">
        <w:pPr>
          <w:pStyle w:val="Header"/>
          <w:jc w:val="center"/>
          <w:rPr>
            <w:rFonts w:ascii="Times New Roman" w:hAnsi="Times New Roman" w:cs="Times New Roman"/>
            <w:sz w:val="24"/>
            <w:szCs w:val="24"/>
          </w:rPr>
        </w:pPr>
        <w:r w:rsidRPr="00314B9A">
          <w:rPr>
            <w:rFonts w:ascii="Times New Roman" w:hAnsi="Times New Roman" w:cs="Times New Roman"/>
            <w:sz w:val="24"/>
            <w:szCs w:val="24"/>
          </w:rPr>
          <w:fldChar w:fldCharType="begin"/>
        </w:r>
        <w:r w:rsidRPr="00314B9A">
          <w:rPr>
            <w:rFonts w:ascii="Times New Roman" w:hAnsi="Times New Roman" w:cs="Times New Roman"/>
            <w:sz w:val="24"/>
            <w:szCs w:val="24"/>
          </w:rPr>
          <w:instrText xml:space="preserve"> PAGE   \* MERGEFORMAT </w:instrText>
        </w:r>
        <w:r w:rsidRPr="00314B9A">
          <w:rPr>
            <w:rFonts w:ascii="Times New Roman" w:hAnsi="Times New Roman" w:cs="Times New Roman"/>
            <w:sz w:val="24"/>
            <w:szCs w:val="24"/>
          </w:rPr>
          <w:fldChar w:fldCharType="separate"/>
        </w:r>
        <w:r w:rsidR="00883642">
          <w:rPr>
            <w:rFonts w:ascii="Times New Roman" w:hAnsi="Times New Roman" w:cs="Times New Roman"/>
            <w:noProof/>
            <w:sz w:val="24"/>
            <w:szCs w:val="24"/>
          </w:rPr>
          <w:t>2</w:t>
        </w:r>
        <w:r w:rsidRPr="00314B9A">
          <w:rPr>
            <w:rFonts w:ascii="Times New Roman" w:hAnsi="Times New Roman" w:cs="Times New Roman"/>
            <w:noProof/>
            <w:sz w:val="24"/>
            <w:szCs w:val="24"/>
          </w:rPr>
          <w:fldChar w:fldCharType="end"/>
        </w:r>
      </w:p>
    </w:sdtContent>
  </w:sdt>
  <w:p w14:paraId="70C492D7" w14:textId="77777777" w:rsidR="00D340B9" w:rsidRPr="00F55125" w:rsidRDefault="00D340B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014B8"/>
    <w:multiLevelType w:val="multilevel"/>
    <w:tmpl w:val="1660DB6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6E"/>
    <w:rsid w:val="00007419"/>
    <w:rsid w:val="000165BE"/>
    <w:rsid w:val="000478BD"/>
    <w:rsid w:val="000556BA"/>
    <w:rsid w:val="00071EC2"/>
    <w:rsid w:val="0007677D"/>
    <w:rsid w:val="00082EDF"/>
    <w:rsid w:val="000A016A"/>
    <w:rsid w:val="000A4D0A"/>
    <w:rsid w:val="001005EA"/>
    <w:rsid w:val="00107100"/>
    <w:rsid w:val="001071D9"/>
    <w:rsid w:val="00110165"/>
    <w:rsid w:val="00137D07"/>
    <w:rsid w:val="00143D30"/>
    <w:rsid w:val="00144B50"/>
    <w:rsid w:val="001523E5"/>
    <w:rsid w:val="0015257A"/>
    <w:rsid w:val="00181EB8"/>
    <w:rsid w:val="00187246"/>
    <w:rsid w:val="001A3C60"/>
    <w:rsid w:val="001E2988"/>
    <w:rsid w:val="00200A85"/>
    <w:rsid w:val="0020506E"/>
    <w:rsid w:val="002054FA"/>
    <w:rsid w:val="00225381"/>
    <w:rsid w:val="00273ECB"/>
    <w:rsid w:val="00294EDE"/>
    <w:rsid w:val="002955D3"/>
    <w:rsid w:val="002B6B4A"/>
    <w:rsid w:val="002C4B68"/>
    <w:rsid w:val="002F6F32"/>
    <w:rsid w:val="00302E41"/>
    <w:rsid w:val="0031247E"/>
    <w:rsid w:val="00314B9A"/>
    <w:rsid w:val="0033022B"/>
    <w:rsid w:val="00332B1D"/>
    <w:rsid w:val="00353648"/>
    <w:rsid w:val="00354F64"/>
    <w:rsid w:val="00356A89"/>
    <w:rsid w:val="00377E33"/>
    <w:rsid w:val="00383AF9"/>
    <w:rsid w:val="003D5175"/>
    <w:rsid w:val="003D5403"/>
    <w:rsid w:val="003F5368"/>
    <w:rsid w:val="00421147"/>
    <w:rsid w:val="00423ABB"/>
    <w:rsid w:val="0043248F"/>
    <w:rsid w:val="0043494D"/>
    <w:rsid w:val="00451606"/>
    <w:rsid w:val="00452970"/>
    <w:rsid w:val="00455A79"/>
    <w:rsid w:val="00460DC4"/>
    <w:rsid w:val="00461980"/>
    <w:rsid w:val="00487128"/>
    <w:rsid w:val="004A4744"/>
    <w:rsid w:val="004A6264"/>
    <w:rsid w:val="004B3926"/>
    <w:rsid w:val="004B3961"/>
    <w:rsid w:val="004D3E30"/>
    <w:rsid w:val="004D4672"/>
    <w:rsid w:val="004E56CB"/>
    <w:rsid w:val="004F4461"/>
    <w:rsid w:val="004F47F7"/>
    <w:rsid w:val="004F79B4"/>
    <w:rsid w:val="00511CBB"/>
    <w:rsid w:val="005142D0"/>
    <w:rsid w:val="00554E47"/>
    <w:rsid w:val="00555954"/>
    <w:rsid w:val="005A20E2"/>
    <w:rsid w:val="005A77D4"/>
    <w:rsid w:val="005B764C"/>
    <w:rsid w:val="005D0740"/>
    <w:rsid w:val="00607B67"/>
    <w:rsid w:val="0061141B"/>
    <w:rsid w:val="00617EE6"/>
    <w:rsid w:val="0063137D"/>
    <w:rsid w:val="006403E1"/>
    <w:rsid w:val="00656973"/>
    <w:rsid w:val="00671555"/>
    <w:rsid w:val="00684B3B"/>
    <w:rsid w:val="006A1ABA"/>
    <w:rsid w:val="006C3367"/>
    <w:rsid w:val="006C74CF"/>
    <w:rsid w:val="006D5423"/>
    <w:rsid w:val="006F30CA"/>
    <w:rsid w:val="006F4EA8"/>
    <w:rsid w:val="006F6267"/>
    <w:rsid w:val="007430BB"/>
    <w:rsid w:val="00753FE8"/>
    <w:rsid w:val="00761CA2"/>
    <w:rsid w:val="00766628"/>
    <w:rsid w:val="00767C1E"/>
    <w:rsid w:val="00773FBE"/>
    <w:rsid w:val="007B61DE"/>
    <w:rsid w:val="007C4996"/>
    <w:rsid w:val="007E08F7"/>
    <w:rsid w:val="008065FF"/>
    <w:rsid w:val="00814949"/>
    <w:rsid w:val="008311C3"/>
    <w:rsid w:val="008360D8"/>
    <w:rsid w:val="008671DE"/>
    <w:rsid w:val="008815A5"/>
    <w:rsid w:val="00883642"/>
    <w:rsid w:val="008927E1"/>
    <w:rsid w:val="008A6BF5"/>
    <w:rsid w:val="008A78D0"/>
    <w:rsid w:val="009000EA"/>
    <w:rsid w:val="0091182F"/>
    <w:rsid w:val="00926DB1"/>
    <w:rsid w:val="0094532E"/>
    <w:rsid w:val="00953040"/>
    <w:rsid w:val="0097043C"/>
    <w:rsid w:val="00970FC8"/>
    <w:rsid w:val="009749D9"/>
    <w:rsid w:val="00990BF7"/>
    <w:rsid w:val="00994793"/>
    <w:rsid w:val="00994D0C"/>
    <w:rsid w:val="009C177B"/>
    <w:rsid w:val="009C2487"/>
    <w:rsid w:val="009D1722"/>
    <w:rsid w:val="009F24A3"/>
    <w:rsid w:val="00A2190A"/>
    <w:rsid w:val="00A22FE0"/>
    <w:rsid w:val="00A3587E"/>
    <w:rsid w:val="00A532DC"/>
    <w:rsid w:val="00A7431C"/>
    <w:rsid w:val="00A74DA5"/>
    <w:rsid w:val="00A87BB8"/>
    <w:rsid w:val="00A96939"/>
    <w:rsid w:val="00AA1258"/>
    <w:rsid w:val="00AC5215"/>
    <w:rsid w:val="00AD543F"/>
    <w:rsid w:val="00AE1440"/>
    <w:rsid w:val="00AF579A"/>
    <w:rsid w:val="00B070E5"/>
    <w:rsid w:val="00B22899"/>
    <w:rsid w:val="00B25AFD"/>
    <w:rsid w:val="00B31044"/>
    <w:rsid w:val="00B336AB"/>
    <w:rsid w:val="00B366EB"/>
    <w:rsid w:val="00B36A21"/>
    <w:rsid w:val="00B41DBF"/>
    <w:rsid w:val="00B53818"/>
    <w:rsid w:val="00B557F8"/>
    <w:rsid w:val="00B558C2"/>
    <w:rsid w:val="00B739E7"/>
    <w:rsid w:val="00B758ED"/>
    <w:rsid w:val="00B82836"/>
    <w:rsid w:val="00BA2A56"/>
    <w:rsid w:val="00BB084C"/>
    <w:rsid w:val="00BC1C2A"/>
    <w:rsid w:val="00BC1F37"/>
    <w:rsid w:val="00BF6BF4"/>
    <w:rsid w:val="00C34F00"/>
    <w:rsid w:val="00C623ED"/>
    <w:rsid w:val="00C63407"/>
    <w:rsid w:val="00C969F4"/>
    <w:rsid w:val="00CA7D19"/>
    <w:rsid w:val="00CB4F21"/>
    <w:rsid w:val="00CD6DD4"/>
    <w:rsid w:val="00CF427A"/>
    <w:rsid w:val="00D17680"/>
    <w:rsid w:val="00D30A1D"/>
    <w:rsid w:val="00D3320C"/>
    <w:rsid w:val="00D340B9"/>
    <w:rsid w:val="00D40459"/>
    <w:rsid w:val="00D663A1"/>
    <w:rsid w:val="00D67509"/>
    <w:rsid w:val="00D86958"/>
    <w:rsid w:val="00DA2CF1"/>
    <w:rsid w:val="00DD1680"/>
    <w:rsid w:val="00DF2982"/>
    <w:rsid w:val="00E57221"/>
    <w:rsid w:val="00E71471"/>
    <w:rsid w:val="00E855A3"/>
    <w:rsid w:val="00EA3378"/>
    <w:rsid w:val="00EE69B6"/>
    <w:rsid w:val="00EE74CF"/>
    <w:rsid w:val="00EF496D"/>
    <w:rsid w:val="00F0293E"/>
    <w:rsid w:val="00F11B7B"/>
    <w:rsid w:val="00F219D2"/>
    <w:rsid w:val="00F22AE2"/>
    <w:rsid w:val="00F306BB"/>
    <w:rsid w:val="00F35B77"/>
    <w:rsid w:val="00F3614F"/>
    <w:rsid w:val="00F55125"/>
    <w:rsid w:val="00F56B4E"/>
    <w:rsid w:val="00F83FCA"/>
    <w:rsid w:val="00F90088"/>
    <w:rsid w:val="00FA355C"/>
    <w:rsid w:val="00FC035B"/>
    <w:rsid w:val="00FC2C54"/>
    <w:rsid w:val="00FD3FF0"/>
    <w:rsid w:val="00FD797F"/>
    <w:rsid w:val="00FE4D2E"/>
    <w:rsid w:val="00FE6467"/>
    <w:rsid w:val="00FF3C06"/>
    <w:rsid w:val="00FF6E92"/>
    <w:rsid w:val="00FF7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1A49"/>
  <w15:docId w15:val="{2C6AEA8D-6C16-46E8-9064-7F6A4EC8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BF"/>
    <w:rPr>
      <w:rFonts w:ascii="Segoe UI" w:hAnsi="Segoe UI" w:cs="Segoe UI"/>
      <w:sz w:val="18"/>
      <w:szCs w:val="18"/>
    </w:rPr>
  </w:style>
  <w:style w:type="paragraph" w:styleId="Header">
    <w:name w:val="header"/>
    <w:basedOn w:val="Normal"/>
    <w:link w:val="HeaderChar"/>
    <w:uiPriority w:val="99"/>
    <w:unhideWhenUsed/>
    <w:rsid w:val="00F5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125"/>
  </w:style>
  <w:style w:type="paragraph" w:styleId="Footer">
    <w:name w:val="footer"/>
    <w:basedOn w:val="Normal"/>
    <w:link w:val="FooterChar"/>
    <w:uiPriority w:val="99"/>
    <w:unhideWhenUsed/>
    <w:rsid w:val="00F5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125"/>
  </w:style>
  <w:style w:type="character" w:styleId="CommentReference">
    <w:name w:val="annotation reference"/>
    <w:basedOn w:val="DefaultParagraphFont"/>
    <w:uiPriority w:val="99"/>
    <w:semiHidden/>
    <w:unhideWhenUsed/>
    <w:rsid w:val="00FA355C"/>
    <w:rPr>
      <w:sz w:val="16"/>
      <w:szCs w:val="16"/>
    </w:rPr>
  </w:style>
  <w:style w:type="paragraph" w:styleId="CommentText">
    <w:name w:val="annotation text"/>
    <w:basedOn w:val="Normal"/>
    <w:link w:val="CommentTextChar"/>
    <w:uiPriority w:val="99"/>
    <w:semiHidden/>
    <w:unhideWhenUsed/>
    <w:rsid w:val="00FA355C"/>
    <w:pPr>
      <w:spacing w:line="240" w:lineRule="auto"/>
    </w:pPr>
    <w:rPr>
      <w:sz w:val="20"/>
      <w:szCs w:val="20"/>
    </w:rPr>
  </w:style>
  <w:style w:type="character" w:customStyle="1" w:styleId="CommentTextChar">
    <w:name w:val="Comment Text Char"/>
    <w:basedOn w:val="DefaultParagraphFont"/>
    <w:link w:val="CommentText"/>
    <w:uiPriority w:val="99"/>
    <w:semiHidden/>
    <w:rsid w:val="00FA355C"/>
    <w:rPr>
      <w:sz w:val="20"/>
      <w:szCs w:val="20"/>
    </w:rPr>
  </w:style>
  <w:style w:type="paragraph" w:styleId="CommentSubject">
    <w:name w:val="annotation subject"/>
    <w:basedOn w:val="CommentText"/>
    <w:next w:val="CommentText"/>
    <w:link w:val="CommentSubjectChar"/>
    <w:uiPriority w:val="99"/>
    <w:semiHidden/>
    <w:unhideWhenUsed/>
    <w:rsid w:val="00FA355C"/>
    <w:rPr>
      <w:b/>
      <w:bCs/>
    </w:rPr>
  </w:style>
  <w:style w:type="character" w:customStyle="1" w:styleId="CommentSubjectChar">
    <w:name w:val="Comment Subject Char"/>
    <w:basedOn w:val="CommentTextChar"/>
    <w:link w:val="CommentSubject"/>
    <w:uiPriority w:val="99"/>
    <w:semiHidden/>
    <w:rsid w:val="00FA355C"/>
    <w:rPr>
      <w:b/>
      <w:bCs/>
      <w:sz w:val="20"/>
      <w:szCs w:val="20"/>
    </w:rPr>
  </w:style>
  <w:style w:type="paragraph" w:styleId="ListParagraph">
    <w:name w:val="List Paragraph"/>
    <w:basedOn w:val="Normal"/>
    <w:uiPriority w:val="34"/>
    <w:qFormat/>
    <w:rsid w:val="00332B1D"/>
    <w:pPr>
      <w:ind w:left="720"/>
      <w:contextualSpacing/>
    </w:pPr>
  </w:style>
  <w:style w:type="character" w:styleId="Hyperlink">
    <w:name w:val="Hyperlink"/>
    <w:basedOn w:val="DefaultParagraphFont"/>
    <w:uiPriority w:val="99"/>
    <w:semiHidden/>
    <w:unhideWhenUsed/>
    <w:rsid w:val="00994793"/>
    <w:rPr>
      <w:color w:val="0000FF"/>
      <w:u w:val="single"/>
    </w:rPr>
  </w:style>
  <w:style w:type="paragraph" w:customStyle="1" w:styleId="tv213">
    <w:name w:val="tv213"/>
    <w:basedOn w:val="Normal"/>
    <w:rsid w:val="00D340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340B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3398">
      <w:bodyDiv w:val="1"/>
      <w:marLeft w:val="0"/>
      <w:marRight w:val="0"/>
      <w:marTop w:val="0"/>
      <w:marBottom w:val="0"/>
      <w:divBdr>
        <w:top w:val="none" w:sz="0" w:space="0" w:color="auto"/>
        <w:left w:val="none" w:sz="0" w:space="0" w:color="auto"/>
        <w:bottom w:val="none" w:sz="0" w:space="0" w:color="auto"/>
        <w:right w:val="none" w:sz="0" w:space="0" w:color="auto"/>
      </w:divBdr>
    </w:div>
    <w:div w:id="764496339">
      <w:bodyDiv w:val="1"/>
      <w:marLeft w:val="0"/>
      <w:marRight w:val="0"/>
      <w:marTop w:val="0"/>
      <w:marBottom w:val="0"/>
      <w:divBdr>
        <w:top w:val="none" w:sz="0" w:space="0" w:color="auto"/>
        <w:left w:val="none" w:sz="0" w:space="0" w:color="auto"/>
        <w:bottom w:val="none" w:sz="0" w:space="0" w:color="auto"/>
        <w:right w:val="none" w:sz="0" w:space="0" w:color="auto"/>
      </w:divBdr>
    </w:div>
    <w:div w:id="1312444409">
      <w:bodyDiv w:val="1"/>
      <w:marLeft w:val="0"/>
      <w:marRight w:val="0"/>
      <w:marTop w:val="0"/>
      <w:marBottom w:val="0"/>
      <w:divBdr>
        <w:top w:val="none" w:sz="0" w:space="0" w:color="auto"/>
        <w:left w:val="none" w:sz="0" w:space="0" w:color="auto"/>
        <w:bottom w:val="none" w:sz="0" w:space="0" w:color="auto"/>
        <w:right w:val="none" w:sz="0" w:space="0" w:color="auto"/>
      </w:divBdr>
      <w:divsChild>
        <w:div w:id="1413619674">
          <w:marLeft w:val="0"/>
          <w:marRight w:val="0"/>
          <w:marTop w:val="0"/>
          <w:marBottom w:val="0"/>
          <w:divBdr>
            <w:top w:val="none" w:sz="0" w:space="0" w:color="auto"/>
            <w:left w:val="none" w:sz="0" w:space="0" w:color="auto"/>
            <w:bottom w:val="none" w:sz="0" w:space="0" w:color="auto"/>
            <w:right w:val="none" w:sz="0" w:space="0" w:color="auto"/>
          </w:divBdr>
        </w:div>
        <w:div w:id="313680568">
          <w:marLeft w:val="0"/>
          <w:marRight w:val="0"/>
          <w:marTop w:val="0"/>
          <w:marBottom w:val="0"/>
          <w:divBdr>
            <w:top w:val="none" w:sz="0" w:space="0" w:color="auto"/>
            <w:left w:val="none" w:sz="0" w:space="0" w:color="auto"/>
            <w:bottom w:val="none" w:sz="0" w:space="0" w:color="auto"/>
            <w:right w:val="none" w:sz="0" w:space="0" w:color="auto"/>
          </w:divBdr>
        </w:div>
      </w:divsChild>
    </w:div>
    <w:div w:id="1373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likumi.lv/ta/id/315278-covid-19-infekcijas-izplatibas-parvaldibas-likums"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ikumi.lv/ta/id/52951-epidemiologiskas-drosibas-likums" TargetMode="External"/><Relationship Id="rId12" Type="http://schemas.openxmlformats.org/officeDocument/2006/relationships/hyperlink" Target="https://likumi.lv/ta/id/52951-epidemiologiskas-drosibas-liku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2951-epidemiologiskas-drosibas-liku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52951-epidemiologiskas-drosibas-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315278-covid-19-infekcijas-izplatibas-parval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Pages>
  <Words>4083</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Severs</dc:creator>
  <cp:keywords/>
  <dc:description/>
  <cp:lastModifiedBy>Edgars Severs</cp:lastModifiedBy>
  <cp:revision>36</cp:revision>
  <cp:lastPrinted>2020-08-20T08:38:00Z</cp:lastPrinted>
  <dcterms:created xsi:type="dcterms:W3CDTF">2020-08-19T05:08:00Z</dcterms:created>
  <dcterms:modified xsi:type="dcterms:W3CDTF">2020-08-24T13:52:00Z</dcterms:modified>
</cp:coreProperties>
</file>