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D90B8F" w:rsidRDefault="00F53027" w:rsidP="00DB7395">
      <w:pPr>
        <w:pStyle w:val="naisnod"/>
        <w:spacing w:before="0" w:after="0"/>
        <w:ind w:firstLine="720"/>
        <w:rPr>
          <w:sz w:val="28"/>
          <w:szCs w:val="28"/>
        </w:rPr>
      </w:pPr>
      <w:r w:rsidRPr="002C4645">
        <w:rPr>
          <w:sz w:val="28"/>
          <w:szCs w:val="28"/>
        </w:rPr>
        <w:t xml:space="preserve"> </w:t>
      </w:r>
      <w:r w:rsidR="007116C7" w:rsidRPr="00D90B8F">
        <w:rPr>
          <w:sz w:val="28"/>
          <w:szCs w:val="28"/>
        </w:rPr>
        <w:t>Izziņa par atzinumos sniegtajiem iebildumiem</w:t>
      </w:r>
    </w:p>
    <w:tbl>
      <w:tblPr>
        <w:tblW w:w="5000" w:type="pct"/>
        <w:jc w:val="center"/>
        <w:tblLook w:val="00A0" w:firstRow="1" w:lastRow="0" w:firstColumn="1" w:lastColumn="0" w:noHBand="0" w:noVBand="0"/>
      </w:tblPr>
      <w:tblGrid>
        <w:gridCol w:w="14003"/>
      </w:tblGrid>
      <w:tr w:rsidR="007116C7" w:rsidRPr="002C4645" w:rsidTr="003B1420">
        <w:trPr>
          <w:jc w:val="center"/>
        </w:trPr>
        <w:tc>
          <w:tcPr>
            <w:tcW w:w="5000" w:type="pct"/>
            <w:tcBorders>
              <w:bottom w:val="single" w:sz="6" w:space="0" w:color="000000"/>
            </w:tcBorders>
          </w:tcPr>
          <w:p w:rsidR="007116C7" w:rsidRPr="002C4645" w:rsidRDefault="00F544D8" w:rsidP="00BE5D7F">
            <w:pPr>
              <w:jc w:val="center"/>
              <w:rPr>
                <w:b/>
                <w:color w:val="000000"/>
                <w:sz w:val="28"/>
                <w:szCs w:val="28"/>
              </w:rPr>
            </w:pPr>
            <w:r w:rsidRPr="00D90B8F">
              <w:rPr>
                <w:b/>
                <w:color w:val="000000"/>
                <w:sz w:val="28"/>
                <w:szCs w:val="28"/>
              </w:rPr>
              <w:t xml:space="preserve">par </w:t>
            </w:r>
            <w:r w:rsidR="00195099" w:rsidRPr="00D90B8F">
              <w:rPr>
                <w:b/>
                <w:color w:val="000000"/>
                <w:sz w:val="28"/>
                <w:szCs w:val="28"/>
              </w:rPr>
              <w:t>noteikumu projektu “Grozījumi Ministru kabineta 20</w:t>
            </w:r>
            <w:r w:rsidR="00D90B8F" w:rsidRPr="00D90B8F">
              <w:rPr>
                <w:b/>
                <w:color w:val="000000"/>
                <w:sz w:val="28"/>
                <w:szCs w:val="28"/>
              </w:rPr>
              <w:t>05</w:t>
            </w:r>
            <w:r w:rsidR="00195099" w:rsidRPr="00D90B8F">
              <w:rPr>
                <w:b/>
                <w:color w:val="000000"/>
                <w:sz w:val="28"/>
                <w:szCs w:val="28"/>
              </w:rPr>
              <w:t xml:space="preserve">.gada </w:t>
            </w:r>
            <w:r w:rsidR="00D90B8F" w:rsidRPr="00D90B8F">
              <w:rPr>
                <w:b/>
                <w:color w:val="000000"/>
                <w:sz w:val="28"/>
                <w:szCs w:val="28"/>
              </w:rPr>
              <w:t>15 novembra</w:t>
            </w:r>
            <w:r w:rsidR="00195099" w:rsidRPr="00D90B8F">
              <w:rPr>
                <w:b/>
                <w:color w:val="000000"/>
                <w:sz w:val="28"/>
                <w:szCs w:val="28"/>
              </w:rPr>
              <w:t xml:space="preserve"> noteikumos Nr. </w:t>
            </w:r>
            <w:r w:rsidR="00D90B8F" w:rsidRPr="00D90B8F">
              <w:rPr>
                <w:b/>
                <w:color w:val="000000"/>
                <w:sz w:val="28"/>
                <w:szCs w:val="28"/>
              </w:rPr>
              <w:t>857</w:t>
            </w:r>
            <w:r w:rsidR="00195099" w:rsidRPr="00D90B8F">
              <w:rPr>
                <w:b/>
                <w:color w:val="000000"/>
                <w:sz w:val="28"/>
                <w:szCs w:val="28"/>
              </w:rPr>
              <w:t xml:space="preserve"> “</w:t>
            </w:r>
            <w:r w:rsidR="00D90B8F" w:rsidRPr="00D90B8F">
              <w:rPr>
                <w:b/>
                <w:color w:val="000000"/>
                <w:sz w:val="28"/>
                <w:szCs w:val="28"/>
              </w:rPr>
              <w:t>Noteikumi par sociālajām garantijām  bārenim un bez vecāku gādības palikušajam bērnam, kurš ir ārpusģimenes aprūpē, kā arī pēc ārpusģimenes aprūpes beigšanās</w:t>
            </w:r>
            <w:r w:rsidR="00195099" w:rsidRPr="00D90B8F">
              <w:rPr>
                <w:b/>
                <w:color w:val="000000"/>
                <w:sz w:val="28"/>
                <w:szCs w:val="28"/>
              </w:rPr>
              <w:t>””</w:t>
            </w:r>
          </w:p>
        </w:tc>
      </w:tr>
    </w:tbl>
    <w:p w:rsidR="007B4C0F" w:rsidRPr="002C4645" w:rsidRDefault="007116C7" w:rsidP="004E2237">
      <w:pPr>
        <w:pStyle w:val="naisc"/>
        <w:spacing w:before="0" w:after="0"/>
        <w:ind w:firstLine="1080"/>
      </w:pPr>
      <w:r w:rsidRPr="002C4645">
        <w:t>(dokumenta veids un nosaukums)</w:t>
      </w:r>
    </w:p>
    <w:p w:rsidR="007B4C0F" w:rsidRPr="002C4645" w:rsidRDefault="007B4C0F" w:rsidP="00184479">
      <w:pPr>
        <w:pStyle w:val="naisf"/>
        <w:spacing w:before="0" w:after="0"/>
        <w:ind w:firstLine="0"/>
        <w:jc w:val="center"/>
        <w:rPr>
          <w:b/>
        </w:rPr>
      </w:pPr>
      <w:r w:rsidRPr="002C4645">
        <w:rPr>
          <w:b/>
        </w:rPr>
        <w:t xml:space="preserve">I. Jautājumi, par kuriem saskaņošanā </w:t>
      </w:r>
      <w:r w:rsidR="00134188" w:rsidRPr="002C4645">
        <w:rPr>
          <w:b/>
        </w:rPr>
        <w:t xml:space="preserve">vienošanās </w:t>
      </w:r>
      <w:r w:rsidRPr="002C4645">
        <w:rPr>
          <w:b/>
        </w:rPr>
        <w:t>nav panākta</w:t>
      </w:r>
    </w:p>
    <w:p w:rsidR="007B4C0F" w:rsidRPr="002C4645" w:rsidRDefault="007B4C0F" w:rsidP="00DB7395">
      <w:pPr>
        <w:pStyle w:val="naisf"/>
        <w:spacing w:before="0" w:after="0"/>
        <w:ind w:firstLine="720"/>
      </w:pPr>
    </w:p>
    <w:tbl>
      <w:tblPr>
        <w:tblW w:w="512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14"/>
        <w:gridCol w:w="1983"/>
        <w:gridCol w:w="4660"/>
        <w:gridCol w:w="2800"/>
        <w:gridCol w:w="2339"/>
        <w:gridCol w:w="1935"/>
      </w:tblGrid>
      <w:tr w:rsidR="005F4BFD" w:rsidRPr="002C4645" w:rsidTr="004E2237">
        <w:tc>
          <w:tcPr>
            <w:tcW w:w="214"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160E">
            <w:pPr>
              <w:pStyle w:val="naisc"/>
              <w:spacing w:before="0" w:after="0"/>
            </w:pPr>
            <w:r w:rsidRPr="002C4645">
              <w:t>Nr. p.k.</w:t>
            </w:r>
          </w:p>
        </w:tc>
        <w:tc>
          <w:tcPr>
            <w:tcW w:w="692"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firstLine="12"/>
            </w:pPr>
            <w:r w:rsidRPr="002C4645">
              <w:t>Saskaņošanai nosūtītā projekta redakcija (konkrēta punkta (panta) redakcija)</w:t>
            </w:r>
          </w:p>
        </w:tc>
        <w:tc>
          <w:tcPr>
            <w:tcW w:w="1626"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right="3"/>
            </w:pPr>
            <w:r w:rsidRPr="002C4645">
              <w:t>Atzinumā norādītais ministrijas (citas institūcijas) iebildums</w:t>
            </w:r>
            <w:r w:rsidR="00184479" w:rsidRPr="002C4645">
              <w:t>,</w:t>
            </w:r>
            <w:r w:rsidR="000E5509" w:rsidRPr="002C4645">
              <w:t xml:space="preserve"> kā arī saskaņošanā papildus izteiktais iebildums</w:t>
            </w:r>
            <w:r w:rsidRPr="002C4645">
              <w:t xml:space="preserve"> par projekta konkrēto punktu (pantu)</w:t>
            </w:r>
          </w:p>
        </w:tc>
        <w:tc>
          <w:tcPr>
            <w:tcW w:w="977"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firstLine="21"/>
            </w:pPr>
            <w:r w:rsidRPr="002C4645">
              <w:t>Atbildīgās ministrijas pamatojums</w:t>
            </w:r>
            <w:r w:rsidR="009307F2" w:rsidRPr="002C4645">
              <w:t xml:space="preserve"> iebilduma noraidījumam</w:t>
            </w:r>
          </w:p>
        </w:tc>
        <w:tc>
          <w:tcPr>
            <w:tcW w:w="816" w:type="pct"/>
            <w:tcBorders>
              <w:top w:val="single" w:sz="4" w:space="0" w:color="auto"/>
              <w:left w:val="single" w:sz="4" w:space="0" w:color="auto"/>
              <w:bottom w:val="single" w:sz="4" w:space="0" w:color="auto"/>
              <w:right w:val="single" w:sz="4" w:space="0" w:color="auto"/>
            </w:tcBorders>
            <w:vAlign w:val="center"/>
          </w:tcPr>
          <w:p w:rsidR="005F4BFD" w:rsidRPr="002C4645" w:rsidRDefault="005F4BFD" w:rsidP="00364BB6">
            <w:pPr>
              <w:jc w:val="center"/>
            </w:pPr>
            <w:r w:rsidRPr="002C4645">
              <w:t>Atzinuma sniedzēja uzturētais iebildums, ja tas atšķiras no atzinumā norādītā iebilduma pamatojuma</w:t>
            </w:r>
          </w:p>
        </w:tc>
        <w:tc>
          <w:tcPr>
            <w:tcW w:w="675" w:type="pct"/>
            <w:tcBorders>
              <w:top w:val="single" w:sz="4" w:space="0" w:color="auto"/>
              <w:left w:val="single" w:sz="4" w:space="0" w:color="auto"/>
              <w:bottom w:val="single" w:sz="4" w:space="0" w:color="auto"/>
            </w:tcBorders>
            <w:vAlign w:val="center"/>
          </w:tcPr>
          <w:p w:rsidR="005F4BFD" w:rsidRPr="002C4645" w:rsidRDefault="005F4BFD" w:rsidP="00364BB6">
            <w:pPr>
              <w:jc w:val="center"/>
            </w:pPr>
            <w:r w:rsidRPr="002C4645">
              <w:t>Projekta attiecīgā punkta (panta) galīgā redakcija</w:t>
            </w:r>
          </w:p>
        </w:tc>
      </w:tr>
      <w:tr w:rsidR="005F4BFD" w:rsidRPr="002C4645" w:rsidTr="004E2237">
        <w:tc>
          <w:tcPr>
            <w:tcW w:w="214"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rPr>
                <w:sz w:val="20"/>
                <w:szCs w:val="20"/>
              </w:rPr>
            </w:pPr>
            <w:r w:rsidRPr="002C4645">
              <w:rPr>
                <w:sz w:val="20"/>
                <w:szCs w:val="20"/>
              </w:rPr>
              <w:t>1</w:t>
            </w:r>
          </w:p>
        </w:tc>
        <w:tc>
          <w:tcPr>
            <w:tcW w:w="692"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2</w:t>
            </w:r>
          </w:p>
        </w:tc>
        <w:tc>
          <w:tcPr>
            <w:tcW w:w="1626"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3</w:t>
            </w:r>
          </w:p>
        </w:tc>
        <w:tc>
          <w:tcPr>
            <w:tcW w:w="977"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4</w:t>
            </w:r>
          </w:p>
        </w:tc>
        <w:tc>
          <w:tcPr>
            <w:tcW w:w="816" w:type="pct"/>
            <w:tcBorders>
              <w:top w:val="single" w:sz="4" w:space="0" w:color="auto"/>
              <w:left w:val="single" w:sz="4" w:space="0" w:color="auto"/>
              <w:bottom w:val="single" w:sz="4" w:space="0" w:color="auto"/>
              <w:right w:val="single" w:sz="4" w:space="0" w:color="auto"/>
            </w:tcBorders>
          </w:tcPr>
          <w:p w:rsidR="005F4BFD" w:rsidRPr="002C4645" w:rsidRDefault="008A36C9" w:rsidP="008A36C9">
            <w:pPr>
              <w:jc w:val="center"/>
              <w:rPr>
                <w:sz w:val="20"/>
                <w:szCs w:val="20"/>
              </w:rPr>
            </w:pPr>
            <w:r w:rsidRPr="002C4645">
              <w:rPr>
                <w:sz w:val="20"/>
                <w:szCs w:val="20"/>
              </w:rPr>
              <w:t>5</w:t>
            </w:r>
          </w:p>
        </w:tc>
        <w:tc>
          <w:tcPr>
            <w:tcW w:w="675" w:type="pct"/>
            <w:tcBorders>
              <w:top w:val="single" w:sz="4" w:space="0" w:color="auto"/>
              <w:left w:val="single" w:sz="4" w:space="0" w:color="auto"/>
              <w:bottom w:val="single" w:sz="4" w:space="0" w:color="auto"/>
            </w:tcBorders>
          </w:tcPr>
          <w:p w:rsidR="005F4BFD" w:rsidRPr="002C4645" w:rsidRDefault="008A36C9" w:rsidP="008A36C9">
            <w:pPr>
              <w:jc w:val="center"/>
              <w:rPr>
                <w:sz w:val="20"/>
                <w:szCs w:val="20"/>
              </w:rPr>
            </w:pPr>
            <w:r w:rsidRPr="002C4645">
              <w:rPr>
                <w:sz w:val="20"/>
                <w:szCs w:val="20"/>
              </w:rPr>
              <w:t>6</w:t>
            </w:r>
          </w:p>
        </w:tc>
      </w:tr>
      <w:tr w:rsidR="0074735D" w:rsidRPr="002C4645" w:rsidTr="0074735D">
        <w:tc>
          <w:tcPr>
            <w:tcW w:w="5000" w:type="pct"/>
            <w:gridSpan w:val="6"/>
            <w:tcBorders>
              <w:top w:val="single" w:sz="6" w:space="0" w:color="000000"/>
              <w:left w:val="single" w:sz="6" w:space="0" w:color="000000"/>
              <w:bottom w:val="single" w:sz="6" w:space="0" w:color="000000"/>
            </w:tcBorders>
          </w:tcPr>
          <w:p w:rsidR="0074735D" w:rsidRPr="0074735D" w:rsidRDefault="0074735D" w:rsidP="0074735D">
            <w:pPr>
              <w:rPr>
                <w:b/>
              </w:rPr>
            </w:pPr>
          </w:p>
        </w:tc>
      </w:tr>
    </w:tbl>
    <w:p w:rsidR="007B4C0F" w:rsidRPr="002C4645" w:rsidRDefault="007B4C0F" w:rsidP="007B4C0F">
      <w:pPr>
        <w:pStyle w:val="naisf"/>
        <w:spacing w:before="0" w:after="0"/>
        <w:ind w:firstLine="0"/>
      </w:pPr>
    </w:p>
    <w:p w:rsidR="005D67F7" w:rsidRPr="002C4645" w:rsidRDefault="005D67F7" w:rsidP="005D67F7">
      <w:pPr>
        <w:pStyle w:val="naisf"/>
        <w:spacing w:before="0" w:after="0"/>
        <w:ind w:firstLine="0"/>
        <w:rPr>
          <w:b/>
        </w:rPr>
      </w:pPr>
      <w:r w:rsidRPr="002C4645">
        <w:rPr>
          <w:b/>
        </w:rPr>
        <w:t>Informācija par starpministriju (starpinstitūciju) sanāksmi vai elektronisko saskaņošanu</w:t>
      </w:r>
    </w:p>
    <w:p w:rsidR="005D67F7" w:rsidRPr="002C4645" w:rsidRDefault="005D67F7" w:rsidP="005D67F7">
      <w:pPr>
        <w:pStyle w:val="naisf"/>
        <w:spacing w:before="0" w:after="0"/>
        <w:ind w:firstLine="0"/>
        <w:rPr>
          <w:b/>
        </w:rPr>
      </w:pPr>
    </w:p>
    <w:tbl>
      <w:tblPr>
        <w:tblW w:w="5215" w:type="pct"/>
        <w:tblLook w:val="00A0" w:firstRow="1" w:lastRow="0" w:firstColumn="1" w:lastColumn="0" w:noHBand="0" w:noVBand="0"/>
      </w:tblPr>
      <w:tblGrid>
        <w:gridCol w:w="3543"/>
        <w:gridCol w:w="11062"/>
      </w:tblGrid>
      <w:tr w:rsidR="007B4C0F" w:rsidRPr="002C4645" w:rsidTr="004E2237">
        <w:tc>
          <w:tcPr>
            <w:tcW w:w="1213" w:type="pct"/>
          </w:tcPr>
          <w:p w:rsidR="007B4C0F" w:rsidRPr="002C4645" w:rsidRDefault="005D67F7" w:rsidP="005D67F7">
            <w:pPr>
              <w:pStyle w:val="naisf"/>
              <w:spacing w:before="0" w:after="0"/>
              <w:ind w:firstLine="0"/>
            </w:pPr>
            <w:r w:rsidRPr="002C4645">
              <w:t>D</w:t>
            </w:r>
            <w:r w:rsidR="007B4C0F" w:rsidRPr="002C4645">
              <w:t>atums</w:t>
            </w:r>
          </w:p>
        </w:tc>
        <w:tc>
          <w:tcPr>
            <w:tcW w:w="3787" w:type="pct"/>
            <w:tcBorders>
              <w:bottom w:val="single" w:sz="4" w:space="0" w:color="auto"/>
            </w:tcBorders>
          </w:tcPr>
          <w:p w:rsidR="007B4C0F" w:rsidRPr="002C4645" w:rsidRDefault="007B4C0F" w:rsidP="0036160E">
            <w:pPr>
              <w:pStyle w:val="NormalWeb"/>
              <w:spacing w:before="0" w:beforeAutospacing="0" w:after="0" w:afterAutospacing="0"/>
              <w:ind w:firstLine="720"/>
            </w:pPr>
          </w:p>
        </w:tc>
      </w:tr>
      <w:tr w:rsidR="003C27A2" w:rsidRPr="002C4645" w:rsidTr="004E2237">
        <w:tc>
          <w:tcPr>
            <w:tcW w:w="1213" w:type="pct"/>
          </w:tcPr>
          <w:p w:rsidR="003C27A2" w:rsidRPr="002C4645" w:rsidRDefault="003C27A2" w:rsidP="007B4C0F">
            <w:pPr>
              <w:pStyle w:val="naisf"/>
              <w:spacing w:before="0" w:after="0"/>
              <w:ind w:firstLine="0"/>
            </w:pPr>
          </w:p>
        </w:tc>
        <w:tc>
          <w:tcPr>
            <w:tcW w:w="3787" w:type="pct"/>
            <w:tcBorders>
              <w:top w:val="single" w:sz="4" w:space="0" w:color="auto"/>
            </w:tcBorders>
          </w:tcPr>
          <w:p w:rsidR="003C27A2" w:rsidRPr="002C4645" w:rsidRDefault="003C27A2" w:rsidP="0036160E">
            <w:pPr>
              <w:pStyle w:val="NormalWeb"/>
              <w:spacing w:before="0" w:beforeAutospacing="0" w:after="0" w:afterAutospacing="0"/>
              <w:ind w:firstLine="720"/>
            </w:pPr>
          </w:p>
        </w:tc>
      </w:tr>
      <w:tr w:rsidR="007B4C0F" w:rsidRPr="002C4645" w:rsidTr="004E2237">
        <w:tc>
          <w:tcPr>
            <w:tcW w:w="1213" w:type="pct"/>
          </w:tcPr>
          <w:p w:rsidR="007B4C0F" w:rsidRPr="002C4645" w:rsidRDefault="00365CC0" w:rsidP="003C27A2">
            <w:pPr>
              <w:pStyle w:val="naiskr"/>
              <w:spacing w:before="0" w:after="0"/>
            </w:pPr>
            <w:r w:rsidRPr="002C4645">
              <w:t>Saskaņošanas dalībnieki</w:t>
            </w:r>
          </w:p>
        </w:tc>
        <w:tc>
          <w:tcPr>
            <w:tcW w:w="3787" w:type="pct"/>
          </w:tcPr>
          <w:p w:rsidR="007B4C0F" w:rsidRPr="002C4645" w:rsidRDefault="000030D1" w:rsidP="00051208">
            <w:pPr>
              <w:pStyle w:val="NormalWeb"/>
              <w:spacing w:before="0" w:beforeAutospacing="0" w:after="0" w:afterAutospacing="0"/>
            </w:pPr>
            <w:r w:rsidRPr="002C4645">
              <w:t xml:space="preserve">Tieslietu </w:t>
            </w:r>
            <w:r w:rsidR="00051208" w:rsidRPr="002C4645">
              <w:t>ministrija, Finanšu ministrija</w:t>
            </w:r>
            <w:r w:rsidRPr="002C4645">
              <w:t xml:space="preserve">, </w:t>
            </w:r>
            <w:r w:rsidR="00D90B8F">
              <w:t>Vides un reģionālās attīstības ministrija, Latvijas pašvaldības savienība un Latvijas Lielo pilsētu asociācija</w:t>
            </w:r>
          </w:p>
        </w:tc>
      </w:tr>
      <w:tr w:rsidR="00923A85" w:rsidRPr="002C4645" w:rsidTr="004E2237">
        <w:trPr>
          <w:trHeight w:val="285"/>
        </w:trPr>
        <w:tc>
          <w:tcPr>
            <w:tcW w:w="1213" w:type="pct"/>
          </w:tcPr>
          <w:p w:rsidR="00923A85" w:rsidRPr="002C4645" w:rsidRDefault="00923A85" w:rsidP="000D0AED">
            <w:pPr>
              <w:pStyle w:val="naiskr"/>
              <w:spacing w:before="0" w:after="0"/>
            </w:pPr>
            <w:r w:rsidRPr="002C4645">
              <w:t>Saskaņošanas dalībnieki izskatīja šādu ministriju (citu institūciju) iebildumus</w:t>
            </w:r>
          </w:p>
        </w:tc>
        <w:tc>
          <w:tcPr>
            <w:tcW w:w="3787" w:type="pct"/>
            <w:tcBorders>
              <w:bottom w:val="single" w:sz="4" w:space="0" w:color="auto"/>
            </w:tcBorders>
          </w:tcPr>
          <w:p w:rsidR="0040248E" w:rsidRPr="002C4645" w:rsidRDefault="0040248E" w:rsidP="004E2237">
            <w:pPr>
              <w:pStyle w:val="naiskr"/>
              <w:spacing w:before="0" w:after="0"/>
            </w:pPr>
          </w:p>
        </w:tc>
      </w:tr>
      <w:tr w:rsidR="00923A85" w:rsidRPr="002C4645" w:rsidTr="004E2237">
        <w:trPr>
          <w:trHeight w:val="285"/>
        </w:trPr>
        <w:tc>
          <w:tcPr>
            <w:tcW w:w="1213" w:type="pct"/>
          </w:tcPr>
          <w:p w:rsidR="00923A85" w:rsidRPr="002C4645" w:rsidRDefault="00923A85" w:rsidP="000D0AED">
            <w:pPr>
              <w:pStyle w:val="naiskr"/>
              <w:spacing w:before="0" w:after="0"/>
            </w:pPr>
          </w:p>
        </w:tc>
        <w:tc>
          <w:tcPr>
            <w:tcW w:w="3787" w:type="pct"/>
            <w:tcBorders>
              <w:top w:val="single" w:sz="4" w:space="0" w:color="auto"/>
            </w:tcBorders>
          </w:tcPr>
          <w:p w:rsidR="00923A85" w:rsidRPr="002C4645" w:rsidRDefault="00923A85" w:rsidP="0036160E">
            <w:pPr>
              <w:pStyle w:val="naiskr"/>
              <w:spacing w:before="0" w:after="0"/>
              <w:ind w:firstLine="12"/>
            </w:pPr>
          </w:p>
        </w:tc>
      </w:tr>
      <w:tr w:rsidR="00923A85" w:rsidRPr="002C4645" w:rsidTr="004E2237">
        <w:tc>
          <w:tcPr>
            <w:tcW w:w="1213" w:type="pct"/>
          </w:tcPr>
          <w:p w:rsidR="00923A85" w:rsidRPr="002C4645" w:rsidRDefault="00923A85" w:rsidP="0036160E">
            <w:pPr>
              <w:pStyle w:val="naiskr"/>
              <w:spacing w:before="0" w:after="0"/>
            </w:pPr>
            <w:r w:rsidRPr="002C4645">
              <w:t>Ministrijas (citas institūcijas), kuras nav ieradušās uz sanāksmi vai kuras nav atbildējušas uz uzaicinājumu piedalīties elektroniskajā saskaņošanā</w:t>
            </w:r>
          </w:p>
        </w:tc>
        <w:tc>
          <w:tcPr>
            <w:tcW w:w="3787" w:type="pct"/>
            <w:tcBorders>
              <w:bottom w:val="single" w:sz="4" w:space="0" w:color="auto"/>
            </w:tcBorders>
          </w:tcPr>
          <w:p w:rsidR="00923A85" w:rsidRPr="002C4645" w:rsidRDefault="00764B57" w:rsidP="0036160E">
            <w:pPr>
              <w:pStyle w:val="naiskr"/>
              <w:spacing w:before="0" w:after="0"/>
              <w:ind w:firstLine="720"/>
            </w:pPr>
            <w:r w:rsidRPr="002C4645">
              <w:t xml:space="preserve">    </w:t>
            </w:r>
          </w:p>
        </w:tc>
      </w:tr>
      <w:tr w:rsidR="00923A85" w:rsidRPr="002C4645" w:rsidTr="004E2237">
        <w:tc>
          <w:tcPr>
            <w:tcW w:w="1213" w:type="pct"/>
          </w:tcPr>
          <w:p w:rsidR="00923A85" w:rsidRPr="002C4645" w:rsidRDefault="00923A85" w:rsidP="0036160E">
            <w:pPr>
              <w:pStyle w:val="naiskr"/>
              <w:spacing w:before="0" w:after="0"/>
            </w:pPr>
          </w:p>
        </w:tc>
        <w:tc>
          <w:tcPr>
            <w:tcW w:w="3787" w:type="pct"/>
          </w:tcPr>
          <w:p w:rsidR="00923A85" w:rsidRPr="002C4645" w:rsidRDefault="00923A85" w:rsidP="0036160E">
            <w:pPr>
              <w:pStyle w:val="naiskr"/>
              <w:spacing w:before="0" w:after="0"/>
              <w:ind w:firstLine="720"/>
            </w:pPr>
          </w:p>
        </w:tc>
      </w:tr>
    </w:tbl>
    <w:p w:rsidR="00683081" w:rsidRPr="002C4645" w:rsidRDefault="00683081" w:rsidP="001A6B70">
      <w:pPr>
        <w:pStyle w:val="naisf"/>
        <w:spacing w:before="0" w:after="0"/>
        <w:ind w:firstLine="0"/>
      </w:pPr>
    </w:p>
    <w:p w:rsidR="007B4C0F" w:rsidRPr="002C4645" w:rsidRDefault="007B4C0F" w:rsidP="00184479">
      <w:pPr>
        <w:pStyle w:val="naisf"/>
        <w:spacing w:before="0" w:after="0"/>
        <w:ind w:firstLine="0"/>
        <w:jc w:val="center"/>
        <w:rPr>
          <w:b/>
        </w:rPr>
      </w:pPr>
      <w:r w:rsidRPr="002C4645">
        <w:rPr>
          <w:b/>
        </w:rPr>
        <w:t>II. </w:t>
      </w:r>
      <w:r w:rsidR="00134188" w:rsidRPr="002C4645">
        <w:rPr>
          <w:b/>
        </w:rPr>
        <w:t>Jautājumi, par kuriem saskaņošanā vienošan</w:t>
      </w:r>
      <w:r w:rsidR="00144622" w:rsidRPr="002C4645">
        <w:rPr>
          <w:b/>
        </w:rPr>
        <w:t>ā</w:t>
      </w:r>
      <w:r w:rsidR="00134188" w:rsidRPr="002C4645">
        <w:rPr>
          <w:b/>
        </w:rPr>
        <w:t>s ir panākta</w:t>
      </w:r>
    </w:p>
    <w:p w:rsidR="007B4C0F" w:rsidRPr="002C4645" w:rsidRDefault="007B4C0F" w:rsidP="00DB7395">
      <w:pPr>
        <w:pStyle w:val="naisf"/>
        <w:spacing w:before="0" w:after="0"/>
        <w:ind w:firstLine="720"/>
      </w:pPr>
    </w:p>
    <w:tbl>
      <w:tblPr>
        <w:tblW w:w="4733"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77"/>
        <w:gridCol w:w="1899"/>
        <w:gridCol w:w="1650"/>
        <w:gridCol w:w="3870"/>
        <w:gridCol w:w="2614"/>
        <w:gridCol w:w="2333"/>
      </w:tblGrid>
      <w:tr w:rsidR="00274FBD" w:rsidRPr="002C4645" w:rsidTr="004E2237">
        <w:tc>
          <w:tcPr>
            <w:tcW w:w="331"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pPr>
            <w:r w:rsidRPr="002C4645">
              <w:t>Nr. p.k.</w:t>
            </w:r>
          </w:p>
        </w:tc>
        <w:tc>
          <w:tcPr>
            <w:tcW w:w="717"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firstLine="12"/>
            </w:pPr>
            <w:r w:rsidRPr="002C4645">
              <w:t>Saskaņošanai nosūtītā projekta redakcija (konkrēta punkta (panta) redakcija)</w:t>
            </w:r>
          </w:p>
        </w:tc>
        <w:tc>
          <w:tcPr>
            <w:tcW w:w="2084" w:type="pct"/>
            <w:gridSpan w:val="2"/>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right="3"/>
            </w:pPr>
            <w:r w:rsidRPr="002C4645">
              <w:t>Atzinumā norādītais ministrijas (citas institūcijas) iebildums, kā arī saskaņošanā papildus izteiktais iebildums par projekta konkrēto punktu (pantu)</w:t>
            </w:r>
          </w:p>
        </w:tc>
        <w:tc>
          <w:tcPr>
            <w:tcW w:w="987"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firstLine="21"/>
            </w:pPr>
            <w:r w:rsidRPr="002C4645">
              <w:t>Atbildīgās ministrijas norāde</w:t>
            </w:r>
            <w:r w:rsidR="006C1C48" w:rsidRPr="002C4645">
              <w:t xml:space="preserve"> par to, ka </w:t>
            </w:r>
            <w:r w:rsidRPr="002C4645">
              <w:t>iebildums ir ņemts vērā</w:t>
            </w:r>
            <w:r w:rsidR="006455E7" w:rsidRPr="002C4645">
              <w:t>,</w:t>
            </w:r>
            <w:r w:rsidRPr="002C4645">
              <w:t xml:space="preserve"> vai </w:t>
            </w:r>
            <w:r w:rsidR="006C1C48" w:rsidRPr="002C4645">
              <w:t xml:space="preserve">informācija par saskaņošanā </w:t>
            </w:r>
            <w:r w:rsidR="00022B0F" w:rsidRPr="002C4645">
              <w:t>panākto alternatīvo risinājumu</w:t>
            </w:r>
          </w:p>
        </w:tc>
        <w:tc>
          <w:tcPr>
            <w:tcW w:w="881" w:type="pct"/>
            <w:tcBorders>
              <w:top w:val="single" w:sz="4" w:space="0" w:color="auto"/>
              <w:left w:val="single" w:sz="4" w:space="0" w:color="auto"/>
              <w:bottom w:val="single" w:sz="4" w:space="0" w:color="auto"/>
            </w:tcBorders>
            <w:vAlign w:val="center"/>
          </w:tcPr>
          <w:p w:rsidR="00134188" w:rsidRPr="002C4645" w:rsidRDefault="00134188" w:rsidP="009623BC">
            <w:pPr>
              <w:jc w:val="center"/>
            </w:pPr>
            <w:r w:rsidRPr="002C4645">
              <w:t>Projekta attiecīgā punkta (panta) galīgā redakcija</w:t>
            </w:r>
          </w:p>
        </w:tc>
      </w:tr>
      <w:tr w:rsidR="00274FBD" w:rsidRPr="002C4645" w:rsidTr="004E2237">
        <w:tc>
          <w:tcPr>
            <w:tcW w:w="331" w:type="pct"/>
            <w:tcBorders>
              <w:top w:val="single" w:sz="6" w:space="0" w:color="000000"/>
              <w:left w:val="single" w:sz="6" w:space="0" w:color="000000"/>
              <w:bottom w:val="single" w:sz="6" w:space="0" w:color="000000"/>
              <w:right w:val="single" w:sz="6" w:space="0" w:color="000000"/>
            </w:tcBorders>
          </w:tcPr>
          <w:p w:rsidR="00134188" w:rsidRPr="002C4645" w:rsidRDefault="00134188" w:rsidP="00F67FF2">
            <w:pPr>
              <w:pStyle w:val="naisc"/>
              <w:spacing w:before="0" w:after="0"/>
              <w:jc w:val="left"/>
              <w:rPr>
                <w:sz w:val="20"/>
                <w:szCs w:val="20"/>
              </w:rPr>
            </w:pPr>
          </w:p>
        </w:tc>
        <w:tc>
          <w:tcPr>
            <w:tcW w:w="717" w:type="pct"/>
            <w:tcBorders>
              <w:top w:val="single" w:sz="6" w:space="0" w:color="000000"/>
              <w:left w:val="single" w:sz="6" w:space="0" w:color="000000"/>
              <w:bottom w:val="single" w:sz="6" w:space="0" w:color="000000"/>
              <w:right w:val="single" w:sz="6" w:space="0" w:color="000000"/>
            </w:tcBorders>
          </w:tcPr>
          <w:p w:rsidR="00134188" w:rsidRPr="002C4645" w:rsidRDefault="00F34AAB" w:rsidP="003B71E0">
            <w:pPr>
              <w:pStyle w:val="naisc"/>
              <w:spacing w:before="0" w:after="0"/>
              <w:ind w:firstLine="720"/>
              <w:rPr>
                <w:sz w:val="20"/>
                <w:szCs w:val="20"/>
              </w:rPr>
            </w:pPr>
            <w:r w:rsidRPr="002C4645">
              <w:rPr>
                <w:sz w:val="20"/>
                <w:szCs w:val="20"/>
              </w:rPr>
              <w:t>2</w:t>
            </w:r>
          </w:p>
        </w:tc>
        <w:tc>
          <w:tcPr>
            <w:tcW w:w="2084" w:type="pct"/>
            <w:gridSpan w:val="2"/>
            <w:tcBorders>
              <w:top w:val="single" w:sz="6" w:space="0" w:color="000000"/>
              <w:left w:val="single" w:sz="6" w:space="0" w:color="000000"/>
              <w:bottom w:val="single" w:sz="6" w:space="0" w:color="000000"/>
              <w:right w:val="single" w:sz="6" w:space="0" w:color="000000"/>
            </w:tcBorders>
          </w:tcPr>
          <w:p w:rsidR="00134188" w:rsidRPr="002C4645" w:rsidRDefault="003B71E0" w:rsidP="003B71E0">
            <w:pPr>
              <w:pStyle w:val="naisc"/>
              <w:spacing w:before="0" w:after="0"/>
              <w:ind w:firstLine="720"/>
              <w:rPr>
                <w:sz w:val="20"/>
                <w:szCs w:val="20"/>
              </w:rPr>
            </w:pPr>
            <w:r w:rsidRPr="002C4645">
              <w:rPr>
                <w:sz w:val="20"/>
                <w:szCs w:val="20"/>
              </w:rPr>
              <w:t>3</w:t>
            </w:r>
          </w:p>
        </w:tc>
        <w:tc>
          <w:tcPr>
            <w:tcW w:w="987" w:type="pct"/>
            <w:tcBorders>
              <w:top w:val="single" w:sz="6" w:space="0" w:color="000000"/>
              <w:left w:val="single" w:sz="6" w:space="0" w:color="000000"/>
              <w:bottom w:val="single" w:sz="6" w:space="0" w:color="000000"/>
              <w:right w:val="single" w:sz="6" w:space="0" w:color="000000"/>
            </w:tcBorders>
          </w:tcPr>
          <w:p w:rsidR="00134188" w:rsidRPr="002C4645" w:rsidRDefault="003B71E0" w:rsidP="003B71E0">
            <w:pPr>
              <w:pStyle w:val="naisc"/>
              <w:spacing w:before="0" w:after="0"/>
              <w:ind w:firstLine="720"/>
              <w:rPr>
                <w:sz w:val="20"/>
                <w:szCs w:val="20"/>
              </w:rPr>
            </w:pPr>
            <w:r w:rsidRPr="002C4645">
              <w:rPr>
                <w:sz w:val="20"/>
                <w:szCs w:val="20"/>
              </w:rPr>
              <w:t>4</w:t>
            </w:r>
          </w:p>
        </w:tc>
        <w:tc>
          <w:tcPr>
            <w:tcW w:w="881" w:type="pct"/>
            <w:tcBorders>
              <w:top w:val="single" w:sz="4" w:space="0" w:color="auto"/>
              <w:left w:val="single" w:sz="4" w:space="0" w:color="auto"/>
              <w:bottom w:val="single" w:sz="4" w:space="0" w:color="auto"/>
            </w:tcBorders>
          </w:tcPr>
          <w:p w:rsidR="00134188" w:rsidRPr="002C4645" w:rsidRDefault="003B71E0" w:rsidP="003B71E0">
            <w:pPr>
              <w:jc w:val="center"/>
              <w:rPr>
                <w:sz w:val="20"/>
                <w:szCs w:val="20"/>
              </w:rPr>
            </w:pPr>
            <w:r w:rsidRPr="002C4645">
              <w:rPr>
                <w:sz w:val="20"/>
                <w:szCs w:val="20"/>
              </w:rPr>
              <w:t>5</w:t>
            </w:r>
          </w:p>
        </w:tc>
      </w:tr>
      <w:tr w:rsidR="003B1D77" w:rsidRPr="002C4645" w:rsidTr="004E2237">
        <w:tc>
          <w:tcPr>
            <w:tcW w:w="5000" w:type="pct"/>
            <w:gridSpan w:val="6"/>
            <w:tcBorders>
              <w:left w:val="single" w:sz="6" w:space="0" w:color="000000"/>
              <w:bottom w:val="single" w:sz="4" w:space="0" w:color="auto"/>
            </w:tcBorders>
          </w:tcPr>
          <w:p w:rsidR="003B1D77" w:rsidRPr="002C4645" w:rsidRDefault="00D90B8F">
            <w:pPr>
              <w:rPr>
                <w:b/>
                <w:sz w:val="28"/>
                <w:szCs w:val="28"/>
              </w:rPr>
            </w:pPr>
            <w:r>
              <w:rPr>
                <w:b/>
                <w:sz w:val="28"/>
                <w:szCs w:val="28"/>
              </w:rPr>
              <w:t>Tieslietu</w:t>
            </w:r>
            <w:r w:rsidR="003B1D77" w:rsidRPr="002C4645">
              <w:rPr>
                <w:b/>
                <w:sz w:val="28"/>
                <w:szCs w:val="28"/>
              </w:rPr>
              <w:t xml:space="preserve"> ministrija</w:t>
            </w:r>
            <w:r w:rsidR="006A54F9" w:rsidRPr="002C4645">
              <w:rPr>
                <w:b/>
                <w:sz w:val="28"/>
                <w:szCs w:val="28"/>
              </w:rPr>
              <w:t xml:space="preserve"> </w:t>
            </w:r>
          </w:p>
        </w:tc>
      </w:tr>
      <w:tr w:rsidR="00274FBD" w:rsidRPr="002C4645" w:rsidTr="004E2237">
        <w:tc>
          <w:tcPr>
            <w:tcW w:w="331" w:type="pct"/>
            <w:tcBorders>
              <w:left w:val="single" w:sz="6" w:space="0" w:color="000000"/>
              <w:bottom w:val="single" w:sz="4" w:space="0" w:color="auto"/>
              <w:right w:val="single" w:sz="6" w:space="0" w:color="000000"/>
            </w:tcBorders>
          </w:tcPr>
          <w:p w:rsidR="008A679B" w:rsidRPr="002C4645" w:rsidRDefault="00655327" w:rsidP="00655327">
            <w:pPr>
              <w:pStyle w:val="naisc"/>
              <w:spacing w:before="0" w:after="0"/>
              <w:jc w:val="left"/>
            </w:pPr>
            <w:r>
              <w:t>1.</w:t>
            </w:r>
          </w:p>
        </w:tc>
        <w:tc>
          <w:tcPr>
            <w:tcW w:w="717" w:type="pct"/>
            <w:tcBorders>
              <w:left w:val="single" w:sz="6" w:space="0" w:color="000000"/>
              <w:bottom w:val="single" w:sz="4" w:space="0" w:color="auto"/>
              <w:right w:val="single" w:sz="6" w:space="0" w:color="000000"/>
            </w:tcBorders>
          </w:tcPr>
          <w:p w:rsidR="008A679B" w:rsidRPr="002C4645" w:rsidRDefault="00655327" w:rsidP="00051208">
            <w:pPr>
              <w:pStyle w:val="naisc"/>
              <w:spacing w:before="0" w:after="0"/>
              <w:jc w:val="left"/>
            </w:pPr>
            <w:r w:rsidRPr="00D21070">
              <w:t>Iebildums prasa precizēt</w:t>
            </w:r>
            <w:r>
              <w:t xml:space="preserve"> noteikumu projektu</w:t>
            </w:r>
          </w:p>
        </w:tc>
        <w:tc>
          <w:tcPr>
            <w:tcW w:w="2084" w:type="pct"/>
            <w:gridSpan w:val="2"/>
            <w:tcBorders>
              <w:left w:val="single" w:sz="6" w:space="0" w:color="000000"/>
              <w:bottom w:val="single" w:sz="4" w:space="0" w:color="auto"/>
              <w:right w:val="single" w:sz="6" w:space="0" w:color="000000"/>
            </w:tcBorders>
          </w:tcPr>
          <w:p w:rsidR="00D90B8F" w:rsidRPr="00D90B8F" w:rsidRDefault="00D90B8F" w:rsidP="00D90B8F">
            <w:pPr>
              <w:jc w:val="both"/>
              <w:rPr>
                <w:color w:val="000000" w:themeColor="text1"/>
              </w:rPr>
            </w:pPr>
            <w:r w:rsidRPr="00D90B8F">
              <w:rPr>
                <w:color w:val="000000" w:themeColor="text1"/>
              </w:rPr>
              <w:t xml:space="preserve">Projekta 2. punkts paredz papildināt Ministru kabineta 2005.gada 15.novembra noteikumu Nr.857 "Noteikumi par sociālajām garantijām bārenim un bez vecāku gādības palikušajam bērnam, kurš ir ārpusģimenes aprūpē, kā arī pēc ārpusģimenes aprūpes beigšanās"" (turpmāk – Noteikumi Nr.857) 17.punktu aiz vārdiem “izsniedz to pieprasītajam” ar vārdiem “vai </w:t>
            </w:r>
            <w:proofErr w:type="spellStart"/>
            <w:r w:rsidRPr="00D90B8F">
              <w:rPr>
                <w:color w:val="000000" w:themeColor="text1"/>
              </w:rPr>
              <w:t>nosūta</w:t>
            </w:r>
            <w:proofErr w:type="spellEnd"/>
            <w:r w:rsidRPr="00D90B8F">
              <w:rPr>
                <w:color w:val="000000" w:themeColor="text1"/>
              </w:rPr>
              <w:t xml:space="preserve"> pa pastu uz pieprasītāja adresi”. </w:t>
            </w:r>
          </w:p>
          <w:p w:rsidR="008A679B" w:rsidRPr="00D90B8F" w:rsidRDefault="00D90B8F" w:rsidP="007576CC">
            <w:pPr>
              <w:jc w:val="both"/>
              <w:rPr>
                <w:bCs/>
              </w:rPr>
            </w:pPr>
            <w:r w:rsidRPr="00D90B8F">
              <w:rPr>
                <w:color w:val="000000" w:themeColor="text1"/>
              </w:rPr>
              <w:t xml:space="preserve">Tieslietu ministrijas ieskatā attiecīgai normai būtu konkrēti jāparedz apliecību sūtīt </w:t>
            </w:r>
            <w:r w:rsidRPr="00D90B8F">
              <w:rPr>
                <w:color w:val="000000" w:themeColor="text1"/>
                <w:u w:val="single"/>
              </w:rPr>
              <w:t>ierakstītā pasta sūtījumā</w:t>
            </w:r>
            <w:r w:rsidRPr="00D90B8F">
              <w:rPr>
                <w:color w:val="000000" w:themeColor="text1"/>
              </w:rPr>
              <w:t xml:space="preserve">. Minētais punkts pašreiz paredz apliecību nosūtīt pa pastu uz pieprasītāja adresi, šādā redakcijā no normas nav saprotams nosūtīšanas veids. Attiecīgi minētajā punktā būtu nepieciešams konkrēti norādīt, ka apliecību </w:t>
            </w:r>
            <w:proofErr w:type="spellStart"/>
            <w:r w:rsidRPr="00D90B8F">
              <w:rPr>
                <w:color w:val="000000" w:themeColor="text1"/>
              </w:rPr>
              <w:t>nosūta</w:t>
            </w:r>
            <w:proofErr w:type="spellEnd"/>
            <w:r w:rsidRPr="00D90B8F">
              <w:rPr>
                <w:color w:val="000000" w:themeColor="text1"/>
              </w:rPr>
              <w:t xml:space="preserve"> pa pastu ierakstītā pasta sūtījumā uz pieprasītāja adresi, lai nerastos situācija, ka atbilstoši regulējumam apliecību varētu izsūtīt arī vienkāršā pasta sūtījumā. Ņemot vērā minēto, lūdzam precizēt projektu. </w:t>
            </w:r>
          </w:p>
        </w:tc>
        <w:tc>
          <w:tcPr>
            <w:tcW w:w="987" w:type="pct"/>
            <w:tcBorders>
              <w:left w:val="single" w:sz="6" w:space="0" w:color="000000"/>
              <w:bottom w:val="single" w:sz="4" w:space="0" w:color="auto"/>
              <w:right w:val="single" w:sz="6" w:space="0" w:color="000000"/>
            </w:tcBorders>
          </w:tcPr>
          <w:p w:rsidR="008A679B" w:rsidRPr="002C4645" w:rsidRDefault="006A54F9" w:rsidP="00B35974">
            <w:pPr>
              <w:pStyle w:val="naisc"/>
              <w:spacing w:before="0" w:after="0"/>
              <w:jc w:val="left"/>
              <w:rPr>
                <w:b/>
              </w:rPr>
            </w:pPr>
            <w:r w:rsidRPr="002C4645">
              <w:rPr>
                <w:b/>
              </w:rPr>
              <w:t xml:space="preserve">Ņemts vērā </w:t>
            </w:r>
          </w:p>
        </w:tc>
        <w:tc>
          <w:tcPr>
            <w:tcW w:w="881" w:type="pct"/>
            <w:tcBorders>
              <w:top w:val="single" w:sz="4" w:space="0" w:color="auto"/>
              <w:left w:val="single" w:sz="4" w:space="0" w:color="auto"/>
              <w:bottom w:val="single" w:sz="4" w:space="0" w:color="auto"/>
              <w:right w:val="single" w:sz="4" w:space="0" w:color="auto"/>
            </w:tcBorders>
          </w:tcPr>
          <w:p w:rsidR="008A679B" w:rsidRPr="002C4645" w:rsidRDefault="00655327" w:rsidP="006A54F9">
            <w:r>
              <w:t>P</w:t>
            </w:r>
            <w:r w:rsidRPr="00D21070">
              <w:t>recizēt</w:t>
            </w:r>
            <w:r>
              <w:t xml:space="preserve"> noteikumu projekta </w:t>
            </w:r>
            <w:r w:rsidR="007576CC">
              <w:t>2.punkts</w:t>
            </w:r>
          </w:p>
        </w:tc>
      </w:tr>
      <w:tr w:rsidR="00274FBD" w:rsidRPr="002C4645" w:rsidTr="004E2237">
        <w:tc>
          <w:tcPr>
            <w:tcW w:w="331" w:type="pct"/>
            <w:tcBorders>
              <w:left w:val="single" w:sz="6" w:space="0" w:color="000000"/>
              <w:bottom w:val="single" w:sz="4" w:space="0" w:color="auto"/>
              <w:right w:val="single" w:sz="6" w:space="0" w:color="000000"/>
            </w:tcBorders>
          </w:tcPr>
          <w:p w:rsidR="006A54F9" w:rsidRPr="002C4645" w:rsidRDefault="004E2237" w:rsidP="004E2237">
            <w:pPr>
              <w:pStyle w:val="naisc"/>
              <w:spacing w:before="0" w:after="0"/>
              <w:ind w:left="67"/>
              <w:jc w:val="left"/>
            </w:pPr>
            <w:r>
              <w:t>2.</w:t>
            </w:r>
          </w:p>
        </w:tc>
        <w:tc>
          <w:tcPr>
            <w:tcW w:w="717" w:type="pct"/>
            <w:tcBorders>
              <w:left w:val="single" w:sz="6" w:space="0" w:color="000000"/>
              <w:bottom w:val="single" w:sz="4" w:space="0" w:color="auto"/>
              <w:right w:val="single" w:sz="6" w:space="0" w:color="000000"/>
            </w:tcBorders>
          </w:tcPr>
          <w:p w:rsidR="006A54F9" w:rsidRPr="002C4645" w:rsidRDefault="007576CC" w:rsidP="00BC5E57">
            <w:pPr>
              <w:pStyle w:val="naisc"/>
              <w:spacing w:before="0" w:after="0"/>
              <w:jc w:val="left"/>
            </w:pPr>
            <w:r w:rsidRPr="00D21070">
              <w:t>Iebildums prasa precizēt</w:t>
            </w:r>
            <w:r>
              <w:t xml:space="preserve"> anotāciju</w:t>
            </w:r>
          </w:p>
        </w:tc>
        <w:tc>
          <w:tcPr>
            <w:tcW w:w="2084" w:type="pct"/>
            <w:gridSpan w:val="2"/>
            <w:tcBorders>
              <w:left w:val="single" w:sz="6" w:space="0" w:color="000000"/>
              <w:bottom w:val="single" w:sz="4" w:space="0" w:color="auto"/>
              <w:right w:val="single" w:sz="6" w:space="0" w:color="000000"/>
            </w:tcBorders>
          </w:tcPr>
          <w:p w:rsidR="007576CC" w:rsidRPr="007576CC" w:rsidRDefault="007576CC" w:rsidP="007576CC">
            <w:pPr>
              <w:jc w:val="both"/>
              <w:rPr>
                <w:bCs/>
              </w:rPr>
            </w:pPr>
            <w:r w:rsidRPr="007576CC">
              <w:rPr>
                <w:color w:val="000000" w:themeColor="text1"/>
              </w:rPr>
              <w:t xml:space="preserve">Projekta 5.punkts paredz izteikt Noteikumu Nr.857 4. pielikumu jaunā redakcijā, atbilstoši projekta mērķim, pielāgot regulējumu tā, lai Valsts bērnu tiesību </w:t>
            </w:r>
            <w:r w:rsidRPr="007576CC">
              <w:rPr>
                <w:color w:val="000000" w:themeColor="text1"/>
              </w:rPr>
              <w:lastRenderedPageBreak/>
              <w:t xml:space="preserve">aizsardzības inspekcija apliecības sociālo garantiju nodrošināšanai var izsniegt ne tikai klātienē, bet arī nosūtīt pa pastu ierakstītā pasta sūtījumā uz pieprasītāja norādīto adresi. Projekta 5.punktā norādītā piezīme paredz, ka 4. pielikuma 2., 10., 11. un 12. aili aizpilda tikai tad, ja apliecība tiek izsniegta inspekcijā, attiecīgi minētās ailes netiks aizpildītas, ja apliecība tiks izsniegta, nosūtot pa pastu ierakstītā pasta sūtījumā. </w:t>
            </w:r>
          </w:p>
          <w:p w:rsidR="006A54F9" w:rsidRPr="007576CC" w:rsidRDefault="007576CC" w:rsidP="007576CC">
            <w:pPr>
              <w:widowControl w:val="0"/>
              <w:tabs>
                <w:tab w:val="left" w:pos="709"/>
                <w:tab w:val="left" w:pos="1134"/>
              </w:tabs>
              <w:suppressAutoHyphens/>
              <w:ind w:right="12"/>
              <w:jc w:val="both"/>
            </w:pPr>
            <w:r w:rsidRPr="007576CC">
              <w:rPr>
                <w:color w:val="000000" w:themeColor="text1"/>
              </w:rPr>
              <w:t>Tieslietu ministrijas ieskatā anotācijā ir nepieciešams sniegt detalizētu pamatojumu, norādot, kādēļ, izsūtot pa pastu ierakstītā pasta sūtījumā, netiek aizpildītas minētās ailes. Ņemot vērā minēto, lūdzam precizēt projektu</w:t>
            </w:r>
          </w:p>
        </w:tc>
        <w:tc>
          <w:tcPr>
            <w:tcW w:w="987" w:type="pct"/>
            <w:tcBorders>
              <w:left w:val="single" w:sz="6" w:space="0" w:color="000000"/>
              <w:bottom w:val="single" w:sz="4" w:space="0" w:color="auto"/>
              <w:right w:val="single" w:sz="6" w:space="0" w:color="000000"/>
            </w:tcBorders>
          </w:tcPr>
          <w:p w:rsidR="006A54F9" w:rsidRPr="002C4645" w:rsidRDefault="00CD2F78" w:rsidP="00B35974">
            <w:pPr>
              <w:pStyle w:val="naisc"/>
              <w:spacing w:before="0" w:after="0"/>
              <w:jc w:val="left"/>
              <w:rPr>
                <w:b/>
              </w:rPr>
            </w:pPr>
            <w:r>
              <w:rPr>
                <w:b/>
              </w:rPr>
              <w:lastRenderedPageBreak/>
              <w:t>Ņemts vērā</w:t>
            </w:r>
          </w:p>
        </w:tc>
        <w:tc>
          <w:tcPr>
            <w:tcW w:w="881" w:type="pct"/>
            <w:tcBorders>
              <w:top w:val="single" w:sz="4" w:space="0" w:color="auto"/>
              <w:left w:val="single" w:sz="4" w:space="0" w:color="auto"/>
              <w:bottom w:val="single" w:sz="4" w:space="0" w:color="auto"/>
              <w:right w:val="single" w:sz="4" w:space="0" w:color="auto"/>
            </w:tcBorders>
          </w:tcPr>
          <w:p w:rsidR="006A54F9" w:rsidRPr="002C4645" w:rsidRDefault="00CD2F78" w:rsidP="008D4D2B">
            <w:r>
              <w:t xml:space="preserve">Precizēts anotācijas </w:t>
            </w:r>
            <w:r w:rsidR="002871DC">
              <w:t>I. sadaļas 2.punkts</w:t>
            </w:r>
          </w:p>
        </w:tc>
      </w:tr>
      <w:tr w:rsidR="002B4DFC" w:rsidRPr="002C4645" w:rsidTr="004E2237">
        <w:tc>
          <w:tcPr>
            <w:tcW w:w="5000" w:type="pct"/>
            <w:gridSpan w:val="6"/>
            <w:tcBorders>
              <w:left w:val="single" w:sz="6" w:space="0" w:color="000000"/>
              <w:bottom w:val="single" w:sz="4" w:space="0" w:color="auto"/>
              <w:right w:val="single" w:sz="4" w:space="0" w:color="auto"/>
            </w:tcBorders>
          </w:tcPr>
          <w:p w:rsidR="002B4DFC" w:rsidRPr="002C4645" w:rsidRDefault="002871DC" w:rsidP="00641E10">
            <w:pPr>
              <w:rPr>
                <w:b/>
                <w:sz w:val="28"/>
                <w:szCs w:val="28"/>
              </w:rPr>
            </w:pPr>
            <w:r>
              <w:rPr>
                <w:b/>
                <w:sz w:val="28"/>
                <w:szCs w:val="28"/>
              </w:rPr>
              <w:t>Vides aizsardzības un reģionālās attīstības ministrija</w:t>
            </w:r>
          </w:p>
        </w:tc>
      </w:tr>
      <w:tr w:rsidR="00274FBD" w:rsidRPr="002C4645" w:rsidTr="004E2237">
        <w:tc>
          <w:tcPr>
            <w:tcW w:w="331" w:type="pct"/>
            <w:tcBorders>
              <w:left w:val="single" w:sz="6" w:space="0" w:color="000000"/>
              <w:bottom w:val="single" w:sz="4" w:space="0" w:color="auto"/>
              <w:right w:val="single" w:sz="6" w:space="0" w:color="000000"/>
            </w:tcBorders>
          </w:tcPr>
          <w:p w:rsidR="007426F6" w:rsidRPr="002C4645" w:rsidRDefault="004E2237" w:rsidP="004E2237">
            <w:pPr>
              <w:pStyle w:val="naisc"/>
              <w:spacing w:before="0" w:after="0"/>
              <w:jc w:val="left"/>
            </w:pPr>
            <w:r>
              <w:t>3.</w:t>
            </w:r>
          </w:p>
        </w:tc>
        <w:tc>
          <w:tcPr>
            <w:tcW w:w="717" w:type="pct"/>
            <w:tcBorders>
              <w:left w:val="single" w:sz="6" w:space="0" w:color="000000"/>
              <w:bottom w:val="single" w:sz="4" w:space="0" w:color="auto"/>
              <w:right w:val="single" w:sz="6" w:space="0" w:color="000000"/>
            </w:tcBorders>
          </w:tcPr>
          <w:p w:rsidR="007426F6" w:rsidRPr="002C4645" w:rsidRDefault="00195099" w:rsidP="00F1678B">
            <w:pPr>
              <w:pStyle w:val="naisc"/>
              <w:spacing w:before="0" w:after="0"/>
              <w:jc w:val="left"/>
            </w:pPr>
            <w:r w:rsidRPr="00D21070">
              <w:t>Iebildums prasa precizēt</w:t>
            </w:r>
            <w:r>
              <w:t xml:space="preserve"> anotāciju</w:t>
            </w:r>
          </w:p>
        </w:tc>
        <w:tc>
          <w:tcPr>
            <w:tcW w:w="2084" w:type="pct"/>
            <w:gridSpan w:val="2"/>
            <w:tcBorders>
              <w:left w:val="single" w:sz="6" w:space="0" w:color="000000"/>
              <w:bottom w:val="single" w:sz="4" w:space="0" w:color="auto"/>
              <w:right w:val="single" w:sz="6" w:space="0" w:color="000000"/>
            </w:tcBorders>
          </w:tcPr>
          <w:p w:rsidR="007426F6" w:rsidRPr="002C4645" w:rsidRDefault="002871DC" w:rsidP="002871DC">
            <w:pPr>
              <w:jc w:val="both"/>
            </w:pPr>
            <w:r>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w:t>
            </w:r>
            <w:r w:rsidRPr="002871DC">
              <w:rPr>
                <w:u w:val="single"/>
              </w:rPr>
              <w:t>pilnveidot esošos</w:t>
            </w:r>
            <w:r>
              <w:t xml:space="preserve">, kā arī to, vai pakalpojums tiks sniegts elektroniski (ja pakalpojums nav pieejams elektroniski, vai ir plānots veidot elektronisku kanālu). Ņemot vērā minēto, lūdzam atbilstoši MK instrukcijas Nr.19 14.4. apakšpunktā noteiktajam, anotācijas I sadaļas 2. punktā norādīt pilnveidotā pakalpojuma nosaukumu. </w:t>
            </w:r>
          </w:p>
        </w:tc>
        <w:tc>
          <w:tcPr>
            <w:tcW w:w="987" w:type="pct"/>
            <w:tcBorders>
              <w:left w:val="single" w:sz="6" w:space="0" w:color="000000"/>
              <w:bottom w:val="single" w:sz="4" w:space="0" w:color="auto"/>
              <w:right w:val="single" w:sz="6" w:space="0" w:color="000000"/>
            </w:tcBorders>
          </w:tcPr>
          <w:p w:rsidR="007426F6" w:rsidRPr="002C4645" w:rsidRDefault="00E861F0" w:rsidP="00B35974">
            <w:pPr>
              <w:pStyle w:val="naisc"/>
              <w:spacing w:before="0" w:after="0"/>
              <w:jc w:val="left"/>
              <w:rPr>
                <w:b/>
              </w:rPr>
            </w:pPr>
            <w:r>
              <w:rPr>
                <w:b/>
              </w:rPr>
              <w:t>Ņemts vērā</w:t>
            </w:r>
          </w:p>
        </w:tc>
        <w:tc>
          <w:tcPr>
            <w:tcW w:w="881" w:type="pct"/>
            <w:tcBorders>
              <w:top w:val="single" w:sz="4" w:space="0" w:color="auto"/>
              <w:left w:val="single" w:sz="4" w:space="0" w:color="auto"/>
              <w:bottom w:val="single" w:sz="4" w:space="0" w:color="auto"/>
              <w:right w:val="single" w:sz="4" w:space="0" w:color="auto"/>
            </w:tcBorders>
          </w:tcPr>
          <w:p w:rsidR="007426F6" w:rsidRPr="002C4645" w:rsidRDefault="002871DC" w:rsidP="00C751BE">
            <w:r>
              <w:t>Precizēts anotācijas I. sadaļas 2.punkts</w:t>
            </w:r>
          </w:p>
        </w:tc>
      </w:tr>
      <w:tr w:rsidR="00274FBD" w:rsidRPr="002C4645" w:rsidTr="004E2237">
        <w:tc>
          <w:tcPr>
            <w:tcW w:w="331" w:type="pct"/>
            <w:tcBorders>
              <w:left w:val="single" w:sz="6" w:space="0" w:color="000000"/>
              <w:bottom w:val="single" w:sz="4" w:space="0" w:color="auto"/>
              <w:right w:val="single" w:sz="6" w:space="0" w:color="000000"/>
            </w:tcBorders>
          </w:tcPr>
          <w:p w:rsidR="00286EE6" w:rsidRDefault="004E2237" w:rsidP="004E2237">
            <w:pPr>
              <w:pStyle w:val="naisc"/>
              <w:spacing w:before="0" w:after="0"/>
              <w:ind w:left="-75"/>
              <w:jc w:val="left"/>
            </w:pPr>
            <w:r>
              <w:t>4.</w:t>
            </w:r>
          </w:p>
          <w:p w:rsidR="00286EE6" w:rsidRPr="00286EE6" w:rsidRDefault="00286EE6" w:rsidP="00286EE6"/>
          <w:p w:rsidR="00286EE6" w:rsidRPr="00286EE6" w:rsidRDefault="00286EE6" w:rsidP="00286EE6"/>
          <w:p w:rsidR="00286EE6" w:rsidRPr="00286EE6" w:rsidRDefault="00286EE6" w:rsidP="00286EE6"/>
          <w:p w:rsidR="00286EE6" w:rsidRPr="00286EE6" w:rsidRDefault="00286EE6" w:rsidP="00286EE6"/>
          <w:p w:rsidR="00CE0E9F" w:rsidRPr="00286EE6" w:rsidRDefault="00CE0E9F" w:rsidP="00286EE6"/>
        </w:tc>
        <w:tc>
          <w:tcPr>
            <w:tcW w:w="717" w:type="pct"/>
            <w:tcBorders>
              <w:left w:val="single" w:sz="6" w:space="0" w:color="000000"/>
              <w:bottom w:val="single" w:sz="4" w:space="0" w:color="auto"/>
              <w:right w:val="single" w:sz="6" w:space="0" w:color="000000"/>
            </w:tcBorders>
          </w:tcPr>
          <w:p w:rsidR="00CE0E9F" w:rsidRPr="002C4645" w:rsidRDefault="002871DC" w:rsidP="003915D3">
            <w:pPr>
              <w:pStyle w:val="naisc"/>
              <w:spacing w:before="0" w:after="0"/>
              <w:jc w:val="left"/>
            </w:pPr>
            <w:r>
              <w:t>Priekšlikums</w:t>
            </w:r>
            <w:r w:rsidR="00ED1DE9">
              <w:t xml:space="preserve"> </w:t>
            </w:r>
          </w:p>
        </w:tc>
        <w:tc>
          <w:tcPr>
            <w:tcW w:w="2084" w:type="pct"/>
            <w:gridSpan w:val="2"/>
            <w:tcBorders>
              <w:left w:val="single" w:sz="6" w:space="0" w:color="000000"/>
              <w:bottom w:val="single" w:sz="4" w:space="0" w:color="auto"/>
              <w:right w:val="single" w:sz="6" w:space="0" w:color="000000"/>
            </w:tcBorders>
          </w:tcPr>
          <w:p w:rsidR="00CE0E9F" w:rsidRPr="002C4645" w:rsidRDefault="002871DC" w:rsidP="004E2237">
            <w:pPr>
              <w:jc w:val="both"/>
            </w:pPr>
            <w:r>
              <w:t xml:space="preserve">Pēc noteikumu projekta spēkā stāšanās saskaņā ar Ministru kabineta 2017. gada 4. jūlija noteikumu Nr.399 “Valsts pārvaldes pakalpojumu uzskaites, kvalitātes kontroles un sniegšanas kārtība” 4.3. apakšpunktu lūdzam pakalpojuma turētājam nodrošināt pilnveidotā valsts pārvaldes pakalpojuma apraksta </w:t>
            </w:r>
            <w:r>
              <w:lastRenderedPageBreak/>
              <w:t>aktualizāciju valsts pārvaldes pakalpojumu portālā Latvija.lv.</w:t>
            </w:r>
          </w:p>
        </w:tc>
        <w:tc>
          <w:tcPr>
            <w:tcW w:w="987" w:type="pct"/>
            <w:tcBorders>
              <w:left w:val="single" w:sz="6" w:space="0" w:color="000000"/>
              <w:bottom w:val="single" w:sz="4" w:space="0" w:color="auto"/>
              <w:right w:val="single" w:sz="6" w:space="0" w:color="000000"/>
            </w:tcBorders>
          </w:tcPr>
          <w:p w:rsidR="00CE0E9F" w:rsidRDefault="00E861F0" w:rsidP="00B35974">
            <w:pPr>
              <w:pStyle w:val="naisc"/>
              <w:spacing w:before="0" w:after="0"/>
              <w:jc w:val="left"/>
              <w:rPr>
                <w:b/>
              </w:rPr>
            </w:pPr>
            <w:r>
              <w:rPr>
                <w:b/>
              </w:rPr>
              <w:lastRenderedPageBreak/>
              <w:t>Ņemts vērā</w:t>
            </w:r>
          </w:p>
          <w:p w:rsidR="002871DC" w:rsidRPr="002871DC" w:rsidRDefault="002871DC" w:rsidP="00B35974">
            <w:pPr>
              <w:pStyle w:val="naisc"/>
              <w:spacing w:before="0" w:after="0"/>
              <w:jc w:val="left"/>
            </w:pPr>
            <w:r w:rsidRPr="002871DC">
              <w:t>Pēc noteikumu stāšanās spēkā, tiks precizēts pakalpojum</w:t>
            </w:r>
            <w:r w:rsidR="008D4162">
              <w:t>a apraksts</w:t>
            </w:r>
          </w:p>
        </w:tc>
        <w:tc>
          <w:tcPr>
            <w:tcW w:w="881" w:type="pct"/>
            <w:tcBorders>
              <w:top w:val="single" w:sz="4" w:space="0" w:color="auto"/>
              <w:left w:val="single" w:sz="4" w:space="0" w:color="auto"/>
              <w:bottom w:val="single" w:sz="4" w:space="0" w:color="auto"/>
              <w:right w:val="single" w:sz="4" w:space="0" w:color="auto"/>
            </w:tcBorders>
          </w:tcPr>
          <w:p w:rsidR="00CE0E9F" w:rsidRPr="002C4645" w:rsidRDefault="00CE0E9F" w:rsidP="00641E10"/>
        </w:tc>
      </w:tr>
      <w:tr w:rsidR="00D550C2" w:rsidRPr="002C4645" w:rsidTr="004E2237">
        <w:tc>
          <w:tcPr>
            <w:tcW w:w="5000" w:type="pct"/>
            <w:gridSpan w:val="6"/>
            <w:tcBorders>
              <w:left w:val="single" w:sz="6" w:space="0" w:color="000000"/>
              <w:bottom w:val="single" w:sz="4" w:space="0" w:color="auto"/>
              <w:right w:val="single" w:sz="4" w:space="0" w:color="auto"/>
            </w:tcBorders>
          </w:tcPr>
          <w:p w:rsidR="00D550C2" w:rsidRPr="002C4645" w:rsidRDefault="002871DC" w:rsidP="00641E10">
            <w:pPr>
              <w:rPr>
                <w:b/>
                <w:sz w:val="28"/>
                <w:szCs w:val="28"/>
              </w:rPr>
            </w:pPr>
            <w:r>
              <w:rPr>
                <w:b/>
                <w:sz w:val="28"/>
                <w:szCs w:val="28"/>
              </w:rPr>
              <w:t>Latvijas Lielo pilsētu asociācija</w:t>
            </w:r>
          </w:p>
        </w:tc>
      </w:tr>
      <w:tr w:rsidR="00274FBD" w:rsidRPr="002C4645" w:rsidTr="004E2237">
        <w:tc>
          <w:tcPr>
            <w:tcW w:w="331" w:type="pct"/>
            <w:tcBorders>
              <w:left w:val="single" w:sz="6" w:space="0" w:color="000000"/>
              <w:bottom w:val="single" w:sz="4" w:space="0" w:color="auto"/>
              <w:right w:val="single" w:sz="6" w:space="0" w:color="000000"/>
            </w:tcBorders>
            <w:shd w:val="clear" w:color="auto" w:fill="auto"/>
          </w:tcPr>
          <w:p w:rsidR="00D550C2" w:rsidRPr="002C4645" w:rsidRDefault="004E2237" w:rsidP="004E2237">
            <w:pPr>
              <w:pStyle w:val="naisc"/>
              <w:spacing w:before="0" w:after="0"/>
              <w:jc w:val="left"/>
            </w:pPr>
            <w:r>
              <w:t>5.</w:t>
            </w:r>
          </w:p>
        </w:tc>
        <w:tc>
          <w:tcPr>
            <w:tcW w:w="717" w:type="pct"/>
            <w:tcBorders>
              <w:left w:val="single" w:sz="6" w:space="0" w:color="000000"/>
              <w:bottom w:val="single" w:sz="4" w:space="0" w:color="auto"/>
              <w:right w:val="single" w:sz="6" w:space="0" w:color="000000"/>
            </w:tcBorders>
            <w:shd w:val="clear" w:color="auto" w:fill="auto"/>
          </w:tcPr>
          <w:p w:rsidR="00D550C2" w:rsidRPr="002C4645" w:rsidRDefault="008D4162" w:rsidP="004E2237">
            <w:pPr>
              <w:pStyle w:val="naisc"/>
              <w:spacing w:before="0" w:after="0"/>
              <w:ind w:left="32" w:hanging="32"/>
              <w:jc w:val="left"/>
            </w:pPr>
            <w:r>
              <w:t>Priekšlikums</w:t>
            </w:r>
          </w:p>
        </w:tc>
        <w:tc>
          <w:tcPr>
            <w:tcW w:w="2084" w:type="pct"/>
            <w:gridSpan w:val="2"/>
            <w:tcBorders>
              <w:left w:val="single" w:sz="6" w:space="0" w:color="000000"/>
              <w:bottom w:val="single" w:sz="4" w:space="0" w:color="auto"/>
              <w:right w:val="single" w:sz="6" w:space="0" w:color="000000"/>
            </w:tcBorders>
            <w:shd w:val="clear" w:color="auto" w:fill="auto"/>
          </w:tcPr>
          <w:p w:rsidR="002871DC" w:rsidRPr="005C2EE5" w:rsidRDefault="002871DC" w:rsidP="002871DC">
            <w:pPr>
              <w:pStyle w:val="CommentText"/>
              <w:jc w:val="both"/>
              <w:rPr>
                <w:color w:val="000000"/>
                <w:sz w:val="24"/>
                <w:szCs w:val="24"/>
              </w:rPr>
            </w:pPr>
            <w:r w:rsidRPr="005C2EE5">
              <w:rPr>
                <w:color w:val="000000"/>
                <w:sz w:val="24"/>
                <w:szCs w:val="24"/>
              </w:rPr>
              <w:t>Atbalstāms noteikumu projekta piedāvāto grozījumu 1. punkts par apliecības termiņa pieprasīšanas noteikšanu 10 darba dienu laikā.</w:t>
            </w:r>
          </w:p>
          <w:p w:rsidR="002871DC" w:rsidRPr="005C2EE5" w:rsidRDefault="002871DC" w:rsidP="002871DC">
            <w:pPr>
              <w:pStyle w:val="CommentText"/>
              <w:jc w:val="both"/>
              <w:rPr>
                <w:color w:val="000000"/>
                <w:sz w:val="24"/>
                <w:szCs w:val="24"/>
              </w:rPr>
            </w:pPr>
            <w:r w:rsidRPr="005C2EE5">
              <w:rPr>
                <w:b/>
                <w:color w:val="000000"/>
                <w:sz w:val="24"/>
                <w:szCs w:val="24"/>
              </w:rPr>
              <w:t>Priekšlikums norādīt 13. punktā uz nepieciešamību saņemt bērna likumiskā pārstāvja iesniegumu darbību veikšanai apliecības izgatavošanas pieprasīšanai</w:t>
            </w:r>
            <w:r w:rsidRPr="005C2EE5">
              <w:rPr>
                <w:color w:val="000000"/>
                <w:sz w:val="24"/>
                <w:szCs w:val="24"/>
              </w:rPr>
              <w:t>, jo nav iespējams sagatavot pieprasījumu bez bērna likumiskā pārstāvja līdzdalības un velmes. Bāriņtiesa pēc savas iniciatīvas nevar pieprasīt apliecības izgatavošanu bērnam, jo bāriņtiesas rīcībā nav bērna fotogrāfijas, kā arī bērnam ir tiesības saņemt apliecību, nevis pienākums.</w:t>
            </w:r>
          </w:p>
          <w:p w:rsidR="002871DC" w:rsidRPr="005C2EE5" w:rsidRDefault="002871DC" w:rsidP="002871DC">
            <w:pPr>
              <w:pStyle w:val="CommentText"/>
              <w:jc w:val="both"/>
              <w:rPr>
                <w:color w:val="000000"/>
                <w:sz w:val="24"/>
                <w:szCs w:val="24"/>
              </w:rPr>
            </w:pPr>
            <w:r w:rsidRPr="005C2EE5">
              <w:rPr>
                <w:color w:val="000000"/>
                <w:sz w:val="24"/>
                <w:szCs w:val="24"/>
              </w:rPr>
              <w:t>Priekšlikums izteikt 13.punktu šādā redakcijā:</w:t>
            </w:r>
          </w:p>
          <w:p w:rsidR="002871DC" w:rsidRPr="00C84DCD" w:rsidRDefault="002871DC" w:rsidP="002871DC">
            <w:pPr>
              <w:pStyle w:val="CommentText"/>
              <w:jc w:val="both"/>
              <w:rPr>
                <w:i/>
                <w:color w:val="000000"/>
                <w:sz w:val="24"/>
                <w:szCs w:val="24"/>
              </w:rPr>
            </w:pPr>
            <w:r w:rsidRPr="00C84DCD">
              <w:rPr>
                <w:i/>
                <w:color w:val="000000"/>
                <w:sz w:val="24"/>
                <w:szCs w:val="24"/>
              </w:rPr>
              <w:t xml:space="preserve">“13. Bāriņtiesa 10 darbdienu laikā pēc lēmuma par bērna ārpusģimenes aprūpi pieņemšanas, uz bērna likumiskā pārstāvja iesnieguma pamata, iesniedz inspekcijā vai </w:t>
            </w:r>
            <w:proofErr w:type="spellStart"/>
            <w:r w:rsidRPr="00C84DCD">
              <w:rPr>
                <w:i/>
                <w:color w:val="000000"/>
                <w:sz w:val="24"/>
                <w:szCs w:val="24"/>
              </w:rPr>
              <w:t>nosūta</w:t>
            </w:r>
            <w:proofErr w:type="spellEnd"/>
            <w:r w:rsidRPr="00C84DCD">
              <w:rPr>
                <w:i/>
                <w:color w:val="000000"/>
                <w:sz w:val="24"/>
                <w:szCs w:val="24"/>
              </w:rPr>
              <w:t xml:space="preserve"> tai pa pastu:</w:t>
            </w:r>
          </w:p>
          <w:p w:rsidR="002871DC" w:rsidRPr="00C84DCD" w:rsidRDefault="002871DC" w:rsidP="002871DC">
            <w:pPr>
              <w:pStyle w:val="CommentText"/>
              <w:jc w:val="both"/>
              <w:rPr>
                <w:i/>
                <w:color w:val="000000"/>
                <w:sz w:val="24"/>
                <w:szCs w:val="24"/>
              </w:rPr>
            </w:pPr>
            <w:r w:rsidRPr="00C84DCD">
              <w:rPr>
                <w:i/>
                <w:color w:val="000000"/>
                <w:sz w:val="24"/>
                <w:szCs w:val="24"/>
              </w:rPr>
              <w:t>13.1. pieprasījumu apliecības izgatavošanai (turpmāk — apliecības pieprasījums) (</w:t>
            </w:r>
            <w:hyperlink r:id="rId8" w:anchor="piel2" w:history="1">
              <w:r w:rsidRPr="00C84DCD">
                <w:rPr>
                  <w:i/>
                  <w:color w:val="000000"/>
                  <w:sz w:val="24"/>
                  <w:szCs w:val="24"/>
                </w:rPr>
                <w:t>2.pielikums</w:t>
              </w:r>
            </w:hyperlink>
            <w:r w:rsidRPr="00C84DCD">
              <w:rPr>
                <w:i/>
                <w:color w:val="000000"/>
                <w:sz w:val="24"/>
                <w:szCs w:val="24"/>
              </w:rPr>
              <w:t>);</w:t>
            </w:r>
          </w:p>
          <w:p w:rsidR="002871DC" w:rsidRPr="00C84DCD" w:rsidRDefault="002871DC" w:rsidP="002871DC">
            <w:pPr>
              <w:pStyle w:val="CommentText"/>
              <w:jc w:val="both"/>
              <w:rPr>
                <w:i/>
                <w:color w:val="000000"/>
                <w:sz w:val="24"/>
                <w:szCs w:val="24"/>
              </w:rPr>
            </w:pPr>
            <w:r w:rsidRPr="00C84DCD">
              <w:rPr>
                <w:i/>
                <w:color w:val="000000"/>
                <w:sz w:val="24"/>
                <w:szCs w:val="24"/>
              </w:rPr>
              <w:t>13.2. bērna fotogrāfiju (3 x 4 cm);</w:t>
            </w:r>
          </w:p>
          <w:p w:rsidR="00D550C2" w:rsidRPr="004E2237" w:rsidRDefault="002871DC" w:rsidP="004E2237">
            <w:pPr>
              <w:ind w:right="-1"/>
              <w:jc w:val="both"/>
            </w:pPr>
            <w:r w:rsidRPr="004E2237">
              <w:rPr>
                <w:i/>
                <w:color w:val="000000"/>
              </w:rPr>
              <w:t>13.3. apliecinātu bāriņtiesas lēmuma par bērna</w:t>
            </w:r>
            <w:r w:rsidR="004E2237" w:rsidRPr="004E2237">
              <w:rPr>
                <w:i/>
                <w:color w:val="000000"/>
              </w:rPr>
              <w:t xml:space="preserve"> </w:t>
            </w:r>
            <w:r w:rsidRPr="004E2237">
              <w:rPr>
                <w:i/>
                <w:color w:val="000000"/>
              </w:rPr>
              <w:t>ārpusģimenes aprūpi kopiju vai norakstu.”</w:t>
            </w:r>
          </w:p>
        </w:tc>
        <w:tc>
          <w:tcPr>
            <w:tcW w:w="987" w:type="pct"/>
            <w:tcBorders>
              <w:left w:val="single" w:sz="6" w:space="0" w:color="000000"/>
              <w:bottom w:val="single" w:sz="4" w:space="0" w:color="auto"/>
              <w:right w:val="single" w:sz="6" w:space="0" w:color="000000"/>
            </w:tcBorders>
            <w:shd w:val="clear" w:color="auto" w:fill="auto"/>
          </w:tcPr>
          <w:p w:rsidR="00594478" w:rsidRDefault="004E2237" w:rsidP="00CE2626">
            <w:pPr>
              <w:autoSpaceDE w:val="0"/>
              <w:autoSpaceDN w:val="0"/>
              <w:adjustRightInd w:val="0"/>
              <w:jc w:val="both"/>
              <w:rPr>
                <w:b/>
              </w:rPr>
            </w:pPr>
            <w:r w:rsidRPr="004E2237">
              <w:rPr>
                <w:b/>
              </w:rPr>
              <w:t>Nav ņemts vērā</w:t>
            </w:r>
          </w:p>
          <w:p w:rsidR="008D4162" w:rsidRPr="008D4162" w:rsidRDefault="008D4162" w:rsidP="00CE2626">
            <w:pPr>
              <w:autoSpaceDE w:val="0"/>
              <w:autoSpaceDN w:val="0"/>
              <w:adjustRightInd w:val="0"/>
              <w:jc w:val="both"/>
            </w:pPr>
            <w:r w:rsidRPr="008D4162">
              <w:t xml:space="preserve">Priekšlikums nav ņemts vērā, </w:t>
            </w:r>
            <w:r>
              <w:t xml:space="preserve">jo </w:t>
            </w:r>
            <w:r w:rsidR="00703C28">
              <w:t>noteikuma norma nosaka, ka bāriņtiesa pieprasa apliecības izgatavošanu. Izvērtējot situāciju, secināts, ka nav saskatāma problemātika bāriņtiesai pieprasīt apliecības izgatavošanu Valsts bērnu tiesību aizsardzības inspekcijai.</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D550C2" w:rsidRPr="002C4645" w:rsidRDefault="00D550C2" w:rsidP="00641E10"/>
        </w:tc>
      </w:tr>
      <w:tr w:rsidR="00803B12" w:rsidRPr="003F2013" w:rsidTr="004E2237">
        <w:tblPrEx>
          <w:tblBorders>
            <w:top w:val="none" w:sz="0" w:space="0" w:color="auto"/>
            <w:left w:val="none" w:sz="0" w:space="0" w:color="auto"/>
            <w:bottom w:val="none" w:sz="0" w:space="0" w:color="auto"/>
            <w:right w:val="none" w:sz="0" w:space="0" w:color="auto"/>
          </w:tblBorders>
        </w:tblPrEx>
        <w:tc>
          <w:tcPr>
            <w:tcW w:w="1671" w:type="pct"/>
            <w:gridSpan w:val="3"/>
          </w:tcPr>
          <w:p w:rsidR="00803B12" w:rsidRPr="003F2013" w:rsidRDefault="00803B12" w:rsidP="00803B12">
            <w:pPr>
              <w:pStyle w:val="naiskr"/>
              <w:spacing w:before="0" w:after="0"/>
            </w:pPr>
          </w:p>
          <w:p w:rsidR="00803B12" w:rsidRPr="003F2013" w:rsidRDefault="00803B12" w:rsidP="00803B12">
            <w:pPr>
              <w:pStyle w:val="naiskr"/>
              <w:spacing w:before="0" w:after="0"/>
            </w:pPr>
            <w:r w:rsidRPr="003F2013">
              <w:t>Atbildīgā amatpersona</w:t>
            </w:r>
          </w:p>
        </w:tc>
        <w:tc>
          <w:tcPr>
            <w:tcW w:w="3329" w:type="pct"/>
            <w:gridSpan w:val="3"/>
          </w:tcPr>
          <w:p w:rsidR="00803B12" w:rsidRDefault="00803B12" w:rsidP="00803B12">
            <w:pPr>
              <w:pStyle w:val="naiskr"/>
              <w:spacing w:before="0" w:after="0"/>
              <w:ind w:firstLine="720"/>
            </w:pPr>
            <w:r w:rsidRPr="003F2013">
              <w:t>  </w:t>
            </w:r>
          </w:p>
          <w:p w:rsidR="00803B12" w:rsidRPr="003F2013" w:rsidRDefault="00803B12" w:rsidP="00803B12">
            <w:pPr>
              <w:pStyle w:val="naiskr"/>
              <w:spacing w:before="0" w:after="0"/>
              <w:ind w:firstLine="720"/>
            </w:pPr>
            <w:r>
              <w:t>Rita Paršova</w:t>
            </w:r>
          </w:p>
        </w:tc>
      </w:tr>
      <w:tr w:rsidR="00803B12" w:rsidRPr="003F2013" w:rsidTr="004E2237">
        <w:tblPrEx>
          <w:tblBorders>
            <w:top w:val="none" w:sz="0" w:space="0" w:color="auto"/>
            <w:left w:val="none" w:sz="0" w:space="0" w:color="auto"/>
            <w:bottom w:val="none" w:sz="0" w:space="0" w:color="auto"/>
            <w:right w:val="none" w:sz="0" w:space="0" w:color="auto"/>
          </w:tblBorders>
        </w:tblPrEx>
        <w:tc>
          <w:tcPr>
            <w:tcW w:w="1671" w:type="pct"/>
            <w:gridSpan w:val="3"/>
          </w:tcPr>
          <w:p w:rsidR="00803B12" w:rsidRPr="003F2013" w:rsidRDefault="00803B12" w:rsidP="00803B12">
            <w:pPr>
              <w:pStyle w:val="naiskr"/>
              <w:spacing w:before="0" w:after="0"/>
              <w:ind w:firstLine="720"/>
            </w:pPr>
          </w:p>
        </w:tc>
        <w:tc>
          <w:tcPr>
            <w:tcW w:w="3329" w:type="pct"/>
            <w:gridSpan w:val="3"/>
            <w:tcBorders>
              <w:top w:val="single" w:sz="6" w:space="0" w:color="000000"/>
            </w:tcBorders>
          </w:tcPr>
          <w:p w:rsidR="00803B12" w:rsidRPr="003F2013" w:rsidRDefault="00803B12" w:rsidP="00803B12">
            <w:pPr>
              <w:pStyle w:val="naisc"/>
              <w:spacing w:before="0" w:after="0"/>
              <w:ind w:firstLine="720"/>
              <w:jc w:val="left"/>
            </w:pPr>
            <w:r w:rsidRPr="003F2013">
              <w:t xml:space="preserve">                           (vārds un uzvārds)</w:t>
            </w:r>
          </w:p>
        </w:tc>
      </w:tr>
    </w:tbl>
    <w:p w:rsidR="001F5DCB" w:rsidRPr="003F2013" w:rsidRDefault="001F5DCB" w:rsidP="00E861F0">
      <w:pPr>
        <w:pStyle w:val="naisf"/>
        <w:spacing w:before="0" w:after="0"/>
        <w:ind w:firstLine="0"/>
      </w:pPr>
    </w:p>
    <w:p w:rsidR="001F5DCB" w:rsidRPr="00E011D8" w:rsidRDefault="005C3F16" w:rsidP="001F5DCB">
      <w:pPr>
        <w:pStyle w:val="Footer"/>
        <w:tabs>
          <w:tab w:val="clear" w:pos="4153"/>
          <w:tab w:val="clear" w:pos="8306"/>
        </w:tabs>
        <w:rPr>
          <w:sz w:val="20"/>
          <w:szCs w:val="20"/>
        </w:rPr>
      </w:pPr>
      <w:r>
        <w:rPr>
          <w:sz w:val="20"/>
          <w:szCs w:val="20"/>
        </w:rPr>
        <w:t>15</w:t>
      </w:r>
      <w:r w:rsidR="008D4162">
        <w:rPr>
          <w:sz w:val="20"/>
          <w:szCs w:val="20"/>
        </w:rPr>
        <w:t>.07.2020.</w:t>
      </w:r>
    </w:p>
    <w:p w:rsidR="001F5DCB" w:rsidRPr="00E011D8" w:rsidRDefault="00E323DC" w:rsidP="001F5DCB">
      <w:pPr>
        <w:pStyle w:val="naisf"/>
        <w:spacing w:before="0" w:after="0"/>
        <w:ind w:firstLine="0"/>
        <w:rPr>
          <w:sz w:val="20"/>
          <w:szCs w:val="20"/>
        </w:rPr>
      </w:pPr>
      <w:r>
        <w:rPr>
          <w:sz w:val="20"/>
          <w:szCs w:val="20"/>
        </w:rPr>
        <w:t>R</w:t>
      </w:r>
      <w:r w:rsidR="000C0DDE">
        <w:rPr>
          <w:sz w:val="20"/>
          <w:szCs w:val="20"/>
        </w:rPr>
        <w:t>.</w:t>
      </w:r>
      <w:r>
        <w:rPr>
          <w:sz w:val="20"/>
          <w:szCs w:val="20"/>
        </w:rPr>
        <w:t xml:space="preserve"> Paršova</w:t>
      </w:r>
    </w:p>
    <w:p w:rsidR="001F5DCB" w:rsidRPr="00E011D8" w:rsidRDefault="000C0DDE" w:rsidP="001F5DCB">
      <w:pPr>
        <w:pStyle w:val="naisf"/>
        <w:spacing w:before="0" w:after="0"/>
        <w:ind w:firstLine="0"/>
        <w:rPr>
          <w:sz w:val="20"/>
          <w:szCs w:val="20"/>
        </w:rPr>
      </w:pPr>
      <w:r>
        <w:rPr>
          <w:sz w:val="20"/>
          <w:szCs w:val="20"/>
        </w:rPr>
        <w:t>t</w:t>
      </w:r>
      <w:r w:rsidR="001F5DCB" w:rsidRPr="00E011D8">
        <w:rPr>
          <w:sz w:val="20"/>
          <w:szCs w:val="20"/>
        </w:rPr>
        <w:t>ālr.67</w:t>
      </w:r>
      <w:r w:rsidR="00E323DC">
        <w:rPr>
          <w:sz w:val="20"/>
          <w:szCs w:val="20"/>
        </w:rPr>
        <w:t>782954</w:t>
      </w:r>
      <w:r w:rsidR="001F5DCB" w:rsidRPr="00E011D8">
        <w:rPr>
          <w:sz w:val="20"/>
          <w:szCs w:val="20"/>
        </w:rPr>
        <w:t xml:space="preserve">, </w:t>
      </w:r>
    </w:p>
    <w:p w:rsidR="009623BC" w:rsidRPr="007F2E4B" w:rsidRDefault="00BA48B1" w:rsidP="007F2E4B">
      <w:pPr>
        <w:pStyle w:val="naisf"/>
        <w:spacing w:before="0" w:after="0"/>
        <w:ind w:firstLine="0"/>
        <w:rPr>
          <w:sz w:val="20"/>
          <w:szCs w:val="20"/>
        </w:rPr>
      </w:pPr>
      <w:hyperlink r:id="rId9" w:history="1">
        <w:r w:rsidR="00E323DC" w:rsidRPr="002F27A1">
          <w:rPr>
            <w:rStyle w:val="Hyperlink"/>
            <w:sz w:val="20"/>
            <w:szCs w:val="20"/>
          </w:rPr>
          <w:t>rita.parsova@lm.gov.lv</w:t>
        </w:r>
      </w:hyperlink>
    </w:p>
    <w:sectPr w:rsidR="009623BC" w:rsidRPr="007F2E4B" w:rsidSect="00DB4F72">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8B1" w:rsidRDefault="00BA48B1">
      <w:r>
        <w:separator/>
      </w:r>
    </w:p>
  </w:endnote>
  <w:endnote w:type="continuationSeparator" w:id="0">
    <w:p w:rsidR="00BA48B1" w:rsidRDefault="00BA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59" w:rsidRDefault="00924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8" w:rsidRPr="00E34C7A" w:rsidRDefault="00051208" w:rsidP="00051208">
    <w:pPr>
      <w:rPr>
        <w:sz w:val="20"/>
        <w:szCs w:val="20"/>
      </w:rPr>
    </w:pPr>
    <w:r w:rsidRPr="00B37F40">
      <w:rPr>
        <w:sz w:val="20"/>
        <w:szCs w:val="20"/>
      </w:rPr>
      <w:t>LMizz_</w:t>
    </w:r>
    <w:r w:rsidR="00924959">
      <w:rPr>
        <w:sz w:val="20"/>
        <w:szCs w:val="20"/>
      </w:rPr>
      <w:t>21</w:t>
    </w:r>
    <w:r w:rsidR="00286EE6" w:rsidRPr="00B37F40">
      <w:rPr>
        <w:sz w:val="20"/>
        <w:szCs w:val="20"/>
      </w:rPr>
      <w:t>072020</w:t>
    </w:r>
  </w:p>
  <w:p w:rsidR="007F3755" w:rsidRPr="00571BDE" w:rsidRDefault="007F3755" w:rsidP="00571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8" w:rsidRPr="00E34C7A" w:rsidRDefault="00067B61" w:rsidP="00051208">
    <w:pPr>
      <w:rPr>
        <w:sz w:val="20"/>
        <w:szCs w:val="20"/>
      </w:rPr>
    </w:pPr>
    <w:bookmarkStart w:id="0" w:name="_Hlk514327904"/>
    <w:r w:rsidRPr="00B37F40">
      <w:rPr>
        <w:sz w:val="20"/>
        <w:szCs w:val="20"/>
      </w:rPr>
      <w:t>LMizz_</w:t>
    </w:r>
    <w:r w:rsidR="00924959">
      <w:rPr>
        <w:sz w:val="20"/>
        <w:szCs w:val="20"/>
      </w:rPr>
      <w:t>21</w:t>
    </w:r>
    <w:r w:rsidRPr="00B37F40">
      <w:rPr>
        <w:sz w:val="20"/>
        <w:szCs w:val="20"/>
      </w:rPr>
      <w:t>072020</w:t>
    </w:r>
  </w:p>
  <w:bookmarkEnd w:id="0"/>
  <w:p w:rsidR="00C74F34" w:rsidRPr="00A13065" w:rsidRDefault="00C74F34" w:rsidP="00C74F34">
    <w:pPr>
      <w:pStyle w:val="Footer"/>
      <w:jc w:val="both"/>
      <w:rPr>
        <w:sz w:val="20"/>
        <w:szCs w:val="20"/>
      </w:rPr>
    </w:pPr>
  </w:p>
  <w:p w:rsidR="007F3755" w:rsidRPr="00704E50" w:rsidRDefault="00924959" w:rsidP="00924959">
    <w:pPr>
      <w:tabs>
        <w:tab w:val="left" w:pos="945"/>
      </w:tabs>
      <w:rPr>
        <w:sz w:val="20"/>
        <w:szCs w:val="20"/>
      </w:rPr>
    </w:pPr>
    <w:r>
      <w:rPr>
        <w:sz w:val="20"/>
        <w:szCs w:val="20"/>
      </w:rPr>
      <w:tab/>
    </w:r>
    <w:bookmarkStart w:id="1" w:name="_GoBack"/>
    <w:bookmarkEnd w:id="1"/>
  </w:p>
  <w:p w:rsidR="007F3755" w:rsidRPr="007D5763" w:rsidRDefault="007F3755" w:rsidP="007D576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8B1" w:rsidRDefault="00BA48B1">
      <w:r>
        <w:separator/>
      </w:r>
    </w:p>
  </w:footnote>
  <w:footnote w:type="continuationSeparator" w:id="0">
    <w:p w:rsidR="00BA48B1" w:rsidRDefault="00BA4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755" w:rsidRDefault="007F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632">
      <w:rPr>
        <w:rStyle w:val="PageNumber"/>
        <w:noProof/>
      </w:rPr>
      <w:t>6</w:t>
    </w:r>
    <w:r>
      <w:rPr>
        <w:rStyle w:val="PageNumber"/>
      </w:rPr>
      <w:fldChar w:fldCharType="end"/>
    </w:r>
  </w:p>
  <w:p w:rsidR="007F3755" w:rsidRDefault="007F3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59" w:rsidRDefault="0092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87D46"/>
    <w:multiLevelType w:val="hybridMultilevel"/>
    <w:tmpl w:val="F3C8E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C51D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23419F"/>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90780A"/>
    <w:multiLevelType w:val="hybridMultilevel"/>
    <w:tmpl w:val="2870B86A"/>
    <w:lvl w:ilvl="0" w:tplc="9E0CC3DA">
      <w:start w:val="1"/>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5" w15:restartNumberingAfterBreak="0">
    <w:nsid w:val="17747AE3"/>
    <w:multiLevelType w:val="hybridMultilevel"/>
    <w:tmpl w:val="E576A42E"/>
    <w:lvl w:ilvl="0" w:tplc="269220C8">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B433EC"/>
    <w:multiLevelType w:val="hybridMultilevel"/>
    <w:tmpl w:val="5E1CDA34"/>
    <w:lvl w:ilvl="0" w:tplc="84FE7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31518F6"/>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4E93DB7"/>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290C6B7B"/>
    <w:multiLevelType w:val="hybridMultilevel"/>
    <w:tmpl w:val="18E09FF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D1F4AF0"/>
    <w:multiLevelType w:val="multilevel"/>
    <w:tmpl w:val="D8BC4B40"/>
    <w:lvl w:ilvl="0">
      <w:start w:val="1"/>
      <w:numFmt w:val="decimal"/>
      <w:lvlText w:val="%1."/>
      <w:lvlJc w:val="left"/>
      <w:pPr>
        <w:ind w:left="720" w:hanging="360"/>
      </w:pPr>
      <w:rPr>
        <w:rFonts w:cs="Times New Roman" w:hint="default"/>
      </w:rPr>
    </w:lvl>
    <w:lvl w:ilvl="1">
      <w:start w:val="1"/>
      <w:numFmt w:val="decimal"/>
      <w:isLgl/>
      <w:lvlText w:val="%2."/>
      <w:lvlJc w:val="left"/>
      <w:pPr>
        <w:ind w:left="1430" w:hanging="720"/>
      </w:pPr>
      <w:rPr>
        <w:rFonts w:ascii="Times New Roman" w:eastAsia="Times New Roman" w:hAnsi="Times New Roman" w:cs="Times New Roman"/>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2D2467DA"/>
    <w:multiLevelType w:val="hybridMultilevel"/>
    <w:tmpl w:val="2BEC51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DBD389B"/>
    <w:multiLevelType w:val="hybridMultilevel"/>
    <w:tmpl w:val="B3C2CE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43CD47B6"/>
    <w:multiLevelType w:val="hybridMultilevel"/>
    <w:tmpl w:val="AF947124"/>
    <w:lvl w:ilvl="0" w:tplc="E4E48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72216B0"/>
    <w:multiLevelType w:val="hybridMultilevel"/>
    <w:tmpl w:val="28220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8C030F"/>
    <w:multiLevelType w:val="hybridMultilevel"/>
    <w:tmpl w:val="BBBA70E8"/>
    <w:lvl w:ilvl="0" w:tplc="80CA2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1D103D6"/>
    <w:multiLevelType w:val="hybridMultilevel"/>
    <w:tmpl w:val="A86840A4"/>
    <w:lvl w:ilvl="0" w:tplc="58C60A32">
      <w:start w:val="1"/>
      <w:numFmt w:val="decimal"/>
      <w:lvlText w:val="%1."/>
      <w:lvlJc w:val="left"/>
      <w:pPr>
        <w:ind w:left="1069" w:hanging="360"/>
      </w:pPr>
      <w:rPr>
        <w:rFonts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533D046C"/>
    <w:multiLevelType w:val="hybridMultilevel"/>
    <w:tmpl w:val="0F80E4B0"/>
    <w:lvl w:ilvl="0" w:tplc="D9124958">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9" w15:restartNumberingAfterBreak="0">
    <w:nsid w:val="573C5DBB"/>
    <w:multiLevelType w:val="hybridMultilevel"/>
    <w:tmpl w:val="04462EFE"/>
    <w:lvl w:ilvl="0" w:tplc="3F24BA6C">
      <w:start w:val="1"/>
      <w:numFmt w:val="decimal"/>
      <w:lvlText w:val="%1)"/>
      <w:lvlJc w:val="left"/>
      <w:pPr>
        <w:ind w:left="1080" w:hanging="360"/>
      </w:pPr>
      <w:rPr>
        <w:rFonts w:hint="default"/>
        <w:b w:val="0"/>
        <w:sz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77143D"/>
    <w:multiLevelType w:val="hybridMultilevel"/>
    <w:tmpl w:val="F260D520"/>
    <w:lvl w:ilvl="0" w:tplc="11A69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7DF31F9"/>
    <w:multiLevelType w:val="hybridMultilevel"/>
    <w:tmpl w:val="CFA20F7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6BD34F7C"/>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15:restartNumberingAfterBreak="0">
    <w:nsid w:val="73C404C3"/>
    <w:multiLevelType w:val="hybridMultilevel"/>
    <w:tmpl w:val="F9FE201A"/>
    <w:lvl w:ilvl="0" w:tplc="C1FC95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76772C0"/>
    <w:multiLevelType w:val="hybridMultilevel"/>
    <w:tmpl w:val="E8046848"/>
    <w:lvl w:ilvl="0" w:tplc="901C21D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8BC16D7"/>
    <w:multiLevelType w:val="hybridMultilevel"/>
    <w:tmpl w:val="917EFBEE"/>
    <w:lvl w:ilvl="0" w:tplc="A838F6E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BCE5CDE"/>
    <w:multiLevelType w:val="hybridMultilevel"/>
    <w:tmpl w:val="E068773A"/>
    <w:lvl w:ilvl="0" w:tplc="1BE46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9"/>
  </w:num>
  <w:num w:numId="3">
    <w:abstractNumId w:val="21"/>
  </w:num>
  <w:num w:numId="4">
    <w:abstractNumId w:val="20"/>
  </w:num>
  <w:num w:numId="5">
    <w:abstractNumId w:val="15"/>
  </w:num>
  <w:num w:numId="6">
    <w:abstractNumId w:val="12"/>
  </w:num>
  <w:num w:numId="7">
    <w:abstractNumId w:val="27"/>
  </w:num>
  <w:num w:numId="8">
    <w:abstractNumId w:val="17"/>
  </w:num>
  <w:num w:numId="9">
    <w:abstractNumId w:val="3"/>
  </w:num>
  <w:num w:numId="10">
    <w:abstractNumId w:val="7"/>
  </w:num>
  <w:num w:numId="11">
    <w:abstractNumId w:val="10"/>
  </w:num>
  <w:num w:numId="12">
    <w:abstractNumId w:val="5"/>
  </w:num>
  <w:num w:numId="13">
    <w:abstractNumId w:val="9"/>
  </w:num>
  <w:num w:numId="14">
    <w:abstractNumId w:val="6"/>
  </w:num>
  <w:num w:numId="15">
    <w:abstractNumId w:val="13"/>
  </w:num>
  <w:num w:numId="16">
    <w:abstractNumId w:val="25"/>
  </w:num>
  <w:num w:numId="17">
    <w:abstractNumId w:val="2"/>
  </w:num>
  <w:num w:numId="18">
    <w:abstractNumId w:val="14"/>
  </w:num>
  <w:num w:numId="19">
    <w:abstractNumId w:val="16"/>
  </w:num>
  <w:num w:numId="20">
    <w:abstractNumId w:val="22"/>
  </w:num>
  <w:num w:numId="21">
    <w:abstractNumId w:val="28"/>
  </w:num>
  <w:num w:numId="22">
    <w:abstractNumId w:val="18"/>
  </w:num>
  <w:num w:numId="23">
    <w:abstractNumId w:val="4"/>
  </w:num>
  <w:num w:numId="24">
    <w:abstractNumId w:val="26"/>
  </w:num>
  <w:num w:numId="25">
    <w:abstractNumId w:val="24"/>
  </w:num>
  <w:num w:numId="26">
    <w:abstractNumId w:val="8"/>
  </w:num>
  <w:num w:numId="27">
    <w:abstractNumId w:val="0"/>
  </w:num>
  <w:num w:numId="28">
    <w:abstractNumId w:val="1"/>
  </w:num>
  <w:num w:numId="29">
    <w:abstractNumId w:val="23"/>
  </w:num>
  <w:num w:numId="30">
    <w:abstractNumId w:val="1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DD4"/>
    <w:rsid w:val="000030D1"/>
    <w:rsid w:val="00003C53"/>
    <w:rsid w:val="0000456E"/>
    <w:rsid w:val="000055EA"/>
    <w:rsid w:val="00006BF1"/>
    <w:rsid w:val="00010C7D"/>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C63"/>
    <w:rsid w:val="00020249"/>
    <w:rsid w:val="0002182F"/>
    <w:rsid w:val="00022338"/>
    <w:rsid w:val="0002296A"/>
    <w:rsid w:val="00022B0F"/>
    <w:rsid w:val="00022B9A"/>
    <w:rsid w:val="00023FD6"/>
    <w:rsid w:val="0002416A"/>
    <w:rsid w:val="00024CCD"/>
    <w:rsid w:val="00024D20"/>
    <w:rsid w:val="000253DB"/>
    <w:rsid w:val="000278E7"/>
    <w:rsid w:val="00027A63"/>
    <w:rsid w:val="00027F9D"/>
    <w:rsid w:val="000307B5"/>
    <w:rsid w:val="00031436"/>
    <w:rsid w:val="00032457"/>
    <w:rsid w:val="0003413A"/>
    <w:rsid w:val="000349CA"/>
    <w:rsid w:val="0003557A"/>
    <w:rsid w:val="00035C06"/>
    <w:rsid w:val="000366DF"/>
    <w:rsid w:val="000376CD"/>
    <w:rsid w:val="00040A5C"/>
    <w:rsid w:val="00043005"/>
    <w:rsid w:val="0004345F"/>
    <w:rsid w:val="00044026"/>
    <w:rsid w:val="0004407D"/>
    <w:rsid w:val="00046075"/>
    <w:rsid w:val="00046CAD"/>
    <w:rsid w:val="00046F5C"/>
    <w:rsid w:val="00047385"/>
    <w:rsid w:val="00050554"/>
    <w:rsid w:val="00051208"/>
    <w:rsid w:val="00053706"/>
    <w:rsid w:val="00053E04"/>
    <w:rsid w:val="000566EB"/>
    <w:rsid w:val="000579E6"/>
    <w:rsid w:val="00060E03"/>
    <w:rsid w:val="00061E49"/>
    <w:rsid w:val="000641CE"/>
    <w:rsid w:val="00065271"/>
    <w:rsid w:val="000656ED"/>
    <w:rsid w:val="00066176"/>
    <w:rsid w:val="0006618D"/>
    <w:rsid w:val="00066885"/>
    <w:rsid w:val="0006694E"/>
    <w:rsid w:val="000669E7"/>
    <w:rsid w:val="00066A37"/>
    <w:rsid w:val="00066F05"/>
    <w:rsid w:val="00067B61"/>
    <w:rsid w:val="0007004D"/>
    <w:rsid w:val="00070A4E"/>
    <w:rsid w:val="00072628"/>
    <w:rsid w:val="000728ED"/>
    <w:rsid w:val="000733F5"/>
    <w:rsid w:val="000733FF"/>
    <w:rsid w:val="0007577A"/>
    <w:rsid w:val="000775D0"/>
    <w:rsid w:val="00080B28"/>
    <w:rsid w:val="000817CE"/>
    <w:rsid w:val="00081B0F"/>
    <w:rsid w:val="0008283D"/>
    <w:rsid w:val="00082DC4"/>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65FB"/>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B7CF5"/>
    <w:rsid w:val="000C0AE6"/>
    <w:rsid w:val="000C0D0D"/>
    <w:rsid w:val="000C0DDE"/>
    <w:rsid w:val="000C210F"/>
    <w:rsid w:val="000C2555"/>
    <w:rsid w:val="000C3545"/>
    <w:rsid w:val="000C498A"/>
    <w:rsid w:val="000C4C16"/>
    <w:rsid w:val="000C56FC"/>
    <w:rsid w:val="000C6839"/>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CD8"/>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6C9A"/>
    <w:rsid w:val="000F7695"/>
    <w:rsid w:val="001012E3"/>
    <w:rsid w:val="00101EEB"/>
    <w:rsid w:val="0010375A"/>
    <w:rsid w:val="001038ED"/>
    <w:rsid w:val="001042B0"/>
    <w:rsid w:val="001042C4"/>
    <w:rsid w:val="00106248"/>
    <w:rsid w:val="00106F4F"/>
    <w:rsid w:val="001071D3"/>
    <w:rsid w:val="001075A8"/>
    <w:rsid w:val="00107749"/>
    <w:rsid w:val="00110259"/>
    <w:rsid w:val="00110AA9"/>
    <w:rsid w:val="00111E18"/>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449D"/>
    <w:rsid w:val="00154E5C"/>
    <w:rsid w:val="00155473"/>
    <w:rsid w:val="00155DC2"/>
    <w:rsid w:val="00156D90"/>
    <w:rsid w:val="00156E9F"/>
    <w:rsid w:val="001579EA"/>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82A"/>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099"/>
    <w:rsid w:val="0019569A"/>
    <w:rsid w:val="00195962"/>
    <w:rsid w:val="00197533"/>
    <w:rsid w:val="001977E7"/>
    <w:rsid w:val="00197CCA"/>
    <w:rsid w:val="001A0D8A"/>
    <w:rsid w:val="001A192D"/>
    <w:rsid w:val="001A283C"/>
    <w:rsid w:val="001A6B70"/>
    <w:rsid w:val="001A7C72"/>
    <w:rsid w:val="001B084B"/>
    <w:rsid w:val="001B0BA3"/>
    <w:rsid w:val="001B0CEC"/>
    <w:rsid w:val="001B0FFC"/>
    <w:rsid w:val="001B1CF2"/>
    <w:rsid w:val="001B4388"/>
    <w:rsid w:val="001B463E"/>
    <w:rsid w:val="001B49E0"/>
    <w:rsid w:val="001B5377"/>
    <w:rsid w:val="001B6553"/>
    <w:rsid w:val="001B6647"/>
    <w:rsid w:val="001B6A47"/>
    <w:rsid w:val="001B6B0A"/>
    <w:rsid w:val="001B6C3C"/>
    <w:rsid w:val="001B7118"/>
    <w:rsid w:val="001C0824"/>
    <w:rsid w:val="001C0B83"/>
    <w:rsid w:val="001C1510"/>
    <w:rsid w:val="001C1989"/>
    <w:rsid w:val="001C28FD"/>
    <w:rsid w:val="001C3349"/>
    <w:rsid w:val="001C3B26"/>
    <w:rsid w:val="001C4ABA"/>
    <w:rsid w:val="001C546B"/>
    <w:rsid w:val="001C5EA2"/>
    <w:rsid w:val="001C6608"/>
    <w:rsid w:val="001C6C7D"/>
    <w:rsid w:val="001D0BFB"/>
    <w:rsid w:val="001D1CB1"/>
    <w:rsid w:val="001D2AC0"/>
    <w:rsid w:val="001D2DBA"/>
    <w:rsid w:val="001D2FD0"/>
    <w:rsid w:val="001D3830"/>
    <w:rsid w:val="001D3BA6"/>
    <w:rsid w:val="001D5564"/>
    <w:rsid w:val="001D60BA"/>
    <w:rsid w:val="001D68AB"/>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5DCB"/>
    <w:rsid w:val="001F64D9"/>
    <w:rsid w:val="001F7257"/>
    <w:rsid w:val="001F7739"/>
    <w:rsid w:val="0020011B"/>
    <w:rsid w:val="0020187E"/>
    <w:rsid w:val="00201DC6"/>
    <w:rsid w:val="00202375"/>
    <w:rsid w:val="002025EA"/>
    <w:rsid w:val="00202884"/>
    <w:rsid w:val="00202A4E"/>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78E"/>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48"/>
    <w:rsid w:val="00244ECE"/>
    <w:rsid w:val="00244FC5"/>
    <w:rsid w:val="00245D1D"/>
    <w:rsid w:val="0024632C"/>
    <w:rsid w:val="00246851"/>
    <w:rsid w:val="00250EDA"/>
    <w:rsid w:val="00251502"/>
    <w:rsid w:val="002518E8"/>
    <w:rsid w:val="00251C10"/>
    <w:rsid w:val="00252E1E"/>
    <w:rsid w:val="002538BA"/>
    <w:rsid w:val="0025469D"/>
    <w:rsid w:val="002552B1"/>
    <w:rsid w:val="00255D01"/>
    <w:rsid w:val="00256269"/>
    <w:rsid w:val="00256E55"/>
    <w:rsid w:val="0025713A"/>
    <w:rsid w:val="00257E0E"/>
    <w:rsid w:val="00257FF4"/>
    <w:rsid w:val="00260FCB"/>
    <w:rsid w:val="002615F5"/>
    <w:rsid w:val="002616B9"/>
    <w:rsid w:val="0026217B"/>
    <w:rsid w:val="002629E4"/>
    <w:rsid w:val="00263FE3"/>
    <w:rsid w:val="002650C3"/>
    <w:rsid w:val="00265593"/>
    <w:rsid w:val="002665B5"/>
    <w:rsid w:val="002675EA"/>
    <w:rsid w:val="00267BC5"/>
    <w:rsid w:val="00267CBE"/>
    <w:rsid w:val="00267E0B"/>
    <w:rsid w:val="00270680"/>
    <w:rsid w:val="00271103"/>
    <w:rsid w:val="002721FA"/>
    <w:rsid w:val="0027230C"/>
    <w:rsid w:val="00272B99"/>
    <w:rsid w:val="0027380D"/>
    <w:rsid w:val="0027468E"/>
    <w:rsid w:val="00274826"/>
    <w:rsid w:val="00274FBD"/>
    <w:rsid w:val="00275005"/>
    <w:rsid w:val="002752AB"/>
    <w:rsid w:val="002756D6"/>
    <w:rsid w:val="0027573C"/>
    <w:rsid w:val="002815D0"/>
    <w:rsid w:val="002820A7"/>
    <w:rsid w:val="00283B82"/>
    <w:rsid w:val="00283E13"/>
    <w:rsid w:val="00286478"/>
    <w:rsid w:val="00286EE6"/>
    <w:rsid w:val="002871DC"/>
    <w:rsid w:val="00287EDD"/>
    <w:rsid w:val="00287FD8"/>
    <w:rsid w:val="0029141B"/>
    <w:rsid w:val="002927D3"/>
    <w:rsid w:val="00292DA9"/>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2A"/>
    <w:rsid w:val="002A7A4F"/>
    <w:rsid w:val="002A7AFE"/>
    <w:rsid w:val="002B01DB"/>
    <w:rsid w:val="002B09C0"/>
    <w:rsid w:val="002B13B3"/>
    <w:rsid w:val="002B183D"/>
    <w:rsid w:val="002B1DBF"/>
    <w:rsid w:val="002B207F"/>
    <w:rsid w:val="002B2A48"/>
    <w:rsid w:val="002B2BEE"/>
    <w:rsid w:val="002B31AD"/>
    <w:rsid w:val="002B3EA7"/>
    <w:rsid w:val="002B4BAE"/>
    <w:rsid w:val="002B4DFC"/>
    <w:rsid w:val="002B538B"/>
    <w:rsid w:val="002B581B"/>
    <w:rsid w:val="002C1D03"/>
    <w:rsid w:val="002C2892"/>
    <w:rsid w:val="002C4645"/>
    <w:rsid w:val="002C58AB"/>
    <w:rsid w:val="002C6D84"/>
    <w:rsid w:val="002C7D21"/>
    <w:rsid w:val="002D1564"/>
    <w:rsid w:val="002D1CA4"/>
    <w:rsid w:val="002D1F7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084"/>
    <w:rsid w:val="002F4EA1"/>
    <w:rsid w:val="002F52DE"/>
    <w:rsid w:val="002F55C1"/>
    <w:rsid w:val="002F5B63"/>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2EF"/>
    <w:rsid w:val="00325D91"/>
    <w:rsid w:val="003267B4"/>
    <w:rsid w:val="003303D7"/>
    <w:rsid w:val="00331193"/>
    <w:rsid w:val="003333D4"/>
    <w:rsid w:val="00334951"/>
    <w:rsid w:val="00335F20"/>
    <w:rsid w:val="00336411"/>
    <w:rsid w:val="0033678D"/>
    <w:rsid w:val="0033720D"/>
    <w:rsid w:val="003373E8"/>
    <w:rsid w:val="00342273"/>
    <w:rsid w:val="003443DD"/>
    <w:rsid w:val="00344D5A"/>
    <w:rsid w:val="00346EB6"/>
    <w:rsid w:val="00347632"/>
    <w:rsid w:val="00347EDB"/>
    <w:rsid w:val="00350797"/>
    <w:rsid w:val="00351A85"/>
    <w:rsid w:val="003522E8"/>
    <w:rsid w:val="00353989"/>
    <w:rsid w:val="00355B7A"/>
    <w:rsid w:val="0035617C"/>
    <w:rsid w:val="003568A8"/>
    <w:rsid w:val="00356E7E"/>
    <w:rsid w:val="00356EB8"/>
    <w:rsid w:val="00357B83"/>
    <w:rsid w:val="00360752"/>
    <w:rsid w:val="003614A8"/>
    <w:rsid w:val="0036160E"/>
    <w:rsid w:val="00362610"/>
    <w:rsid w:val="00363830"/>
    <w:rsid w:val="00363C5B"/>
    <w:rsid w:val="00363D2D"/>
    <w:rsid w:val="00364BB6"/>
    <w:rsid w:val="00364D6B"/>
    <w:rsid w:val="00365408"/>
    <w:rsid w:val="00365CC0"/>
    <w:rsid w:val="003668DF"/>
    <w:rsid w:val="00367688"/>
    <w:rsid w:val="00372221"/>
    <w:rsid w:val="003728E0"/>
    <w:rsid w:val="00372CF2"/>
    <w:rsid w:val="00374BA9"/>
    <w:rsid w:val="00374C7E"/>
    <w:rsid w:val="00377353"/>
    <w:rsid w:val="0037736B"/>
    <w:rsid w:val="003779CE"/>
    <w:rsid w:val="00381F57"/>
    <w:rsid w:val="0038216E"/>
    <w:rsid w:val="003822E5"/>
    <w:rsid w:val="003830B8"/>
    <w:rsid w:val="00383262"/>
    <w:rsid w:val="00387792"/>
    <w:rsid w:val="003915D3"/>
    <w:rsid w:val="00392896"/>
    <w:rsid w:val="003A157A"/>
    <w:rsid w:val="003A247F"/>
    <w:rsid w:val="003A283F"/>
    <w:rsid w:val="003A2A16"/>
    <w:rsid w:val="003A2FDD"/>
    <w:rsid w:val="003A3C43"/>
    <w:rsid w:val="003A5CCC"/>
    <w:rsid w:val="003A70FF"/>
    <w:rsid w:val="003A74D2"/>
    <w:rsid w:val="003A756B"/>
    <w:rsid w:val="003A7902"/>
    <w:rsid w:val="003B1420"/>
    <w:rsid w:val="003B1D77"/>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569D"/>
    <w:rsid w:val="003D6376"/>
    <w:rsid w:val="003E1235"/>
    <w:rsid w:val="003E2A35"/>
    <w:rsid w:val="003E2B56"/>
    <w:rsid w:val="003E2CE1"/>
    <w:rsid w:val="003E2DCB"/>
    <w:rsid w:val="003E4C3F"/>
    <w:rsid w:val="003E4D7C"/>
    <w:rsid w:val="003E5FA8"/>
    <w:rsid w:val="003E6252"/>
    <w:rsid w:val="003F1200"/>
    <w:rsid w:val="003F1421"/>
    <w:rsid w:val="003F1844"/>
    <w:rsid w:val="003F1EF3"/>
    <w:rsid w:val="003F20AE"/>
    <w:rsid w:val="003F241E"/>
    <w:rsid w:val="003F28C0"/>
    <w:rsid w:val="003F52B2"/>
    <w:rsid w:val="003F611B"/>
    <w:rsid w:val="003F716E"/>
    <w:rsid w:val="00400061"/>
    <w:rsid w:val="0040068A"/>
    <w:rsid w:val="00400813"/>
    <w:rsid w:val="004013AD"/>
    <w:rsid w:val="00402215"/>
    <w:rsid w:val="0040248E"/>
    <w:rsid w:val="0040281C"/>
    <w:rsid w:val="00402C35"/>
    <w:rsid w:val="0040405B"/>
    <w:rsid w:val="00404195"/>
    <w:rsid w:val="00404211"/>
    <w:rsid w:val="004042A4"/>
    <w:rsid w:val="00404346"/>
    <w:rsid w:val="004043F3"/>
    <w:rsid w:val="00404DAA"/>
    <w:rsid w:val="00404DDD"/>
    <w:rsid w:val="0040578B"/>
    <w:rsid w:val="004060F4"/>
    <w:rsid w:val="004065D6"/>
    <w:rsid w:val="0040687D"/>
    <w:rsid w:val="0040709D"/>
    <w:rsid w:val="0040713F"/>
    <w:rsid w:val="004075A3"/>
    <w:rsid w:val="00410C48"/>
    <w:rsid w:val="00416277"/>
    <w:rsid w:val="00416E24"/>
    <w:rsid w:val="0042063D"/>
    <w:rsid w:val="00421851"/>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9A2"/>
    <w:rsid w:val="00467B65"/>
    <w:rsid w:val="00471EA5"/>
    <w:rsid w:val="004720C9"/>
    <w:rsid w:val="00472257"/>
    <w:rsid w:val="00472E49"/>
    <w:rsid w:val="004732BB"/>
    <w:rsid w:val="00474C60"/>
    <w:rsid w:val="00475611"/>
    <w:rsid w:val="00475944"/>
    <w:rsid w:val="00475DF0"/>
    <w:rsid w:val="00476525"/>
    <w:rsid w:val="004772E2"/>
    <w:rsid w:val="0047739F"/>
    <w:rsid w:val="004778D2"/>
    <w:rsid w:val="00477F97"/>
    <w:rsid w:val="00480A2D"/>
    <w:rsid w:val="00480AFB"/>
    <w:rsid w:val="00481247"/>
    <w:rsid w:val="004828DC"/>
    <w:rsid w:val="00482FF7"/>
    <w:rsid w:val="00483098"/>
    <w:rsid w:val="00483AFB"/>
    <w:rsid w:val="0048402B"/>
    <w:rsid w:val="00484123"/>
    <w:rsid w:val="0048414A"/>
    <w:rsid w:val="00485C56"/>
    <w:rsid w:val="00486B79"/>
    <w:rsid w:val="00486CA2"/>
    <w:rsid w:val="00490B25"/>
    <w:rsid w:val="00490FD6"/>
    <w:rsid w:val="004911C4"/>
    <w:rsid w:val="004913F2"/>
    <w:rsid w:val="00491D06"/>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8E6"/>
    <w:rsid w:val="004B3EC7"/>
    <w:rsid w:val="004B5664"/>
    <w:rsid w:val="004C2107"/>
    <w:rsid w:val="004C5FC6"/>
    <w:rsid w:val="004C6435"/>
    <w:rsid w:val="004C649B"/>
    <w:rsid w:val="004C6877"/>
    <w:rsid w:val="004C7B9C"/>
    <w:rsid w:val="004C7D55"/>
    <w:rsid w:val="004D089A"/>
    <w:rsid w:val="004D3184"/>
    <w:rsid w:val="004D5030"/>
    <w:rsid w:val="004D6045"/>
    <w:rsid w:val="004D7546"/>
    <w:rsid w:val="004D7EC5"/>
    <w:rsid w:val="004E02B0"/>
    <w:rsid w:val="004E07FA"/>
    <w:rsid w:val="004E0B29"/>
    <w:rsid w:val="004E0E11"/>
    <w:rsid w:val="004E0F08"/>
    <w:rsid w:val="004E1546"/>
    <w:rsid w:val="004E1597"/>
    <w:rsid w:val="004E19DC"/>
    <w:rsid w:val="004E2237"/>
    <w:rsid w:val="004E35E8"/>
    <w:rsid w:val="004E50F0"/>
    <w:rsid w:val="004E6A03"/>
    <w:rsid w:val="004E7B91"/>
    <w:rsid w:val="004F0070"/>
    <w:rsid w:val="004F0468"/>
    <w:rsid w:val="004F0C51"/>
    <w:rsid w:val="004F263C"/>
    <w:rsid w:val="004F2BB1"/>
    <w:rsid w:val="004F2EC7"/>
    <w:rsid w:val="004F3CE8"/>
    <w:rsid w:val="004F6BFB"/>
    <w:rsid w:val="004F7314"/>
    <w:rsid w:val="004F7E4A"/>
    <w:rsid w:val="0050147C"/>
    <w:rsid w:val="0050182B"/>
    <w:rsid w:val="00502579"/>
    <w:rsid w:val="005029F7"/>
    <w:rsid w:val="00503D4C"/>
    <w:rsid w:val="00504C0C"/>
    <w:rsid w:val="00504E48"/>
    <w:rsid w:val="005070FF"/>
    <w:rsid w:val="00511E3E"/>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CC2"/>
    <w:rsid w:val="00536D28"/>
    <w:rsid w:val="005372C5"/>
    <w:rsid w:val="00537A26"/>
    <w:rsid w:val="00540E47"/>
    <w:rsid w:val="00543283"/>
    <w:rsid w:val="0054364C"/>
    <w:rsid w:val="00543BDC"/>
    <w:rsid w:val="00546747"/>
    <w:rsid w:val="00547510"/>
    <w:rsid w:val="00547ECC"/>
    <w:rsid w:val="00551D5A"/>
    <w:rsid w:val="00551EC3"/>
    <w:rsid w:val="005531A1"/>
    <w:rsid w:val="00553715"/>
    <w:rsid w:val="00554A44"/>
    <w:rsid w:val="00554C53"/>
    <w:rsid w:val="00554F18"/>
    <w:rsid w:val="00555220"/>
    <w:rsid w:val="005555F0"/>
    <w:rsid w:val="00555739"/>
    <w:rsid w:val="00556E75"/>
    <w:rsid w:val="00557E1A"/>
    <w:rsid w:val="0056069A"/>
    <w:rsid w:val="00560C3B"/>
    <w:rsid w:val="00561EA1"/>
    <w:rsid w:val="00562799"/>
    <w:rsid w:val="00563427"/>
    <w:rsid w:val="00563444"/>
    <w:rsid w:val="00564804"/>
    <w:rsid w:val="00565598"/>
    <w:rsid w:val="00565B5A"/>
    <w:rsid w:val="00567E8F"/>
    <w:rsid w:val="005702D6"/>
    <w:rsid w:val="00571BDE"/>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478"/>
    <w:rsid w:val="00594614"/>
    <w:rsid w:val="00594E10"/>
    <w:rsid w:val="00596306"/>
    <w:rsid w:val="005963B0"/>
    <w:rsid w:val="00596487"/>
    <w:rsid w:val="00596B96"/>
    <w:rsid w:val="005A0809"/>
    <w:rsid w:val="005A0B91"/>
    <w:rsid w:val="005A1494"/>
    <w:rsid w:val="005A3231"/>
    <w:rsid w:val="005A3590"/>
    <w:rsid w:val="005A4431"/>
    <w:rsid w:val="005A4A1C"/>
    <w:rsid w:val="005A5BD8"/>
    <w:rsid w:val="005A692A"/>
    <w:rsid w:val="005A6AB8"/>
    <w:rsid w:val="005B11C2"/>
    <w:rsid w:val="005B180A"/>
    <w:rsid w:val="005B382C"/>
    <w:rsid w:val="005B3C11"/>
    <w:rsid w:val="005B40DA"/>
    <w:rsid w:val="005B4226"/>
    <w:rsid w:val="005B5AA4"/>
    <w:rsid w:val="005B656B"/>
    <w:rsid w:val="005B6D00"/>
    <w:rsid w:val="005B6F50"/>
    <w:rsid w:val="005B71B3"/>
    <w:rsid w:val="005B76A4"/>
    <w:rsid w:val="005C04A7"/>
    <w:rsid w:val="005C17A4"/>
    <w:rsid w:val="005C27CC"/>
    <w:rsid w:val="005C370D"/>
    <w:rsid w:val="005C3F16"/>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3ED6"/>
    <w:rsid w:val="005E4DCE"/>
    <w:rsid w:val="005E5476"/>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3CBC"/>
    <w:rsid w:val="00606C66"/>
    <w:rsid w:val="00607492"/>
    <w:rsid w:val="00610145"/>
    <w:rsid w:val="00610BBE"/>
    <w:rsid w:val="00610D1F"/>
    <w:rsid w:val="006123C6"/>
    <w:rsid w:val="00612C02"/>
    <w:rsid w:val="00612CDD"/>
    <w:rsid w:val="0061562E"/>
    <w:rsid w:val="00616D41"/>
    <w:rsid w:val="00617292"/>
    <w:rsid w:val="006200A9"/>
    <w:rsid w:val="0062190B"/>
    <w:rsid w:val="00622225"/>
    <w:rsid w:val="00622D03"/>
    <w:rsid w:val="00622DCD"/>
    <w:rsid w:val="00622F57"/>
    <w:rsid w:val="00623DD5"/>
    <w:rsid w:val="00624269"/>
    <w:rsid w:val="00624A34"/>
    <w:rsid w:val="0062568D"/>
    <w:rsid w:val="006256D3"/>
    <w:rsid w:val="006256E2"/>
    <w:rsid w:val="006267F5"/>
    <w:rsid w:val="00627337"/>
    <w:rsid w:val="00630069"/>
    <w:rsid w:val="00630583"/>
    <w:rsid w:val="00630867"/>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1E10"/>
    <w:rsid w:val="00643007"/>
    <w:rsid w:val="006431D0"/>
    <w:rsid w:val="006432C5"/>
    <w:rsid w:val="006436FA"/>
    <w:rsid w:val="00643852"/>
    <w:rsid w:val="00643C27"/>
    <w:rsid w:val="00644FF6"/>
    <w:rsid w:val="006455E7"/>
    <w:rsid w:val="00645758"/>
    <w:rsid w:val="006461A1"/>
    <w:rsid w:val="00647422"/>
    <w:rsid w:val="00647E6B"/>
    <w:rsid w:val="00650E84"/>
    <w:rsid w:val="00651583"/>
    <w:rsid w:val="0065198B"/>
    <w:rsid w:val="00652002"/>
    <w:rsid w:val="006525AF"/>
    <w:rsid w:val="0065266A"/>
    <w:rsid w:val="00653F9C"/>
    <w:rsid w:val="00654D5A"/>
    <w:rsid w:val="00655327"/>
    <w:rsid w:val="00655470"/>
    <w:rsid w:val="00656FEE"/>
    <w:rsid w:val="0065758F"/>
    <w:rsid w:val="00660897"/>
    <w:rsid w:val="00661028"/>
    <w:rsid w:val="006617BD"/>
    <w:rsid w:val="0066194D"/>
    <w:rsid w:val="00664695"/>
    <w:rsid w:val="00664840"/>
    <w:rsid w:val="0066494E"/>
    <w:rsid w:val="00664B44"/>
    <w:rsid w:val="006652BF"/>
    <w:rsid w:val="0066553B"/>
    <w:rsid w:val="0066630C"/>
    <w:rsid w:val="00667BBD"/>
    <w:rsid w:val="00671149"/>
    <w:rsid w:val="00671615"/>
    <w:rsid w:val="00671741"/>
    <w:rsid w:val="00671766"/>
    <w:rsid w:val="00672914"/>
    <w:rsid w:val="00673B48"/>
    <w:rsid w:val="006744C3"/>
    <w:rsid w:val="0067537F"/>
    <w:rsid w:val="00675BC3"/>
    <w:rsid w:val="00676410"/>
    <w:rsid w:val="00680212"/>
    <w:rsid w:val="00680509"/>
    <w:rsid w:val="006805CB"/>
    <w:rsid w:val="00681CC1"/>
    <w:rsid w:val="0068233B"/>
    <w:rsid w:val="00682E11"/>
    <w:rsid w:val="00683081"/>
    <w:rsid w:val="00684C95"/>
    <w:rsid w:val="006850D3"/>
    <w:rsid w:val="00685249"/>
    <w:rsid w:val="006856B9"/>
    <w:rsid w:val="00685BDE"/>
    <w:rsid w:val="00686085"/>
    <w:rsid w:val="00687C0D"/>
    <w:rsid w:val="00690202"/>
    <w:rsid w:val="00691237"/>
    <w:rsid w:val="006920E6"/>
    <w:rsid w:val="00692555"/>
    <w:rsid w:val="00696566"/>
    <w:rsid w:val="006966BA"/>
    <w:rsid w:val="0069722D"/>
    <w:rsid w:val="006A0052"/>
    <w:rsid w:val="006A0A9E"/>
    <w:rsid w:val="006A1ACD"/>
    <w:rsid w:val="006A1F1C"/>
    <w:rsid w:val="006A3836"/>
    <w:rsid w:val="006A3DD3"/>
    <w:rsid w:val="006A4625"/>
    <w:rsid w:val="006A47AE"/>
    <w:rsid w:val="006A54F9"/>
    <w:rsid w:val="006A5B5E"/>
    <w:rsid w:val="006A67CB"/>
    <w:rsid w:val="006B0368"/>
    <w:rsid w:val="006B0F6E"/>
    <w:rsid w:val="006B1D7B"/>
    <w:rsid w:val="006B2452"/>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5B00"/>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3C28"/>
    <w:rsid w:val="00704BAE"/>
    <w:rsid w:val="00704E50"/>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5A8"/>
    <w:rsid w:val="00730598"/>
    <w:rsid w:val="00731C24"/>
    <w:rsid w:val="0073257E"/>
    <w:rsid w:val="00732A32"/>
    <w:rsid w:val="00733066"/>
    <w:rsid w:val="00733469"/>
    <w:rsid w:val="00733539"/>
    <w:rsid w:val="00734C94"/>
    <w:rsid w:val="00735557"/>
    <w:rsid w:val="00737108"/>
    <w:rsid w:val="007379CE"/>
    <w:rsid w:val="007404E9"/>
    <w:rsid w:val="0074082B"/>
    <w:rsid w:val="007419A7"/>
    <w:rsid w:val="00741B21"/>
    <w:rsid w:val="00741DD8"/>
    <w:rsid w:val="00741E49"/>
    <w:rsid w:val="0074250D"/>
    <w:rsid w:val="007426F6"/>
    <w:rsid w:val="007445E2"/>
    <w:rsid w:val="00745496"/>
    <w:rsid w:val="007460DA"/>
    <w:rsid w:val="0074705B"/>
    <w:rsid w:val="007470EC"/>
    <w:rsid w:val="0074735D"/>
    <w:rsid w:val="0075020B"/>
    <w:rsid w:val="00751017"/>
    <w:rsid w:val="00751960"/>
    <w:rsid w:val="007535C7"/>
    <w:rsid w:val="00756551"/>
    <w:rsid w:val="007576CC"/>
    <w:rsid w:val="00757769"/>
    <w:rsid w:val="0076067E"/>
    <w:rsid w:val="00761BBA"/>
    <w:rsid w:val="00761BFD"/>
    <w:rsid w:val="00761D5C"/>
    <w:rsid w:val="00761FE5"/>
    <w:rsid w:val="00762476"/>
    <w:rsid w:val="00762A18"/>
    <w:rsid w:val="00763AE2"/>
    <w:rsid w:val="0076467D"/>
    <w:rsid w:val="00764B57"/>
    <w:rsid w:val="00766D90"/>
    <w:rsid w:val="0076780D"/>
    <w:rsid w:val="00767C19"/>
    <w:rsid w:val="00767D4E"/>
    <w:rsid w:val="00771067"/>
    <w:rsid w:val="007722ED"/>
    <w:rsid w:val="00774AF6"/>
    <w:rsid w:val="00774EC8"/>
    <w:rsid w:val="00776781"/>
    <w:rsid w:val="00776F4F"/>
    <w:rsid w:val="007771A0"/>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F35"/>
    <w:rsid w:val="00795512"/>
    <w:rsid w:val="00795AB7"/>
    <w:rsid w:val="00795E37"/>
    <w:rsid w:val="0079694C"/>
    <w:rsid w:val="00796D89"/>
    <w:rsid w:val="00796DA2"/>
    <w:rsid w:val="007A0415"/>
    <w:rsid w:val="007A06BA"/>
    <w:rsid w:val="007A27BD"/>
    <w:rsid w:val="007A294A"/>
    <w:rsid w:val="007A2E84"/>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068"/>
    <w:rsid w:val="007C022D"/>
    <w:rsid w:val="007C27FB"/>
    <w:rsid w:val="007C2CBB"/>
    <w:rsid w:val="007C309C"/>
    <w:rsid w:val="007C4209"/>
    <w:rsid w:val="007C5EB9"/>
    <w:rsid w:val="007C7449"/>
    <w:rsid w:val="007C7EA5"/>
    <w:rsid w:val="007D1A95"/>
    <w:rsid w:val="007D245E"/>
    <w:rsid w:val="007D3764"/>
    <w:rsid w:val="007D485A"/>
    <w:rsid w:val="007D54FF"/>
    <w:rsid w:val="007D5763"/>
    <w:rsid w:val="007D57D4"/>
    <w:rsid w:val="007D6315"/>
    <w:rsid w:val="007D724A"/>
    <w:rsid w:val="007D75A3"/>
    <w:rsid w:val="007E16E2"/>
    <w:rsid w:val="007E19FE"/>
    <w:rsid w:val="007E1AAC"/>
    <w:rsid w:val="007E2B6C"/>
    <w:rsid w:val="007E3B9C"/>
    <w:rsid w:val="007E4A2F"/>
    <w:rsid w:val="007E5C4A"/>
    <w:rsid w:val="007E6915"/>
    <w:rsid w:val="007E74CA"/>
    <w:rsid w:val="007E7AD3"/>
    <w:rsid w:val="007F0070"/>
    <w:rsid w:val="007F0441"/>
    <w:rsid w:val="007F0994"/>
    <w:rsid w:val="007F0E99"/>
    <w:rsid w:val="007F20F1"/>
    <w:rsid w:val="007F2E4B"/>
    <w:rsid w:val="007F3755"/>
    <w:rsid w:val="007F4224"/>
    <w:rsid w:val="007F4DD2"/>
    <w:rsid w:val="007F4FB9"/>
    <w:rsid w:val="007F66CF"/>
    <w:rsid w:val="007F7022"/>
    <w:rsid w:val="007F7690"/>
    <w:rsid w:val="008011CC"/>
    <w:rsid w:val="00801404"/>
    <w:rsid w:val="008017AA"/>
    <w:rsid w:val="0080186A"/>
    <w:rsid w:val="00801CBA"/>
    <w:rsid w:val="00801D92"/>
    <w:rsid w:val="00803B12"/>
    <w:rsid w:val="00804BCF"/>
    <w:rsid w:val="00804FA4"/>
    <w:rsid w:val="00805275"/>
    <w:rsid w:val="00806A62"/>
    <w:rsid w:val="00806DB7"/>
    <w:rsid w:val="00806E55"/>
    <w:rsid w:val="008075CE"/>
    <w:rsid w:val="00807CA8"/>
    <w:rsid w:val="00812179"/>
    <w:rsid w:val="008124E2"/>
    <w:rsid w:val="00813928"/>
    <w:rsid w:val="00814AC8"/>
    <w:rsid w:val="00815321"/>
    <w:rsid w:val="008166DB"/>
    <w:rsid w:val="008173E0"/>
    <w:rsid w:val="008175C1"/>
    <w:rsid w:val="00817A34"/>
    <w:rsid w:val="008200D4"/>
    <w:rsid w:val="00820370"/>
    <w:rsid w:val="0082092D"/>
    <w:rsid w:val="00820CC6"/>
    <w:rsid w:val="00822C41"/>
    <w:rsid w:val="00824F24"/>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09"/>
    <w:rsid w:val="00840DB0"/>
    <w:rsid w:val="00840EDE"/>
    <w:rsid w:val="008418A5"/>
    <w:rsid w:val="00843548"/>
    <w:rsid w:val="0084383C"/>
    <w:rsid w:val="00843CC0"/>
    <w:rsid w:val="00844ADD"/>
    <w:rsid w:val="0084534E"/>
    <w:rsid w:val="00846062"/>
    <w:rsid w:val="00846E2C"/>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9A3"/>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5F43"/>
    <w:rsid w:val="00896645"/>
    <w:rsid w:val="008975D2"/>
    <w:rsid w:val="008A035B"/>
    <w:rsid w:val="008A0459"/>
    <w:rsid w:val="008A1218"/>
    <w:rsid w:val="008A15B6"/>
    <w:rsid w:val="008A1A6E"/>
    <w:rsid w:val="008A202A"/>
    <w:rsid w:val="008A36C9"/>
    <w:rsid w:val="008A3C7A"/>
    <w:rsid w:val="008A4097"/>
    <w:rsid w:val="008A4109"/>
    <w:rsid w:val="008A5AF9"/>
    <w:rsid w:val="008A679B"/>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48"/>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162"/>
    <w:rsid w:val="008D45CD"/>
    <w:rsid w:val="008D49C9"/>
    <w:rsid w:val="008D4D2B"/>
    <w:rsid w:val="008D55F1"/>
    <w:rsid w:val="008D5CD7"/>
    <w:rsid w:val="008D718E"/>
    <w:rsid w:val="008D72B3"/>
    <w:rsid w:val="008E09C5"/>
    <w:rsid w:val="008E0AA7"/>
    <w:rsid w:val="008E2355"/>
    <w:rsid w:val="008E3151"/>
    <w:rsid w:val="008E3386"/>
    <w:rsid w:val="008E5410"/>
    <w:rsid w:val="008E5A3F"/>
    <w:rsid w:val="008E6EDD"/>
    <w:rsid w:val="008E7209"/>
    <w:rsid w:val="008E7448"/>
    <w:rsid w:val="008E760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842"/>
    <w:rsid w:val="0091045D"/>
    <w:rsid w:val="0091281A"/>
    <w:rsid w:val="00912B24"/>
    <w:rsid w:val="009139B5"/>
    <w:rsid w:val="00914514"/>
    <w:rsid w:val="00914549"/>
    <w:rsid w:val="00914C08"/>
    <w:rsid w:val="00914F2F"/>
    <w:rsid w:val="00915AD4"/>
    <w:rsid w:val="00916057"/>
    <w:rsid w:val="00916AD1"/>
    <w:rsid w:val="00917637"/>
    <w:rsid w:val="00917FEE"/>
    <w:rsid w:val="0092023D"/>
    <w:rsid w:val="00920472"/>
    <w:rsid w:val="00921251"/>
    <w:rsid w:val="00921861"/>
    <w:rsid w:val="0092189E"/>
    <w:rsid w:val="009219FD"/>
    <w:rsid w:val="00921DF7"/>
    <w:rsid w:val="0092310C"/>
    <w:rsid w:val="00923A85"/>
    <w:rsid w:val="00924959"/>
    <w:rsid w:val="009257B0"/>
    <w:rsid w:val="009258BD"/>
    <w:rsid w:val="00925DEB"/>
    <w:rsid w:val="009263C0"/>
    <w:rsid w:val="009302D4"/>
    <w:rsid w:val="009307F2"/>
    <w:rsid w:val="00930CEC"/>
    <w:rsid w:val="00930F4A"/>
    <w:rsid w:val="00931817"/>
    <w:rsid w:val="00932AC3"/>
    <w:rsid w:val="0093375E"/>
    <w:rsid w:val="00933BEF"/>
    <w:rsid w:val="0093552F"/>
    <w:rsid w:val="0093787E"/>
    <w:rsid w:val="009412CC"/>
    <w:rsid w:val="0094388B"/>
    <w:rsid w:val="00943D09"/>
    <w:rsid w:val="00944826"/>
    <w:rsid w:val="009457A1"/>
    <w:rsid w:val="00947300"/>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10A"/>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5B2"/>
    <w:rsid w:val="00986A9B"/>
    <w:rsid w:val="00986B9C"/>
    <w:rsid w:val="00987BAB"/>
    <w:rsid w:val="009906BF"/>
    <w:rsid w:val="009913F3"/>
    <w:rsid w:val="00991DA1"/>
    <w:rsid w:val="009927F1"/>
    <w:rsid w:val="009936C4"/>
    <w:rsid w:val="00993C58"/>
    <w:rsid w:val="009948ED"/>
    <w:rsid w:val="00995ADA"/>
    <w:rsid w:val="0099643A"/>
    <w:rsid w:val="009966B3"/>
    <w:rsid w:val="00996B58"/>
    <w:rsid w:val="00997959"/>
    <w:rsid w:val="009A0BAF"/>
    <w:rsid w:val="009A1431"/>
    <w:rsid w:val="009A153D"/>
    <w:rsid w:val="009A1634"/>
    <w:rsid w:val="009A3A34"/>
    <w:rsid w:val="009A3FE2"/>
    <w:rsid w:val="009A400C"/>
    <w:rsid w:val="009A4B2C"/>
    <w:rsid w:val="009A5592"/>
    <w:rsid w:val="009A59BA"/>
    <w:rsid w:val="009A6417"/>
    <w:rsid w:val="009A7476"/>
    <w:rsid w:val="009B01DF"/>
    <w:rsid w:val="009B020D"/>
    <w:rsid w:val="009B072F"/>
    <w:rsid w:val="009B07A1"/>
    <w:rsid w:val="009B09CC"/>
    <w:rsid w:val="009B173B"/>
    <w:rsid w:val="009B1A1A"/>
    <w:rsid w:val="009B2312"/>
    <w:rsid w:val="009B2608"/>
    <w:rsid w:val="009B2A71"/>
    <w:rsid w:val="009B3F4E"/>
    <w:rsid w:val="009B4027"/>
    <w:rsid w:val="009B4975"/>
    <w:rsid w:val="009B542A"/>
    <w:rsid w:val="009B561F"/>
    <w:rsid w:val="009B5773"/>
    <w:rsid w:val="009B5D2D"/>
    <w:rsid w:val="009C058F"/>
    <w:rsid w:val="009C2B3E"/>
    <w:rsid w:val="009C2EA2"/>
    <w:rsid w:val="009C337C"/>
    <w:rsid w:val="009C3721"/>
    <w:rsid w:val="009C4141"/>
    <w:rsid w:val="009C4B55"/>
    <w:rsid w:val="009C5FCC"/>
    <w:rsid w:val="009C61A2"/>
    <w:rsid w:val="009C6AED"/>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E73C0"/>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896"/>
    <w:rsid w:val="00A16D6D"/>
    <w:rsid w:val="00A17C75"/>
    <w:rsid w:val="00A211C8"/>
    <w:rsid w:val="00A2121E"/>
    <w:rsid w:val="00A21EAC"/>
    <w:rsid w:val="00A21F00"/>
    <w:rsid w:val="00A221DE"/>
    <w:rsid w:val="00A22CB2"/>
    <w:rsid w:val="00A23138"/>
    <w:rsid w:val="00A23940"/>
    <w:rsid w:val="00A23ECC"/>
    <w:rsid w:val="00A24CD3"/>
    <w:rsid w:val="00A25461"/>
    <w:rsid w:val="00A26367"/>
    <w:rsid w:val="00A2678A"/>
    <w:rsid w:val="00A269E1"/>
    <w:rsid w:val="00A26A79"/>
    <w:rsid w:val="00A27C1C"/>
    <w:rsid w:val="00A30C92"/>
    <w:rsid w:val="00A30F6A"/>
    <w:rsid w:val="00A32AEA"/>
    <w:rsid w:val="00A32F32"/>
    <w:rsid w:val="00A33E80"/>
    <w:rsid w:val="00A33EFE"/>
    <w:rsid w:val="00A40794"/>
    <w:rsid w:val="00A4148D"/>
    <w:rsid w:val="00A44D0E"/>
    <w:rsid w:val="00A456A8"/>
    <w:rsid w:val="00A4621D"/>
    <w:rsid w:val="00A509FB"/>
    <w:rsid w:val="00A51C19"/>
    <w:rsid w:val="00A51E04"/>
    <w:rsid w:val="00A5204C"/>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3AD"/>
    <w:rsid w:val="00A5775C"/>
    <w:rsid w:val="00A60E72"/>
    <w:rsid w:val="00A61F0C"/>
    <w:rsid w:val="00A61FF0"/>
    <w:rsid w:val="00A62580"/>
    <w:rsid w:val="00A63AC9"/>
    <w:rsid w:val="00A64502"/>
    <w:rsid w:val="00A64B5F"/>
    <w:rsid w:val="00A655EB"/>
    <w:rsid w:val="00A65EA0"/>
    <w:rsid w:val="00A66517"/>
    <w:rsid w:val="00A67B0E"/>
    <w:rsid w:val="00A718EF"/>
    <w:rsid w:val="00A72134"/>
    <w:rsid w:val="00A72203"/>
    <w:rsid w:val="00A726A8"/>
    <w:rsid w:val="00A72951"/>
    <w:rsid w:val="00A73505"/>
    <w:rsid w:val="00A75E02"/>
    <w:rsid w:val="00A76E79"/>
    <w:rsid w:val="00A7771B"/>
    <w:rsid w:val="00A77B53"/>
    <w:rsid w:val="00A811F1"/>
    <w:rsid w:val="00A82887"/>
    <w:rsid w:val="00A83010"/>
    <w:rsid w:val="00A83BF5"/>
    <w:rsid w:val="00A84CD1"/>
    <w:rsid w:val="00A85E2E"/>
    <w:rsid w:val="00A861B2"/>
    <w:rsid w:val="00A861F3"/>
    <w:rsid w:val="00A8728F"/>
    <w:rsid w:val="00A8756A"/>
    <w:rsid w:val="00A87F7D"/>
    <w:rsid w:val="00A90333"/>
    <w:rsid w:val="00A906B7"/>
    <w:rsid w:val="00A9070E"/>
    <w:rsid w:val="00A908DB"/>
    <w:rsid w:val="00A92DD4"/>
    <w:rsid w:val="00A943A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7E6"/>
    <w:rsid w:val="00AB14A1"/>
    <w:rsid w:val="00AB202A"/>
    <w:rsid w:val="00AB5555"/>
    <w:rsid w:val="00AB55AD"/>
    <w:rsid w:val="00AB5D1B"/>
    <w:rsid w:val="00AB6918"/>
    <w:rsid w:val="00AB6B40"/>
    <w:rsid w:val="00AB729F"/>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AF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0F"/>
    <w:rsid w:val="00AE503A"/>
    <w:rsid w:val="00AE68E2"/>
    <w:rsid w:val="00AE6C0F"/>
    <w:rsid w:val="00AF0157"/>
    <w:rsid w:val="00AF2EC7"/>
    <w:rsid w:val="00AF3AC0"/>
    <w:rsid w:val="00AF4F4A"/>
    <w:rsid w:val="00B00C24"/>
    <w:rsid w:val="00B00F93"/>
    <w:rsid w:val="00B017AA"/>
    <w:rsid w:val="00B01BBE"/>
    <w:rsid w:val="00B03F92"/>
    <w:rsid w:val="00B04634"/>
    <w:rsid w:val="00B055D8"/>
    <w:rsid w:val="00B06CD6"/>
    <w:rsid w:val="00B06EBC"/>
    <w:rsid w:val="00B113C8"/>
    <w:rsid w:val="00B11D2D"/>
    <w:rsid w:val="00B123F0"/>
    <w:rsid w:val="00B12891"/>
    <w:rsid w:val="00B146C1"/>
    <w:rsid w:val="00B146E7"/>
    <w:rsid w:val="00B156DF"/>
    <w:rsid w:val="00B15ABB"/>
    <w:rsid w:val="00B16973"/>
    <w:rsid w:val="00B2036A"/>
    <w:rsid w:val="00B21057"/>
    <w:rsid w:val="00B2202B"/>
    <w:rsid w:val="00B22A01"/>
    <w:rsid w:val="00B23422"/>
    <w:rsid w:val="00B24948"/>
    <w:rsid w:val="00B24CBD"/>
    <w:rsid w:val="00B25CA3"/>
    <w:rsid w:val="00B30028"/>
    <w:rsid w:val="00B31E8D"/>
    <w:rsid w:val="00B3313B"/>
    <w:rsid w:val="00B331E8"/>
    <w:rsid w:val="00B331EA"/>
    <w:rsid w:val="00B34732"/>
    <w:rsid w:val="00B353B8"/>
    <w:rsid w:val="00B35974"/>
    <w:rsid w:val="00B35C56"/>
    <w:rsid w:val="00B36F17"/>
    <w:rsid w:val="00B372ED"/>
    <w:rsid w:val="00B37F40"/>
    <w:rsid w:val="00B40603"/>
    <w:rsid w:val="00B40AF6"/>
    <w:rsid w:val="00B41071"/>
    <w:rsid w:val="00B425C0"/>
    <w:rsid w:val="00B46957"/>
    <w:rsid w:val="00B47B54"/>
    <w:rsid w:val="00B50E99"/>
    <w:rsid w:val="00B51926"/>
    <w:rsid w:val="00B51F9A"/>
    <w:rsid w:val="00B54DA7"/>
    <w:rsid w:val="00B600C6"/>
    <w:rsid w:val="00B60167"/>
    <w:rsid w:val="00B60FC0"/>
    <w:rsid w:val="00B61665"/>
    <w:rsid w:val="00B62B4E"/>
    <w:rsid w:val="00B63528"/>
    <w:rsid w:val="00B63DAF"/>
    <w:rsid w:val="00B63E98"/>
    <w:rsid w:val="00B65754"/>
    <w:rsid w:val="00B661AA"/>
    <w:rsid w:val="00B66242"/>
    <w:rsid w:val="00B670D3"/>
    <w:rsid w:val="00B67958"/>
    <w:rsid w:val="00B701D1"/>
    <w:rsid w:val="00B716BB"/>
    <w:rsid w:val="00B716FD"/>
    <w:rsid w:val="00B734C2"/>
    <w:rsid w:val="00B73671"/>
    <w:rsid w:val="00B73BDA"/>
    <w:rsid w:val="00B74053"/>
    <w:rsid w:val="00B765A0"/>
    <w:rsid w:val="00B76C02"/>
    <w:rsid w:val="00B77BD2"/>
    <w:rsid w:val="00B814CB"/>
    <w:rsid w:val="00B81B6A"/>
    <w:rsid w:val="00B820F4"/>
    <w:rsid w:val="00B835E0"/>
    <w:rsid w:val="00B8396D"/>
    <w:rsid w:val="00B867A8"/>
    <w:rsid w:val="00B90331"/>
    <w:rsid w:val="00B903ED"/>
    <w:rsid w:val="00B90B2D"/>
    <w:rsid w:val="00B92820"/>
    <w:rsid w:val="00B935A1"/>
    <w:rsid w:val="00B95DAD"/>
    <w:rsid w:val="00B96C0C"/>
    <w:rsid w:val="00B9734D"/>
    <w:rsid w:val="00B97732"/>
    <w:rsid w:val="00BA27F4"/>
    <w:rsid w:val="00BA2E40"/>
    <w:rsid w:val="00BA3CB7"/>
    <w:rsid w:val="00BA41DE"/>
    <w:rsid w:val="00BA465D"/>
    <w:rsid w:val="00BA48B1"/>
    <w:rsid w:val="00BA5314"/>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5E57"/>
    <w:rsid w:val="00BC71E8"/>
    <w:rsid w:val="00BC78B6"/>
    <w:rsid w:val="00BC7DC6"/>
    <w:rsid w:val="00BD1039"/>
    <w:rsid w:val="00BD13B5"/>
    <w:rsid w:val="00BD2EFC"/>
    <w:rsid w:val="00BD340E"/>
    <w:rsid w:val="00BD3DE0"/>
    <w:rsid w:val="00BD60AD"/>
    <w:rsid w:val="00BD6C02"/>
    <w:rsid w:val="00BE1244"/>
    <w:rsid w:val="00BE165D"/>
    <w:rsid w:val="00BE2394"/>
    <w:rsid w:val="00BE2702"/>
    <w:rsid w:val="00BE4326"/>
    <w:rsid w:val="00BE5D7F"/>
    <w:rsid w:val="00BE5F4F"/>
    <w:rsid w:val="00BE60DB"/>
    <w:rsid w:val="00BF0191"/>
    <w:rsid w:val="00BF13EC"/>
    <w:rsid w:val="00BF1C07"/>
    <w:rsid w:val="00BF3DEE"/>
    <w:rsid w:val="00BF54AC"/>
    <w:rsid w:val="00BF54BD"/>
    <w:rsid w:val="00BF6775"/>
    <w:rsid w:val="00BF6B8E"/>
    <w:rsid w:val="00BF78CB"/>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4BDB"/>
    <w:rsid w:val="00C16BE0"/>
    <w:rsid w:val="00C21C39"/>
    <w:rsid w:val="00C2325C"/>
    <w:rsid w:val="00C239ED"/>
    <w:rsid w:val="00C24D9D"/>
    <w:rsid w:val="00C25CF3"/>
    <w:rsid w:val="00C263E9"/>
    <w:rsid w:val="00C2775A"/>
    <w:rsid w:val="00C3063A"/>
    <w:rsid w:val="00C30BAD"/>
    <w:rsid w:val="00C31E8F"/>
    <w:rsid w:val="00C335DA"/>
    <w:rsid w:val="00C33AD6"/>
    <w:rsid w:val="00C33D3E"/>
    <w:rsid w:val="00C362E0"/>
    <w:rsid w:val="00C366A2"/>
    <w:rsid w:val="00C36ED4"/>
    <w:rsid w:val="00C376CC"/>
    <w:rsid w:val="00C400F7"/>
    <w:rsid w:val="00C40EC6"/>
    <w:rsid w:val="00C419AD"/>
    <w:rsid w:val="00C41B5F"/>
    <w:rsid w:val="00C437BA"/>
    <w:rsid w:val="00C44395"/>
    <w:rsid w:val="00C443B3"/>
    <w:rsid w:val="00C45CE8"/>
    <w:rsid w:val="00C46F06"/>
    <w:rsid w:val="00C47DA6"/>
    <w:rsid w:val="00C508F5"/>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016"/>
    <w:rsid w:val="00C61F3A"/>
    <w:rsid w:val="00C629CB"/>
    <w:rsid w:val="00C62B75"/>
    <w:rsid w:val="00C63C89"/>
    <w:rsid w:val="00C63FD8"/>
    <w:rsid w:val="00C657B5"/>
    <w:rsid w:val="00C661E1"/>
    <w:rsid w:val="00C66686"/>
    <w:rsid w:val="00C678C4"/>
    <w:rsid w:val="00C71215"/>
    <w:rsid w:val="00C7216B"/>
    <w:rsid w:val="00C727BE"/>
    <w:rsid w:val="00C732A9"/>
    <w:rsid w:val="00C73448"/>
    <w:rsid w:val="00C73E2E"/>
    <w:rsid w:val="00C74546"/>
    <w:rsid w:val="00C748E2"/>
    <w:rsid w:val="00C74F34"/>
    <w:rsid w:val="00C751BE"/>
    <w:rsid w:val="00C7776C"/>
    <w:rsid w:val="00C8398D"/>
    <w:rsid w:val="00C84BC2"/>
    <w:rsid w:val="00C85139"/>
    <w:rsid w:val="00C85657"/>
    <w:rsid w:val="00C91C88"/>
    <w:rsid w:val="00C92ECD"/>
    <w:rsid w:val="00C939C3"/>
    <w:rsid w:val="00C94228"/>
    <w:rsid w:val="00C96D56"/>
    <w:rsid w:val="00C977E6"/>
    <w:rsid w:val="00CA0020"/>
    <w:rsid w:val="00CA0817"/>
    <w:rsid w:val="00CA0B2E"/>
    <w:rsid w:val="00CA18CA"/>
    <w:rsid w:val="00CA2557"/>
    <w:rsid w:val="00CA334B"/>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9F0"/>
    <w:rsid w:val="00CB7B2B"/>
    <w:rsid w:val="00CC152E"/>
    <w:rsid w:val="00CC2493"/>
    <w:rsid w:val="00CC28AC"/>
    <w:rsid w:val="00CC3222"/>
    <w:rsid w:val="00CC35F1"/>
    <w:rsid w:val="00CC35FF"/>
    <w:rsid w:val="00CC6C7F"/>
    <w:rsid w:val="00CD0E6E"/>
    <w:rsid w:val="00CD1012"/>
    <w:rsid w:val="00CD23AE"/>
    <w:rsid w:val="00CD2746"/>
    <w:rsid w:val="00CD27DF"/>
    <w:rsid w:val="00CD2D8A"/>
    <w:rsid w:val="00CD2F78"/>
    <w:rsid w:val="00CD3BAC"/>
    <w:rsid w:val="00CD3FF2"/>
    <w:rsid w:val="00CD4A65"/>
    <w:rsid w:val="00CD4E34"/>
    <w:rsid w:val="00CD531F"/>
    <w:rsid w:val="00CD6FA3"/>
    <w:rsid w:val="00CE0E9F"/>
    <w:rsid w:val="00CE2184"/>
    <w:rsid w:val="00CE2626"/>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77B"/>
    <w:rsid w:val="00D06E46"/>
    <w:rsid w:val="00D06F95"/>
    <w:rsid w:val="00D1158C"/>
    <w:rsid w:val="00D11600"/>
    <w:rsid w:val="00D119A2"/>
    <w:rsid w:val="00D12A79"/>
    <w:rsid w:val="00D12E31"/>
    <w:rsid w:val="00D137F9"/>
    <w:rsid w:val="00D1458C"/>
    <w:rsid w:val="00D1620E"/>
    <w:rsid w:val="00D16867"/>
    <w:rsid w:val="00D16EEC"/>
    <w:rsid w:val="00D2047A"/>
    <w:rsid w:val="00D20631"/>
    <w:rsid w:val="00D207FC"/>
    <w:rsid w:val="00D21070"/>
    <w:rsid w:val="00D2260B"/>
    <w:rsid w:val="00D22D49"/>
    <w:rsid w:val="00D23930"/>
    <w:rsid w:val="00D23A23"/>
    <w:rsid w:val="00D24D8A"/>
    <w:rsid w:val="00D24DA4"/>
    <w:rsid w:val="00D25235"/>
    <w:rsid w:val="00D25383"/>
    <w:rsid w:val="00D25670"/>
    <w:rsid w:val="00D301FF"/>
    <w:rsid w:val="00D3257F"/>
    <w:rsid w:val="00D340E2"/>
    <w:rsid w:val="00D36887"/>
    <w:rsid w:val="00D374F3"/>
    <w:rsid w:val="00D37563"/>
    <w:rsid w:val="00D379EB"/>
    <w:rsid w:val="00D400B8"/>
    <w:rsid w:val="00D4022C"/>
    <w:rsid w:val="00D41023"/>
    <w:rsid w:val="00D41C6C"/>
    <w:rsid w:val="00D42465"/>
    <w:rsid w:val="00D42E5B"/>
    <w:rsid w:val="00D439D1"/>
    <w:rsid w:val="00D43C68"/>
    <w:rsid w:val="00D444B2"/>
    <w:rsid w:val="00D453E4"/>
    <w:rsid w:val="00D47226"/>
    <w:rsid w:val="00D472E5"/>
    <w:rsid w:val="00D50B21"/>
    <w:rsid w:val="00D51349"/>
    <w:rsid w:val="00D527AF"/>
    <w:rsid w:val="00D529E1"/>
    <w:rsid w:val="00D534C2"/>
    <w:rsid w:val="00D5410F"/>
    <w:rsid w:val="00D547AD"/>
    <w:rsid w:val="00D550C2"/>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0B8F"/>
    <w:rsid w:val="00D91294"/>
    <w:rsid w:val="00D9186A"/>
    <w:rsid w:val="00D92D47"/>
    <w:rsid w:val="00D94213"/>
    <w:rsid w:val="00D94BEB"/>
    <w:rsid w:val="00D94EA5"/>
    <w:rsid w:val="00D95E90"/>
    <w:rsid w:val="00D95F32"/>
    <w:rsid w:val="00DA024A"/>
    <w:rsid w:val="00DA07EE"/>
    <w:rsid w:val="00DA0A58"/>
    <w:rsid w:val="00DA1C85"/>
    <w:rsid w:val="00DA1CC9"/>
    <w:rsid w:val="00DA2E58"/>
    <w:rsid w:val="00DA328E"/>
    <w:rsid w:val="00DA3AA6"/>
    <w:rsid w:val="00DA46C1"/>
    <w:rsid w:val="00DA639A"/>
    <w:rsid w:val="00DA70DD"/>
    <w:rsid w:val="00DB088F"/>
    <w:rsid w:val="00DB0B4A"/>
    <w:rsid w:val="00DB1487"/>
    <w:rsid w:val="00DB19B4"/>
    <w:rsid w:val="00DB19F1"/>
    <w:rsid w:val="00DB26AE"/>
    <w:rsid w:val="00DB4411"/>
    <w:rsid w:val="00DB466D"/>
    <w:rsid w:val="00DB4F72"/>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A5D"/>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59BB"/>
    <w:rsid w:val="00DF61F5"/>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0CC"/>
    <w:rsid w:val="00E21576"/>
    <w:rsid w:val="00E224F1"/>
    <w:rsid w:val="00E23D6A"/>
    <w:rsid w:val="00E24287"/>
    <w:rsid w:val="00E31367"/>
    <w:rsid w:val="00E3181C"/>
    <w:rsid w:val="00E323DC"/>
    <w:rsid w:val="00E32EF3"/>
    <w:rsid w:val="00E33E21"/>
    <w:rsid w:val="00E34BC4"/>
    <w:rsid w:val="00E3540C"/>
    <w:rsid w:val="00E36187"/>
    <w:rsid w:val="00E36332"/>
    <w:rsid w:val="00E36C9B"/>
    <w:rsid w:val="00E37638"/>
    <w:rsid w:val="00E37751"/>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19A"/>
    <w:rsid w:val="00E55338"/>
    <w:rsid w:val="00E569AF"/>
    <w:rsid w:val="00E5774E"/>
    <w:rsid w:val="00E57EEB"/>
    <w:rsid w:val="00E60318"/>
    <w:rsid w:val="00E60BA8"/>
    <w:rsid w:val="00E61E25"/>
    <w:rsid w:val="00E61E28"/>
    <w:rsid w:val="00E628E4"/>
    <w:rsid w:val="00E647F7"/>
    <w:rsid w:val="00E65FF5"/>
    <w:rsid w:val="00E66857"/>
    <w:rsid w:val="00E67556"/>
    <w:rsid w:val="00E679C5"/>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1F0"/>
    <w:rsid w:val="00E865E5"/>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6F"/>
    <w:rsid w:val="00EB02DE"/>
    <w:rsid w:val="00EB0A07"/>
    <w:rsid w:val="00EB1B69"/>
    <w:rsid w:val="00EB1C78"/>
    <w:rsid w:val="00EB3B46"/>
    <w:rsid w:val="00EB4F08"/>
    <w:rsid w:val="00EC2239"/>
    <w:rsid w:val="00EC2E07"/>
    <w:rsid w:val="00EC43C7"/>
    <w:rsid w:val="00EC465D"/>
    <w:rsid w:val="00EC5C89"/>
    <w:rsid w:val="00EC66D2"/>
    <w:rsid w:val="00EC67E7"/>
    <w:rsid w:val="00ED0A1B"/>
    <w:rsid w:val="00ED1DE9"/>
    <w:rsid w:val="00ED21BC"/>
    <w:rsid w:val="00ED2FEC"/>
    <w:rsid w:val="00ED3F67"/>
    <w:rsid w:val="00ED440A"/>
    <w:rsid w:val="00ED7971"/>
    <w:rsid w:val="00EE0748"/>
    <w:rsid w:val="00EE1C7E"/>
    <w:rsid w:val="00EE29A0"/>
    <w:rsid w:val="00EE2C9D"/>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047B"/>
    <w:rsid w:val="00F01F8C"/>
    <w:rsid w:val="00F035A6"/>
    <w:rsid w:val="00F04AD0"/>
    <w:rsid w:val="00F070F7"/>
    <w:rsid w:val="00F10033"/>
    <w:rsid w:val="00F10848"/>
    <w:rsid w:val="00F10B68"/>
    <w:rsid w:val="00F11F55"/>
    <w:rsid w:val="00F12DEC"/>
    <w:rsid w:val="00F13151"/>
    <w:rsid w:val="00F154F7"/>
    <w:rsid w:val="00F15523"/>
    <w:rsid w:val="00F16391"/>
    <w:rsid w:val="00F1678B"/>
    <w:rsid w:val="00F2062B"/>
    <w:rsid w:val="00F21A18"/>
    <w:rsid w:val="00F21E61"/>
    <w:rsid w:val="00F220EA"/>
    <w:rsid w:val="00F222CD"/>
    <w:rsid w:val="00F235CE"/>
    <w:rsid w:val="00F236D3"/>
    <w:rsid w:val="00F24EA4"/>
    <w:rsid w:val="00F2625A"/>
    <w:rsid w:val="00F31A03"/>
    <w:rsid w:val="00F3283C"/>
    <w:rsid w:val="00F32D0F"/>
    <w:rsid w:val="00F337E1"/>
    <w:rsid w:val="00F343F0"/>
    <w:rsid w:val="00F34620"/>
    <w:rsid w:val="00F34AAB"/>
    <w:rsid w:val="00F34C4D"/>
    <w:rsid w:val="00F350CF"/>
    <w:rsid w:val="00F35582"/>
    <w:rsid w:val="00F37004"/>
    <w:rsid w:val="00F376A1"/>
    <w:rsid w:val="00F37B8E"/>
    <w:rsid w:val="00F40BFC"/>
    <w:rsid w:val="00F41746"/>
    <w:rsid w:val="00F41E79"/>
    <w:rsid w:val="00F4315F"/>
    <w:rsid w:val="00F445F6"/>
    <w:rsid w:val="00F4512F"/>
    <w:rsid w:val="00F45763"/>
    <w:rsid w:val="00F45BCF"/>
    <w:rsid w:val="00F45BEA"/>
    <w:rsid w:val="00F45CFE"/>
    <w:rsid w:val="00F46877"/>
    <w:rsid w:val="00F47CCF"/>
    <w:rsid w:val="00F47F3E"/>
    <w:rsid w:val="00F53027"/>
    <w:rsid w:val="00F530E6"/>
    <w:rsid w:val="00F532C7"/>
    <w:rsid w:val="00F544D8"/>
    <w:rsid w:val="00F54EE5"/>
    <w:rsid w:val="00F55358"/>
    <w:rsid w:val="00F5603C"/>
    <w:rsid w:val="00F5605C"/>
    <w:rsid w:val="00F564B9"/>
    <w:rsid w:val="00F57909"/>
    <w:rsid w:val="00F6094A"/>
    <w:rsid w:val="00F60B28"/>
    <w:rsid w:val="00F612D6"/>
    <w:rsid w:val="00F63400"/>
    <w:rsid w:val="00F636C6"/>
    <w:rsid w:val="00F6433D"/>
    <w:rsid w:val="00F6573E"/>
    <w:rsid w:val="00F662EB"/>
    <w:rsid w:val="00F67606"/>
    <w:rsid w:val="00F67FF2"/>
    <w:rsid w:val="00F70327"/>
    <w:rsid w:val="00F70FEF"/>
    <w:rsid w:val="00F72FA8"/>
    <w:rsid w:val="00F75415"/>
    <w:rsid w:val="00F773F9"/>
    <w:rsid w:val="00F8101C"/>
    <w:rsid w:val="00F817B9"/>
    <w:rsid w:val="00F81CB7"/>
    <w:rsid w:val="00F82280"/>
    <w:rsid w:val="00F8235F"/>
    <w:rsid w:val="00F83A22"/>
    <w:rsid w:val="00F83A97"/>
    <w:rsid w:val="00F84413"/>
    <w:rsid w:val="00F844F0"/>
    <w:rsid w:val="00F84895"/>
    <w:rsid w:val="00F84E9D"/>
    <w:rsid w:val="00F8659E"/>
    <w:rsid w:val="00F86CE4"/>
    <w:rsid w:val="00F86F42"/>
    <w:rsid w:val="00F91941"/>
    <w:rsid w:val="00F92494"/>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0589"/>
    <w:rsid w:val="00FB1D9D"/>
    <w:rsid w:val="00FB3304"/>
    <w:rsid w:val="00FB33CB"/>
    <w:rsid w:val="00FB46B8"/>
    <w:rsid w:val="00FB4B38"/>
    <w:rsid w:val="00FB54BB"/>
    <w:rsid w:val="00FB5A4E"/>
    <w:rsid w:val="00FB5AC0"/>
    <w:rsid w:val="00FB6A41"/>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11B"/>
    <w:rsid w:val="00FD2589"/>
    <w:rsid w:val="00FD4876"/>
    <w:rsid w:val="00FD52A3"/>
    <w:rsid w:val="00FD5313"/>
    <w:rsid w:val="00FD68D4"/>
    <w:rsid w:val="00FE00D9"/>
    <w:rsid w:val="00FE1186"/>
    <w:rsid w:val="00FE177A"/>
    <w:rsid w:val="00FE240A"/>
    <w:rsid w:val="00FE3E3C"/>
    <w:rsid w:val="00FE43E7"/>
    <w:rsid w:val="00FE4B66"/>
    <w:rsid w:val="00FE4F6E"/>
    <w:rsid w:val="00FE583F"/>
    <w:rsid w:val="00FE5CC4"/>
    <w:rsid w:val="00FE6B13"/>
    <w:rsid w:val="00FE7575"/>
    <w:rsid w:val="00FF00E6"/>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6E137"/>
  <w15:docId w15:val="{B65736E5-88A7-4E4F-8621-03583CB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99"/>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customStyle="1" w:styleId="Standard">
    <w:name w:val="Standard"/>
    <w:rsid w:val="001F5DCB"/>
    <w:pPr>
      <w:suppressAutoHyphens/>
      <w:autoSpaceDN w:val="0"/>
      <w:textAlignment w:val="baseline"/>
    </w:pPr>
    <w:rPr>
      <w:kern w:val="3"/>
      <w:sz w:val="24"/>
      <w:szCs w:val="24"/>
    </w:rPr>
  </w:style>
  <w:style w:type="character" w:customStyle="1" w:styleId="ListParagraphChar">
    <w:name w:val="List Paragraph Char"/>
    <w:aliases w:val="2 Char,Akapit z listą BS Char,H&amp;P List Paragraph Char,Strip Char"/>
    <w:link w:val="ListParagraph"/>
    <w:uiPriority w:val="34"/>
    <w:rsid w:val="0082092D"/>
    <w:rPr>
      <w:rFonts w:ascii="Calibri" w:hAnsi="Calibri"/>
      <w:sz w:val="22"/>
      <w:szCs w:val="22"/>
      <w:lang w:eastAsia="en-US"/>
    </w:rPr>
  </w:style>
  <w:style w:type="character" w:customStyle="1" w:styleId="apple-converted-space">
    <w:name w:val="apple-converted-space"/>
    <w:basedOn w:val="DefaultParagraphFont"/>
    <w:rsid w:val="0082092D"/>
  </w:style>
  <w:style w:type="paragraph" w:customStyle="1" w:styleId="tv213">
    <w:name w:val="tv213"/>
    <w:basedOn w:val="Normal"/>
    <w:rsid w:val="0080186A"/>
    <w:pPr>
      <w:spacing w:before="100" w:beforeAutospacing="1" w:after="100" w:afterAutospacing="1"/>
    </w:pPr>
  </w:style>
  <w:style w:type="paragraph" w:styleId="NoSpacing">
    <w:name w:val="No Spacing"/>
    <w:uiPriority w:val="1"/>
    <w:qFormat/>
    <w:rsid w:val="00F67FF2"/>
    <w:pPr>
      <w:widowControl w:val="0"/>
    </w:pPr>
    <w:rPr>
      <w:rFonts w:ascii="Calibri" w:eastAsia="Calibri" w:hAnsi="Calibri"/>
      <w:sz w:val="22"/>
      <w:szCs w:val="22"/>
      <w:lang w:val="en-US" w:eastAsia="en-US"/>
    </w:rPr>
  </w:style>
  <w:style w:type="character" w:customStyle="1" w:styleId="NormalWebChar">
    <w:name w:val="Normal (Web) Char"/>
    <w:link w:val="NormalWeb"/>
    <w:uiPriority w:val="99"/>
    <w:locked/>
    <w:rsid w:val="007F0994"/>
    <w:rPr>
      <w:sz w:val="24"/>
      <w:szCs w:val="24"/>
    </w:rPr>
  </w:style>
  <w:style w:type="paragraph" w:customStyle="1" w:styleId="xmsonormal">
    <w:name w:val="x_msonormal"/>
    <w:basedOn w:val="Normal"/>
    <w:rsid w:val="002B4DFC"/>
    <w:pPr>
      <w:spacing w:before="100" w:beforeAutospacing="1" w:after="100" w:afterAutospacing="1"/>
    </w:p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8729A3"/>
    <w:rPr>
      <w:rFonts w:ascii="Calibri" w:eastAsia="Calibri" w:hAnsi="Calibri"/>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729A3"/>
    <w:rPr>
      <w:rFonts w:ascii="Calibri" w:eastAsia="Calibri" w:hAnsi="Calibri"/>
      <w:lang w:eastAsia="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8729A3"/>
    <w:rPr>
      <w:vertAlign w:val="superscript"/>
    </w:rPr>
  </w:style>
  <w:style w:type="paragraph" w:customStyle="1" w:styleId="CharCharCharChar">
    <w:name w:val="Char Char Char Char"/>
    <w:aliases w:val="Char2"/>
    <w:basedOn w:val="Normal"/>
    <w:next w:val="Normal"/>
    <w:link w:val="FootnoteReference"/>
    <w:uiPriority w:val="99"/>
    <w:rsid w:val="008729A3"/>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8830084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737482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15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a.parsova@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C2B7-5CE4-4685-AD86-56B880C6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4</Pages>
  <Words>4255</Words>
  <Characters>2426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Noteikumu projekts „Grozījumi Ministru kabineta 2009.gada 22.decembra noteikumos Nr.1643 „Kārtība, kādā piešķir un izmaksā pabalstu aizbildnim par bērna uzturēšanu”</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2009.gada 22.decembra noteikumos Nr.1643 „Kārtība, kādā piešķir un izmaksā pabalstu aizbildnim par bērna uzturēšanu”</dc:title>
  <dc:creator>Solveiga Līce</dc:creator>
  <cp:keywords>Izziņa</cp:keywords>
  <dc:description>Linda.Liepa@lm.gov.lv; 67021632</dc:description>
  <cp:lastModifiedBy>Rita Paršova</cp:lastModifiedBy>
  <cp:revision>55</cp:revision>
  <cp:lastPrinted>2020-07-15T10:41:00Z</cp:lastPrinted>
  <dcterms:created xsi:type="dcterms:W3CDTF">2018-04-26T08:39:00Z</dcterms:created>
  <dcterms:modified xsi:type="dcterms:W3CDTF">2020-08-21T12:35:00Z</dcterms:modified>
</cp:coreProperties>
</file>