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507E" w:rsidR="00A77877" w:rsidP="00BB69C4" w:rsidRDefault="00A77877" w14:paraId="3DA6850C" w14:textId="77777777">
      <w:pPr>
        <w:jc w:val="center"/>
        <w:rPr>
          <w:b/>
          <w:szCs w:val="28"/>
        </w:rPr>
      </w:pPr>
      <w:r w:rsidRPr="007A507E">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7A507E">
          <w:rPr>
            <w:b/>
            <w:szCs w:val="28"/>
          </w:rPr>
          <w:t>ziņojums</w:t>
        </w:r>
      </w:smartTag>
      <w:r w:rsidRPr="007A507E">
        <w:rPr>
          <w:b/>
          <w:szCs w:val="28"/>
        </w:rPr>
        <w:t xml:space="preserve"> (anotācija)</w:t>
      </w:r>
    </w:p>
    <w:p w:rsidRPr="00936C54" w:rsidR="0003200E" w:rsidP="0003200E" w:rsidRDefault="0003200E" w14:paraId="59D492DF" w14:textId="77777777">
      <w:pPr>
        <w:jc w:val="center"/>
        <w:rPr>
          <w:bCs/>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622"/>
        <w:gridCol w:w="5433"/>
      </w:tblGrid>
      <w:tr w:rsidRPr="000B5CF3" w:rsidR="0003200E" w:rsidTr="00E514F8" w14:paraId="42906728"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4B13682D"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Pr="000B5CF3" w:rsidR="0003200E" w:rsidTr="00E514F8" w14:paraId="15546348" w14:textId="77777777">
        <w:tc>
          <w:tcPr>
            <w:tcW w:w="200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8D23715"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0003200E" w:rsidP="00E514F8" w:rsidRDefault="0003200E" w14:paraId="7397FA64" w14:textId="77777777">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rsidRPr="000B5CF3" w:rsidR="0003200E" w:rsidP="00E514F8" w:rsidRDefault="0003200E" w14:paraId="286DBF66" w14:textId="77777777">
            <w:pPr>
              <w:ind w:firstLine="720"/>
              <w:jc w:val="both"/>
              <w:rPr>
                <w:rFonts w:eastAsia="Times New Roman"/>
                <w:color w:val="000000" w:themeColor="text1"/>
                <w:sz w:val="24"/>
                <w:szCs w:val="24"/>
                <w:lang w:eastAsia="lv-LV"/>
              </w:rPr>
            </w:pPr>
            <w:r>
              <w:rPr>
                <w:sz w:val="24"/>
                <w:szCs w:val="24"/>
              </w:rPr>
              <w:t xml:space="preserve">Noteikumi stājas spēkā </w:t>
            </w:r>
            <w:r w:rsidRPr="00F34FE0">
              <w:rPr>
                <w:sz w:val="24"/>
                <w:szCs w:val="24"/>
              </w:rPr>
              <w:t xml:space="preserve">Oficiālo publikāciju </w:t>
            </w:r>
            <w:r>
              <w:rPr>
                <w:sz w:val="24"/>
                <w:szCs w:val="24"/>
              </w:rPr>
              <w:t>un tiesiskās informācijas likuma 7. panta otrajā daļā noteiktajā kārtībā.</w:t>
            </w:r>
          </w:p>
        </w:tc>
      </w:tr>
    </w:tbl>
    <w:p w:rsidR="0003200E" w:rsidP="0003200E" w:rsidRDefault="0003200E" w14:paraId="61716F9C" w14:textId="4DDE11F8">
      <w:pPr>
        <w:jc w:val="center"/>
        <w:rPr>
          <w:bCs/>
          <w:szCs w:val="28"/>
          <w:lang w:eastAsia="lv-LV"/>
        </w:rPr>
      </w:pPr>
    </w:p>
    <w:p w:rsidRPr="00936C54" w:rsidR="006E5420" w:rsidP="0003200E" w:rsidRDefault="006E5420" w14:paraId="5B64282A" w14:textId="77777777">
      <w:pPr>
        <w:jc w:val="center"/>
        <w:rPr>
          <w:bCs/>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Pr="00AD1A7F" w:rsidR="0003200E" w:rsidTr="00E514F8" w14:paraId="6D750364" w14:textId="77777777">
        <w:trPr>
          <w:trHeight w:val="405"/>
        </w:trPr>
        <w:tc>
          <w:tcPr>
            <w:tcW w:w="0" w:type="auto"/>
            <w:gridSpan w:val="3"/>
            <w:tcBorders>
              <w:top w:val="outset" w:color="414142" w:sz="6" w:space="0"/>
              <w:bottom w:val="outset" w:color="414142" w:sz="6" w:space="0"/>
            </w:tcBorders>
            <w:shd w:val="clear" w:color="auto" w:fill="FFFFFF"/>
            <w:vAlign w:val="center"/>
          </w:tcPr>
          <w:p w:rsidRPr="00AD1A7F" w:rsidR="0003200E" w:rsidP="00E514F8" w:rsidRDefault="0003200E" w14:paraId="57D3A530" w14:textId="77777777">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Pr="00AD1A7F" w:rsidR="0003200E" w:rsidTr="00E514F8" w14:paraId="46AD2B9C" w14:textId="77777777">
        <w:trPr>
          <w:trHeight w:val="40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D10152E" w14:textId="77777777">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2D09574F" w14:textId="77777777">
            <w:pPr>
              <w:rPr>
                <w:sz w:val="24"/>
                <w:szCs w:val="24"/>
                <w:lang w:eastAsia="lv-LV"/>
              </w:rPr>
            </w:pPr>
            <w:r w:rsidRPr="00AD1A7F">
              <w:rPr>
                <w:sz w:val="24"/>
                <w:szCs w:val="24"/>
                <w:lang w:eastAsia="lv-LV"/>
              </w:rPr>
              <w:t>Pamatojums</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5A67441E" w14:textId="77777777">
            <w:pPr>
              <w:jc w:val="both"/>
              <w:rPr>
                <w:sz w:val="24"/>
                <w:szCs w:val="24"/>
                <w:lang w:eastAsia="lv-LV"/>
              </w:rPr>
            </w:pPr>
            <w:r w:rsidRPr="00AD1A7F">
              <w:rPr>
                <w:sz w:val="24"/>
                <w:szCs w:val="24"/>
                <w:lang w:eastAsia="lv-LV"/>
              </w:rPr>
              <w:t>Likuma „Par autoceļiem” 8. panta pirmā daļa.</w:t>
            </w:r>
          </w:p>
        </w:tc>
      </w:tr>
      <w:tr w:rsidRPr="00AD1A7F" w:rsidR="0003200E" w:rsidTr="00E514F8" w14:paraId="404F3678"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7C6ECB0C" w14:textId="77777777">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41708139" w14:textId="77777777">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tcBorders>
            <w:shd w:val="clear" w:color="auto" w:fill="FFFFFF"/>
          </w:tcPr>
          <w:p w:rsidRPr="00F90F14" w:rsidR="0003200E" w:rsidP="00E514F8" w:rsidRDefault="0003200E" w14:paraId="141A36E9" w14:textId="5AF7EE0E">
            <w:pPr>
              <w:pStyle w:val="naiskr"/>
              <w:spacing w:before="0" w:beforeAutospacing="0" w:after="0" w:afterAutospacing="0"/>
              <w:ind w:firstLine="720"/>
              <w:jc w:val="both"/>
              <w:rPr>
                <w:color w:val="000000" w:themeColor="text1"/>
              </w:rPr>
            </w:pPr>
            <w:r w:rsidRPr="00F90F14">
              <w:rPr>
                <w:color w:val="000000" w:themeColor="text1"/>
              </w:rPr>
              <w:t>Ministru kabineta 2009. gada 29. septembra noteikumos Nr. 1104 „Noteikumi par valsts autoceļu un valsts autoceļu maršrutā ietverto pašvaldībām piederošo autoceļu posmu sarakstiem” (turpmāk – MK noteikumi Nr. 1104) nepieciešams veikt grozījumus, ņemot vērā valsts autoceļu un valsts autoceļu maršrutā ietverto pašvaldībām piederošo autoceļu posmu sarakstos konstatētās izmaiņas pēc ikgadējās valsts autoceļu inventarizācijas datiem, kā arī valsts autoceļu maršrutu novietojum</w:t>
            </w:r>
            <w:r w:rsidR="00D768F8">
              <w:rPr>
                <w:color w:val="000000" w:themeColor="text1"/>
              </w:rPr>
              <w:t>a</w:t>
            </w:r>
            <w:r w:rsidRPr="00F90F14">
              <w:rPr>
                <w:color w:val="000000" w:themeColor="text1"/>
              </w:rPr>
              <w:t xml:space="preserve"> izmaiņ</w:t>
            </w:r>
            <w:r w:rsidR="00D768F8">
              <w:rPr>
                <w:color w:val="000000" w:themeColor="text1"/>
              </w:rPr>
              <w:t>as</w:t>
            </w:r>
            <w:r w:rsidRPr="00F90F14">
              <w:rPr>
                <w:color w:val="000000" w:themeColor="text1"/>
              </w:rPr>
              <w:t xml:space="preserve"> un valsts autoceļu vai to maršrutu posmu nodošanu </w:t>
            </w:r>
            <w:r>
              <w:rPr>
                <w:color w:val="000000" w:themeColor="text1"/>
              </w:rPr>
              <w:t xml:space="preserve">valsts vai </w:t>
            </w:r>
            <w:r w:rsidRPr="00F90F14">
              <w:rPr>
                <w:color w:val="000000" w:themeColor="text1"/>
              </w:rPr>
              <w:t>pašvaldību īpašumā.</w:t>
            </w:r>
          </w:p>
          <w:p w:rsidRPr="00F90F14" w:rsidR="0003200E" w:rsidP="00E514F8" w:rsidRDefault="00843016" w14:paraId="1E7EE11C" w14:textId="2A7941BD">
            <w:pPr>
              <w:pStyle w:val="naispant"/>
              <w:spacing w:before="0" w:beforeAutospacing="0" w:after="0" w:afterAutospacing="0"/>
              <w:ind w:firstLine="720"/>
              <w:jc w:val="both"/>
              <w:rPr>
                <w:color w:val="000000" w:themeColor="text1"/>
              </w:rPr>
            </w:pPr>
            <w:r>
              <w:rPr>
                <w:color w:val="000000" w:themeColor="text1"/>
              </w:rPr>
              <w:t>Noteikumu p</w:t>
            </w:r>
            <w:r w:rsidRPr="00F90F14" w:rsidR="0003200E">
              <w:rPr>
                <w:color w:val="000000" w:themeColor="text1"/>
              </w:rPr>
              <w:t>rojektā ietverto grozījumu būtība:</w:t>
            </w:r>
          </w:p>
          <w:p w:rsidRPr="00F90F14" w:rsidR="0003200E" w:rsidP="00E514F8" w:rsidRDefault="0003200E" w14:paraId="048EA520" w14:textId="5CC55920">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 </w:t>
            </w:r>
            <w:r w:rsidRPr="00F90F14">
              <w:rPr>
                <w:bCs/>
                <w:color w:val="000000" w:themeColor="text1"/>
                <w:u w:val="single"/>
              </w:rPr>
              <w:t>Precizēti autoceļa maršruta parametri (km) (inventarizācijas dati)</w:t>
            </w:r>
            <w:r w:rsidR="00BA0DC5">
              <w:rPr>
                <w:bCs/>
                <w:color w:val="000000" w:themeColor="text1"/>
                <w:u w:val="single"/>
              </w:rPr>
              <w:t xml:space="preserve">, pašvaldībām piederošie posmi </w:t>
            </w:r>
            <w:r w:rsidR="00DF0B72">
              <w:rPr>
                <w:bCs/>
                <w:color w:val="000000" w:themeColor="text1"/>
                <w:u w:val="single"/>
              </w:rPr>
              <w:t>vai</w:t>
            </w:r>
            <w:r w:rsidR="00BA0DC5">
              <w:rPr>
                <w:bCs/>
                <w:color w:val="000000" w:themeColor="text1"/>
                <w:u w:val="single"/>
              </w:rPr>
              <w:t xml:space="preserve"> marš</w:t>
            </w:r>
            <w:r w:rsidR="00DF0B72">
              <w:rPr>
                <w:bCs/>
                <w:color w:val="000000" w:themeColor="text1"/>
                <w:u w:val="single"/>
              </w:rPr>
              <w:t>ruta nosaukumi</w:t>
            </w:r>
            <w:r w:rsidRPr="00F90F14">
              <w:rPr>
                <w:bCs/>
                <w:color w:val="000000" w:themeColor="text1"/>
                <w:u w:val="single"/>
              </w:rPr>
              <w:t xml:space="preserve"> šādiem autoceļiem:</w:t>
            </w:r>
          </w:p>
          <w:p w:rsidRPr="001F7214" w:rsidR="00CE7384" w:rsidP="00CE7384" w:rsidRDefault="00CE7384" w14:paraId="095783D2" w14:textId="69879532">
            <w:pPr>
              <w:ind w:right="95"/>
              <w:jc w:val="both"/>
              <w:rPr>
                <w:sz w:val="24"/>
                <w:szCs w:val="24"/>
              </w:rPr>
            </w:pPr>
            <w:r>
              <w:rPr>
                <w:sz w:val="24"/>
                <w:szCs w:val="24"/>
              </w:rPr>
              <w:t xml:space="preserve">1. </w:t>
            </w:r>
            <w:r w:rsidRPr="001F7214">
              <w:rPr>
                <w:sz w:val="24"/>
                <w:szCs w:val="24"/>
              </w:rPr>
              <w:t xml:space="preserve">P28 Priekuļi–Rauna </w:t>
            </w:r>
          </w:p>
          <w:p w:rsidRPr="001F7214" w:rsidR="00CE7384" w:rsidP="00CE7384" w:rsidRDefault="00CE7384" w14:paraId="7D68B859" w14:textId="1AC9F56D">
            <w:pPr>
              <w:ind w:right="95"/>
              <w:jc w:val="both"/>
              <w:rPr>
                <w:sz w:val="24"/>
                <w:szCs w:val="24"/>
              </w:rPr>
            </w:pPr>
            <w:r>
              <w:rPr>
                <w:sz w:val="24"/>
                <w:szCs w:val="24"/>
              </w:rPr>
              <w:t xml:space="preserve">2. </w:t>
            </w:r>
            <w:r w:rsidRPr="001F7214">
              <w:rPr>
                <w:sz w:val="24"/>
                <w:szCs w:val="24"/>
              </w:rPr>
              <w:t xml:space="preserve">P32 </w:t>
            </w:r>
            <w:proofErr w:type="spellStart"/>
            <w:r w:rsidRPr="001F7214">
              <w:rPr>
                <w:sz w:val="24"/>
                <w:szCs w:val="24"/>
              </w:rPr>
              <w:t>Augšlīgatne</w:t>
            </w:r>
            <w:proofErr w:type="spellEnd"/>
            <w:r w:rsidRPr="001F7214">
              <w:rPr>
                <w:sz w:val="24"/>
                <w:szCs w:val="24"/>
              </w:rPr>
              <w:t xml:space="preserve">-Skrīveri </w:t>
            </w:r>
          </w:p>
          <w:p w:rsidRPr="001F7214" w:rsidR="00CE7384" w:rsidP="00CE7384" w:rsidRDefault="00CE7384" w14:paraId="35751CDA" w14:textId="35F917CF">
            <w:pPr>
              <w:ind w:right="95"/>
              <w:jc w:val="both"/>
              <w:rPr>
                <w:sz w:val="24"/>
                <w:szCs w:val="24"/>
              </w:rPr>
            </w:pPr>
            <w:r>
              <w:rPr>
                <w:sz w:val="24"/>
                <w:szCs w:val="24"/>
              </w:rPr>
              <w:t xml:space="preserve">3. </w:t>
            </w:r>
            <w:r w:rsidRPr="001F7214">
              <w:rPr>
                <w:sz w:val="24"/>
                <w:szCs w:val="24"/>
              </w:rPr>
              <w:t xml:space="preserve">P103 Dobele–Bauska </w:t>
            </w:r>
          </w:p>
          <w:p w:rsidRPr="001F7214" w:rsidR="00CE7384" w:rsidP="00CE7384" w:rsidRDefault="00CE7384" w14:paraId="68E0AE09" w14:textId="6D9218B3">
            <w:pPr>
              <w:ind w:right="95"/>
              <w:jc w:val="both"/>
              <w:rPr>
                <w:sz w:val="24"/>
                <w:szCs w:val="24"/>
              </w:rPr>
            </w:pPr>
            <w:r>
              <w:rPr>
                <w:sz w:val="24"/>
                <w:szCs w:val="24"/>
              </w:rPr>
              <w:t xml:space="preserve">4. </w:t>
            </w:r>
            <w:r w:rsidRPr="001F7214">
              <w:rPr>
                <w:sz w:val="24"/>
                <w:szCs w:val="24"/>
              </w:rPr>
              <w:t xml:space="preserve">V9 Iecava–Baldone–Daugmale </w:t>
            </w:r>
          </w:p>
          <w:p w:rsidRPr="001F7214" w:rsidR="00CE7384" w:rsidP="00CE7384" w:rsidRDefault="00CE7384" w14:paraId="0E817D1E" w14:textId="4FD49E17">
            <w:pPr>
              <w:ind w:right="95"/>
              <w:jc w:val="both"/>
              <w:rPr>
                <w:sz w:val="24"/>
                <w:szCs w:val="24"/>
              </w:rPr>
            </w:pPr>
            <w:r>
              <w:rPr>
                <w:sz w:val="24"/>
                <w:szCs w:val="24"/>
              </w:rPr>
              <w:t xml:space="preserve">5. </w:t>
            </w:r>
            <w:r w:rsidRPr="001F7214">
              <w:rPr>
                <w:sz w:val="24"/>
                <w:szCs w:val="24"/>
              </w:rPr>
              <w:t>V10</w:t>
            </w:r>
            <w:r w:rsidR="00377100">
              <w:rPr>
                <w:sz w:val="24"/>
                <w:szCs w:val="24"/>
              </w:rPr>
              <w:t xml:space="preserve"> </w:t>
            </w:r>
            <w:r w:rsidRPr="00377100" w:rsidR="00377100">
              <w:rPr>
                <w:sz w:val="24"/>
                <w:szCs w:val="24"/>
              </w:rPr>
              <w:t>Babītes stacija–</w:t>
            </w:r>
            <w:proofErr w:type="spellStart"/>
            <w:r w:rsidRPr="00377100" w:rsidR="00377100">
              <w:rPr>
                <w:sz w:val="24"/>
                <w:szCs w:val="24"/>
              </w:rPr>
              <w:t>Vārnukrogs</w:t>
            </w:r>
            <w:proofErr w:type="spellEnd"/>
            <w:r w:rsidRPr="001F7214">
              <w:rPr>
                <w:sz w:val="24"/>
                <w:szCs w:val="24"/>
              </w:rPr>
              <w:t xml:space="preserve"> </w:t>
            </w:r>
          </w:p>
          <w:p w:rsidRPr="001F7214" w:rsidR="00CE7384" w:rsidP="00CE7384" w:rsidRDefault="00CE7384" w14:paraId="18A9A651" w14:textId="64AA10A7">
            <w:pPr>
              <w:ind w:right="95"/>
              <w:jc w:val="both"/>
              <w:rPr>
                <w:sz w:val="24"/>
                <w:szCs w:val="24"/>
              </w:rPr>
            </w:pPr>
            <w:r>
              <w:rPr>
                <w:sz w:val="24"/>
                <w:szCs w:val="24"/>
              </w:rPr>
              <w:t xml:space="preserve">6. </w:t>
            </w:r>
            <w:r w:rsidRPr="001F7214">
              <w:rPr>
                <w:sz w:val="24"/>
                <w:szCs w:val="24"/>
              </w:rPr>
              <w:t xml:space="preserve">V30 Baltezers–Ādaži </w:t>
            </w:r>
          </w:p>
          <w:p w:rsidRPr="001F7214" w:rsidR="00CE7384" w:rsidP="00CE7384" w:rsidRDefault="00CE7384" w14:paraId="3F5E30AA" w14:textId="208D04FA">
            <w:pPr>
              <w:ind w:right="95"/>
              <w:jc w:val="both"/>
              <w:rPr>
                <w:sz w:val="24"/>
                <w:szCs w:val="24"/>
              </w:rPr>
            </w:pPr>
            <w:r>
              <w:rPr>
                <w:sz w:val="24"/>
                <w:szCs w:val="24"/>
              </w:rPr>
              <w:t xml:space="preserve">7. </w:t>
            </w:r>
            <w:r w:rsidRPr="001F7214">
              <w:rPr>
                <w:sz w:val="24"/>
                <w:szCs w:val="24"/>
              </w:rPr>
              <w:t xml:space="preserve">V33 Saurieši–Salaspils </w:t>
            </w:r>
          </w:p>
          <w:p w:rsidRPr="001F7214" w:rsidR="00CE7384" w:rsidP="00CE7384" w:rsidRDefault="00CE7384" w14:paraId="1B7DCF4A" w14:textId="15E61386">
            <w:pPr>
              <w:ind w:right="95"/>
              <w:jc w:val="both"/>
              <w:rPr>
                <w:sz w:val="24"/>
                <w:szCs w:val="24"/>
              </w:rPr>
            </w:pPr>
            <w:r>
              <w:rPr>
                <w:sz w:val="24"/>
                <w:szCs w:val="24"/>
              </w:rPr>
              <w:t xml:space="preserve">8. </w:t>
            </w:r>
            <w:r w:rsidRPr="001F7214">
              <w:rPr>
                <w:sz w:val="24"/>
                <w:szCs w:val="24"/>
              </w:rPr>
              <w:t xml:space="preserve">V71 Bukas–Mālpils </w:t>
            </w:r>
          </w:p>
          <w:p w:rsidRPr="001F7214" w:rsidR="00CE7384" w:rsidP="00CE7384" w:rsidRDefault="00CE7384" w14:paraId="44860214" w14:textId="11767F41">
            <w:pPr>
              <w:ind w:right="95"/>
              <w:jc w:val="both"/>
              <w:rPr>
                <w:sz w:val="24"/>
                <w:szCs w:val="24"/>
              </w:rPr>
            </w:pPr>
            <w:r>
              <w:rPr>
                <w:sz w:val="24"/>
                <w:szCs w:val="24"/>
              </w:rPr>
              <w:t xml:space="preserve">9. </w:t>
            </w:r>
            <w:r w:rsidRPr="001F7214">
              <w:rPr>
                <w:sz w:val="24"/>
                <w:szCs w:val="24"/>
              </w:rPr>
              <w:t>V91 Taigas–</w:t>
            </w:r>
            <w:proofErr w:type="spellStart"/>
            <w:r w:rsidRPr="001F7214">
              <w:rPr>
                <w:sz w:val="24"/>
                <w:szCs w:val="24"/>
              </w:rPr>
              <w:t>Zutiņi</w:t>
            </w:r>
            <w:proofErr w:type="spellEnd"/>
            <w:r w:rsidRPr="001F7214">
              <w:rPr>
                <w:sz w:val="24"/>
                <w:szCs w:val="24"/>
              </w:rPr>
              <w:t xml:space="preserve"> </w:t>
            </w:r>
          </w:p>
          <w:p w:rsidRPr="001F7214" w:rsidR="00CE7384" w:rsidP="00CE7384" w:rsidRDefault="00CE7384" w14:paraId="640A9BF2" w14:textId="3A81FFC0">
            <w:pPr>
              <w:ind w:right="95"/>
              <w:jc w:val="both"/>
              <w:rPr>
                <w:sz w:val="24"/>
                <w:szCs w:val="24"/>
              </w:rPr>
            </w:pPr>
            <w:r>
              <w:rPr>
                <w:sz w:val="24"/>
                <w:szCs w:val="24"/>
              </w:rPr>
              <w:t xml:space="preserve">10. </w:t>
            </w:r>
            <w:r w:rsidRPr="001F7214">
              <w:rPr>
                <w:sz w:val="24"/>
                <w:szCs w:val="24"/>
              </w:rPr>
              <w:t xml:space="preserve">V147 Liepiņas–Pociema stacija </w:t>
            </w:r>
          </w:p>
          <w:p w:rsidRPr="001F7214" w:rsidR="00CE7384" w:rsidP="00CE7384" w:rsidRDefault="00CE7384" w14:paraId="060D7539" w14:textId="51D72507">
            <w:pPr>
              <w:ind w:right="95"/>
              <w:jc w:val="both"/>
              <w:rPr>
                <w:sz w:val="24"/>
                <w:szCs w:val="24"/>
              </w:rPr>
            </w:pPr>
            <w:r>
              <w:rPr>
                <w:sz w:val="24"/>
                <w:szCs w:val="24"/>
              </w:rPr>
              <w:t xml:space="preserve">11. </w:t>
            </w:r>
            <w:r w:rsidRPr="001F7214">
              <w:rPr>
                <w:sz w:val="24"/>
                <w:szCs w:val="24"/>
              </w:rPr>
              <w:t xml:space="preserve">V163 Mazsalaca–Staicele </w:t>
            </w:r>
          </w:p>
          <w:p w:rsidRPr="001F7214" w:rsidR="00CE7384" w:rsidP="00CE7384" w:rsidRDefault="00CE7384" w14:paraId="4D56CB2C" w14:textId="3124AC50">
            <w:pPr>
              <w:ind w:right="95"/>
              <w:jc w:val="both"/>
              <w:rPr>
                <w:sz w:val="24"/>
                <w:szCs w:val="24"/>
              </w:rPr>
            </w:pPr>
            <w:r>
              <w:rPr>
                <w:sz w:val="24"/>
                <w:szCs w:val="24"/>
              </w:rPr>
              <w:t xml:space="preserve">12. </w:t>
            </w:r>
            <w:r w:rsidRPr="001F7214">
              <w:rPr>
                <w:sz w:val="24"/>
                <w:szCs w:val="24"/>
              </w:rPr>
              <w:t xml:space="preserve">V234 Smiltene–Rauna </w:t>
            </w:r>
          </w:p>
          <w:p w:rsidR="00CE7384" w:rsidP="00CE7384" w:rsidRDefault="00CE7384" w14:paraId="15BD2B0F" w14:textId="6155D4B5">
            <w:pPr>
              <w:ind w:right="95"/>
              <w:jc w:val="both"/>
              <w:rPr>
                <w:sz w:val="24"/>
                <w:szCs w:val="24"/>
              </w:rPr>
            </w:pPr>
            <w:r>
              <w:rPr>
                <w:sz w:val="24"/>
                <w:szCs w:val="24"/>
              </w:rPr>
              <w:t xml:space="preserve">13. </w:t>
            </w:r>
            <w:r w:rsidRPr="001F7214">
              <w:rPr>
                <w:sz w:val="24"/>
                <w:szCs w:val="24"/>
              </w:rPr>
              <w:t xml:space="preserve">V297 </w:t>
            </w:r>
            <w:proofErr w:type="spellStart"/>
            <w:r w:rsidRPr="001F7214">
              <w:rPr>
                <w:sz w:val="24"/>
                <w:szCs w:val="24"/>
              </w:rPr>
              <w:t>Strīķeļi</w:t>
            </w:r>
            <w:proofErr w:type="spellEnd"/>
            <w:r w:rsidRPr="001F7214">
              <w:rPr>
                <w:sz w:val="24"/>
                <w:szCs w:val="24"/>
              </w:rPr>
              <w:t xml:space="preserve">–Pāvuli–Bormaņi </w:t>
            </w:r>
          </w:p>
          <w:p w:rsidRPr="001F7214" w:rsidR="001E314F" w:rsidP="00CE7384" w:rsidRDefault="00F05D59" w14:paraId="34CE113A" w14:textId="7797F7B3">
            <w:pPr>
              <w:ind w:right="95"/>
              <w:jc w:val="both"/>
              <w:rPr>
                <w:sz w:val="24"/>
                <w:szCs w:val="24"/>
              </w:rPr>
            </w:pPr>
            <w:r>
              <w:rPr>
                <w:sz w:val="24"/>
                <w:szCs w:val="24"/>
              </w:rPr>
              <w:t xml:space="preserve">14. </w:t>
            </w:r>
            <w:r w:rsidRPr="001F7214" w:rsidR="001E314F">
              <w:rPr>
                <w:sz w:val="24"/>
                <w:szCs w:val="24"/>
              </w:rPr>
              <w:t>V322 Zeltiņi–</w:t>
            </w:r>
            <w:proofErr w:type="spellStart"/>
            <w:r w:rsidRPr="001F7214" w:rsidR="001E314F">
              <w:rPr>
                <w:sz w:val="24"/>
                <w:szCs w:val="24"/>
              </w:rPr>
              <w:t>Jānēni</w:t>
            </w:r>
            <w:proofErr w:type="spellEnd"/>
            <w:r w:rsidRPr="001F7214" w:rsidR="001E314F">
              <w:rPr>
                <w:sz w:val="24"/>
                <w:szCs w:val="24"/>
              </w:rPr>
              <w:t>–</w:t>
            </w:r>
            <w:proofErr w:type="spellStart"/>
            <w:r w:rsidRPr="001F7214" w:rsidR="001E314F">
              <w:rPr>
                <w:sz w:val="24"/>
                <w:szCs w:val="24"/>
              </w:rPr>
              <w:t>Geisti</w:t>
            </w:r>
            <w:proofErr w:type="spellEnd"/>
          </w:p>
          <w:p w:rsidRPr="001F7214" w:rsidR="00CE7384" w:rsidP="00CE7384" w:rsidRDefault="00CE7384" w14:paraId="75AACFF5" w14:textId="5350014B">
            <w:pPr>
              <w:ind w:right="95"/>
              <w:jc w:val="both"/>
              <w:rPr>
                <w:sz w:val="24"/>
                <w:szCs w:val="24"/>
              </w:rPr>
            </w:pPr>
            <w:r>
              <w:rPr>
                <w:sz w:val="24"/>
                <w:szCs w:val="24"/>
              </w:rPr>
              <w:t xml:space="preserve">15. </w:t>
            </w:r>
            <w:r w:rsidRPr="001F7214">
              <w:rPr>
                <w:sz w:val="24"/>
                <w:szCs w:val="24"/>
              </w:rPr>
              <w:t xml:space="preserve">V551 </w:t>
            </w:r>
            <w:proofErr w:type="spellStart"/>
            <w:r w:rsidRPr="001F7214">
              <w:rPr>
                <w:sz w:val="24"/>
                <w:szCs w:val="24"/>
              </w:rPr>
              <w:t>Bratova</w:t>
            </w:r>
            <w:proofErr w:type="spellEnd"/>
            <w:r w:rsidRPr="001F7214">
              <w:rPr>
                <w:sz w:val="24"/>
                <w:szCs w:val="24"/>
              </w:rPr>
              <w:t>–Lūznava–</w:t>
            </w:r>
            <w:proofErr w:type="spellStart"/>
            <w:r w:rsidRPr="001F7214">
              <w:rPr>
                <w:sz w:val="24"/>
                <w:szCs w:val="24"/>
              </w:rPr>
              <w:t>Vertukšņa</w:t>
            </w:r>
            <w:proofErr w:type="spellEnd"/>
            <w:r w:rsidRPr="001F7214">
              <w:rPr>
                <w:sz w:val="24"/>
                <w:szCs w:val="24"/>
              </w:rPr>
              <w:t xml:space="preserve"> </w:t>
            </w:r>
          </w:p>
          <w:p w:rsidRPr="001F7214" w:rsidR="00CE7384" w:rsidP="00CE7384" w:rsidRDefault="00CE7384" w14:paraId="34F8E81C" w14:textId="19F8FD2A">
            <w:pPr>
              <w:ind w:right="95"/>
              <w:jc w:val="both"/>
              <w:rPr>
                <w:sz w:val="24"/>
                <w:szCs w:val="24"/>
              </w:rPr>
            </w:pPr>
            <w:r>
              <w:rPr>
                <w:sz w:val="24"/>
                <w:szCs w:val="24"/>
              </w:rPr>
              <w:lastRenderedPageBreak/>
              <w:t xml:space="preserve">16. </w:t>
            </w:r>
            <w:r w:rsidRPr="001F7214">
              <w:rPr>
                <w:sz w:val="24"/>
                <w:szCs w:val="24"/>
              </w:rPr>
              <w:t xml:space="preserve">V555 </w:t>
            </w:r>
            <w:proofErr w:type="spellStart"/>
            <w:r w:rsidRPr="001F7214">
              <w:rPr>
                <w:sz w:val="24"/>
                <w:szCs w:val="24"/>
              </w:rPr>
              <w:t>Dziļāri-Rogovka</w:t>
            </w:r>
            <w:proofErr w:type="spellEnd"/>
            <w:r w:rsidRPr="001F7214">
              <w:rPr>
                <w:sz w:val="24"/>
                <w:szCs w:val="24"/>
              </w:rPr>
              <w:t xml:space="preserve"> </w:t>
            </w:r>
          </w:p>
          <w:p w:rsidRPr="001F7214" w:rsidR="00CE7384" w:rsidP="00CE7384" w:rsidRDefault="00CE7384" w14:paraId="4BED489F" w14:textId="3EEAF35F">
            <w:pPr>
              <w:ind w:right="95"/>
              <w:jc w:val="both"/>
              <w:rPr>
                <w:sz w:val="24"/>
                <w:szCs w:val="24"/>
              </w:rPr>
            </w:pPr>
            <w:r>
              <w:rPr>
                <w:sz w:val="24"/>
                <w:szCs w:val="24"/>
              </w:rPr>
              <w:t xml:space="preserve">17. </w:t>
            </w:r>
            <w:r w:rsidRPr="001F7214">
              <w:rPr>
                <w:sz w:val="24"/>
                <w:szCs w:val="24"/>
              </w:rPr>
              <w:t xml:space="preserve">V564 </w:t>
            </w:r>
            <w:proofErr w:type="spellStart"/>
            <w:r w:rsidRPr="001F7214">
              <w:rPr>
                <w:sz w:val="24"/>
                <w:szCs w:val="24"/>
              </w:rPr>
              <w:t>Janopole-Rozuļmuiža</w:t>
            </w:r>
            <w:proofErr w:type="spellEnd"/>
            <w:r w:rsidRPr="001F7214">
              <w:rPr>
                <w:sz w:val="24"/>
                <w:szCs w:val="24"/>
              </w:rPr>
              <w:t>.</w:t>
            </w:r>
          </w:p>
          <w:p w:rsidRPr="001F7214" w:rsidR="00CE7384" w:rsidP="00CE7384" w:rsidRDefault="00CE7384" w14:paraId="6907DC6B" w14:textId="225D01C6">
            <w:pPr>
              <w:ind w:right="95"/>
              <w:jc w:val="both"/>
              <w:rPr>
                <w:sz w:val="24"/>
                <w:szCs w:val="24"/>
              </w:rPr>
            </w:pPr>
            <w:r>
              <w:rPr>
                <w:sz w:val="24"/>
                <w:szCs w:val="24"/>
              </w:rPr>
              <w:t xml:space="preserve">18. </w:t>
            </w:r>
            <w:r w:rsidRPr="001F7214">
              <w:rPr>
                <w:sz w:val="24"/>
                <w:szCs w:val="24"/>
              </w:rPr>
              <w:t xml:space="preserve">V571 </w:t>
            </w:r>
            <w:proofErr w:type="spellStart"/>
            <w:r w:rsidRPr="001F7214">
              <w:rPr>
                <w:sz w:val="24"/>
                <w:szCs w:val="24"/>
              </w:rPr>
              <w:t>Marientāle</w:t>
            </w:r>
            <w:proofErr w:type="spellEnd"/>
            <w:r w:rsidRPr="001F7214">
              <w:rPr>
                <w:sz w:val="24"/>
                <w:szCs w:val="24"/>
              </w:rPr>
              <w:t xml:space="preserve">–Bērzgale </w:t>
            </w:r>
          </w:p>
          <w:p w:rsidRPr="001F7214" w:rsidR="00CE7384" w:rsidP="00CE7384" w:rsidRDefault="00F05D59" w14:paraId="289B98D7" w14:textId="675C1578">
            <w:pPr>
              <w:ind w:right="95"/>
              <w:jc w:val="both"/>
              <w:rPr>
                <w:sz w:val="24"/>
                <w:szCs w:val="24"/>
              </w:rPr>
            </w:pPr>
            <w:r>
              <w:rPr>
                <w:sz w:val="24"/>
                <w:szCs w:val="24"/>
              </w:rPr>
              <w:t>19</w:t>
            </w:r>
            <w:r w:rsidR="00CE7384">
              <w:rPr>
                <w:sz w:val="24"/>
                <w:szCs w:val="24"/>
              </w:rPr>
              <w:t xml:space="preserve">. </w:t>
            </w:r>
            <w:r w:rsidRPr="001F7214" w:rsidR="00CE7384">
              <w:rPr>
                <w:sz w:val="24"/>
                <w:szCs w:val="24"/>
              </w:rPr>
              <w:t>V594 Viļāni–</w:t>
            </w:r>
            <w:proofErr w:type="spellStart"/>
            <w:r w:rsidRPr="001F7214" w:rsidR="00CE7384">
              <w:rPr>
                <w:sz w:val="24"/>
                <w:szCs w:val="24"/>
              </w:rPr>
              <w:t>Guriliški</w:t>
            </w:r>
            <w:proofErr w:type="spellEnd"/>
            <w:r w:rsidRPr="001F7214" w:rsidR="00CE7384">
              <w:rPr>
                <w:sz w:val="24"/>
                <w:szCs w:val="24"/>
              </w:rPr>
              <w:t>–</w:t>
            </w:r>
            <w:proofErr w:type="spellStart"/>
            <w:r w:rsidRPr="001F7214" w:rsidR="00CE7384">
              <w:rPr>
                <w:sz w:val="24"/>
                <w:szCs w:val="24"/>
              </w:rPr>
              <w:t>Mortišķi</w:t>
            </w:r>
            <w:proofErr w:type="spellEnd"/>
            <w:r w:rsidRPr="001F7214" w:rsidR="00CE7384">
              <w:rPr>
                <w:sz w:val="24"/>
                <w:szCs w:val="24"/>
              </w:rPr>
              <w:t xml:space="preserve"> </w:t>
            </w:r>
          </w:p>
          <w:p w:rsidRPr="001F7214" w:rsidR="00CE7384" w:rsidP="00CE7384" w:rsidRDefault="00CE7384" w14:paraId="74433A0F" w14:textId="5B0C2055">
            <w:pPr>
              <w:ind w:right="95"/>
              <w:jc w:val="both"/>
              <w:rPr>
                <w:sz w:val="24"/>
                <w:szCs w:val="24"/>
              </w:rPr>
            </w:pPr>
            <w:r>
              <w:rPr>
                <w:sz w:val="24"/>
                <w:szCs w:val="24"/>
              </w:rPr>
              <w:t>2</w:t>
            </w:r>
            <w:r w:rsidR="00F05D59">
              <w:rPr>
                <w:sz w:val="24"/>
                <w:szCs w:val="24"/>
              </w:rPr>
              <w:t>0</w:t>
            </w:r>
            <w:r>
              <w:rPr>
                <w:sz w:val="24"/>
                <w:szCs w:val="24"/>
              </w:rPr>
              <w:t xml:space="preserve">. </w:t>
            </w:r>
            <w:r w:rsidRPr="001F7214">
              <w:rPr>
                <w:sz w:val="24"/>
                <w:szCs w:val="24"/>
              </w:rPr>
              <w:t xml:space="preserve">V682 </w:t>
            </w:r>
            <w:proofErr w:type="spellStart"/>
            <w:r w:rsidRPr="001F7214">
              <w:rPr>
                <w:sz w:val="24"/>
                <w:szCs w:val="24"/>
              </w:rPr>
              <w:t>Špoģi</w:t>
            </w:r>
            <w:proofErr w:type="spellEnd"/>
            <w:r w:rsidRPr="001F7214">
              <w:rPr>
                <w:sz w:val="24"/>
                <w:szCs w:val="24"/>
              </w:rPr>
              <w:t xml:space="preserve">-Arendole-Rimicāni-Rožupe </w:t>
            </w:r>
          </w:p>
          <w:p w:rsidRPr="001F7214" w:rsidR="00CE7384" w:rsidP="00CE7384" w:rsidRDefault="00CE7384" w14:paraId="52173601" w14:textId="141B91A2">
            <w:pPr>
              <w:ind w:right="95"/>
              <w:jc w:val="both"/>
              <w:rPr>
                <w:sz w:val="24"/>
                <w:szCs w:val="24"/>
              </w:rPr>
            </w:pPr>
            <w:r>
              <w:rPr>
                <w:sz w:val="24"/>
                <w:szCs w:val="24"/>
              </w:rPr>
              <w:t>2</w:t>
            </w:r>
            <w:r w:rsidR="00F05D59">
              <w:rPr>
                <w:sz w:val="24"/>
                <w:szCs w:val="24"/>
              </w:rPr>
              <w:t>1</w:t>
            </w:r>
            <w:r>
              <w:rPr>
                <w:sz w:val="24"/>
                <w:szCs w:val="24"/>
              </w:rPr>
              <w:t xml:space="preserve">. </w:t>
            </w:r>
            <w:r w:rsidRPr="001F7214">
              <w:rPr>
                <w:sz w:val="24"/>
                <w:szCs w:val="24"/>
              </w:rPr>
              <w:t xml:space="preserve">V698 </w:t>
            </w:r>
            <w:proofErr w:type="spellStart"/>
            <w:r w:rsidRPr="001F7214">
              <w:rPr>
                <w:sz w:val="24"/>
                <w:szCs w:val="24"/>
              </w:rPr>
              <w:t>Rubanišķi</w:t>
            </w:r>
            <w:proofErr w:type="spellEnd"/>
            <w:r w:rsidRPr="001F7214">
              <w:rPr>
                <w:sz w:val="24"/>
                <w:szCs w:val="24"/>
              </w:rPr>
              <w:t xml:space="preserve">–Svente–Šarlote </w:t>
            </w:r>
          </w:p>
          <w:p w:rsidRPr="001F7214" w:rsidR="00CE7384" w:rsidP="00CE7384" w:rsidRDefault="00CE7384" w14:paraId="5F7F9536" w14:textId="498979D7">
            <w:pPr>
              <w:ind w:right="95"/>
              <w:jc w:val="both"/>
              <w:rPr>
                <w:sz w:val="24"/>
                <w:szCs w:val="24"/>
              </w:rPr>
            </w:pPr>
            <w:r>
              <w:rPr>
                <w:sz w:val="24"/>
                <w:szCs w:val="24"/>
              </w:rPr>
              <w:t>2</w:t>
            </w:r>
            <w:r w:rsidR="00F05D59">
              <w:rPr>
                <w:sz w:val="24"/>
                <w:szCs w:val="24"/>
              </w:rPr>
              <w:t>2</w:t>
            </w:r>
            <w:r>
              <w:rPr>
                <w:sz w:val="24"/>
                <w:szCs w:val="24"/>
              </w:rPr>
              <w:t xml:space="preserve">. </w:t>
            </w:r>
            <w:r w:rsidRPr="001F7214">
              <w:rPr>
                <w:sz w:val="24"/>
                <w:szCs w:val="24"/>
              </w:rPr>
              <w:t>V702 Ilūkste–Ilze–</w:t>
            </w:r>
            <w:proofErr w:type="spellStart"/>
            <w:r w:rsidRPr="001F7214">
              <w:rPr>
                <w:sz w:val="24"/>
                <w:szCs w:val="24"/>
              </w:rPr>
              <w:t>Vitkušķi</w:t>
            </w:r>
            <w:proofErr w:type="spellEnd"/>
            <w:r w:rsidRPr="001F7214">
              <w:rPr>
                <w:sz w:val="24"/>
                <w:szCs w:val="24"/>
              </w:rPr>
              <w:t xml:space="preserve"> </w:t>
            </w:r>
          </w:p>
          <w:p w:rsidRPr="001F7214" w:rsidR="00CE7384" w:rsidP="00CE7384" w:rsidRDefault="00CE7384" w14:paraId="3C8C1215" w14:textId="2CF99373">
            <w:pPr>
              <w:ind w:right="95"/>
              <w:jc w:val="both"/>
              <w:rPr>
                <w:sz w:val="24"/>
                <w:szCs w:val="24"/>
              </w:rPr>
            </w:pPr>
            <w:r>
              <w:rPr>
                <w:sz w:val="24"/>
                <w:szCs w:val="24"/>
              </w:rPr>
              <w:t>2</w:t>
            </w:r>
            <w:r w:rsidR="00F05D59">
              <w:rPr>
                <w:sz w:val="24"/>
                <w:szCs w:val="24"/>
              </w:rPr>
              <w:t>3</w:t>
            </w:r>
            <w:r>
              <w:rPr>
                <w:sz w:val="24"/>
                <w:szCs w:val="24"/>
              </w:rPr>
              <w:t xml:space="preserve">. </w:t>
            </w:r>
            <w:r w:rsidRPr="001F7214">
              <w:rPr>
                <w:sz w:val="24"/>
                <w:szCs w:val="24"/>
              </w:rPr>
              <w:t xml:space="preserve">V735 Stabulnieki–Sīļukalns–Varakļāni </w:t>
            </w:r>
          </w:p>
          <w:p w:rsidRPr="001F7214" w:rsidR="00CE7384" w:rsidP="00CE7384" w:rsidRDefault="00CE7384" w14:paraId="649E84D2" w14:textId="276710B5">
            <w:pPr>
              <w:ind w:right="95"/>
              <w:jc w:val="both"/>
              <w:rPr>
                <w:sz w:val="24"/>
                <w:szCs w:val="24"/>
              </w:rPr>
            </w:pPr>
            <w:r>
              <w:rPr>
                <w:sz w:val="24"/>
                <w:szCs w:val="24"/>
              </w:rPr>
              <w:t>2</w:t>
            </w:r>
            <w:r w:rsidR="00F05D59">
              <w:rPr>
                <w:sz w:val="24"/>
                <w:szCs w:val="24"/>
              </w:rPr>
              <w:t>4</w:t>
            </w:r>
            <w:r>
              <w:rPr>
                <w:sz w:val="24"/>
                <w:szCs w:val="24"/>
              </w:rPr>
              <w:t xml:space="preserve">. </w:t>
            </w:r>
            <w:r w:rsidRPr="001F7214">
              <w:rPr>
                <w:sz w:val="24"/>
                <w:szCs w:val="24"/>
              </w:rPr>
              <w:t xml:space="preserve">V743 </w:t>
            </w:r>
            <w:proofErr w:type="spellStart"/>
            <w:r w:rsidRPr="001F7214">
              <w:rPr>
                <w:sz w:val="24"/>
                <w:szCs w:val="24"/>
              </w:rPr>
              <w:t>Šņepsti-Zeiliņi</w:t>
            </w:r>
            <w:proofErr w:type="spellEnd"/>
            <w:r w:rsidRPr="001F7214">
              <w:rPr>
                <w:sz w:val="24"/>
                <w:szCs w:val="24"/>
              </w:rPr>
              <w:t>.</w:t>
            </w:r>
          </w:p>
          <w:p w:rsidRPr="001F7214" w:rsidR="00CE7384" w:rsidP="00CE7384" w:rsidRDefault="00CE7384" w14:paraId="305A5A49" w14:textId="5A0ACF8D">
            <w:pPr>
              <w:ind w:right="95"/>
              <w:jc w:val="both"/>
              <w:rPr>
                <w:sz w:val="24"/>
                <w:szCs w:val="24"/>
              </w:rPr>
            </w:pPr>
            <w:r>
              <w:rPr>
                <w:sz w:val="24"/>
                <w:szCs w:val="24"/>
              </w:rPr>
              <w:t>2</w:t>
            </w:r>
            <w:r w:rsidR="00F05D59">
              <w:rPr>
                <w:sz w:val="24"/>
                <w:szCs w:val="24"/>
              </w:rPr>
              <w:t>5</w:t>
            </w:r>
            <w:r>
              <w:rPr>
                <w:sz w:val="24"/>
                <w:szCs w:val="24"/>
              </w:rPr>
              <w:t xml:space="preserve">. </w:t>
            </w:r>
            <w:r w:rsidRPr="001F7214">
              <w:rPr>
                <w:sz w:val="24"/>
                <w:szCs w:val="24"/>
              </w:rPr>
              <w:t xml:space="preserve">V763 </w:t>
            </w:r>
            <w:proofErr w:type="spellStart"/>
            <w:r w:rsidRPr="001F7214">
              <w:rPr>
                <w:sz w:val="24"/>
                <w:szCs w:val="24"/>
              </w:rPr>
              <w:t>Korsikova-Kankuļi</w:t>
            </w:r>
            <w:proofErr w:type="spellEnd"/>
            <w:r w:rsidRPr="001F7214">
              <w:rPr>
                <w:sz w:val="24"/>
                <w:szCs w:val="24"/>
              </w:rPr>
              <w:t>.</w:t>
            </w:r>
          </w:p>
          <w:p w:rsidRPr="001F7214" w:rsidR="00CE7384" w:rsidP="00CE7384" w:rsidRDefault="00CE7384" w14:paraId="15466EE0" w14:textId="21579DB5">
            <w:pPr>
              <w:ind w:right="95"/>
              <w:jc w:val="both"/>
              <w:rPr>
                <w:sz w:val="24"/>
                <w:szCs w:val="24"/>
              </w:rPr>
            </w:pPr>
            <w:r>
              <w:rPr>
                <w:sz w:val="24"/>
                <w:szCs w:val="24"/>
              </w:rPr>
              <w:t>2</w:t>
            </w:r>
            <w:r w:rsidR="00F05D59">
              <w:rPr>
                <w:sz w:val="24"/>
                <w:szCs w:val="24"/>
              </w:rPr>
              <w:t>6</w:t>
            </w:r>
            <w:r>
              <w:rPr>
                <w:sz w:val="24"/>
                <w:szCs w:val="24"/>
              </w:rPr>
              <w:t xml:space="preserve">. </w:t>
            </w:r>
            <w:r w:rsidRPr="001F7214">
              <w:rPr>
                <w:sz w:val="24"/>
                <w:szCs w:val="24"/>
              </w:rPr>
              <w:t>V764 Petrovski-</w:t>
            </w:r>
            <w:proofErr w:type="spellStart"/>
            <w:r w:rsidRPr="001F7214">
              <w:rPr>
                <w:sz w:val="24"/>
                <w:szCs w:val="24"/>
              </w:rPr>
              <w:t>Skangeļi</w:t>
            </w:r>
            <w:proofErr w:type="spellEnd"/>
            <w:r w:rsidRPr="001F7214">
              <w:rPr>
                <w:sz w:val="24"/>
                <w:szCs w:val="24"/>
              </w:rPr>
              <w:t>.</w:t>
            </w:r>
          </w:p>
          <w:p w:rsidR="00CE7384" w:rsidP="00CE7384" w:rsidRDefault="00CE7384" w14:paraId="4A183E5F" w14:textId="66A5DAA6">
            <w:pPr>
              <w:ind w:right="100"/>
              <w:jc w:val="both"/>
              <w:rPr>
                <w:sz w:val="24"/>
                <w:szCs w:val="24"/>
              </w:rPr>
            </w:pPr>
            <w:r>
              <w:rPr>
                <w:sz w:val="24"/>
                <w:szCs w:val="24"/>
              </w:rPr>
              <w:t>2</w:t>
            </w:r>
            <w:r w:rsidR="00F05D59">
              <w:rPr>
                <w:sz w:val="24"/>
                <w:szCs w:val="24"/>
              </w:rPr>
              <w:t>7</w:t>
            </w:r>
            <w:r>
              <w:rPr>
                <w:sz w:val="24"/>
                <w:szCs w:val="24"/>
              </w:rPr>
              <w:t xml:space="preserve">. </w:t>
            </w:r>
            <w:r w:rsidRPr="001F7214">
              <w:rPr>
                <w:sz w:val="24"/>
                <w:szCs w:val="24"/>
              </w:rPr>
              <w:t xml:space="preserve">V870 Stirniene-Stirnienes muiža </w:t>
            </w:r>
          </w:p>
          <w:p w:rsidRPr="001F7214" w:rsidR="00636C56" w:rsidP="00636C56" w:rsidRDefault="00F05D59" w14:paraId="51FCFC9B" w14:textId="7E191AA6">
            <w:pPr>
              <w:ind w:right="95"/>
              <w:jc w:val="both"/>
              <w:rPr>
                <w:sz w:val="24"/>
                <w:szCs w:val="24"/>
              </w:rPr>
            </w:pPr>
            <w:r>
              <w:rPr>
                <w:sz w:val="24"/>
                <w:szCs w:val="24"/>
              </w:rPr>
              <w:t>28</w:t>
            </w:r>
            <w:r w:rsidR="00636C56">
              <w:rPr>
                <w:sz w:val="24"/>
                <w:szCs w:val="24"/>
              </w:rPr>
              <w:t xml:space="preserve">. </w:t>
            </w:r>
            <w:r w:rsidRPr="001F7214" w:rsidR="00636C56">
              <w:rPr>
                <w:sz w:val="24"/>
                <w:szCs w:val="24"/>
              </w:rPr>
              <w:t xml:space="preserve">V920 Koknese-Vērene-Madliena-Suntaži </w:t>
            </w:r>
          </w:p>
          <w:p w:rsidRPr="001F7214" w:rsidR="00636C56" w:rsidP="00636C56" w:rsidRDefault="00F05D59" w14:paraId="7173BA38" w14:textId="7028843A">
            <w:pPr>
              <w:ind w:right="95"/>
              <w:jc w:val="both"/>
              <w:rPr>
                <w:sz w:val="24"/>
                <w:szCs w:val="24"/>
              </w:rPr>
            </w:pPr>
            <w:r>
              <w:rPr>
                <w:sz w:val="24"/>
                <w:szCs w:val="24"/>
              </w:rPr>
              <w:t>29</w:t>
            </w:r>
            <w:r w:rsidR="00636C56">
              <w:rPr>
                <w:sz w:val="24"/>
                <w:szCs w:val="24"/>
              </w:rPr>
              <w:t xml:space="preserve">. </w:t>
            </w:r>
            <w:r w:rsidRPr="001F7214" w:rsidR="00636C56">
              <w:rPr>
                <w:sz w:val="24"/>
                <w:szCs w:val="24"/>
              </w:rPr>
              <w:t xml:space="preserve">V1015 </w:t>
            </w:r>
            <w:proofErr w:type="spellStart"/>
            <w:r w:rsidRPr="001F7214" w:rsidR="00636C56">
              <w:rPr>
                <w:sz w:val="24"/>
                <w:szCs w:val="24"/>
              </w:rPr>
              <w:t>Nīzere-Dupšas</w:t>
            </w:r>
            <w:proofErr w:type="spellEnd"/>
            <w:r w:rsidRPr="001F7214" w:rsidR="00636C56">
              <w:rPr>
                <w:sz w:val="24"/>
                <w:szCs w:val="24"/>
              </w:rPr>
              <w:t xml:space="preserve"> </w:t>
            </w:r>
          </w:p>
          <w:p w:rsidR="00636C56" w:rsidP="00636C56" w:rsidRDefault="00636C56" w14:paraId="7FBBF678" w14:textId="1E688CDA">
            <w:pPr>
              <w:ind w:right="95"/>
              <w:jc w:val="both"/>
              <w:rPr>
                <w:sz w:val="24"/>
                <w:szCs w:val="24"/>
              </w:rPr>
            </w:pPr>
            <w:r>
              <w:rPr>
                <w:sz w:val="24"/>
                <w:szCs w:val="24"/>
              </w:rPr>
              <w:t>3</w:t>
            </w:r>
            <w:r w:rsidR="00F05D59">
              <w:rPr>
                <w:sz w:val="24"/>
                <w:szCs w:val="24"/>
              </w:rPr>
              <w:t>0</w:t>
            </w:r>
            <w:r>
              <w:rPr>
                <w:sz w:val="24"/>
                <w:szCs w:val="24"/>
              </w:rPr>
              <w:t xml:space="preserve">. </w:t>
            </w:r>
            <w:r w:rsidRPr="001F7214">
              <w:rPr>
                <w:sz w:val="24"/>
                <w:szCs w:val="24"/>
              </w:rPr>
              <w:t>V1120 Lielauce–Stūri–Bejas</w:t>
            </w:r>
            <w:r w:rsidR="00DF0B72">
              <w:rPr>
                <w:sz w:val="24"/>
                <w:szCs w:val="24"/>
              </w:rPr>
              <w:t>.</w:t>
            </w:r>
          </w:p>
          <w:p w:rsidRPr="00F90F14" w:rsidR="0003200E" w:rsidP="00E514F8" w:rsidRDefault="0003200E" w14:paraId="7FD5660B" w14:textId="0EF553CC">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II. </w:t>
            </w:r>
            <w:r w:rsidRPr="00F90F14">
              <w:rPr>
                <w:bCs/>
                <w:color w:val="000000" w:themeColor="text1"/>
                <w:u w:val="single"/>
              </w:rPr>
              <w:t>Nodoti pašvaldību īpašumā šādi autoceļi:</w:t>
            </w:r>
          </w:p>
          <w:p w:rsidR="008B309F" w:rsidP="008B309F" w:rsidRDefault="0003200E" w14:paraId="30B8EF7E" w14:textId="08DBB858">
            <w:pPr>
              <w:ind w:right="100"/>
              <w:jc w:val="both"/>
              <w:rPr>
                <w:sz w:val="24"/>
                <w:szCs w:val="24"/>
              </w:rPr>
            </w:pPr>
            <w:r w:rsidRPr="00F90F14">
              <w:rPr>
                <w:color w:val="000000" w:themeColor="text1"/>
                <w:sz w:val="24"/>
                <w:szCs w:val="24"/>
              </w:rPr>
              <w:t xml:space="preserve">1) </w:t>
            </w:r>
            <w:r w:rsidR="008B309F">
              <w:rPr>
                <w:color w:val="000000" w:themeColor="text1"/>
                <w:sz w:val="24"/>
                <w:szCs w:val="24"/>
              </w:rPr>
              <w:t xml:space="preserve">autoceļa </w:t>
            </w:r>
            <w:r w:rsidRPr="009A53B6" w:rsidR="0078115A">
              <w:rPr>
                <w:sz w:val="24"/>
                <w:szCs w:val="24"/>
              </w:rPr>
              <w:t>V880 Bērzaune-</w:t>
            </w:r>
            <w:proofErr w:type="spellStart"/>
            <w:r w:rsidRPr="009A53B6" w:rsidR="0078115A">
              <w:rPr>
                <w:sz w:val="24"/>
                <w:szCs w:val="24"/>
              </w:rPr>
              <w:t>Viesūnēni</w:t>
            </w:r>
            <w:proofErr w:type="spellEnd"/>
            <w:r w:rsidRPr="009A53B6" w:rsidR="0078115A">
              <w:rPr>
                <w:sz w:val="24"/>
                <w:szCs w:val="24"/>
              </w:rPr>
              <w:t xml:space="preserve">-Zīdiņi posms (Ministru kabineta 2020. gada 11. februāra rīkojums Nr. 53 “Par valstij piederošā nekustamā īpašuma </w:t>
            </w:r>
            <w:r w:rsidR="0078115A">
              <w:rPr>
                <w:sz w:val="24"/>
                <w:szCs w:val="24"/>
              </w:rPr>
              <w:t>“</w:t>
            </w:r>
            <w:r w:rsidRPr="009A53B6" w:rsidR="0078115A">
              <w:rPr>
                <w:sz w:val="24"/>
                <w:szCs w:val="24"/>
              </w:rPr>
              <w:t>V880</w:t>
            </w:r>
            <w:r w:rsidR="0078115A">
              <w:rPr>
                <w:sz w:val="24"/>
                <w:szCs w:val="24"/>
              </w:rPr>
              <w:t>”</w:t>
            </w:r>
            <w:r w:rsidRPr="009A53B6" w:rsidR="0078115A">
              <w:rPr>
                <w:sz w:val="24"/>
                <w:szCs w:val="24"/>
              </w:rPr>
              <w:t xml:space="preserve"> Bērzaunes pagastā, Madonas novadā, nodošanu Madonas novada pašvaldības īpašumā”)</w:t>
            </w:r>
            <w:r w:rsidR="008B309F">
              <w:rPr>
                <w:sz w:val="24"/>
                <w:szCs w:val="24"/>
              </w:rPr>
              <w:t>;</w:t>
            </w:r>
          </w:p>
          <w:p w:rsidRPr="0061122F" w:rsidR="00D277AD" w:rsidP="008B309F" w:rsidRDefault="008B309F" w14:paraId="54FC0BEE" w14:textId="35F5CF4F">
            <w:pPr>
              <w:ind w:right="100"/>
              <w:jc w:val="both"/>
              <w:rPr>
                <w:sz w:val="24"/>
                <w:szCs w:val="24"/>
              </w:rPr>
            </w:pPr>
            <w:r>
              <w:rPr>
                <w:sz w:val="24"/>
                <w:szCs w:val="24"/>
              </w:rPr>
              <w:t>2)</w:t>
            </w:r>
            <w:r w:rsidRPr="0061122F" w:rsidR="00D277AD">
              <w:rPr>
                <w:sz w:val="24"/>
                <w:szCs w:val="24"/>
              </w:rPr>
              <w:t xml:space="preserve"> </w:t>
            </w:r>
            <w:r>
              <w:rPr>
                <w:sz w:val="24"/>
                <w:szCs w:val="24"/>
              </w:rPr>
              <w:t>a</w:t>
            </w:r>
            <w:r w:rsidRPr="0061122F" w:rsidR="00D277AD">
              <w:rPr>
                <w:sz w:val="24"/>
                <w:szCs w:val="24"/>
              </w:rPr>
              <w:t>utoceļ</w:t>
            </w:r>
            <w:r w:rsidR="001F4BF5">
              <w:rPr>
                <w:sz w:val="24"/>
                <w:szCs w:val="24"/>
              </w:rPr>
              <w:t>š</w:t>
            </w:r>
            <w:r w:rsidRPr="0061122F" w:rsidR="00D277AD">
              <w:rPr>
                <w:sz w:val="24"/>
                <w:szCs w:val="24"/>
              </w:rPr>
              <w:t xml:space="preserve"> V1287 Īvande–Īvandes stacija (Ministru kabineta 2017. gada 4. oktobra rīkojums Nr. 548 “Par valstij piederošo nekustamo īpašumu Kuldīgas novadā nodošanu Kuldīgas novada pašvaldības īpašumā”)</w:t>
            </w:r>
            <w:r>
              <w:rPr>
                <w:sz w:val="24"/>
                <w:szCs w:val="24"/>
              </w:rPr>
              <w:t>;</w:t>
            </w:r>
          </w:p>
          <w:p w:rsidR="00D277AD" w:rsidP="00D277AD" w:rsidRDefault="008B309F" w14:paraId="64629DAC" w14:textId="04338F26">
            <w:pPr>
              <w:ind w:right="95"/>
              <w:jc w:val="both"/>
              <w:rPr>
                <w:sz w:val="24"/>
                <w:szCs w:val="24"/>
              </w:rPr>
            </w:pPr>
            <w:r>
              <w:rPr>
                <w:sz w:val="24"/>
                <w:szCs w:val="24"/>
              </w:rPr>
              <w:t>3)</w:t>
            </w:r>
            <w:r w:rsidR="00D277AD">
              <w:rPr>
                <w:sz w:val="24"/>
                <w:szCs w:val="24"/>
              </w:rPr>
              <w:t xml:space="preserve"> </w:t>
            </w:r>
            <w:r>
              <w:rPr>
                <w:sz w:val="24"/>
                <w:szCs w:val="24"/>
              </w:rPr>
              <w:t>a</w:t>
            </w:r>
            <w:r w:rsidRPr="001F7214" w:rsidR="00D277AD">
              <w:rPr>
                <w:sz w:val="24"/>
                <w:szCs w:val="24"/>
              </w:rPr>
              <w:t xml:space="preserve">utoceļš </w:t>
            </w:r>
            <w:r w:rsidR="00D22540">
              <w:rPr>
                <w:sz w:val="24"/>
                <w:szCs w:val="24"/>
              </w:rPr>
              <w:t>V</w:t>
            </w:r>
            <w:r w:rsidRPr="001F7214" w:rsidR="00D277AD">
              <w:rPr>
                <w:sz w:val="24"/>
                <w:szCs w:val="24"/>
              </w:rPr>
              <w:t>1292 Īvande-Vecais Suitu ceļš (</w:t>
            </w:r>
            <w:r w:rsidRPr="0061122F" w:rsidR="00D277AD">
              <w:rPr>
                <w:sz w:val="24"/>
                <w:szCs w:val="24"/>
              </w:rPr>
              <w:t>Ministru kabineta 2017. gada 4. oktobra rīkojums Nr. 548 “Par valstij piederošo nekustamo īpašumu Kuldīgas novadā nodošanu Kuldīgas novada pašvaldības īpašumā”</w:t>
            </w:r>
            <w:r w:rsidRPr="001F7214" w:rsidR="00D277AD">
              <w:rPr>
                <w:sz w:val="24"/>
                <w:szCs w:val="24"/>
              </w:rPr>
              <w:t>)</w:t>
            </w:r>
            <w:r w:rsidR="002C725A">
              <w:rPr>
                <w:sz w:val="24"/>
                <w:szCs w:val="24"/>
              </w:rPr>
              <w:t>;</w:t>
            </w:r>
          </w:p>
          <w:p w:rsidRPr="00DF6106" w:rsidR="002C725A" w:rsidP="00D277AD" w:rsidRDefault="00DD0EC4" w14:paraId="49075B0D" w14:textId="36224AFD">
            <w:pPr>
              <w:ind w:right="95"/>
              <w:jc w:val="both"/>
              <w:rPr>
                <w:color w:val="000000" w:themeColor="text1"/>
                <w:sz w:val="24"/>
                <w:szCs w:val="24"/>
              </w:rPr>
            </w:pPr>
            <w:r w:rsidRPr="00DF6106">
              <w:rPr>
                <w:color w:val="000000" w:themeColor="text1"/>
                <w:sz w:val="24"/>
                <w:szCs w:val="24"/>
              </w:rPr>
              <w:t>4) autoceļš V</w:t>
            </w:r>
            <w:r w:rsidRPr="00DF6106" w:rsidR="009B6D27">
              <w:rPr>
                <w:color w:val="000000" w:themeColor="text1"/>
                <w:sz w:val="24"/>
                <w:szCs w:val="24"/>
              </w:rPr>
              <w:t>630 Indra-</w:t>
            </w:r>
            <w:proofErr w:type="spellStart"/>
            <w:r w:rsidRPr="00DF6106" w:rsidR="009B6D27">
              <w:rPr>
                <w:color w:val="000000" w:themeColor="text1"/>
                <w:sz w:val="24"/>
                <w:szCs w:val="24"/>
              </w:rPr>
              <w:t>Patarnieki</w:t>
            </w:r>
            <w:proofErr w:type="spellEnd"/>
            <w:r w:rsidRPr="00DF6106" w:rsidR="009B6D27">
              <w:rPr>
                <w:color w:val="000000" w:themeColor="text1"/>
                <w:sz w:val="24"/>
                <w:szCs w:val="24"/>
              </w:rPr>
              <w:t>-</w:t>
            </w:r>
            <w:proofErr w:type="spellStart"/>
            <w:r w:rsidRPr="00DF6106" w:rsidR="009B6D27">
              <w:rPr>
                <w:color w:val="000000" w:themeColor="text1"/>
                <w:sz w:val="24"/>
                <w:szCs w:val="24"/>
              </w:rPr>
              <w:t>Koškovci</w:t>
            </w:r>
            <w:proofErr w:type="spellEnd"/>
            <w:r w:rsidRPr="00DF6106" w:rsidR="009B6D27">
              <w:rPr>
                <w:color w:val="000000" w:themeColor="text1"/>
                <w:sz w:val="24"/>
                <w:szCs w:val="24"/>
              </w:rPr>
              <w:t xml:space="preserve"> </w:t>
            </w:r>
            <w:r w:rsidRPr="00DF6106" w:rsidR="00E87AF7">
              <w:rPr>
                <w:color w:val="000000" w:themeColor="text1"/>
                <w:sz w:val="24"/>
                <w:szCs w:val="24"/>
              </w:rPr>
              <w:t>(Ministru kabineta 2020.</w:t>
            </w:r>
            <w:r w:rsidRPr="00DF6106" w:rsidR="000D4D63">
              <w:rPr>
                <w:color w:val="000000" w:themeColor="text1"/>
                <w:sz w:val="24"/>
                <w:szCs w:val="24"/>
              </w:rPr>
              <w:t> </w:t>
            </w:r>
            <w:r w:rsidRPr="00DF6106" w:rsidR="00E87AF7">
              <w:rPr>
                <w:color w:val="000000" w:themeColor="text1"/>
                <w:sz w:val="24"/>
                <w:szCs w:val="24"/>
              </w:rPr>
              <w:t>gada 5.</w:t>
            </w:r>
            <w:r w:rsidRPr="00DF6106" w:rsidR="000D4D63">
              <w:rPr>
                <w:color w:val="000000" w:themeColor="text1"/>
                <w:sz w:val="24"/>
                <w:szCs w:val="24"/>
              </w:rPr>
              <w:t> </w:t>
            </w:r>
            <w:r w:rsidRPr="00DF6106" w:rsidR="00E87AF7">
              <w:rPr>
                <w:color w:val="000000" w:themeColor="text1"/>
                <w:sz w:val="24"/>
                <w:szCs w:val="24"/>
              </w:rPr>
              <w:t>maija rīkojums Nr.</w:t>
            </w:r>
            <w:r w:rsidRPr="00DF6106" w:rsidR="000D4D63">
              <w:rPr>
                <w:color w:val="000000" w:themeColor="text1"/>
                <w:sz w:val="24"/>
                <w:szCs w:val="24"/>
              </w:rPr>
              <w:t> </w:t>
            </w:r>
            <w:r w:rsidRPr="00DF6106" w:rsidR="00E87AF7">
              <w:rPr>
                <w:color w:val="000000" w:themeColor="text1"/>
                <w:sz w:val="24"/>
                <w:szCs w:val="24"/>
              </w:rPr>
              <w:t>248 “Par valstij piederošo nekustamo īpašumu Krāslavas novadā nodošanu Krāslavas novada pašvaldības īpašumā”).</w:t>
            </w:r>
          </w:p>
          <w:p w:rsidR="00D462BF" w:rsidP="001F4BF5" w:rsidRDefault="0003200E" w14:paraId="019CC508" w14:textId="77777777">
            <w:pPr>
              <w:ind w:firstLine="720"/>
              <w:jc w:val="both"/>
              <w:rPr>
                <w:color w:val="000000" w:themeColor="text1"/>
                <w:sz w:val="24"/>
                <w:szCs w:val="24"/>
                <w:u w:val="single"/>
              </w:rPr>
            </w:pPr>
            <w:r w:rsidRPr="00F90F14">
              <w:rPr>
                <w:color w:val="000000" w:themeColor="text1"/>
                <w:sz w:val="24"/>
                <w:szCs w:val="24"/>
                <w:u w:val="single"/>
              </w:rPr>
              <w:t>III. Pārņemt</w:t>
            </w:r>
            <w:r w:rsidR="00243622">
              <w:rPr>
                <w:color w:val="000000" w:themeColor="text1"/>
                <w:sz w:val="24"/>
                <w:szCs w:val="24"/>
                <w:u w:val="single"/>
              </w:rPr>
              <w:t>s</w:t>
            </w:r>
            <w:r w:rsidRPr="00F90F14">
              <w:rPr>
                <w:color w:val="000000" w:themeColor="text1"/>
                <w:sz w:val="24"/>
                <w:szCs w:val="24"/>
                <w:u w:val="single"/>
              </w:rPr>
              <w:t xml:space="preserve"> valsts īpašumā </w:t>
            </w:r>
          </w:p>
          <w:p w:rsidRPr="001F4BF5" w:rsidR="0003200E" w:rsidP="001F4BF5" w:rsidRDefault="00243622" w14:paraId="1B5C55AB" w14:textId="7C952AED">
            <w:pPr>
              <w:ind w:firstLine="720"/>
              <w:jc w:val="both"/>
              <w:rPr>
                <w:sz w:val="24"/>
                <w:szCs w:val="24"/>
              </w:rPr>
            </w:pPr>
            <w:r>
              <w:rPr>
                <w:color w:val="000000" w:themeColor="text1"/>
                <w:sz w:val="24"/>
                <w:szCs w:val="24"/>
              </w:rPr>
              <w:t>a</w:t>
            </w:r>
            <w:r w:rsidRPr="004F0C17" w:rsidR="006033AB">
              <w:rPr>
                <w:sz w:val="24"/>
                <w:szCs w:val="24"/>
              </w:rPr>
              <w:t>utoceļš V1272 Raņķi–Atmatas (Ministru kabineta 2019. gada 12. septembra rīkojums Nr. 436 “Par Skrundas novada pašvaldībai piederošā nekustamā īpašuma “6278A001 Laidu ceļš” Raņķu pagastā, Skrundas novadā, pārņemšanu valsts īpašumā”)</w:t>
            </w:r>
            <w:r>
              <w:rPr>
                <w:sz w:val="24"/>
                <w:szCs w:val="24"/>
              </w:rPr>
              <w:t>.</w:t>
            </w:r>
          </w:p>
        </w:tc>
      </w:tr>
      <w:tr w:rsidRPr="00AD1A7F" w:rsidR="0003200E" w:rsidTr="00E514F8" w14:paraId="5C7CD6D5"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9E98005" w14:textId="77777777">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4DE12545" w14:textId="77777777">
            <w:pPr>
              <w:jc w:val="both"/>
              <w:rPr>
                <w:sz w:val="24"/>
                <w:szCs w:val="24"/>
                <w:lang w:eastAsia="lv-LV"/>
              </w:rPr>
            </w:pPr>
            <w:r w:rsidRPr="00AD1A7F">
              <w:rPr>
                <w:sz w:val="24"/>
                <w:szCs w:val="24"/>
                <w:lang w:eastAsia="lv-LV"/>
              </w:rPr>
              <w:t>Projekta izstrādē iesaistītās institūcijas</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515F9FA8" w14:textId="77777777">
            <w:pPr>
              <w:jc w:val="both"/>
              <w:rPr>
                <w:sz w:val="24"/>
                <w:szCs w:val="24"/>
                <w:lang w:eastAsia="lv-LV"/>
              </w:rPr>
            </w:pPr>
            <w:r w:rsidRPr="00AD1A7F">
              <w:rPr>
                <w:sz w:val="24"/>
                <w:szCs w:val="24"/>
                <w:lang w:eastAsia="lv-LV"/>
              </w:rPr>
              <w:t>Satiksmes ministrija, valsts akciju sabiedrība „Latvijas Valsts ceļi”.</w:t>
            </w:r>
          </w:p>
        </w:tc>
      </w:tr>
      <w:tr w:rsidRPr="00AD1A7F" w:rsidR="0003200E" w:rsidTr="00E514F8" w14:paraId="657F6197" w14:textId="77777777">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3C4A8B50" w14:textId="77777777">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12CF3F0D" w14:textId="77777777">
            <w:pPr>
              <w:rPr>
                <w:sz w:val="24"/>
                <w:szCs w:val="24"/>
                <w:lang w:eastAsia="lv-LV"/>
              </w:rPr>
            </w:pPr>
            <w:r w:rsidRPr="00AD1A7F">
              <w:rPr>
                <w:sz w:val="24"/>
                <w:szCs w:val="24"/>
                <w:lang w:eastAsia="lv-LV"/>
              </w:rPr>
              <w:t>Cita informācija</w:t>
            </w:r>
          </w:p>
        </w:tc>
        <w:tc>
          <w:tcPr>
            <w:tcW w:w="320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33B29809"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0003200E" w:rsidP="0003200E" w:rsidRDefault="0003200E" w14:paraId="62CFD344" w14:textId="2C65C1A1">
      <w:pPr>
        <w:rPr>
          <w:szCs w:val="28"/>
          <w:lang w:eastAsia="lv-LV"/>
        </w:rPr>
      </w:pPr>
    </w:p>
    <w:p w:rsidR="006E5420" w:rsidP="0003200E" w:rsidRDefault="006E5420" w14:paraId="56C20651" w14:textId="6C79408B">
      <w:pPr>
        <w:rPr>
          <w:szCs w:val="28"/>
          <w:lang w:eastAsia="lv-LV"/>
        </w:rPr>
      </w:pPr>
    </w:p>
    <w:tbl>
      <w:tblPr>
        <w:tblW w:w="5017" w:type="pct"/>
        <w:tblInd w:w="1"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Pr="000B5CF3" w:rsidR="0003200E" w:rsidTr="00E514F8" w14:paraId="52906965" w14:textId="77777777">
        <w:trPr>
          <w:gridAfter w:val="1"/>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59E8C9BE"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Pr="000B5CF3" w:rsidR="0003200E" w:rsidTr="00E514F8" w14:paraId="4CAAD178"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09282CB3"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65477CCE"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mērķgrupas, kuras tiesiskais regulējums ietekmē vai varētu ietekmēt</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231044" w:rsidR="0003200E" w:rsidP="00E514F8" w:rsidRDefault="0003200E" w14:paraId="028BEA5E" w14:textId="77777777">
            <w:pPr>
              <w:jc w:val="both"/>
              <w:rPr>
                <w:sz w:val="24"/>
                <w:szCs w:val="24"/>
                <w:lang w:eastAsia="lv-LV"/>
              </w:rPr>
            </w:pPr>
            <w:r w:rsidRPr="00AD1A7F">
              <w:rPr>
                <w:sz w:val="24"/>
                <w:szCs w:val="24"/>
                <w:lang w:eastAsia="lv-LV"/>
              </w:rPr>
              <w:t>Pašvaldības.</w:t>
            </w:r>
          </w:p>
        </w:tc>
      </w:tr>
      <w:tr w:rsidRPr="000B5CF3" w:rsidR="0003200E" w:rsidTr="00E514F8" w14:paraId="77248789"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5032C0B6"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2.</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4617E7F9"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1E2B1DD7" w14:textId="4EBA3AA8">
            <w:pPr>
              <w:jc w:val="both"/>
              <w:rPr>
                <w:rFonts w:eastAsia="Times New Roman"/>
                <w:color w:val="000000" w:themeColor="text1"/>
                <w:sz w:val="24"/>
                <w:szCs w:val="24"/>
                <w:lang w:eastAsia="lv-LV"/>
              </w:rPr>
            </w:pPr>
            <w:r>
              <w:rPr>
                <w:sz w:val="24"/>
                <w:szCs w:val="24"/>
              </w:rPr>
              <w:t xml:space="preserve">Saskaņā ar </w:t>
            </w:r>
            <w:r w:rsidRPr="002807F2">
              <w:rPr>
                <w:sz w:val="24"/>
                <w:szCs w:val="24"/>
              </w:rPr>
              <w:t>Ministru kabineta 2008. gada 11. marta noteikum</w:t>
            </w:r>
            <w:r>
              <w:rPr>
                <w:sz w:val="24"/>
                <w:szCs w:val="24"/>
              </w:rPr>
              <w:t>u</w:t>
            </w:r>
            <w:r w:rsidRPr="002807F2">
              <w:rPr>
                <w:sz w:val="24"/>
                <w:szCs w:val="24"/>
              </w:rPr>
              <w:t xml:space="preserve"> Nr. 173 „Valsts pamatbudžeta valsts autoceļu fonda programmai piešķirto līdzekļu izlietošanas kārtība” </w:t>
            </w:r>
            <w:r>
              <w:rPr>
                <w:sz w:val="24"/>
                <w:szCs w:val="24"/>
              </w:rPr>
              <w:t>VIII</w:t>
            </w:r>
            <w:r w:rsidR="00097C04">
              <w:rPr>
                <w:sz w:val="24"/>
                <w:szCs w:val="24"/>
              </w:rPr>
              <w:t> </w:t>
            </w:r>
            <w:r>
              <w:rPr>
                <w:sz w:val="24"/>
                <w:szCs w:val="24"/>
              </w:rPr>
              <w:t>sadaļu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tranzītielām paredzēto līdzfinansējumu.</w:t>
            </w:r>
          </w:p>
        </w:tc>
      </w:tr>
      <w:tr w:rsidRPr="000B5CF3" w:rsidR="0003200E" w:rsidTr="00E514F8" w14:paraId="605AB196"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4F708915"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2B47BD47"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7A350DAD" w14:textId="77777777">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Pr="000B5CF3" w:rsidR="0003200E" w:rsidTr="00E514F8" w14:paraId="4352F957"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25BBE8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64AA191D"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6C924AF8" w14:textId="77777777">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Pr="000B5CF3" w:rsidR="0003200E" w:rsidTr="00E514F8" w14:paraId="4A37B4CB"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61345226"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2F4069F3"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552D6991"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rsidR="0003200E" w:rsidP="0003200E" w:rsidRDefault="0003200E" w14:paraId="561FB6C5" w14:textId="37DB58ED">
      <w:pPr>
        <w:rPr>
          <w:szCs w:val="28"/>
          <w:lang w:eastAsia="lv-LV"/>
        </w:rPr>
      </w:pPr>
    </w:p>
    <w:p w:rsidR="006E5420" w:rsidRDefault="006E5420" w14:paraId="2E60AD1E" w14:textId="77777777"/>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118"/>
      </w:tblGrid>
      <w:tr w:rsidRPr="000B5CF3" w:rsidR="0003200E" w:rsidTr="00E514F8" w14:paraId="1A373E68"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03200E" w:rsidP="00EF503E" w:rsidRDefault="0003200E" w14:paraId="19B39A68"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Pr="000B5CF3" w:rsidR="0003200E" w:rsidTr="00E514F8" w14:paraId="49BD2D1A"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0B5CF3" w:rsidR="0003200E" w:rsidP="00E514F8" w:rsidRDefault="0003200E" w14:paraId="5461DF37" w14:textId="77777777">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rsidR="0003200E" w:rsidP="0003200E" w:rsidRDefault="0003200E" w14:paraId="79781C67" w14:textId="197F0F5E">
      <w:pPr>
        <w:shd w:val="clear" w:color="auto" w:fill="FFFFFF"/>
        <w:rPr>
          <w:rFonts w:eastAsia="Times New Roman"/>
          <w:color w:val="000000" w:themeColor="text1"/>
          <w:sz w:val="24"/>
          <w:szCs w:val="24"/>
          <w:lang w:eastAsia="lv-LV"/>
        </w:rPr>
      </w:pPr>
    </w:p>
    <w:p w:rsidR="006E5420" w:rsidP="0003200E" w:rsidRDefault="006E5420" w14:paraId="3A7D4205"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03200E" w:rsidTr="00E514F8" w14:paraId="1BA5434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0FE6931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Pr="000B5CF3" w:rsidR="0003200E" w:rsidTr="00E514F8" w14:paraId="7D9A307A"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2E11D80D"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0003200E" w:rsidP="0003200E" w:rsidRDefault="0003200E" w14:paraId="1F42BCA5" w14:textId="725A8E7C">
      <w:pPr>
        <w:shd w:val="clear" w:color="auto" w:fill="FFFFFF"/>
        <w:rPr>
          <w:rFonts w:eastAsia="Times New Roman"/>
          <w:color w:val="000000" w:themeColor="text1"/>
          <w:sz w:val="24"/>
          <w:szCs w:val="24"/>
          <w:lang w:eastAsia="lv-LV"/>
        </w:rPr>
      </w:pPr>
    </w:p>
    <w:p w:rsidRPr="000B5CF3" w:rsidR="006E5420" w:rsidP="0003200E" w:rsidRDefault="006E5420" w14:paraId="17190EA1"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03200E" w:rsidTr="00E514F8" w14:paraId="1E92DBD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5E4BD76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Pr="000B5CF3" w:rsidR="0003200E" w:rsidTr="00E514F8" w14:paraId="54F1C3CC"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03200E" w:rsidP="00E514F8" w:rsidRDefault="0003200E" w14:paraId="03079528"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0003200E" w:rsidP="0003200E" w:rsidRDefault="0003200E" w14:paraId="59F13FA7" w14:textId="3752F966">
      <w:pPr>
        <w:shd w:val="clear" w:color="auto" w:fill="FFFFFF"/>
        <w:rPr>
          <w:rFonts w:eastAsia="Times New Roman"/>
          <w:color w:val="000000" w:themeColor="text1"/>
          <w:sz w:val="24"/>
          <w:szCs w:val="24"/>
          <w:lang w:eastAsia="lv-LV"/>
        </w:rPr>
      </w:pPr>
    </w:p>
    <w:p w:rsidRPr="000B5CF3" w:rsidR="006E5420" w:rsidP="0003200E" w:rsidRDefault="006E5420" w14:paraId="05369FC4" w14:textId="77777777">
      <w:pPr>
        <w:shd w:val="clear" w:color="auto" w:fill="FFFFFF"/>
        <w:rPr>
          <w:rFonts w:eastAsia="Times New Roman"/>
          <w:color w:val="000000" w:themeColor="text1"/>
          <w:sz w:val="24"/>
          <w:szCs w:val="24"/>
          <w:lang w:eastAsia="lv-LV"/>
        </w:rPr>
      </w:pPr>
    </w:p>
    <w:tbl>
      <w:tblPr>
        <w:tblW w:w="5100" w:type="pct"/>
        <w:tblInd w:w="-15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665"/>
        <w:gridCol w:w="3100"/>
        <w:gridCol w:w="5438"/>
        <w:gridCol w:w="33"/>
      </w:tblGrid>
      <w:tr w:rsidRPr="000B5CF3" w:rsidR="0003200E" w:rsidTr="00A663B9" w14:paraId="5454C9C6" w14:textId="77777777">
        <w:trPr>
          <w:gridAfter w:val="1"/>
          <w:wAfter w:w="18" w:type="pct"/>
        </w:trPr>
        <w:tc>
          <w:tcPr>
            <w:tcW w:w="4982" w:type="pct"/>
            <w:gridSpan w:val="3"/>
            <w:tcBorders>
              <w:top w:val="outset" w:color="414142" w:sz="6" w:space="0"/>
              <w:left w:val="outset" w:color="414142" w:sz="6" w:space="0"/>
              <w:bottom w:val="outset" w:color="414142" w:sz="6" w:space="0"/>
              <w:right w:val="outset" w:color="414142" w:sz="6" w:space="0"/>
            </w:tcBorders>
            <w:vAlign w:val="center"/>
            <w:hideMark/>
          </w:tcPr>
          <w:p w:rsidRPr="000B5CF3" w:rsidR="0003200E" w:rsidP="00E514F8" w:rsidRDefault="0003200E" w14:paraId="1723D2A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Pr="000B5CF3" w:rsidR="0003200E" w:rsidTr="00A663B9" w14:paraId="46145F24" w14:textId="77777777">
        <w:tc>
          <w:tcPr>
            <w:tcW w:w="36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53CD95DB"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678"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0FAE61A"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2962" w:type="pct"/>
            <w:gridSpan w:val="2"/>
            <w:tcBorders>
              <w:top w:val="outset" w:color="414142" w:sz="6" w:space="0"/>
              <w:left w:val="outset" w:color="414142" w:sz="6" w:space="0"/>
              <w:bottom w:val="outset" w:color="414142" w:sz="6" w:space="0"/>
              <w:right w:val="outset" w:color="414142" w:sz="6" w:space="0"/>
            </w:tcBorders>
            <w:hideMark/>
          </w:tcPr>
          <w:p w:rsidRPr="005A13A1" w:rsidR="0003200E" w:rsidP="00E514F8" w:rsidRDefault="00D462BF" w14:paraId="12183776" w14:textId="4D028A8A">
            <w:pPr>
              <w:jc w:val="both"/>
              <w:rPr>
                <w:color w:val="000000" w:themeColor="text1"/>
                <w:sz w:val="24"/>
                <w:szCs w:val="24"/>
              </w:rPr>
            </w:pPr>
            <w:r w:rsidRPr="00D462BF">
              <w:rPr>
                <w:color w:val="000000" w:themeColor="text1"/>
                <w:sz w:val="24"/>
                <w:szCs w:val="24"/>
              </w:rPr>
              <w:t>Atbilstoši MK 2009.gada 25.augusta noteikumu Nr.970 „Sabiedrības līdzdalības kārtība attīstības plānošanas procesā” 7.4.</w:t>
            </w:r>
            <w:r w:rsidRPr="00D462BF">
              <w:rPr>
                <w:color w:val="000000" w:themeColor="text1"/>
                <w:sz w:val="24"/>
                <w:szCs w:val="24"/>
                <w:vertAlign w:val="superscript"/>
              </w:rPr>
              <w:t>1</w:t>
            </w:r>
            <w:r w:rsidRPr="00D462BF">
              <w:rPr>
                <w:color w:val="000000" w:themeColor="text1"/>
                <w:sz w:val="24"/>
                <w:szCs w:val="24"/>
              </w:rPr>
              <w:t xml:space="preserve"> apakšpunktam sabiedrībai ir dota iespēja rakstiski sniegt viedokli par noteikumu projektu tā izstrādes stadijā.</w:t>
            </w:r>
          </w:p>
        </w:tc>
      </w:tr>
      <w:tr w:rsidRPr="000B5CF3" w:rsidR="0003200E" w:rsidTr="00A663B9" w14:paraId="3E971C66" w14:textId="77777777">
        <w:tc>
          <w:tcPr>
            <w:tcW w:w="36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692C78A"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678"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17FDBC59"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2962" w:type="pct"/>
            <w:gridSpan w:val="2"/>
            <w:tcBorders>
              <w:top w:val="outset" w:color="414142" w:sz="6" w:space="0"/>
              <w:left w:val="outset" w:color="414142" w:sz="6" w:space="0"/>
              <w:bottom w:val="outset" w:color="414142" w:sz="6" w:space="0"/>
              <w:right w:val="outset" w:color="414142" w:sz="6" w:space="0"/>
            </w:tcBorders>
            <w:hideMark/>
          </w:tcPr>
          <w:p w:rsidRPr="000B5CF3" w:rsidR="00D462BF" w:rsidP="00D462BF" w:rsidRDefault="00D462BF" w14:paraId="7C2F532F" w14:textId="462862F5">
            <w:pPr>
              <w:jc w:val="both"/>
              <w:rPr>
                <w:rFonts w:eastAsia="Times New Roman"/>
                <w:color w:val="000000" w:themeColor="text1"/>
                <w:sz w:val="24"/>
                <w:szCs w:val="24"/>
                <w:lang w:eastAsia="lv-LV"/>
              </w:rPr>
            </w:pPr>
            <w:r w:rsidRPr="00D462BF">
              <w:rPr>
                <w:rFonts w:eastAsia="Times New Roman"/>
                <w:color w:val="000000" w:themeColor="text1"/>
                <w:sz w:val="24"/>
                <w:szCs w:val="24"/>
                <w:lang w:eastAsia="lv-LV"/>
              </w:rPr>
              <w:t xml:space="preserve">Paziņojums par līdzdalības iespējām tiesību akta izstrādes procesā 2020.gada </w:t>
            </w:r>
            <w:r>
              <w:rPr>
                <w:color w:val="000000" w:themeColor="text1"/>
                <w:sz w:val="24"/>
                <w:szCs w:val="24"/>
              </w:rPr>
              <w:t>14</w:t>
            </w:r>
            <w:r w:rsidRPr="000B5CF3">
              <w:rPr>
                <w:color w:val="000000" w:themeColor="text1"/>
                <w:sz w:val="24"/>
                <w:szCs w:val="24"/>
              </w:rPr>
              <w:t>. </w:t>
            </w:r>
            <w:r>
              <w:rPr>
                <w:color w:val="000000" w:themeColor="text1"/>
                <w:sz w:val="24"/>
                <w:szCs w:val="24"/>
              </w:rPr>
              <w:t>jūlijā</w:t>
            </w:r>
            <w:r w:rsidRPr="00D462BF">
              <w:rPr>
                <w:rFonts w:eastAsia="Times New Roman"/>
                <w:color w:val="000000" w:themeColor="text1"/>
                <w:sz w:val="24"/>
                <w:szCs w:val="24"/>
                <w:lang w:eastAsia="lv-LV"/>
              </w:rPr>
              <w:t xml:space="preserve"> tika ievietots Satiksmes ministrijas tīmekļa vietnē </w:t>
            </w:r>
            <w:hyperlink w:history="1" r:id="rId10">
              <w:r w:rsidRPr="00593B52">
                <w:rPr>
                  <w:rStyle w:val="Hyperlink"/>
                  <w:rFonts w:eastAsia="Times New Roman"/>
                  <w:sz w:val="24"/>
                  <w:szCs w:val="24"/>
                  <w:lang w:eastAsia="lv-LV"/>
                </w:rPr>
                <w:t>https://www.sam.gov.lv/lv/izstrade-esosie-attistibas-planosanas-dokumenti-un-tiesibu-akti</w:t>
              </w:r>
            </w:hyperlink>
          </w:p>
        </w:tc>
      </w:tr>
      <w:tr w:rsidRPr="000B5CF3" w:rsidR="0003200E" w:rsidTr="00A663B9" w14:paraId="1735941F" w14:textId="77777777">
        <w:tc>
          <w:tcPr>
            <w:tcW w:w="36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4629454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678"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854896B"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2962" w:type="pct"/>
            <w:gridSpan w:val="2"/>
            <w:tcBorders>
              <w:top w:val="outset" w:color="414142" w:sz="6" w:space="0"/>
              <w:left w:val="outset" w:color="414142" w:sz="6" w:space="0"/>
              <w:bottom w:val="outset" w:color="414142" w:sz="6" w:space="0"/>
              <w:right w:val="outset" w:color="414142" w:sz="6" w:space="0"/>
            </w:tcBorders>
          </w:tcPr>
          <w:p w:rsidRPr="000B5CF3" w:rsidR="0003200E" w:rsidP="00E514F8" w:rsidRDefault="0097375F" w14:paraId="1E289DAC" w14:textId="747785D2">
            <w:pPr>
              <w:rPr>
                <w:rFonts w:eastAsia="Times New Roman"/>
                <w:color w:val="000000" w:themeColor="text1"/>
                <w:sz w:val="24"/>
                <w:szCs w:val="24"/>
                <w:lang w:eastAsia="lv-LV"/>
              </w:rPr>
            </w:pPr>
            <w:r>
              <w:rPr>
                <w:rFonts w:eastAsia="Times New Roman"/>
                <w:color w:val="000000" w:themeColor="text1"/>
                <w:sz w:val="24"/>
                <w:szCs w:val="24"/>
                <w:lang w:eastAsia="lv-LV"/>
              </w:rPr>
              <w:t>Iebildumi un priekšlikumi n</w:t>
            </w:r>
            <w:r w:rsidRPr="000B5CF3" w:rsidR="0003200E">
              <w:rPr>
                <w:rFonts w:eastAsia="Times New Roman"/>
                <w:color w:val="000000" w:themeColor="text1"/>
                <w:sz w:val="24"/>
                <w:szCs w:val="24"/>
                <w:lang w:eastAsia="lv-LV"/>
              </w:rPr>
              <w:t>av saņemti.</w:t>
            </w:r>
          </w:p>
        </w:tc>
      </w:tr>
      <w:tr w:rsidRPr="000B5CF3" w:rsidR="0003200E" w:rsidTr="00A663B9" w14:paraId="725B9AC6" w14:textId="77777777">
        <w:tc>
          <w:tcPr>
            <w:tcW w:w="360"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7D802B6C"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678" w:type="pct"/>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390EB6FC"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2962" w:type="pct"/>
            <w:gridSpan w:val="2"/>
            <w:tcBorders>
              <w:top w:val="outset" w:color="414142" w:sz="6" w:space="0"/>
              <w:left w:val="outset" w:color="414142" w:sz="6" w:space="0"/>
              <w:bottom w:val="outset" w:color="414142" w:sz="6" w:space="0"/>
              <w:right w:val="outset" w:color="414142" w:sz="6" w:space="0"/>
            </w:tcBorders>
            <w:hideMark/>
          </w:tcPr>
          <w:p w:rsidRPr="000B5CF3" w:rsidR="0003200E" w:rsidP="00E514F8" w:rsidRDefault="0003200E" w14:paraId="048EB8FE"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rsidR="0003200E" w:rsidP="0003200E" w:rsidRDefault="0003200E" w14:paraId="3F4D881A" w14:textId="1B9BD049">
      <w:pPr>
        <w:shd w:val="clear" w:color="auto" w:fill="FFFFFF"/>
        <w:rPr>
          <w:rFonts w:eastAsia="Times New Roman"/>
          <w:color w:val="000000" w:themeColor="text1"/>
          <w:sz w:val="24"/>
          <w:szCs w:val="24"/>
          <w:lang w:eastAsia="lv-LV"/>
        </w:rPr>
      </w:pPr>
    </w:p>
    <w:p w:rsidRPr="000B5CF3" w:rsidR="006E5420" w:rsidP="0003200E" w:rsidRDefault="006E5420" w14:paraId="43924F32"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Pr="00AD1A7F" w:rsidR="0003200E" w:rsidTr="00E514F8" w14:paraId="58081395" w14:textId="77777777">
        <w:trPr>
          <w:trHeight w:val="375"/>
        </w:trPr>
        <w:tc>
          <w:tcPr>
            <w:tcW w:w="0" w:type="auto"/>
            <w:gridSpan w:val="3"/>
            <w:tcBorders>
              <w:top w:val="outset" w:color="414142" w:sz="6" w:space="0"/>
              <w:bottom w:val="outset" w:color="414142" w:sz="6" w:space="0"/>
            </w:tcBorders>
            <w:shd w:val="clear" w:color="auto" w:fill="FFFFFF"/>
            <w:vAlign w:val="center"/>
          </w:tcPr>
          <w:p w:rsidRPr="00AD1A7F" w:rsidR="0003200E" w:rsidP="00E514F8" w:rsidRDefault="0003200E" w14:paraId="1C6B361F" w14:textId="77777777">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Pr="00AD1A7F" w:rsidR="0003200E" w:rsidTr="00E514F8" w14:paraId="191EAF24" w14:textId="77777777">
        <w:trPr>
          <w:trHeight w:val="42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48E4308B" w14:textId="77777777">
            <w:pPr>
              <w:rPr>
                <w:sz w:val="24"/>
                <w:szCs w:val="24"/>
                <w:lang w:eastAsia="lv-LV"/>
              </w:rPr>
            </w:pPr>
            <w:r w:rsidRPr="00AD1A7F">
              <w:rPr>
                <w:sz w:val="24"/>
                <w:szCs w:val="24"/>
                <w:lang w:eastAsia="lv-LV"/>
              </w:rPr>
              <w:t>1.</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7527102C" w14:textId="77777777">
            <w:pPr>
              <w:rPr>
                <w:sz w:val="24"/>
                <w:szCs w:val="24"/>
                <w:lang w:eastAsia="lv-LV"/>
              </w:rPr>
            </w:pPr>
            <w:r w:rsidRPr="00AD1A7F">
              <w:rPr>
                <w:sz w:val="24"/>
                <w:szCs w:val="24"/>
                <w:lang w:eastAsia="lv-LV"/>
              </w:rPr>
              <w:t>Projekta izpildē iesaistītās institūcijas</w:t>
            </w:r>
          </w:p>
        </w:tc>
        <w:tc>
          <w:tcPr>
            <w:tcW w:w="285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76A4535B" w14:textId="77777777">
            <w:pPr>
              <w:jc w:val="both"/>
              <w:rPr>
                <w:sz w:val="24"/>
                <w:szCs w:val="24"/>
                <w:lang w:eastAsia="lv-LV"/>
              </w:rPr>
            </w:pPr>
            <w:r w:rsidRPr="00AD1A7F">
              <w:rPr>
                <w:sz w:val="24"/>
                <w:szCs w:val="24"/>
                <w:lang w:eastAsia="lv-LV"/>
              </w:rPr>
              <w:t>Satiksmes ministrija, valsts akciju sabiedrība „Latvijas Valsts ceļi”</w:t>
            </w:r>
            <w:r>
              <w:rPr>
                <w:sz w:val="24"/>
                <w:szCs w:val="24"/>
                <w:lang w:eastAsia="lv-LV"/>
              </w:rPr>
              <w:t>, pašvaldības</w:t>
            </w:r>
            <w:r w:rsidRPr="00AD1A7F">
              <w:rPr>
                <w:sz w:val="24"/>
                <w:szCs w:val="24"/>
                <w:lang w:eastAsia="lv-LV"/>
              </w:rPr>
              <w:t>.</w:t>
            </w:r>
          </w:p>
        </w:tc>
      </w:tr>
      <w:tr w:rsidRPr="00AD1A7F" w:rsidR="0003200E" w:rsidTr="00E514F8" w14:paraId="5B942906" w14:textId="77777777">
        <w:trPr>
          <w:trHeight w:val="45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4931ACE7" w14:textId="77777777">
            <w:pPr>
              <w:rPr>
                <w:sz w:val="24"/>
                <w:szCs w:val="24"/>
                <w:lang w:eastAsia="lv-LV"/>
              </w:rPr>
            </w:pPr>
            <w:r w:rsidRPr="00AD1A7F">
              <w:rPr>
                <w:sz w:val="24"/>
                <w:szCs w:val="24"/>
                <w:lang w:eastAsia="lv-LV"/>
              </w:rPr>
              <w:lastRenderedPageBreak/>
              <w:t>2.</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11C2F5EF" w14:textId="77777777">
            <w:pPr>
              <w:jc w:val="both"/>
              <w:rPr>
                <w:sz w:val="24"/>
                <w:szCs w:val="24"/>
                <w:lang w:eastAsia="lv-LV"/>
              </w:rPr>
            </w:pPr>
            <w:r w:rsidRPr="00AD1A7F">
              <w:rPr>
                <w:sz w:val="24"/>
                <w:szCs w:val="24"/>
                <w:lang w:eastAsia="lv-LV"/>
              </w:rPr>
              <w:t>Projekta izpildes ietekme uz pārvaldes funkcijām un institucionālo struktūru.</w:t>
            </w:r>
            <w:r>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7F618765" w14:textId="77777777">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Pr="00AD1A7F" w:rsidR="0003200E" w:rsidTr="00E514F8" w14:paraId="01A6DB14" w14:textId="77777777">
        <w:trPr>
          <w:trHeight w:val="390"/>
        </w:trPr>
        <w:tc>
          <w:tcPr>
            <w:tcW w:w="250" w:type="pct"/>
            <w:tcBorders>
              <w:top w:val="outset" w:color="414142" w:sz="6" w:space="0"/>
              <w:bottom w:val="outset" w:color="414142" w:sz="6" w:space="0"/>
              <w:right w:val="outset" w:color="414142" w:sz="6" w:space="0"/>
            </w:tcBorders>
            <w:shd w:val="clear" w:color="auto" w:fill="FFFFFF"/>
          </w:tcPr>
          <w:p w:rsidRPr="00AD1A7F" w:rsidR="0003200E" w:rsidP="00E514F8" w:rsidRDefault="0003200E" w14:paraId="5DF6A46B" w14:textId="77777777">
            <w:pPr>
              <w:rPr>
                <w:sz w:val="24"/>
                <w:szCs w:val="24"/>
                <w:lang w:eastAsia="lv-LV"/>
              </w:rPr>
            </w:pPr>
            <w:r w:rsidRPr="00AD1A7F">
              <w:rPr>
                <w:sz w:val="24"/>
                <w:szCs w:val="24"/>
                <w:lang w:eastAsia="lv-LV"/>
              </w:rPr>
              <w:t>3.</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03200E" w:rsidP="00E514F8" w:rsidRDefault="0003200E" w14:paraId="5A0E8386" w14:textId="77777777">
            <w:pPr>
              <w:rPr>
                <w:sz w:val="24"/>
                <w:szCs w:val="24"/>
                <w:lang w:eastAsia="lv-LV"/>
              </w:rPr>
            </w:pPr>
            <w:r w:rsidRPr="00AD1A7F">
              <w:rPr>
                <w:sz w:val="24"/>
                <w:szCs w:val="24"/>
                <w:lang w:eastAsia="lv-LV"/>
              </w:rPr>
              <w:t>Cita informācija</w:t>
            </w:r>
          </w:p>
        </w:tc>
        <w:tc>
          <w:tcPr>
            <w:tcW w:w="2850" w:type="pct"/>
            <w:tcBorders>
              <w:top w:val="outset" w:color="414142" w:sz="6" w:space="0"/>
              <w:left w:val="outset" w:color="414142" w:sz="6" w:space="0"/>
              <w:bottom w:val="outset" w:color="414142" w:sz="6" w:space="0"/>
            </w:tcBorders>
            <w:shd w:val="clear" w:color="auto" w:fill="FFFFFF"/>
          </w:tcPr>
          <w:p w:rsidRPr="00AD1A7F" w:rsidR="0003200E" w:rsidP="00E514F8" w:rsidRDefault="0003200E" w14:paraId="79D87FAC"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0003200E" w:rsidP="0003200E" w:rsidRDefault="0003200E" w14:paraId="792F4FD3" w14:textId="77777777">
      <w:pPr>
        <w:rPr>
          <w:iCs/>
          <w:szCs w:val="28"/>
        </w:rPr>
      </w:pPr>
    </w:p>
    <w:p w:rsidR="0003200E" w:rsidP="0003200E" w:rsidRDefault="0003200E" w14:paraId="27164F63" w14:textId="77777777">
      <w:pPr>
        <w:rPr>
          <w:iCs/>
          <w:szCs w:val="28"/>
        </w:rPr>
      </w:pPr>
    </w:p>
    <w:p w:rsidRPr="009A77F2" w:rsidR="0003200E" w:rsidP="0003200E" w:rsidRDefault="0003200E" w14:paraId="1DF0400A" w14:textId="77777777">
      <w:pPr>
        <w:ind w:firstLine="720"/>
        <w:jc w:val="both"/>
        <w:rPr>
          <w:sz w:val="24"/>
          <w:szCs w:val="24"/>
          <w:lang w:eastAsia="lv-LV"/>
        </w:rPr>
      </w:pPr>
      <w:r w:rsidRPr="009A77F2">
        <w:rPr>
          <w:sz w:val="24"/>
          <w:szCs w:val="24"/>
          <w:lang w:eastAsia="lv-LV"/>
        </w:rPr>
        <w:t>Satiksmes ministrs</w:t>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t>T. Linkaits</w:t>
      </w:r>
    </w:p>
    <w:p w:rsidRPr="009A77F2" w:rsidR="0003200E" w:rsidP="0003200E" w:rsidRDefault="0003200E" w14:paraId="24D58684" w14:textId="77777777">
      <w:pPr>
        <w:jc w:val="both"/>
        <w:rPr>
          <w:sz w:val="24"/>
          <w:szCs w:val="24"/>
          <w:lang w:eastAsia="lv-LV"/>
        </w:rPr>
      </w:pPr>
    </w:p>
    <w:p w:rsidRPr="009A77F2" w:rsidR="0003200E" w:rsidP="0003200E" w:rsidRDefault="0003200E" w14:paraId="2E96495A" w14:textId="40A4B1BB">
      <w:pPr>
        <w:ind w:firstLine="720"/>
        <w:jc w:val="both"/>
        <w:rPr>
          <w:sz w:val="24"/>
          <w:szCs w:val="24"/>
          <w:lang w:eastAsia="lv-LV"/>
        </w:rPr>
      </w:pPr>
      <w:r w:rsidRPr="009A77F2">
        <w:rPr>
          <w:sz w:val="24"/>
          <w:szCs w:val="24"/>
          <w:lang w:eastAsia="lv-LV"/>
        </w:rPr>
        <w:t>V</w:t>
      </w:r>
      <w:r w:rsidRPr="009A77F2" w:rsidR="00DF6106">
        <w:rPr>
          <w:sz w:val="24"/>
          <w:szCs w:val="24"/>
          <w:lang w:eastAsia="lv-LV"/>
        </w:rPr>
        <w:t>i</w:t>
      </w:r>
      <w:r w:rsidRPr="009A77F2">
        <w:rPr>
          <w:sz w:val="24"/>
          <w:szCs w:val="24"/>
          <w:lang w:eastAsia="lv-LV"/>
        </w:rPr>
        <w:t>za: valsts sekretāre</w:t>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r>
      <w:r w:rsidRPr="009A77F2">
        <w:rPr>
          <w:sz w:val="24"/>
          <w:szCs w:val="24"/>
          <w:lang w:eastAsia="lv-LV"/>
        </w:rPr>
        <w:tab/>
        <w:t>I. Stepanova</w:t>
      </w:r>
    </w:p>
    <w:p w:rsidR="0003200E" w:rsidP="0003200E" w:rsidRDefault="0003200E" w14:paraId="5688BB8A" w14:textId="27D64483">
      <w:pPr>
        <w:jc w:val="both"/>
        <w:rPr>
          <w:szCs w:val="28"/>
          <w:lang w:eastAsia="lv-LV"/>
        </w:rPr>
      </w:pPr>
    </w:p>
    <w:p w:rsidR="00430403" w:rsidP="0003200E" w:rsidRDefault="00430403" w14:paraId="620F2BD5" w14:textId="7B1166D6">
      <w:pPr>
        <w:jc w:val="both"/>
        <w:rPr>
          <w:szCs w:val="28"/>
          <w:lang w:eastAsia="lv-LV"/>
        </w:rPr>
      </w:pPr>
    </w:p>
    <w:sectPr w:rsidR="00430403" w:rsidSect="004407DE">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A09E" w14:textId="77777777" w:rsidR="001E4D6C" w:rsidRDefault="001E4D6C" w:rsidP="004407DE">
      <w:r>
        <w:separator/>
      </w:r>
    </w:p>
  </w:endnote>
  <w:endnote w:type="continuationSeparator" w:id="0">
    <w:p w14:paraId="78716AEB" w14:textId="77777777" w:rsidR="001E4D6C" w:rsidRDefault="001E4D6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8969" w14:textId="14E73992" w:rsidR="004077F1" w:rsidRDefault="004077F1">
    <w:pPr>
      <w:pStyle w:val="Footer"/>
    </w:pPr>
    <w:r>
      <w:t>SManot_</w:t>
    </w:r>
    <w:r w:rsidR="00A60532">
      <w:t>3108</w:t>
    </w:r>
    <w:r>
      <w:t>20_acsaraksti</w:t>
    </w:r>
  </w:p>
  <w:p w14:paraId="7309706E" w14:textId="77777777" w:rsidR="004077F1" w:rsidRDefault="00407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0DFD" w14:textId="34CFF58C" w:rsidR="004077F1" w:rsidRDefault="004077F1">
    <w:pPr>
      <w:pStyle w:val="Footer"/>
    </w:pPr>
    <w:r>
      <w:t>SManot_</w:t>
    </w:r>
    <w:r w:rsidR="00A60532">
      <w:t>3108</w:t>
    </w:r>
    <w:r>
      <w:t>20_acsaraksti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A72" w14:textId="77777777" w:rsidR="001E4D6C" w:rsidRDefault="001E4D6C" w:rsidP="004407DE">
      <w:r>
        <w:separator/>
      </w:r>
    </w:p>
  </w:footnote>
  <w:footnote w:type="continuationSeparator" w:id="0">
    <w:p w14:paraId="3765095E" w14:textId="77777777" w:rsidR="001E4D6C" w:rsidRDefault="001E4D6C"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877" w:rsidRDefault="0040586D" w14:paraId="7AF8028B" w14:textId="6FF73923">
    <w:pPr>
      <w:pStyle w:val="Header"/>
      <w:jc w:val="center"/>
    </w:pPr>
    <w:r>
      <w:fldChar w:fldCharType="begin"/>
    </w:r>
    <w:r>
      <w:instrText xml:space="preserve"> PAGE   \* MERGEFORMAT </w:instrText>
    </w:r>
    <w:r>
      <w:fldChar w:fldCharType="separate"/>
    </w:r>
    <w:r w:rsidR="006544DC">
      <w:rPr>
        <w:noProof/>
      </w:rPr>
      <w:t>2</w:t>
    </w:r>
    <w:r>
      <w:rPr>
        <w:noProof/>
      </w:rPr>
      <w:fldChar w:fldCharType="end"/>
    </w:r>
  </w:p>
  <w:p w:rsidR="00A77877" w:rsidRDefault="00A77877" w14:paraId="17867F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14C68"/>
    <w:rsid w:val="00025A30"/>
    <w:rsid w:val="00026CC7"/>
    <w:rsid w:val="00031BAE"/>
    <w:rsid w:val="0003200E"/>
    <w:rsid w:val="00035C94"/>
    <w:rsid w:val="0003674A"/>
    <w:rsid w:val="000379E0"/>
    <w:rsid w:val="00051327"/>
    <w:rsid w:val="000624D4"/>
    <w:rsid w:val="0006255D"/>
    <w:rsid w:val="00071B34"/>
    <w:rsid w:val="0007440D"/>
    <w:rsid w:val="00075BFA"/>
    <w:rsid w:val="000872B6"/>
    <w:rsid w:val="00094985"/>
    <w:rsid w:val="00097059"/>
    <w:rsid w:val="00097C04"/>
    <w:rsid w:val="000A1515"/>
    <w:rsid w:val="000A69C6"/>
    <w:rsid w:val="000B1654"/>
    <w:rsid w:val="000C39F8"/>
    <w:rsid w:val="000C3B06"/>
    <w:rsid w:val="000C74AE"/>
    <w:rsid w:val="000D03FF"/>
    <w:rsid w:val="000D4D63"/>
    <w:rsid w:val="000F2879"/>
    <w:rsid w:val="00114862"/>
    <w:rsid w:val="00117334"/>
    <w:rsid w:val="001209CB"/>
    <w:rsid w:val="001337A0"/>
    <w:rsid w:val="00133C48"/>
    <w:rsid w:val="00143A9A"/>
    <w:rsid w:val="00151925"/>
    <w:rsid w:val="0015760C"/>
    <w:rsid w:val="00160341"/>
    <w:rsid w:val="00163482"/>
    <w:rsid w:val="001733DC"/>
    <w:rsid w:val="00183D61"/>
    <w:rsid w:val="00186FB0"/>
    <w:rsid w:val="00187FE0"/>
    <w:rsid w:val="001A0B6B"/>
    <w:rsid w:val="001A3781"/>
    <w:rsid w:val="001B189A"/>
    <w:rsid w:val="001B6111"/>
    <w:rsid w:val="001C0E42"/>
    <w:rsid w:val="001C1435"/>
    <w:rsid w:val="001D4940"/>
    <w:rsid w:val="001E314F"/>
    <w:rsid w:val="001E4D6C"/>
    <w:rsid w:val="001E7DCC"/>
    <w:rsid w:val="001F0D34"/>
    <w:rsid w:val="001F4BF5"/>
    <w:rsid w:val="001F7214"/>
    <w:rsid w:val="002014A0"/>
    <w:rsid w:val="0020340D"/>
    <w:rsid w:val="002103B3"/>
    <w:rsid w:val="00222E0C"/>
    <w:rsid w:val="00226474"/>
    <w:rsid w:val="00227B52"/>
    <w:rsid w:val="00243622"/>
    <w:rsid w:val="00245B0A"/>
    <w:rsid w:val="00251F77"/>
    <w:rsid w:val="00260053"/>
    <w:rsid w:val="0028132E"/>
    <w:rsid w:val="00282D47"/>
    <w:rsid w:val="002B2989"/>
    <w:rsid w:val="002C05D0"/>
    <w:rsid w:val="002C53FC"/>
    <w:rsid w:val="002C725A"/>
    <w:rsid w:val="002C79CD"/>
    <w:rsid w:val="002D4DA9"/>
    <w:rsid w:val="002D50BD"/>
    <w:rsid w:val="002D68DE"/>
    <w:rsid w:val="002D7BB1"/>
    <w:rsid w:val="002E42C0"/>
    <w:rsid w:val="002F4716"/>
    <w:rsid w:val="002F47A0"/>
    <w:rsid w:val="00303B19"/>
    <w:rsid w:val="003103DF"/>
    <w:rsid w:val="0032507E"/>
    <w:rsid w:val="00327241"/>
    <w:rsid w:val="003431AB"/>
    <w:rsid w:val="00345D68"/>
    <w:rsid w:val="00351945"/>
    <w:rsid w:val="00365F07"/>
    <w:rsid w:val="003664DC"/>
    <w:rsid w:val="00366583"/>
    <w:rsid w:val="003673CA"/>
    <w:rsid w:val="00377100"/>
    <w:rsid w:val="003778B6"/>
    <w:rsid w:val="0039035F"/>
    <w:rsid w:val="00395371"/>
    <w:rsid w:val="0039693A"/>
    <w:rsid w:val="003A0AEB"/>
    <w:rsid w:val="003B1E79"/>
    <w:rsid w:val="003B2F89"/>
    <w:rsid w:val="003B5AEE"/>
    <w:rsid w:val="003D40A5"/>
    <w:rsid w:val="003D4334"/>
    <w:rsid w:val="003D4CD9"/>
    <w:rsid w:val="003D7AF6"/>
    <w:rsid w:val="003E07CA"/>
    <w:rsid w:val="003E20CF"/>
    <w:rsid w:val="003F0353"/>
    <w:rsid w:val="003F787A"/>
    <w:rsid w:val="00401B68"/>
    <w:rsid w:val="0040586D"/>
    <w:rsid w:val="00407657"/>
    <w:rsid w:val="004077F1"/>
    <w:rsid w:val="004161DE"/>
    <w:rsid w:val="004167FB"/>
    <w:rsid w:val="00416A40"/>
    <w:rsid w:val="00423CF8"/>
    <w:rsid w:val="00430403"/>
    <w:rsid w:val="004316E8"/>
    <w:rsid w:val="00435B83"/>
    <w:rsid w:val="004407DE"/>
    <w:rsid w:val="00440E23"/>
    <w:rsid w:val="004445A3"/>
    <w:rsid w:val="00450D18"/>
    <w:rsid w:val="00451415"/>
    <w:rsid w:val="004522CD"/>
    <w:rsid w:val="00452BE9"/>
    <w:rsid w:val="00454414"/>
    <w:rsid w:val="00461680"/>
    <w:rsid w:val="00466818"/>
    <w:rsid w:val="00470F38"/>
    <w:rsid w:val="00476DB9"/>
    <w:rsid w:val="004912DF"/>
    <w:rsid w:val="004944E9"/>
    <w:rsid w:val="004A4655"/>
    <w:rsid w:val="004A4949"/>
    <w:rsid w:val="004D6E46"/>
    <w:rsid w:val="004E2DA5"/>
    <w:rsid w:val="004F0C17"/>
    <w:rsid w:val="004F2441"/>
    <w:rsid w:val="0050102C"/>
    <w:rsid w:val="00511BC8"/>
    <w:rsid w:val="00513C7C"/>
    <w:rsid w:val="00520438"/>
    <w:rsid w:val="0052304D"/>
    <w:rsid w:val="00534C99"/>
    <w:rsid w:val="00551FB9"/>
    <w:rsid w:val="005566A4"/>
    <w:rsid w:val="005633D6"/>
    <w:rsid w:val="00564324"/>
    <w:rsid w:val="005643F2"/>
    <w:rsid w:val="0056587A"/>
    <w:rsid w:val="005658A5"/>
    <w:rsid w:val="00565E67"/>
    <w:rsid w:val="00566FF6"/>
    <w:rsid w:val="0056794B"/>
    <w:rsid w:val="00572909"/>
    <w:rsid w:val="00574EA8"/>
    <w:rsid w:val="00577B53"/>
    <w:rsid w:val="0059051D"/>
    <w:rsid w:val="005A13A1"/>
    <w:rsid w:val="005B5E79"/>
    <w:rsid w:val="005D20A4"/>
    <w:rsid w:val="005D5771"/>
    <w:rsid w:val="005F7190"/>
    <w:rsid w:val="006033AB"/>
    <w:rsid w:val="00606DCC"/>
    <w:rsid w:val="00611095"/>
    <w:rsid w:val="0061122F"/>
    <w:rsid w:val="00612AB0"/>
    <w:rsid w:val="00616E17"/>
    <w:rsid w:val="0062064F"/>
    <w:rsid w:val="0062561C"/>
    <w:rsid w:val="006310FC"/>
    <w:rsid w:val="00634D62"/>
    <w:rsid w:val="00636C56"/>
    <w:rsid w:val="00643BE3"/>
    <w:rsid w:val="006544DC"/>
    <w:rsid w:val="00665FCB"/>
    <w:rsid w:val="00670ABA"/>
    <w:rsid w:val="00677362"/>
    <w:rsid w:val="006863DD"/>
    <w:rsid w:val="00686D26"/>
    <w:rsid w:val="00693954"/>
    <w:rsid w:val="0069400A"/>
    <w:rsid w:val="006956ED"/>
    <w:rsid w:val="006966F8"/>
    <w:rsid w:val="00697970"/>
    <w:rsid w:val="006A16D6"/>
    <w:rsid w:val="006A6DB7"/>
    <w:rsid w:val="006A7BE4"/>
    <w:rsid w:val="006C5146"/>
    <w:rsid w:val="006C6524"/>
    <w:rsid w:val="006D3102"/>
    <w:rsid w:val="006D44E5"/>
    <w:rsid w:val="006E1B2D"/>
    <w:rsid w:val="006E5420"/>
    <w:rsid w:val="006E63A6"/>
    <w:rsid w:val="006E6990"/>
    <w:rsid w:val="006E72E7"/>
    <w:rsid w:val="0070122C"/>
    <w:rsid w:val="007058B6"/>
    <w:rsid w:val="007157DA"/>
    <w:rsid w:val="00725CD8"/>
    <w:rsid w:val="00732A39"/>
    <w:rsid w:val="00734B0E"/>
    <w:rsid w:val="00736BE5"/>
    <w:rsid w:val="00737C2B"/>
    <w:rsid w:val="00743044"/>
    <w:rsid w:val="00745757"/>
    <w:rsid w:val="0075161D"/>
    <w:rsid w:val="00752F03"/>
    <w:rsid w:val="00756663"/>
    <w:rsid w:val="0078115A"/>
    <w:rsid w:val="0078487A"/>
    <w:rsid w:val="007A112D"/>
    <w:rsid w:val="007A2451"/>
    <w:rsid w:val="007A27CA"/>
    <w:rsid w:val="007A507E"/>
    <w:rsid w:val="007B60E4"/>
    <w:rsid w:val="007B640D"/>
    <w:rsid w:val="007C0CCA"/>
    <w:rsid w:val="007C5D99"/>
    <w:rsid w:val="007D08E2"/>
    <w:rsid w:val="007E0DB8"/>
    <w:rsid w:val="007E24CC"/>
    <w:rsid w:val="007E4596"/>
    <w:rsid w:val="007E6270"/>
    <w:rsid w:val="007F236D"/>
    <w:rsid w:val="007F3821"/>
    <w:rsid w:val="007F4F55"/>
    <w:rsid w:val="00801CFE"/>
    <w:rsid w:val="00810800"/>
    <w:rsid w:val="00832D2E"/>
    <w:rsid w:val="00843016"/>
    <w:rsid w:val="00844904"/>
    <w:rsid w:val="00844C9B"/>
    <w:rsid w:val="00847F1F"/>
    <w:rsid w:val="00854646"/>
    <w:rsid w:val="00864D28"/>
    <w:rsid w:val="00867CE4"/>
    <w:rsid w:val="008702FD"/>
    <w:rsid w:val="00870FD1"/>
    <w:rsid w:val="00874148"/>
    <w:rsid w:val="00877451"/>
    <w:rsid w:val="0088592A"/>
    <w:rsid w:val="00891D13"/>
    <w:rsid w:val="00897D99"/>
    <w:rsid w:val="008A5379"/>
    <w:rsid w:val="008B309F"/>
    <w:rsid w:val="008B5D7F"/>
    <w:rsid w:val="008C7080"/>
    <w:rsid w:val="008D7E0F"/>
    <w:rsid w:val="008E3453"/>
    <w:rsid w:val="008E37E7"/>
    <w:rsid w:val="008F080D"/>
    <w:rsid w:val="008F0B89"/>
    <w:rsid w:val="008F2CB3"/>
    <w:rsid w:val="008F4222"/>
    <w:rsid w:val="00911885"/>
    <w:rsid w:val="009167FF"/>
    <w:rsid w:val="0091795C"/>
    <w:rsid w:val="00920C9C"/>
    <w:rsid w:val="00921973"/>
    <w:rsid w:val="00922859"/>
    <w:rsid w:val="009307DC"/>
    <w:rsid w:val="00940015"/>
    <w:rsid w:val="00941C09"/>
    <w:rsid w:val="0094735A"/>
    <w:rsid w:val="00950EA6"/>
    <w:rsid w:val="0097375F"/>
    <w:rsid w:val="00985A7C"/>
    <w:rsid w:val="0099631E"/>
    <w:rsid w:val="009A07E5"/>
    <w:rsid w:val="009A1024"/>
    <w:rsid w:val="009A4F6A"/>
    <w:rsid w:val="009A53B6"/>
    <w:rsid w:val="009A77F2"/>
    <w:rsid w:val="009B6D27"/>
    <w:rsid w:val="009D048E"/>
    <w:rsid w:val="009D04F0"/>
    <w:rsid w:val="009D1149"/>
    <w:rsid w:val="009D3102"/>
    <w:rsid w:val="009D338B"/>
    <w:rsid w:val="009D61F4"/>
    <w:rsid w:val="009E10C3"/>
    <w:rsid w:val="009E689E"/>
    <w:rsid w:val="009E79EF"/>
    <w:rsid w:val="009F0863"/>
    <w:rsid w:val="009F4ED1"/>
    <w:rsid w:val="00A03E18"/>
    <w:rsid w:val="00A06B2D"/>
    <w:rsid w:val="00A07C61"/>
    <w:rsid w:val="00A1131E"/>
    <w:rsid w:val="00A12DCC"/>
    <w:rsid w:val="00A131A4"/>
    <w:rsid w:val="00A16058"/>
    <w:rsid w:val="00A233A5"/>
    <w:rsid w:val="00A51155"/>
    <w:rsid w:val="00A55025"/>
    <w:rsid w:val="00A55C00"/>
    <w:rsid w:val="00A60532"/>
    <w:rsid w:val="00A606F3"/>
    <w:rsid w:val="00A60ED3"/>
    <w:rsid w:val="00A62CE3"/>
    <w:rsid w:val="00A64F9E"/>
    <w:rsid w:val="00A663B9"/>
    <w:rsid w:val="00A67507"/>
    <w:rsid w:val="00A7000D"/>
    <w:rsid w:val="00A706DF"/>
    <w:rsid w:val="00A725E8"/>
    <w:rsid w:val="00A77877"/>
    <w:rsid w:val="00A82419"/>
    <w:rsid w:val="00A91CE2"/>
    <w:rsid w:val="00A91FC9"/>
    <w:rsid w:val="00A94825"/>
    <w:rsid w:val="00A965FE"/>
    <w:rsid w:val="00AB2A56"/>
    <w:rsid w:val="00AB3551"/>
    <w:rsid w:val="00AC0B1B"/>
    <w:rsid w:val="00AC59D7"/>
    <w:rsid w:val="00AD1769"/>
    <w:rsid w:val="00AD1A7F"/>
    <w:rsid w:val="00AD4F2A"/>
    <w:rsid w:val="00AD66E4"/>
    <w:rsid w:val="00AF0303"/>
    <w:rsid w:val="00AF69DC"/>
    <w:rsid w:val="00B0600D"/>
    <w:rsid w:val="00B06BD8"/>
    <w:rsid w:val="00B07771"/>
    <w:rsid w:val="00B1377A"/>
    <w:rsid w:val="00B14757"/>
    <w:rsid w:val="00B20FF7"/>
    <w:rsid w:val="00B3349F"/>
    <w:rsid w:val="00B36743"/>
    <w:rsid w:val="00B36AEA"/>
    <w:rsid w:val="00B40E3C"/>
    <w:rsid w:val="00B4617C"/>
    <w:rsid w:val="00B50548"/>
    <w:rsid w:val="00B537FA"/>
    <w:rsid w:val="00B562D5"/>
    <w:rsid w:val="00B56C3E"/>
    <w:rsid w:val="00B608DF"/>
    <w:rsid w:val="00B6132D"/>
    <w:rsid w:val="00B67398"/>
    <w:rsid w:val="00B71A58"/>
    <w:rsid w:val="00B72237"/>
    <w:rsid w:val="00B77E9D"/>
    <w:rsid w:val="00B82151"/>
    <w:rsid w:val="00B87EAD"/>
    <w:rsid w:val="00BA0DC5"/>
    <w:rsid w:val="00BA4A70"/>
    <w:rsid w:val="00BB0A51"/>
    <w:rsid w:val="00BB69C4"/>
    <w:rsid w:val="00BC3180"/>
    <w:rsid w:val="00BC3517"/>
    <w:rsid w:val="00BC3B27"/>
    <w:rsid w:val="00BC4C05"/>
    <w:rsid w:val="00BC6ECB"/>
    <w:rsid w:val="00BD05A8"/>
    <w:rsid w:val="00BD654B"/>
    <w:rsid w:val="00BD6647"/>
    <w:rsid w:val="00BE2B6D"/>
    <w:rsid w:val="00BE7ECF"/>
    <w:rsid w:val="00C04636"/>
    <w:rsid w:val="00C04A2A"/>
    <w:rsid w:val="00C062DF"/>
    <w:rsid w:val="00C27E86"/>
    <w:rsid w:val="00C31C41"/>
    <w:rsid w:val="00C469A8"/>
    <w:rsid w:val="00C51A22"/>
    <w:rsid w:val="00C57FC6"/>
    <w:rsid w:val="00C61165"/>
    <w:rsid w:val="00C61A2F"/>
    <w:rsid w:val="00C6623D"/>
    <w:rsid w:val="00C7426A"/>
    <w:rsid w:val="00C74D80"/>
    <w:rsid w:val="00C81CD0"/>
    <w:rsid w:val="00C91038"/>
    <w:rsid w:val="00C938F2"/>
    <w:rsid w:val="00C96066"/>
    <w:rsid w:val="00CB244F"/>
    <w:rsid w:val="00CB5192"/>
    <w:rsid w:val="00CB687C"/>
    <w:rsid w:val="00CB6DCD"/>
    <w:rsid w:val="00CC0CAC"/>
    <w:rsid w:val="00CC2641"/>
    <w:rsid w:val="00CD5C4D"/>
    <w:rsid w:val="00CE03C3"/>
    <w:rsid w:val="00CE1779"/>
    <w:rsid w:val="00CE4846"/>
    <w:rsid w:val="00CE7384"/>
    <w:rsid w:val="00CF42ED"/>
    <w:rsid w:val="00CF4551"/>
    <w:rsid w:val="00CF58B3"/>
    <w:rsid w:val="00D018DE"/>
    <w:rsid w:val="00D15598"/>
    <w:rsid w:val="00D206AD"/>
    <w:rsid w:val="00D22540"/>
    <w:rsid w:val="00D2445C"/>
    <w:rsid w:val="00D25C58"/>
    <w:rsid w:val="00D26555"/>
    <w:rsid w:val="00D277AD"/>
    <w:rsid w:val="00D32DDF"/>
    <w:rsid w:val="00D351D6"/>
    <w:rsid w:val="00D407B6"/>
    <w:rsid w:val="00D45A8A"/>
    <w:rsid w:val="00D462BF"/>
    <w:rsid w:val="00D53924"/>
    <w:rsid w:val="00D54A05"/>
    <w:rsid w:val="00D562CC"/>
    <w:rsid w:val="00D579C0"/>
    <w:rsid w:val="00D57F14"/>
    <w:rsid w:val="00D67BCE"/>
    <w:rsid w:val="00D7114D"/>
    <w:rsid w:val="00D71595"/>
    <w:rsid w:val="00D73C53"/>
    <w:rsid w:val="00D7425E"/>
    <w:rsid w:val="00D768F8"/>
    <w:rsid w:val="00D80AE3"/>
    <w:rsid w:val="00D81894"/>
    <w:rsid w:val="00DA7722"/>
    <w:rsid w:val="00DB15C1"/>
    <w:rsid w:val="00DC2015"/>
    <w:rsid w:val="00DC4D10"/>
    <w:rsid w:val="00DC74C0"/>
    <w:rsid w:val="00DD0EC4"/>
    <w:rsid w:val="00DD5352"/>
    <w:rsid w:val="00DE42F7"/>
    <w:rsid w:val="00DF0B72"/>
    <w:rsid w:val="00DF58E8"/>
    <w:rsid w:val="00DF6106"/>
    <w:rsid w:val="00E01244"/>
    <w:rsid w:val="00E028E4"/>
    <w:rsid w:val="00E03539"/>
    <w:rsid w:val="00E0599C"/>
    <w:rsid w:val="00E05EAA"/>
    <w:rsid w:val="00E113F1"/>
    <w:rsid w:val="00E14AA0"/>
    <w:rsid w:val="00E21CF1"/>
    <w:rsid w:val="00E2256A"/>
    <w:rsid w:val="00E2282D"/>
    <w:rsid w:val="00E249E6"/>
    <w:rsid w:val="00E31F75"/>
    <w:rsid w:val="00E32000"/>
    <w:rsid w:val="00E504FB"/>
    <w:rsid w:val="00E53582"/>
    <w:rsid w:val="00E65C2C"/>
    <w:rsid w:val="00E65ECC"/>
    <w:rsid w:val="00E741B8"/>
    <w:rsid w:val="00E850DD"/>
    <w:rsid w:val="00E85753"/>
    <w:rsid w:val="00E87AF7"/>
    <w:rsid w:val="00E87CD4"/>
    <w:rsid w:val="00E95CB4"/>
    <w:rsid w:val="00EA1A81"/>
    <w:rsid w:val="00EA4CA1"/>
    <w:rsid w:val="00EA536D"/>
    <w:rsid w:val="00EB7FC3"/>
    <w:rsid w:val="00EC3FA0"/>
    <w:rsid w:val="00EC4453"/>
    <w:rsid w:val="00EC5CD2"/>
    <w:rsid w:val="00ED5DE3"/>
    <w:rsid w:val="00EE22B4"/>
    <w:rsid w:val="00EE7615"/>
    <w:rsid w:val="00EF1941"/>
    <w:rsid w:val="00EF28E2"/>
    <w:rsid w:val="00EF430F"/>
    <w:rsid w:val="00EF503E"/>
    <w:rsid w:val="00EF7973"/>
    <w:rsid w:val="00F0368C"/>
    <w:rsid w:val="00F047D4"/>
    <w:rsid w:val="00F05D59"/>
    <w:rsid w:val="00F06535"/>
    <w:rsid w:val="00F06A2C"/>
    <w:rsid w:val="00F10521"/>
    <w:rsid w:val="00F111CF"/>
    <w:rsid w:val="00F14737"/>
    <w:rsid w:val="00F15B5C"/>
    <w:rsid w:val="00F16357"/>
    <w:rsid w:val="00F23021"/>
    <w:rsid w:val="00F25A25"/>
    <w:rsid w:val="00F26B74"/>
    <w:rsid w:val="00F26BE3"/>
    <w:rsid w:val="00F32B38"/>
    <w:rsid w:val="00F44224"/>
    <w:rsid w:val="00F44603"/>
    <w:rsid w:val="00F45A6D"/>
    <w:rsid w:val="00F46C37"/>
    <w:rsid w:val="00F524FF"/>
    <w:rsid w:val="00F60646"/>
    <w:rsid w:val="00F62BA2"/>
    <w:rsid w:val="00F70336"/>
    <w:rsid w:val="00F720FD"/>
    <w:rsid w:val="00F747DC"/>
    <w:rsid w:val="00F803C8"/>
    <w:rsid w:val="00F91D0E"/>
    <w:rsid w:val="00FA04B8"/>
    <w:rsid w:val="00FA2D2B"/>
    <w:rsid w:val="00FA3105"/>
    <w:rsid w:val="00FA3312"/>
    <w:rsid w:val="00FA5275"/>
    <w:rsid w:val="00FA6B25"/>
    <w:rsid w:val="00FA7D81"/>
    <w:rsid w:val="00FB103C"/>
    <w:rsid w:val="00FB5A83"/>
    <w:rsid w:val="00FC22AE"/>
    <w:rsid w:val="00FC6E68"/>
    <w:rsid w:val="00FD1588"/>
    <w:rsid w:val="00FD3BD9"/>
    <w:rsid w:val="00FE56D6"/>
    <w:rsid w:val="00FF1EC0"/>
    <w:rsid w:val="00FF2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3200E"/>
    <w:rPr>
      <w:color w:val="0000FF" w:themeColor="hyperlink"/>
      <w:u w:val="single"/>
    </w:rPr>
  </w:style>
  <w:style w:type="character" w:styleId="UnresolvedMention">
    <w:name w:val="Unresolved Mention"/>
    <w:basedOn w:val="DefaultParagraphFont"/>
    <w:uiPriority w:val="99"/>
    <w:semiHidden/>
    <w:unhideWhenUsed/>
    <w:rsid w:val="00D4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629097237">
      <w:bodyDiv w:val="1"/>
      <w:marLeft w:val="0"/>
      <w:marRight w:val="0"/>
      <w:marTop w:val="0"/>
      <w:marBottom w:val="0"/>
      <w:divBdr>
        <w:top w:val="none" w:sz="0" w:space="0" w:color="auto"/>
        <w:left w:val="none" w:sz="0" w:space="0" w:color="auto"/>
        <w:bottom w:val="none" w:sz="0" w:space="0" w:color="auto"/>
        <w:right w:val="none" w:sz="0" w:space="0" w:color="auto"/>
      </w:divBdr>
    </w:div>
    <w:div w:id="74619669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75110838">
      <w:bodyDiv w:val="1"/>
      <w:marLeft w:val="0"/>
      <w:marRight w:val="0"/>
      <w:marTop w:val="0"/>
      <w:marBottom w:val="0"/>
      <w:divBdr>
        <w:top w:val="none" w:sz="0" w:space="0" w:color="auto"/>
        <w:left w:val="none" w:sz="0" w:space="0" w:color="auto"/>
        <w:bottom w:val="none" w:sz="0" w:space="0" w:color="auto"/>
        <w:right w:val="none" w:sz="0" w:space="0" w:color="auto"/>
      </w:divBdr>
    </w:div>
    <w:div w:id="1760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m.gov.lv/lv/izstrade-esosie-attistibas-planosanas-dokumenti-un-tiesibu-ak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99AFB-7E0B-4728-9DA3-19B36A335B1B}">
  <ds:schemaRefs>
    <ds:schemaRef ds:uri="b84cfc26-998c-47cd-ac58-e2e1a66e5e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51c5f5-4888-45b6-ae89-3ab7f03c8af1"/>
    <ds:schemaRef ds:uri="http://www.w3.org/XML/1998/namespace"/>
    <ds:schemaRef ds:uri="http://purl.org/dc/dcmitype/"/>
  </ds:schemaRefs>
</ds:datastoreItem>
</file>

<file path=customXml/itemProps2.xml><?xml version="1.0" encoding="utf-8"?>
<ds:datastoreItem xmlns:ds="http://schemas.openxmlformats.org/officeDocument/2006/customXml" ds:itemID="{F089E88E-38F2-4CB6-8278-61EE39CEC1D1}">
  <ds:schemaRefs>
    <ds:schemaRef ds:uri="http://schemas.microsoft.com/sharepoint/v3/contenttype/forms"/>
  </ds:schemaRefs>
</ds:datastoreItem>
</file>

<file path=customXml/itemProps3.xml><?xml version="1.0" encoding="utf-8"?>
<ds:datastoreItem xmlns:ds="http://schemas.openxmlformats.org/officeDocument/2006/customXml" ds:itemID="{7A6BC55E-836F-4887-B0E4-C94A93AF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773</Words>
  <Characters>5631</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29. septembra noteikumos Nr. 1104 „Noteikumi par valsts autoceļu un valsts autoceļu maršrutā ietverto pašvaldībām piederošo autoceļu posmu sarakstiem”” sākotnējās ietekmes novērtējuma ziņojums (anotācija)</dc:title>
  <dc:creator>Dace.Supe@sam.gov.lv</dc:creator>
  <cp:keywords>anotācija</cp:keywords>
  <dc:description>dace.supe@sam.gov.lv, 67028253</dc:description>
  <cp:lastModifiedBy>Ineta Vula</cp:lastModifiedBy>
  <cp:revision>11</cp:revision>
  <cp:lastPrinted>2020-06-08T08:53:00Z</cp:lastPrinted>
  <dcterms:created xsi:type="dcterms:W3CDTF">2020-09-01T08:25:00Z</dcterms:created>
  <dcterms:modified xsi:type="dcterms:W3CDTF">2020-09-02T07:52:00Z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