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DFDD" w14:textId="77777777" w:rsidR="00016FE9" w:rsidRPr="00150015" w:rsidRDefault="00016FE9" w:rsidP="0009208B">
      <w:pPr>
        <w:pStyle w:val="BodyText"/>
        <w:rPr>
          <w:b w:val="0"/>
          <w:bCs/>
          <w:sz w:val="28"/>
          <w:szCs w:val="28"/>
        </w:rPr>
      </w:pPr>
    </w:p>
    <w:p w14:paraId="1E31D613" w14:textId="77777777" w:rsidR="00CA0464" w:rsidRPr="00150015" w:rsidRDefault="00CA0464" w:rsidP="0009208B">
      <w:pPr>
        <w:spacing w:after="0" w:line="240" w:lineRule="auto"/>
        <w:jc w:val="both"/>
        <w:rPr>
          <w:rFonts w:ascii="Times New Roman" w:hAnsi="Times New Roman" w:cs="Times New Roman"/>
          <w:sz w:val="28"/>
          <w:szCs w:val="28"/>
        </w:rPr>
      </w:pPr>
    </w:p>
    <w:p w14:paraId="59E1C84C" w14:textId="404FA783" w:rsidR="0009208B" w:rsidRPr="00150015" w:rsidRDefault="0009208B" w:rsidP="0009208B">
      <w:pPr>
        <w:tabs>
          <w:tab w:val="left" w:pos="6663"/>
        </w:tabs>
        <w:spacing w:after="0" w:line="240" w:lineRule="auto"/>
        <w:rPr>
          <w:rFonts w:ascii="Times New Roman" w:eastAsia="Times New Roman" w:hAnsi="Times New Roman" w:cs="Times New Roman"/>
          <w:b/>
          <w:sz w:val="28"/>
          <w:szCs w:val="28"/>
        </w:rPr>
      </w:pPr>
      <w:r w:rsidRPr="00150015">
        <w:rPr>
          <w:rFonts w:ascii="Times New Roman" w:eastAsia="Times New Roman" w:hAnsi="Times New Roman" w:cs="Times New Roman"/>
          <w:sz w:val="28"/>
          <w:szCs w:val="28"/>
        </w:rPr>
        <w:t xml:space="preserve">2020. gada </w:t>
      </w:r>
      <w:r w:rsidR="00B94E1B">
        <w:rPr>
          <w:rFonts w:ascii="Times New Roman" w:eastAsia="Times New Roman" w:hAnsi="Times New Roman" w:cs="Times New Roman"/>
          <w:sz w:val="28"/>
          <w:szCs w:val="28"/>
        </w:rPr>
        <w:t>8. septembrī</w:t>
      </w:r>
      <w:r w:rsidRPr="00150015">
        <w:rPr>
          <w:rFonts w:ascii="Times New Roman" w:eastAsia="Times New Roman" w:hAnsi="Times New Roman" w:cs="Times New Roman"/>
          <w:sz w:val="28"/>
          <w:szCs w:val="28"/>
        </w:rPr>
        <w:tab/>
        <w:t>Noteikumi Nr.</w:t>
      </w:r>
      <w:r w:rsidR="00B94E1B">
        <w:rPr>
          <w:rFonts w:ascii="Times New Roman" w:eastAsia="Times New Roman" w:hAnsi="Times New Roman" w:cs="Times New Roman"/>
          <w:sz w:val="28"/>
          <w:szCs w:val="28"/>
        </w:rPr>
        <w:t> 567</w:t>
      </w:r>
    </w:p>
    <w:p w14:paraId="45CDFAF4" w14:textId="19D9EFCF" w:rsidR="0009208B" w:rsidRPr="00150015" w:rsidRDefault="0009208B" w:rsidP="0009208B">
      <w:pPr>
        <w:tabs>
          <w:tab w:val="left" w:pos="6663"/>
        </w:tabs>
        <w:spacing w:after="0" w:line="240" w:lineRule="auto"/>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Rīgā</w:t>
      </w:r>
      <w:r w:rsidRPr="00150015">
        <w:rPr>
          <w:rFonts w:ascii="Times New Roman" w:eastAsia="Times New Roman" w:hAnsi="Times New Roman" w:cs="Times New Roman"/>
          <w:sz w:val="28"/>
          <w:szCs w:val="28"/>
        </w:rPr>
        <w:tab/>
        <w:t>(prot. Nr.</w:t>
      </w:r>
      <w:r w:rsidR="00B94E1B">
        <w:rPr>
          <w:rFonts w:ascii="Times New Roman" w:eastAsia="Times New Roman" w:hAnsi="Times New Roman" w:cs="Times New Roman"/>
          <w:sz w:val="28"/>
          <w:szCs w:val="28"/>
        </w:rPr>
        <w:t> 53 13</w:t>
      </w:r>
      <w:bookmarkStart w:id="0" w:name="_GoBack"/>
      <w:bookmarkEnd w:id="0"/>
      <w:r w:rsidRPr="00150015">
        <w:rPr>
          <w:rFonts w:ascii="Times New Roman" w:eastAsia="Times New Roman" w:hAnsi="Times New Roman" w:cs="Times New Roman"/>
          <w:sz w:val="28"/>
          <w:szCs w:val="28"/>
        </w:rPr>
        <w:t>. §)</w:t>
      </w:r>
    </w:p>
    <w:p w14:paraId="0D6E74F2" w14:textId="77777777" w:rsidR="00473AC8" w:rsidRPr="00150015" w:rsidRDefault="00473AC8" w:rsidP="0009208B">
      <w:pPr>
        <w:pStyle w:val="Standard"/>
        <w:rPr>
          <w:sz w:val="28"/>
          <w:szCs w:val="28"/>
        </w:rPr>
      </w:pPr>
    </w:p>
    <w:p w14:paraId="61893191" w14:textId="0BBD0E60" w:rsidR="00473AC8" w:rsidRPr="00150015" w:rsidRDefault="00473AC8" w:rsidP="0009208B">
      <w:pPr>
        <w:pStyle w:val="Standard"/>
        <w:jc w:val="center"/>
        <w:rPr>
          <w:b/>
          <w:bCs/>
          <w:sz w:val="28"/>
          <w:szCs w:val="28"/>
        </w:rPr>
      </w:pPr>
      <w:r w:rsidRPr="00150015">
        <w:rPr>
          <w:b/>
          <w:bCs/>
          <w:sz w:val="28"/>
          <w:szCs w:val="28"/>
        </w:rPr>
        <w:t>Grozījumi Ministru kabineta 2010. gada 30.</w:t>
      </w:r>
      <w:r w:rsidR="0009208B" w:rsidRPr="00150015">
        <w:rPr>
          <w:b/>
          <w:bCs/>
          <w:sz w:val="28"/>
          <w:szCs w:val="28"/>
        </w:rPr>
        <w:t> </w:t>
      </w:r>
      <w:r w:rsidRPr="00150015">
        <w:rPr>
          <w:b/>
          <w:bCs/>
          <w:sz w:val="28"/>
          <w:szCs w:val="28"/>
        </w:rPr>
        <w:t xml:space="preserve">novembra noteikumos Nr. 1082 </w:t>
      </w:r>
      <w:r w:rsidR="0009208B" w:rsidRPr="00150015">
        <w:rPr>
          <w:b/>
          <w:bCs/>
          <w:sz w:val="28"/>
          <w:szCs w:val="28"/>
        </w:rPr>
        <w:t>"</w:t>
      </w:r>
      <w:r w:rsidRPr="00150015">
        <w:rPr>
          <w:b/>
          <w:bCs/>
          <w:sz w:val="28"/>
          <w:szCs w:val="28"/>
        </w:rPr>
        <w:t>Kārtīb</w:t>
      </w:r>
      <w:r w:rsidR="00D21E61" w:rsidRPr="00150015">
        <w:rPr>
          <w:b/>
          <w:bCs/>
          <w:sz w:val="28"/>
          <w:szCs w:val="28"/>
        </w:rPr>
        <w:t>a</w:t>
      </w:r>
      <w:r w:rsidRPr="00150015">
        <w:rPr>
          <w:b/>
          <w:bCs/>
          <w:sz w:val="28"/>
          <w:szCs w:val="28"/>
        </w:rPr>
        <w:t>, kādā piesakāmas A, B un C kategorijas piesārņojošas darbības un izsniedzamas atļaujas A un B kategorijas piesārņojošo darbību veikšanai</w:t>
      </w:r>
      <w:r w:rsidR="0009208B" w:rsidRPr="00150015">
        <w:rPr>
          <w:b/>
          <w:bCs/>
          <w:sz w:val="28"/>
          <w:szCs w:val="28"/>
        </w:rPr>
        <w:t>"</w:t>
      </w:r>
    </w:p>
    <w:p w14:paraId="673F76B8" w14:textId="77777777" w:rsidR="00473AC8" w:rsidRPr="00150015" w:rsidRDefault="00473AC8" w:rsidP="0009208B">
      <w:pPr>
        <w:pStyle w:val="Standard"/>
        <w:jc w:val="both"/>
        <w:rPr>
          <w:sz w:val="28"/>
          <w:szCs w:val="28"/>
        </w:rPr>
      </w:pPr>
    </w:p>
    <w:p w14:paraId="21548FD7" w14:textId="0282010C" w:rsidR="00B56381" w:rsidRPr="00150015" w:rsidRDefault="00016FE9" w:rsidP="0009208B">
      <w:pPr>
        <w:pStyle w:val="NormalWeb1"/>
        <w:spacing w:before="0" w:after="0"/>
        <w:ind w:firstLine="720"/>
        <w:jc w:val="right"/>
        <w:rPr>
          <w:sz w:val="28"/>
          <w:szCs w:val="28"/>
        </w:rPr>
      </w:pPr>
      <w:r w:rsidRPr="00150015">
        <w:rPr>
          <w:sz w:val="28"/>
          <w:szCs w:val="28"/>
        </w:rPr>
        <w:t>Izdoti saskaņā ar</w:t>
      </w:r>
      <w:r w:rsidR="00B56381" w:rsidRPr="00150015">
        <w:rPr>
          <w:sz w:val="28"/>
          <w:szCs w:val="28"/>
        </w:rPr>
        <w:t xml:space="preserve"> likuma "Par piesārņojumu"</w:t>
      </w:r>
    </w:p>
    <w:p w14:paraId="12674393" w14:textId="77777777" w:rsidR="00B56381" w:rsidRPr="00150015" w:rsidRDefault="00016FE9" w:rsidP="0009208B">
      <w:pPr>
        <w:pStyle w:val="NormalWeb1"/>
        <w:spacing w:before="0" w:after="0"/>
        <w:ind w:firstLine="720"/>
        <w:jc w:val="right"/>
        <w:rPr>
          <w:sz w:val="28"/>
          <w:szCs w:val="28"/>
        </w:rPr>
      </w:pPr>
      <w:r w:rsidRPr="00150015">
        <w:rPr>
          <w:sz w:val="28"/>
          <w:szCs w:val="28"/>
        </w:rPr>
        <w:t>20. panta piekto daļu, 22. panta otro, 2.</w:t>
      </w:r>
      <w:r w:rsidRPr="00150015">
        <w:rPr>
          <w:iCs/>
          <w:sz w:val="28"/>
          <w:szCs w:val="28"/>
          <w:vertAlign w:val="superscript"/>
        </w:rPr>
        <w:t>1</w:t>
      </w:r>
      <w:r w:rsidRPr="00150015">
        <w:rPr>
          <w:sz w:val="28"/>
          <w:szCs w:val="28"/>
        </w:rPr>
        <w:t xml:space="preserve"> un trešo daļu,</w:t>
      </w:r>
    </w:p>
    <w:p w14:paraId="7B568616" w14:textId="77777777" w:rsidR="00B56381" w:rsidRPr="00150015" w:rsidRDefault="00016FE9" w:rsidP="0009208B">
      <w:pPr>
        <w:pStyle w:val="NormalWeb1"/>
        <w:spacing w:before="0" w:after="0"/>
        <w:ind w:firstLine="720"/>
        <w:jc w:val="right"/>
        <w:rPr>
          <w:sz w:val="28"/>
          <w:szCs w:val="28"/>
        </w:rPr>
      </w:pPr>
      <w:r w:rsidRPr="00150015">
        <w:rPr>
          <w:sz w:val="28"/>
          <w:szCs w:val="28"/>
        </w:rPr>
        <w:t>23. panta otro daļu, 30. panta pirmo daļu</w:t>
      </w:r>
    </w:p>
    <w:p w14:paraId="13C1EC90" w14:textId="4DC435F3" w:rsidR="00473AC8" w:rsidRPr="00150015" w:rsidRDefault="00016FE9" w:rsidP="0009208B">
      <w:pPr>
        <w:pStyle w:val="NormalWeb1"/>
        <w:spacing w:before="0" w:after="0"/>
        <w:ind w:firstLine="720"/>
        <w:jc w:val="right"/>
        <w:rPr>
          <w:i/>
          <w:iCs/>
          <w:sz w:val="28"/>
          <w:szCs w:val="28"/>
        </w:rPr>
      </w:pPr>
      <w:r w:rsidRPr="00150015">
        <w:rPr>
          <w:sz w:val="28"/>
          <w:szCs w:val="28"/>
        </w:rPr>
        <w:t xml:space="preserve"> un 32. panta otro daļu</w:t>
      </w:r>
    </w:p>
    <w:p w14:paraId="536D029A" w14:textId="77777777" w:rsidR="00473AC8" w:rsidRPr="00150015" w:rsidRDefault="00473AC8" w:rsidP="0009208B">
      <w:pPr>
        <w:pStyle w:val="NormalWeb1"/>
        <w:spacing w:before="0" w:after="0"/>
        <w:ind w:firstLine="720"/>
        <w:jc w:val="right"/>
        <w:rPr>
          <w:i/>
          <w:iCs/>
          <w:sz w:val="28"/>
          <w:szCs w:val="28"/>
        </w:rPr>
      </w:pPr>
    </w:p>
    <w:p w14:paraId="1809A3BE" w14:textId="7BABC049" w:rsidR="00473AC8" w:rsidRPr="00150015" w:rsidRDefault="00473AC8" w:rsidP="0009208B">
      <w:pPr>
        <w:pStyle w:val="BodyText21"/>
        <w:ind w:firstLine="720"/>
        <w:jc w:val="both"/>
        <w:rPr>
          <w:b/>
          <w:bCs/>
          <w:szCs w:val="28"/>
          <w:lang w:val="lv-LV"/>
        </w:rPr>
      </w:pPr>
      <w:r w:rsidRPr="00150015">
        <w:rPr>
          <w:szCs w:val="28"/>
          <w:lang w:val="lv-LV"/>
        </w:rPr>
        <w:t>Izdarīt Ministru kabineta 2010. gada 30.</w:t>
      </w:r>
      <w:r w:rsidR="0009208B" w:rsidRPr="00150015">
        <w:rPr>
          <w:szCs w:val="28"/>
          <w:lang w:val="lv-LV"/>
        </w:rPr>
        <w:t> </w:t>
      </w:r>
      <w:r w:rsidRPr="00150015">
        <w:rPr>
          <w:szCs w:val="28"/>
          <w:lang w:val="lv-LV"/>
        </w:rPr>
        <w:t xml:space="preserve">novembra noteikumos Nr. 1082 </w:t>
      </w:r>
      <w:r w:rsidR="0009208B" w:rsidRPr="00150015">
        <w:rPr>
          <w:szCs w:val="28"/>
          <w:lang w:val="lv-LV"/>
        </w:rPr>
        <w:t>"</w:t>
      </w:r>
      <w:r w:rsidRPr="00150015">
        <w:rPr>
          <w:szCs w:val="28"/>
          <w:lang w:val="lv-LV"/>
        </w:rPr>
        <w:t>Kārtīb</w:t>
      </w:r>
      <w:r w:rsidR="00D21E61" w:rsidRPr="00150015">
        <w:rPr>
          <w:szCs w:val="28"/>
          <w:lang w:val="lv-LV"/>
        </w:rPr>
        <w:t>a</w:t>
      </w:r>
      <w:r w:rsidRPr="00150015">
        <w:rPr>
          <w:szCs w:val="28"/>
          <w:lang w:val="lv-LV"/>
        </w:rPr>
        <w:t>, kādā piesakāmas A, B un C kategorijas piesārņojošas darbības un izsniedzamas atļaujas A un B kategorijas piesārņojošo darbību veikšanai</w:t>
      </w:r>
      <w:r w:rsidR="0009208B" w:rsidRPr="00150015">
        <w:rPr>
          <w:szCs w:val="28"/>
          <w:lang w:val="lv-LV"/>
        </w:rPr>
        <w:t>"</w:t>
      </w:r>
      <w:r w:rsidRPr="00150015">
        <w:rPr>
          <w:szCs w:val="28"/>
          <w:lang w:val="lv-LV"/>
        </w:rPr>
        <w:t xml:space="preserve"> (Latvijas Vēstnesis, 2010, 192. nr.</w:t>
      </w:r>
      <w:r w:rsidR="0040024D" w:rsidRPr="00150015">
        <w:rPr>
          <w:szCs w:val="28"/>
          <w:lang w:val="lv-LV"/>
        </w:rPr>
        <w:t>;</w:t>
      </w:r>
      <w:r w:rsidR="00636979" w:rsidRPr="00150015">
        <w:rPr>
          <w:szCs w:val="28"/>
          <w:lang w:val="lv-LV"/>
        </w:rPr>
        <w:t xml:space="preserve"> 2013, 82. nr.</w:t>
      </w:r>
      <w:r w:rsidR="0040024D" w:rsidRPr="00150015">
        <w:rPr>
          <w:szCs w:val="28"/>
          <w:lang w:val="lv-LV"/>
        </w:rPr>
        <w:t>;</w:t>
      </w:r>
      <w:r w:rsidR="00636979" w:rsidRPr="00150015">
        <w:rPr>
          <w:szCs w:val="28"/>
          <w:lang w:val="lv-LV"/>
        </w:rPr>
        <w:t xml:space="preserve"> 2014, 155. nr.</w:t>
      </w:r>
      <w:r w:rsidR="0040024D" w:rsidRPr="00150015">
        <w:rPr>
          <w:szCs w:val="28"/>
          <w:lang w:val="lv-LV"/>
        </w:rPr>
        <w:t>;</w:t>
      </w:r>
      <w:r w:rsidR="00636979" w:rsidRPr="00150015">
        <w:rPr>
          <w:szCs w:val="28"/>
          <w:lang w:val="lv-LV"/>
        </w:rPr>
        <w:t xml:space="preserve"> 2017., 249. nr.</w:t>
      </w:r>
      <w:r w:rsidRPr="00150015">
        <w:rPr>
          <w:szCs w:val="28"/>
          <w:lang w:val="lv-LV"/>
        </w:rPr>
        <w:t>) šādus grozījumus:</w:t>
      </w:r>
    </w:p>
    <w:p w14:paraId="44DB62AD" w14:textId="77777777" w:rsidR="00DE58FD" w:rsidRPr="00150015" w:rsidRDefault="00DE58FD" w:rsidP="0009208B">
      <w:pPr>
        <w:pStyle w:val="NormalWeb1"/>
        <w:spacing w:before="0" w:after="0"/>
        <w:ind w:firstLine="720"/>
        <w:jc w:val="both"/>
        <w:rPr>
          <w:sz w:val="28"/>
          <w:szCs w:val="28"/>
        </w:rPr>
      </w:pPr>
    </w:p>
    <w:p w14:paraId="2F655899" w14:textId="77777777" w:rsidR="0000159E" w:rsidRPr="00150015" w:rsidRDefault="006B7D84" w:rsidP="0009208B">
      <w:pPr>
        <w:pStyle w:val="NormalWeb"/>
        <w:shd w:val="clear" w:color="auto" w:fill="FFFFFF"/>
        <w:spacing w:before="0" w:beforeAutospacing="0" w:after="0" w:afterAutospacing="0"/>
        <w:ind w:left="284" w:firstLine="425"/>
        <w:rPr>
          <w:kern w:val="1"/>
          <w:sz w:val="28"/>
          <w:szCs w:val="28"/>
          <w:lang w:val="lv-LV" w:eastAsia="ar-SA"/>
        </w:rPr>
      </w:pPr>
      <w:r w:rsidRPr="00150015">
        <w:rPr>
          <w:kern w:val="1"/>
          <w:sz w:val="28"/>
          <w:szCs w:val="28"/>
          <w:lang w:val="lv-LV" w:eastAsia="ar-SA"/>
        </w:rPr>
        <w:t>1.</w:t>
      </w:r>
      <w:r w:rsidR="0000159E" w:rsidRPr="00150015">
        <w:rPr>
          <w:kern w:val="1"/>
          <w:sz w:val="28"/>
          <w:szCs w:val="28"/>
          <w:lang w:val="lv-LV" w:eastAsia="ar-SA"/>
        </w:rPr>
        <w:t xml:space="preserve"> Izteikt norādi, uz kāda likuma pamata noteikumi izdoti, šādā redakcijā:</w:t>
      </w:r>
    </w:p>
    <w:p w14:paraId="6FE92E0B" w14:textId="77777777" w:rsidR="0009208B" w:rsidRPr="00150015" w:rsidRDefault="0009208B" w:rsidP="0009208B">
      <w:pPr>
        <w:pStyle w:val="NormalWeb1"/>
        <w:spacing w:before="0" w:after="0"/>
        <w:ind w:firstLine="709"/>
        <w:jc w:val="both"/>
        <w:rPr>
          <w:sz w:val="28"/>
          <w:szCs w:val="28"/>
        </w:rPr>
      </w:pPr>
    </w:p>
    <w:p w14:paraId="5E049F93" w14:textId="59E2E146" w:rsidR="006B7D84" w:rsidRPr="00150015" w:rsidRDefault="0009208B" w:rsidP="0009208B">
      <w:pPr>
        <w:pStyle w:val="NormalWeb1"/>
        <w:spacing w:before="0" w:after="0"/>
        <w:ind w:firstLine="709"/>
        <w:jc w:val="both"/>
        <w:rPr>
          <w:sz w:val="28"/>
          <w:szCs w:val="28"/>
        </w:rPr>
      </w:pPr>
      <w:r w:rsidRPr="00150015">
        <w:rPr>
          <w:sz w:val="28"/>
          <w:szCs w:val="28"/>
        </w:rPr>
        <w:t>"</w:t>
      </w:r>
      <w:r w:rsidR="0000159E" w:rsidRPr="00150015">
        <w:rPr>
          <w:sz w:val="28"/>
          <w:szCs w:val="28"/>
        </w:rPr>
        <w:t xml:space="preserve">Izdoti saskaņā ar likuma </w:t>
      </w:r>
      <w:r w:rsidRPr="00150015">
        <w:rPr>
          <w:sz w:val="28"/>
          <w:szCs w:val="28"/>
        </w:rPr>
        <w:t>"</w:t>
      </w:r>
      <w:r w:rsidR="0000159E" w:rsidRPr="00150015">
        <w:rPr>
          <w:sz w:val="28"/>
          <w:szCs w:val="28"/>
        </w:rPr>
        <w:t>Par piesārņojumu</w:t>
      </w:r>
      <w:r w:rsidRPr="00150015">
        <w:rPr>
          <w:sz w:val="28"/>
          <w:szCs w:val="28"/>
        </w:rPr>
        <w:t>"</w:t>
      </w:r>
      <w:r w:rsidR="0000159E" w:rsidRPr="00150015">
        <w:rPr>
          <w:sz w:val="28"/>
          <w:szCs w:val="28"/>
        </w:rPr>
        <w:t xml:space="preserve"> 20.</w:t>
      </w:r>
      <w:r w:rsidR="00AF1649" w:rsidRPr="00150015">
        <w:rPr>
          <w:sz w:val="28"/>
          <w:szCs w:val="28"/>
        </w:rPr>
        <w:t> </w:t>
      </w:r>
      <w:r w:rsidR="0000159E" w:rsidRPr="00150015">
        <w:rPr>
          <w:sz w:val="28"/>
          <w:szCs w:val="28"/>
        </w:rPr>
        <w:t>panta piekto daļu, 22.</w:t>
      </w:r>
      <w:r w:rsidR="00AF1649" w:rsidRPr="00150015">
        <w:rPr>
          <w:sz w:val="28"/>
          <w:szCs w:val="28"/>
        </w:rPr>
        <w:t> </w:t>
      </w:r>
      <w:r w:rsidR="0000159E" w:rsidRPr="00150015">
        <w:rPr>
          <w:sz w:val="28"/>
          <w:szCs w:val="28"/>
        </w:rPr>
        <w:t>panta otro, 2.</w:t>
      </w:r>
      <w:r w:rsidR="0000159E" w:rsidRPr="00150015">
        <w:rPr>
          <w:iCs/>
          <w:sz w:val="28"/>
          <w:szCs w:val="28"/>
          <w:vertAlign w:val="superscript"/>
        </w:rPr>
        <w:t>1</w:t>
      </w:r>
      <w:r w:rsidR="0000159E" w:rsidRPr="00150015">
        <w:rPr>
          <w:sz w:val="28"/>
          <w:szCs w:val="28"/>
        </w:rPr>
        <w:t xml:space="preserve"> un trešo daļu, 23.</w:t>
      </w:r>
      <w:r w:rsidR="00AF1649" w:rsidRPr="00150015">
        <w:rPr>
          <w:sz w:val="28"/>
          <w:szCs w:val="28"/>
        </w:rPr>
        <w:t> </w:t>
      </w:r>
      <w:r w:rsidR="0000159E" w:rsidRPr="00150015">
        <w:rPr>
          <w:sz w:val="28"/>
          <w:szCs w:val="28"/>
        </w:rPr>
        <w:t>panta otro daļu,</w:t>
      </w:r>
      <w:r w:rsidR="00AF1649" w:rsidRPr="00150015">
        <w:rPr>
          <w:sz w:val="28"/>
          <w:szCs w:val="28"/>
        </w:rPr>
        <w:t xml:space="preserve"> </w:t>
      </w:r>
      <w:r w:rsidR="0000159E" w:rsidRPr="00150015">
        <w:rPr>
          <w:sz w:val="28"/>
          <w:szCs w:val="28"/>
        </w:rPr>
        <w:t>30.</w:t>
      </w:r>
      <w:r w:rsidR="00AF1649" w:rsidRPr="00150015">
        <w:rPr>
          <w:sz w:val="28"/>
          <w:szCs w:val="28"/>
        </w:rPr>
        <w:t> </w:t>
      </w:r>
      <w:r w:rsidR="0000159E" w:rsidRPr="00150015">
        <w:rPr>
          <w:sz w:val="28"/>
          <w:szCs w:val="28"/>
        </w:rPr>
        <w:t>panta pirmo daļu un 32.</w:t>
      </w:r>
      <w:r w:rsidR="00AF1649" w:rsidRPr="00150015">
        <w:rPr>
          <w:sz w:val="28"/>
          <w:szCs w:val="28"/>
        </w:rPr>
        <w:t> </w:t>
      </w:r>
      <w:r w:rsidR="0000159E" w:rsidRPr="00150015">
        <w:rPr>
          <w:sz w:val="28"/>
          <w:szCs w:val="28"/>
        </w:rPr>
        <w:t>panta otro daļu</w:t>
      </w:r>
      <w:r w:rsidRPr="00150015">
        <w:rPr>
          <w:sz w:val="28"/>
          <w:szCs w:val="28"/>
        </w:rPr>
        <w:t>"</w:t>
      </w:r>
      <w:r w:rsidR="0000159E" w:rsidRPr="00150015">
        <w:rPr>
          <w:sz w:val="28"/>
          <w:szCs w:val="28"/>
        </w:rPr>
        <w:t>.</w:t>
      </w:r>
    </w:p>
    <w:p w14:paraId="69EDB837" w14:textId="3AE222AA" w:rsidR="006B7D84" w:rsidRPr="00150015" w:rsidRDefault="006B7D84" w:rsidP="0009208B">
      <w:pPr>
        <w:pStyle w:val="NormalWeb1"/>
        <w:spacing w:before="0" w:after="0"/>
        <w:ind w:firstLine="709"/>
        <w:jc w:val="both"/>
        <w:rPr>
          <w:sz w:val="28"/>
          <w:szCs w:val="28"/>
        </w:rPr>
      </w:pPr>
    </w:p>
    <w:p w14:paraId="038FC925" w14:textId="3C9BAC37" w:rsidR="00473AC8" w:rsidRPr="00150015" w:rsidRDefault="006B7D84" w:rsidP="0009208B">
      <w:pPr>
        <w:pStyle w:val="NormalWeb1"/>
        <w:spacing w:before="0" w:after="0"/>
        <w:ind w:firstLine="720"/>
        <w:jc w:val="both"/>
        <w:rPr>
          <w:sz w:val="28"/>
          <w:szCs w:val="28"/>
        </w:rPr>
      </w:pPr>
      <w:r w:rsidRPr="00150015">
        <w:rPr>
          <w:sz w:val="28"/>
          <w:szCs w:val="28"/>
        </w:rPr>
        <w:t xml:space="preserve">2. </w:t>
      </w:r>
      <w:r w:rsidR="00473AC8" w:rsidRPr="00150015">
        <w:rPr>
          <w:sz w:val="28"/>
          <w:szCs w:val="28"/>
        </w:rPr>
        <w:t xml:space="preserve">Aizstāt </w:t>
      </w:r>
      <w:r w:rsidR="00B427C9" w:rsidRPr="00150015">
        <w:rPr>
          <w:sz w:val="28"/>
          <w:szCs w:val="28"/>
        </w:rPr>
        <w:t xml:space="preserve">noteikumu </w:t>
      </w:r>
      <w:r w:rsidR="00473AC8" w:rsidRPr="00150015">
        <w:rPr>
          <w:sz w:val="28"/>
          <w:szCs w:val="28"/>
        </w:rPr>
        <w:t>tekstā</w:t>
      </w:r>
      <w:r w:rsidR="0040024D" w:rsidRPr="00150015">
        <w:rPr>
          <w:sz w:val="28"/>
          <w:szCs w:val="28"/>
        </w:rPr>
        <w:t>, izņemot 6.</w:t>
      </w:r>
      <w:r w:rsidR="008F0A37" w:rsidRPr="00150015">
        <w:rPr>
          <w:sz w:val="28"/>
          <w:szCs w:val="28"/>
        </w:rPr>
        <w:t> </w:t>
      </w:r>
      <w:r w:rsidR="0040024D" w:rsidRPr="00150015">
        <w:rPr>
          <w:sz w:val="28"/>
          <w:szCs w:val="28"/>
        </w:rPr>
        <w:t>pielikumu,</w:t>
      </w:r>
      <w:r w:rsidR="00473AC8" w:rsidRPr="00150015">
        <w:rPr>
          <w:sz w:val="28"/>
          <w:szCs w:val="28"/>
        </w:rPr>
        <w:t xml:space="preserve"> vārdu </w:t>
      </w:r>
      <w:r w:rsidR="0009208B" w:rsidRPr="00150015">
        <w:rPr>
          <w:sz w:val="28"/>
          <w:szCs w:val="28"/>
        </w:rPr>
        <w:t>"</w:t>
      </w:r>
      <w:r w:rsidR="00473AC8" w:rsidRPr="00150015">
        <w:rPr>
          <w:sz w:val="28"/>
          <w:szCs w:val="28"/>
        </w:rPr>
        <w:t>pārvalde</w:t>
      </w:r>
      <w:r w:rsidR="0009208B" w:rsidRPr="00150015">
        <w:rPr>
          <w:sz w:val="28"/>
          <w:szCs w:val="28"/>
        </w:rPr>
        <w:t>"</w:t>
      </w:r>
      <w:r w:rsidR="00B427C9" w:rsidRPr="00150015">
        <w:rPr>
          <w:sz w:val="28"/>
          <w:szCs w:val="28"/>
        </w:rPr>
        <w:t xml:space="preserve"> (attiecīgā locījumā)</w:t>
      </w:r>
      <w:r w:rsidR="00473AC8" w:rsidRPr="00150015">
        <w:rPr>
          <w:sz w:val="28"/>
          <w:szCs w:val="28"/>
        </w:rPr>
        <w:t xml:space="preserve"> ar vārd</w:t>
      </w:r>
      <w:r w:rsidR="00636979" w:rsidRPr="00150015">
        <w:rPr>
          <w:sz w:val="28"/>
          <w:szCs w:val="28"/>
        </w:rPr>
        <w:t>u</w:t>
      </w:r>
      <w:r w:rsidR="00473AC8" w:rsidRPr="00150015">
        <w:rPr>
          <w:sz w:val="28"/>
          <w:szCs w:val="28"/>
        </w:rPr>
        <w:t xml:space="preserve"> </w:t>
      </w:r>
      <w:r w:rsidR="0009208B" w:rsidRPr="00150015">
        <w:rPr>
          <w:sz w:val="28"/>
          <w:szCs w:val="28"/>
        </w:rPr>
        <w:t>"</w:t>
      </w:r>
      <w:r w:rsidR="00473AC8" w:rsidRPr="00150015">
        <w:rPr>
          <w:sz w:val="28"/>
          <w:szCs w:val="28"/>
        </w:rPr>
        <w:t>dienests</w:t>
      </w:r>
      <w:r w:rsidR="0009208B" w:rsidRPr="00150015">
        <w:rPr>
          <w:sz w:val="28"/>
          <w:szCs w:val="28"/>
        </w:rPr>
        <w:t>"</w:t>
      </w:r>
      <w:r w:rsidR="00473AC8" w:rsidRPr="00150015">
        <w:rPr>
          <w:sz w:val="28"/>
          <w:szCs w:val="28"/>
        </w:rPr>
        <w:t xml:space="preserve"> </w:t>
      </w:r>
      <w:r w:rsidR="00B427C9" w:rsidRPr="00150015">
        <w:rPr>
          <w:sz w:val="28"/>
          <w:szCs w:val="28"/>
        </w:rPr>
        <w:t>(</w:t>
      </w:r>
      <w:r w:rsidR="00473AC8" w:rsidRPr="00150015">
        <w:rPr>
          <w:sz w:val="28"/>
          <w:szCs w:val="28"/>
        </w:rPr>
        <w:t>attiecīgā locījumā</w:t>
      </w:r>
      <w:r w:rsidR="00B427C9" w:rsidRPr="00150015">
        <w:rPr>
          <w:sz w:val="28"/>
          <w:szCs w:val="28"/>
        </w:rPr>
        <w:t>)</w:t>
      </w:r>
      <w:r w:rsidR="001D1445" w:rsidRPr="00150015">
        <w:rPr>
          <w:sz w:val="28"/>
          <w:szCs w:val="28"/>
        </w:rPr>
        <w:t>.</w:t>
      </w:r>
    </w:p>
    <w:p w14:paraId="3E243289" w14:textId="77777777" w:rsidR="00960BA4" w:rsidRPr="00150015" w:rsidRDefault="00960BA4" w:rsidP="0009208B">
      <w:pPr>
        <w:pStyle w:val="NormalWeb1"/>
        <w:spacing w:before="0" w:after="0"/>
        <w:ind w:firstLine="720"/>
        <w:jc w:val="both"/>
        <w:rPr>
          <w:sz w:val="28"/>
          <w:szCs w:val="28"/>
        </w:rPr>
      </w:pPr>
    </w:p>
    <w:p w14:paraId="0DB37E0D" w14:textId="362ECDD8" w:rsidR="002206E3" w:rsidRPr="00150015" w:rsidRDefault="006B7D84" w:rsidP="0009208B">
      <w:pPr>
        <w:pStyle w:val="NormalWeb1"/>
        <w:spacing w:before="0" w:after="0"/>
        <w:ind w:firstLine="720"/>
        <w:jc w:val="both"/>
        <w:rPr>
          <w:sz w:val="28"/>
          <w:szCs w:val="28"/>
        </w:rPr>
      </w:pPr>
      <w:r w:rsidRPr="00150015">
        <w:rPr>
          <w:sz w:val="28"/>
          <w:szCs w:val="28"/>
        </w:rPr>
        <w:t>3</w:t>
      </w:r>
      <w:r w:rsidR="002206E3" w:rsidRPr="00150015">
        <w:rPr>
          <w:sz w:val="28"/>
          <w:szCs w:val="28"/>
        </w:rPr>
        <w:t xml:space="preserve">. Aizstāt noteikumu tekstā vārdus </w:t>
      </w:r>
      <w:r w:rsidR="0009208B" w:rsidRPr="00150015">
        <w:rPr>
          <w:sz w:val="28"/>
          <w:szCs w:val="28"/>
        </w:rPr>
        <w:t>"</w:t>
      </w:r>
      <w:r w:rsidR="0040024D" w:rsidRPr="00150015">
        <w:rPr>
          <w:sz w:val="28"/>
          <w:szCs w:val="28"/>
        </w:rPr>
        <w:t xml:space="preserve">Valsts vides dienesta </w:t>
      </w:r>
      <w:r w:rsidR="002206E3" w:rsidRPr="00150015">
        <w:rPr>
          <w:sz w:val="28"/>
          <w:szCs w:val="28"/>
        </w:rPr>
        <w:t xml:space="preserve">vienotās vides </w:t>
      </w:r>
      <w:r w:rsidR="00960BA4" w:rsidRPr="00150015">
        <w:rPr>
          <w:sz w:val="28"/>
          <w:szCs w:val="28"/>
        </w:rPr>
        <w:t>informācijas sistēm</w:t>
      </w:r>
      <w:r w:rsidR="0040024D" w:rsidRPr="00150015">
        <w:rPr>
          <w:sz w:val="28"/>
          <w:szCs w:val="28"/>
        </w:rPr>
        <w:t>a</w:t>
      </w:r>
      <w:r w:rsidR="002206E3" w:rsidRPr="00150015">
        <w:rPr>
          <w:sz w:val="28"/>
          <w:szCs w:val="28"/>
        </w:rPr>
        <w:t xml:space="preserve"> </w:t>
      </w:r>
      <w:r w:rsidR="0009208B" w:rsidRPr="00150015">
        <w:rPr>
          <w:sz w:val="28"/>
          <w:szCs w:val="28"/>
        </w:rPr>
        <w:t>"</w:t>
      </w:r>
      <w:r w:rsidR="002206E3" w:rsidRPr="00150015">
        <w:rPr>
          <w:sz w:val="28"/>
          <w:szCs w:val="28"/>
        </w:rPr>
        <w:t>TULPE</w:t>
      </w:r>
      <w:r w:rsidR="0009208B" w:rsidRPr="00150015">
        <w:rPr>
          <w:sz w:val="28"/>
          <w:szCs w:val="28"/>
        </w:rPr>
        <w:t>""</w:t>
      </w:r>
      <w:r w:rsidR="002206E3" w:rsidRPr="00150015">
        <w:rPr>
          <w:sz w:val="28"/>
          <w:szCs w:val="28"/>
        </w:rPr>
        <w:t xml:space="preserve"> (attiecīgā locījumā) ar vārdiem </w:t>
      </w:r>
      <w:r w:rsidR="0009208B" w:rsidRPr="00150015">
        <w:rPr>
          <w:sz w:val="28"/>
          <w:szCs w:val="28"/>
        </w:rPr>
        <w:t>"</w:t>
      </w:r>
      <w:r w:rsidR="002206E3" w:rsidRPr="00150015">
        <w:rPr>
          <w:sz w:val="28"/>
          <w:szCs w:val="28"/>
        </w:rPr>
        <w:t>dienesta informācijas</w:t>
      </w:r>
      <w:r w:rsidR="00EF0C64" w:rsidRPr="00150015">
        <w:rPr>
          <w:sz w:val="28"/>
          <w:szCs w:val="28"/>
        </w:rPr>
        <w:t xml:space="preserve"> sistēma</w:t>
      </w:r>
      <w:r w:rsidR="0009208B" w:rsidRPr="00150015">
        <w:rPr>
          <w:sz w:val="28"/>
          <w:szCs w:val="28"/>
        </w:rPr>
        <w:t>"</w:t>
      </w:r>
      <w:r w:rsidR="00EF0C64" w:rsidRPr="00150015">
        <w:rPr>
          <w:sz w:val="28"/>
          <w:szCs w:val="28"/>
        </w:rPr>
        <w:t xml:space="preserve"> (attiecīgā locījumā).</w:t>
      </w:r>
    </w:p>
    <w:p w14:paraId="39F768C1" w14:textId="77777777" w:rsidR="00DE58FD" w:rsidRPr="00150015" w:rsidRDefault="00DE58FD" w:rsidP="0009208B">
      <w:pPr>
        <w:pStyle w:val="ListParagraph1"/>
        <w:spacing w:after="0" w:line="240" w:lineRule="auto"/>
        <w:ind w:left="0"/>
        <w:jc w:val="both"/>
        <w:rPr>
          <w:rFonts w:ascii="Times New Roman" w:eastAsia="Times New Roman" w:hAnsi="Times New Roman" w:cs="Times New Roman"/>
          <w:sz w:val="28"/>
          <w:szCs w:val="28"/>
        </w:rPr>
      </w:pPr>
    </w:p>
    <w:p w14:paraId="3EDCC745" w14:textId="00172520" w:rsidR="00636979" w:rsidRPr="00150015" w:rsidRDefault="006B7D84"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4</w:t>
      </w:r>
      <w:r w:rsidR="00EA1F15" w:rsidRPr="00150015">
        <w:rPr>
          <w:rFonts w:ascii="Times New Roman" w:eastAsia="Times New Roman" w:hAnsi="Times New Roman" w:cs="Times New Roman"/>
          <w:sz w:val="28"/>
          <w:szCs w:val="28"/>
        </w:rPr>
        <w:t>.</w:t>
      </w:r>
      <w:r w:rsidR="00B427C9" w:rsidRPr="00150015">
        <w:rPr>
          <w:rFonts w:ascii="Times New Roman" w:eastAsia="Times New Roman" w:hAnsi="Times New Roman" w:cs="Times New Roman"/>
          <w:sz w:val="28"/>
          <w:szCs w:val="28"/>
        </w:rPr>
        <w:t> </w:t>
      </w:r>
      <w:r w:rsidR="001F2AB7" w:rsidRPr="00150015">
        <w:rPr>
          <w:rFonts w:ascii="Times New Roman" w:eastAsia="Times New Roman" w:hAnsi="Times New Roman" w:cs="Times New Roman"/>
          <w:sz w:val="28"/>
          <w:szCs w:val="28"/>
        </w:rPr>
        <w:t xml:space="preserve">Izteikt 1.1.3. </w:t>
      </w:r>
      <w:r w:rsidR="00636979" w:rsidRPr="00150015">
        <w:rPr>
          <w:rFonts w:ascii="Times New Roman" w:eastAsia="Times New Roman" w:hAnsi="Times New Roman" w:cs="Times New Roman"/>
          <w:sz w:val="28"/>
          <w:szCs w:val="28"/>
        </w:rPr>
        <w:t>apakš</w:t>
      </w:r>
      <w:r w:rsidR="001F2AB7" w:rsidRPr="00150015">
        <w:rPr>
          <w:rFonts w:ascii="Times New Roman" w:eastAsia="Times New Roman" w:hAnsi="Times New Roman" w:cs="Times New Roman"/>
          <w:sz w:val="28"/>
          <w:szCs w:val="28"/>
        </w:rPr>
        <w:t>punktu šādā redakcijā:</w:t>
      </w:r>
      <w:r w:rsidR="00502FF8" w:rsidRPr="00150015">
        <w:rPr>
          <w:rFonts w:ascii="Times New Roman" w:eastAsia="Times New Roman" w:hAnsi="Times New Roman" w:cs="Times New Roman"/>
          <w:sz w:val="28"/>
          <w:szCs w:val="28"/>
        </w:rPr>
        <w:t xml:space="preserve"> </w:t>
      </w:r>
    </w:p>
    <w:p w14:paraId="6EE5B296" w14:textId="77777777" w:rsidR="0009208B" w:rsidRPr="00150015" w:rsidRDefault="0009208B" w:rsidP="0009208B">
      <w:pPr>
        <w:pStyle w:val="ListParagraph1"/>
        <w:spacing w:after="0" w:line="240" w:lineRule="auto"/>
        <w:ind w:left="0" w:firstLine="720"/>
        <w:jc w:val="both"/>
        <w:rPr>
          <w:rFonts w:ascii="Times New Roman" w:eastAsia="Times New Roman" w:hAnsi="Times New Roman" w:cs="Times New Roman"/>
          <w:sz w:val="28"/>
          <w:szCs w:val="28"/>
        </w:rPr>
      </w:pPr>
    </w:p>
    <w:p w14:paraId="36D57683" w14:textId="5F984040" w:rsidR="001F2AB7" w:rsidRPr="00150015" w:rsidRDefault="0009208B"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w:t>
      </w:r>
      <w:r w:rsidR="001F2AB7" w:rsidRPr="00150015">
        <w:rPr>
          <w:rFonts w:ascii="Times New Roman" w:eastAsia="Times New Roman" w:hAnsi="Times New Roman" w:cs="Times New Roman"/>
          <w:sz w:val="28"/>
          <w:szCs w:val="28"/>
        </w:rPr>
        <w:t>1.1.3. iesniegumā atļaujas saņemšanai iekļaujamo informāciju</w:t>
      </w:r>
      <w:r w:rsidR="0040024D"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w:t>
      </w:r>
      <w:r w:rsidR="001D1445" w:rsidRPr="00150015">
        <w:rPr>
          <w:rFonts w:ascii="Times New Roman" w:eastAsia="Times New Roman" w:hAnsi="Times New Roman" w:cs="Times New Roman"/>
          <w:sz w:val="28"/>
          <w:szCs w:val="28"/>
        </w:rPr>
        <w:t>.</w:t>
      </w:r>
    </w:p>
    <w:p w14:paraId="36304E44" w14:textId="77777777" w:rsidR="00DE58FD" w:rsidRPr="00150015" w:rsidRDefault="00DE58FD" w:rsidP="0009208B">
      <w:pPr>
        <w:pStyle w:val="ListParagraph1"/>
        <w:spacing w:after="0" w:line="240" w:lineRule="auto"/>
        <w:ind w:left="0" w:firstLine="720"/>
        <w:jc w:val="both"/>
        <w:rPr>
          <w:rFonts w:ascii="Times New Roman" w:eastAsia="Times New Roman" w:hAnsi="Times New Roman" w:cs="Times New Roman"/>
          <w:sz w:val="28"/>
          <w:szCs w:val="28"/>
        </w:rPr>
      </w:pPr>
    </w:p>
    <w:p w14:paraId="763755E6" w14:textId="6F7A90FA" w:rsidR="001F2AB7" w:rsidRPr="00150015" w:rsidRDefault="00056943"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5</w:t>
      </w:r>
      <w:r w:rsidR="00EA1F15" w:rsidRPr="00150015">
        <w:rPr>
          <w:rFonts w:ascii="Times New Roman" w:eastAsia="Times New Roman" w:hAnsi="Times New Roman" w:cs="Times New Roman"/>
          <w:sz w:val="28"/>
          <w:szCs w:val="28"/>
        </w:rPr>
        <w:t>.</w:t>
      </w:r>
      <w:r w:rsidR="00E452D4" w:rsidRPr="00150015">
        <w:rPr>
          <w:rFonts w:ascii="Times New Roman" w:eastAsia="Times New Roman" w:hAnsi="Times New Roman" w:cs="Times New Roman"/>
          <w:sz w:val="28"/>
          <w:szCs w:val="28"/>
        </w:rPr>
        <w:t> </w:t>
      </w:r>
      <w:r w:rsidR="001F2AB7" w:rsidRPr="00150015">
        <w:rPr>
          <w:rFonts w:ascii="Times New Roman" w:eastAsia="Times New Roman" w:hAnsi="Times New Roman" w:cs="Times New Roman"/>
          <w:sz w:val="28"/>
          <w:szCs w:val="28"/>
        </w:rPr>
        <w:t>Izteikt 1.2.1.</w:t>
      </w:r>
      <w:r w:rsidR="00636979" w:rsidRPr="00150015">
        <w:rPr>
          <w:rFonts w:ascii="Times New Roman" w:eastAsia="Times New Roman" w:hAnsi="Times New Roman" w:cs="Times New Roman"/>
          <w:sz w:val="28"/>
          <w:szCs w:val="28"/>
        </w:rPr>
        <w:t> apakšpunktu</w:t>
      </w:r>
      <w:r w:rsidR="001F2AB7" w:rsidRPr="00150015">
        <w:rPr>
          <w:rFonts w:ascii="Times New Roman" w:eastAsia="Times New Roman" w:hAnsi="Times New Roman" w:cs="Times New Roman"/>
          <w:sz w:val="28"/>
          <w:szCs w:val="28"/>
        </w:rPr>
        <w:t xml:space="preserve"> šādā redakcijā:</w:t>
      </w:r>
    </w:p>
    <w:p w14:paraId="2C93D8E6" w14:textId="77777777" w:rsidR="0009208B" w:rsidRPr="00150015" w:rsidRDefault="0009208B" w:rsidP="0009208B">
      <w:pPr>
        <w:pStyle w:val="ListParagraph1"/>
        <w:spacing w:after="0" w:line="240" w:lineRule="auto"/>
        <w:ind w:left="0" w:firstLine="720"/>
        <w:jc w:val="both"/>
        <w:rPr>
          <w:rFonts w:ascii="Times New Roman" w:eastAsia="Times New Roman" w:hAnsi="Times New Roman" w:cs="Times New Roman"/>
          <w:sz w:val="28"/>
          <w:szCs w:val="28"/>
        </w:rPr>
      </w:pPr>
    </w:p>
    <w:p w14:paraId="43E75888" w14:textId="2543C905" w:rsidR="00195098" w:rsidRPr="00150015" w:rsidRDefault="0009208B"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lastRenderedPageBreak/>
        <w:t>"</w:t>
      </w:r>
      <w:r w:rsidR="001F2AB7" w:rsidRPr="00150015">
        <w:rPr>
          <w:rFonts w:ascii="Times New Roman" w:eastAsia="Times New Roman" w:hAnsi="Times New Roman" w:cs="Times New Roman"/>
          <w:sz w:val="28"/>
          <w:szCs w:val="28"/>
        </w:rPr>
        <w:t>1.2.1.</w:t>
      </w:r>
      <w:r w:rsidR="00B2204F" w:rsidRPr="00150015">
        <w:rPr>
          <w:rFonts w:ascii="Times New Roman" w:eastAsia="Times New Roman" w:hAnsi="Times New Roman" w:cs="Times New Roman"/>
          <w:sz w:val="28"/>
          <w:szCs w:val="28"/>
        </w:rPr>
        <w:t> </w:t>
      </w:r>
      <w:r w:rsidR="001F2AB7" w:rsidRPr="00150015">
        <w:rPr>
          <w:rFonts w:ascii="Times New Roman" w:eastAsia="Times New Roman" w:hAnsi="Times New Roman" w:cs="Times New Roman"/>
          <w:sz w:val="28"/>
          <w:szCs w:val="28"/>
        </w:rPr>
        <w:t>iesniegumā atļaujas saņemšanai iekļaujamo informāciju</w:t>
      </w:r>
      <w:r w:rsidR="0040024D"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w:t>
      </w:r>
      <w:r w:rsidR="001D1445" w:rsidRPr="00150015">
        <w:rPr>
          <w:rFonts w:ascii="Times New Roman" w:eastAsia="Times New Roman" w:hAnsi="Times New Roman" w:cs="Times New Roman"/>
          <w:sz w:val="28"/>
          <w:szCs w:val="28"/>
        </w:rPr>
        <w:t>.</w:t>
      </w:r>
    </w:p>
    <w:p w14:paraId="03F5AD79" w14:textId="76C87E16" w:rsidR="00320417" w:rsidRPr="00150015" w:rsidRDefault="00320417" w:rsidP="0009208B">
      <w:pPr>
        <w:pStyle w:val="ListParagraph1"/>
        <w:spacing w:after="0" w:line="240" w:lineRule="auto"/>
        <w:ind w:left="0" w:firstLine="720"/>
        <w:jc w:val="both"/>
        <w:rPr>
          <w:rFonts w:ascii="Times New Roman" w:eastAsia="Times New Roman" w:hAnsi="Times New Roman" w:cs="Times New Roman"/>
          <w:sz w:val="28"/>
          <w:szCs w:val="28"/>
        </w:rPr>
      </w:pPr>
    </w:p>
    <w:p w14:paraId="4954F4B4" w14:textId="7B28F0AA" w:rsidR="00320417" w:rsidRPr="00150015" w:rsidRDefault="0040024D"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6</w:t>
      </w:r>
      <w:r w:rsidR="00EA1F15" w:rsidRPr="00150015">
        <w:rPr>
          <w:rFonts w:ascii="Times New Roman" w:eastAsia="Times New Roman" w:hAnsi="Times New Roman" w:cs="Times New Roman"/>
          <w:sz w:val="28"/>
          <w:szCs w:val="28"/>
        </w:rPr>
        <w:t>.</w:t>
      </w:r>
      <w:r w:rsidR="00E452D4"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 xml:space="preserve">Svītrot </w:t>
      </w:r>
      <w:r w:rsidR="00320417" w:rsidRPr="00150015">
        <w:rPr>
          <w:rFonts w:ascii="Times New Roman" w:eastAsia="Times New Roman" w:hAnsi="Times New Roman" w:cs="Times New Roman"/>
          <w:sz w:val="28"/>
          <w:szCs w:val="28"/>
        </w:rPr>
        <w:t xml:space="preserve">1.2.4. un </w:t>
      </w:r>
      <w:r w:rsidR="00473AC8" w:rsidRPr="00150015">
        <w:rPr>
          <w:rFonts w:ascii="Times New Roman" w:eastAsia="Times New Roman" w:hAnsi="Times New Roman" w:cs="Times New Roman"/>
          <w:sz w:val="28"/>
          <w:szCs w:val="28"/>
        </w:rPr>
        <w:t>1.2.5.</w:t>
      </w:r>
      <w:r w:rsidR="00636979" w:rsidRPr="00150015">
        <w:rPr>
          <w:rFonts w:ascii="Times New Roman" w:eastAsia="Times New Roman" w:hAnsi="Times New Roman" w:cs="Times New Roman"/>
          <w:sz w:val="28"/>
          <w:szCs w:val="28"/>
        </w:rPr>
        <w:t> apakš</w:t>
      </w:r>
      <w:r w:rsidR="00CA0464" w:rsidRPr="00150015">
        <w:rPr>
          <w:rFonts w:ascii="Times New Roman" w:eastAsia="Times New Roman" w:hAnsi="Times New Roman" w:cs="Times New Roman"/>
          <w:sz w:val="28"/>
          <w:szCs w:val="28"/>
        </w:rPr>
        <w:t>punktu.</w:t>
      </w:r>
    </w:p>
    <w:p w14:paraId="627DDE3A" w14:textId="11C34166" w:rsidR="0040024D" w:rsidRPr="00150015" w:rsidRDefault="0040024D" w:rsidP="0009208B">
      <w:pPr>
        <w:pStyle w:val="ListParagraph1"/>
        <w:spacing w:after="0" w:line="240" w:lineRule="auto"/>
        <w:ind w:left="0" w:firstLine="720"/>
        <w:jc w:val="both"/>
        <w:rPr>
          <w:rFonts w:ascii="Times New Roman" w:eastAsia="Times New Roman" w:hAnsi="Times New Roman" w:cs="Times New Roman"/>
          <w:sz w:val="28"/>
          <w:szCs w:val="28"/>
        </w:rPr>
      </w:pPr>
    </w:p>
    <w:p w14:paraId="735DEAAC" w14:textId="29DDBB0B" w:rsidR="0040024D" w:rsidRPr="00150015" w:rsidRDefault="0040024D" w:rsidP="0009208B">
      <w:pPr>
        <w:pStyle w:val="ListParagraph1"/>
        <w:spacing w:after="0" w:line="240" w:lineRule="auto"/>
        <w:ind w:left="0" w:firstLine="720"/>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7. Papildināt noteikumus ar 1.3.</w:t>
      </w:r>
      <w:r w:rsidRPr="00150015">
        <w:rPr>
          <w:rFonts w:ascii="Times New Roman" w:eastAsia="Times New Roman" w:hAnsi="Times New Roman" w:cs="Times New Roman"/>
          <w:bCs/>
          <w:sz w:val="28"/>
          <w:szCs w:val="28"/>
          <w:vertAlign w:val="superscript"/>
        </w:rPr>
        <w:t>1</w:t>
      </w:r>
      <w:r w:rsidRPr="00150015">
        <w:rPr>
          <w:rFonts w:ascii="Times New Roman" w:eastAsia="Times New Roman" w:hAnsi="Times New Roman" w:cs="Times New Roman"/>
          <w:bCs/>
          <w:sz w:val="28"/>
          <w:szCs w:val="28"/>
        </w:rPr>
        <w:t xml:space="preserve"> apakšpunktu šādā redakcijā:</w:t>
      </w:r>
    </w:p>
    <w:p w14:paraId="4B9AAA82" w14:textId="77777777" w:rsidR="0009208B" w:rsidRPr="00150015" w:rsidRDefault="0009208B" w:rsidP="0009208B">
      <w:pPr>
        <w:pStyle w:val="ListParagraph1"/>
        <w:spacing w:after="0" w:line="240" w:lineRule="auto"/>
        <w:ind w:left="0" w:firstLine="720"/>
        <w:jc w:val="both"/>
        <w:rPr>
          <w:rFonts w:ascii="Times New Roman" w:eastAsia="Times New Roman" w:hAnsi="Times New Roman" w:cs="Times New Roman"/>
          <w:bCs/>
          <w:sz w:val="28"/>
          <w:szCs w:val="28"/>
        </w:rPr>
      </w:pPr>
    </w:p>
    <w:p w14:paraId="7500BB1F" w14:textId="2B5F31B4" w:rsidR="0040024D" w:rsidRPr="00150015" w:rsidRDefault="0009208B" w:rsidP="0009208B">
      <w:pPr>
        <w:pStyle w:val="ListParagraph1"/>
        <w:spacing w:after="0" w:line="240" w:lineRule="auto"/>
        <w:ind w:left="0" w:firstLine="720"/>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w:t>
      </w:r>
      <w:r w:rsidR="0040024D" w:rsidRPr="00150015">
        <w:rPr>
          <w:rFonts w:ascii="Times New Roman" w:eastAsia="Times New Roman" w:hAnsi="Times New Roman" w:cs="Times New Roman"/>
          <w:bCs/>
          <w:sz w:val="28"/>
          <w:szCs w:val="28"/>
        </w:rPr>
        <w:t>1.3.</w:t>
      </w:r>
      <w:r w:rsidR="0040024D" w:rsidRPr="00150015">
        <w:rPr>
          <w:rFonts w:ascii="Times New Roman" w:eastAsia="Times New Roman" w:hAnsi="Times New Roman" w:cs="Times New Roman"/>
          <w:bCs/>
          <w:sz w:val="28"/>
          <w:szCs w:val="28"/>
          <w:vertAlign w:val="superscript"/>
        </w:rPr>
        <w:t>1</w:t>
      </w:r>
      <w:r w:rsidR="0040024D" w:rsidRPr="00150015">
        <w:rPr>
          <w:rFonts w:ascii="Times New Roman" w:eastAsia="Times New Roman" w:hAnsi="Times New Roman" w:cs="Times New Roman"/>
          <w:bCs/>
          <w:sz w:val="28"/>
          <w:szCs w:val="28"/>
        </w:rPr>
        <w:t xml:space="preserve"> kārtību, kādā Valsts vides dienests (turpmāk – dienests) reģistrē C</w:t>
      </w:r>
      <w:r w:rsidR="00944A00" w:rsidRPr="00150015">
        <w:rPr>
          <w:rFonts w:ascii="Times New Roman" w:eastAsia="Times New Roman" w:hAnsi="Times New Roman" w:cs="Times New Roman"/>
          <w:bCs/>
          <w:sz w:val="28"/>
          <w:szCs w:val="28"/>
        </w:rPr>
        <w:t> </w:t>
      </w:r>
      <w:r w:rsidR="0040024D" w:rsidRPr="00150015">
        <w:rPr>
          <w:rFonts w:ascii="Times New Roman" w:eastAsia="Times New Roman" w:hAnsi="Times New Roman" w:cs="Times New Roman"/>
          <w:bCs/>
          <w:sz w:val="28"/>
          <w:szCs w:val="28"/>
        </w:rPr>
        <w:t>kategorijas piesārņojošas darbības;</w:t>
      </w:r>
      <w:r w:rsidRPr="00150015">
        <w:rPr>
          <w:rFonts w:ascii="Times New Roman" w:eastAsia="Times New Roman" w:hAnsi="Times New Roman" w:cs="Times New Roman"/>
          <w:bCs/>
          <w:sz w:val="28"/>
          <w:szCs w:val="28"/>
        </w:rPr>
        <w:t>"</w:t>
      </w:r>
      <w:r w:rsidR="0040024D" w:rsidRPr="00150015">
        <w:rPr>
          <w:rFonts w:ascii="Times New Roman" w:eastAsia="Times New Roman" w:hAnsi="Times New Roman" w:cs="Times New Roman"/>
          <w:bCs/>
          <w:sz w:val="28"/>
          <w:szCs w:val="28"/>
        </w:rPr>
        <w:t>.</w:t>
      </w:r>
    </w:p>
    <w:p w14:paraId="3A29DEEF" w14:textId="77777777" w:rsidR="00320417" w:rsidRPr="00150015" w:rsidRDefault="00320417" w:rsidP="0009208B">
      <w:pPr>
        <w:pStyle w:val="ListParagraph1"/>
        <w:spacing w:after="0" w:line="240" w:lineRule="auto"/>
        <w:ind w:left="0" w:firstLine="720"/>
        <w:jc w:val="both"/>
        <w:rPr>
          <w:rFonts w:ascii="Times New Roman" w:eastAsia="Times New Roman" w:hAnsi="Times New Roman" w:cs="Times New Roman"/>
          <w:sz w:val="28"/>
          <w:szCs w:val="28"/>
        </w:rPr>
      </w:pPr>
    </w:p>
    <w:p w14:paraId="2AEB3986" w14:textId="22BC9D1C" w:rsidR="00473AC8" w:rsidRPr="00150015" w:rsidRDefault="00EF0C64"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8. Svītrot 1.4., 1.5. un 1.6. apakšpunktu</w:t>
      </w:r>
      <w:r w:rsidR="00320417" w:rsidRPr="00150015">
        <w:rPr>
          <w:rFonts w:ascii="Times New Roman" w:eastAsia="Times New Roman" w:hAnsi="Times New Roman" w:cs="Times New Roman"/>
          <w:sz w:val="28"/>
          <w:szCs w:val="28"/>
        </w:rPr>
        <w:t xml:space="preserve">. </w:t>
      </w:r>
    </w:p>
    <w:p w14:paraId="1D0A96C9" w14:textId="77777777" w:rsidR="00DE58FD" w:rsidRPr="00150015" w:rsidRDefault="00DE58FD" w:rsidP="0009208B">
      <w:pPr>
        <w:pStyle w:val="ListParagraph1"/>
        <w:spacing w:after="0" w:line="240" w:lineRule="auto"/>
        <w:ind w:left="0" w:firstLine="720"/>
        <w:jc w:val="both"/>
        <w:rPr>
          <w:rFonts w:ascii="Times New Roman" w:eastAsia="Times New Roman" w:hAnsi="Times New Roman" w:cs="Times New Roman"/>
          <w:sz w:val="28"/>
          <w:szCs w:val="28"/>
        </w:rPr>
      </w:pPr>
    </w:p>
    <w:p w14:paraId="3A474CF9" w14:textId="12D00403" w:rsidR="00473AC8" w:rsidRPr="00150015" w:rsidRDefault="00AC45A8"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9</w:t>
      </w:r>
      <w:r w:rsidR="00EA1F15" w:rsidRPr="00150015">
        <w:rPr>
          <w:rFonts w:ascii="Times New Roman" w:eastAsia="Times New Roman" w:hAnsi="Times New Roman" w:cs="Times New Roman"/>
          <w:sz w:val="28"/>
          <w:szCs w:val="28"/>
        </w:rPr>
        <w:t>.</w:t>
      </w:r>
      <w:r w:rsidR="00E452D4"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Aizstāt 1.8.</w:t>
      </w:r>
      <w:r w:rsidR="00636979" w:rsidRPr="00150015">
        <w:rPr>
          <w:rFonts w:ascii="Times New Roman" w:eastAsia="Times New Roman" w:hAnsi="Times New Roman" w:cs="Times New Roman"/>
          <w:sz w:val="28"/>
          <w:szCs w:val="28"/>
        </w:rPr>
        <w:t> </w:t>
      </w:r>
      <w:r w:rsidR="00E452D4" w:rsidRPr="00150015">
        <w:rPr>
          <w:rFonts w:ascii="Times New Roman" w:eastAsia="Times New Roman" w:hAnsi="Times New Roman" w:cs="Times New Roman"/>
          <w:sz w:val="28"/>
          <w:szCs w:val="28"/>
        </w:rPr>
        <w:t>apakš</w:t>
      </w:r>
      <w:r w:rsidR="00473AC8" w:rsidRPr="00150015">
        <w:rPr>
          <w:rFonts w:ascii="Times New Roman" w:eastAsia="Times New Roman" w:hAnsi="Times New Roman" w:cs="Times New Roman"/>
          <w:sz w:val="28"/>
          <w:szCs w:val="28"/>
        </w:rPr>
        <w:t xml:space="preserve">punktā vārdus </w:t>
      </w:r>
      <w:r w:rsidR="0009208B" w:rsidRPr="00150015">
        <w:rPr>
          <w:rFonts w:ascii="Times New Roman" w:eastAsia="Times New Roman" w:hAnsi="Times New Roman" w:cs="Times New Roman"/>
          <w:sz w:val="28"/>
          <w:szCs w:val="28"/>
        </w:rPr>
        <w:t>"</w:t>
      </w:r>
      <w:r w:rsidR="00473AC8" w:rsidRPr="00150015">
        <w:rPr>
          <w:rFonts w:ascii="Times New Roman" w:eastAsia="Times New Roman" w:hAnsi="Times New Roman" w:cs="Times New Roman"/>
          <w:sz w:val="28"/>
          <w:szCs w:val="28"/>
        </w:rPr>
        <w:t>Valsts vides dienesta reģionālā vides pārvalde (turpmāk – pārvalde)</w:t>
      </w:r>
      <w:r w:rsidR="0009208B" w:rsidRPr="00150015">
        <w:rPr>
          <w:rFonts w:ascii="Times New Roman" w:eastAsia="Times New Roman" w:hAnsi="Times New Roman" w:cs="Times New Roman"/>
          <w:sz w:val="28"/>
          <w:szCs w:val="28"/>
        </w:rPr>
        <w:t>"</w:t>
      </w:r>
      <w:r w:rsidR="00473AC8" w:rsidRPr="00150015">
        <w:rPr>
          <w:rFonts w:ascii="Times New Roman" w:eastAsia="Times New Roman" w:hAnsi="Times New Roman" w:cs="Times New Roman"/>
          <w:sz w:val="28"/>
          <w:szCs w:val="28"/>
        </w:rPr>
        <w:t xml:space="preserve"> ar vārd</w:t>
      </w:r>
      <w:r w:rsidR="00EF0C64" w:rsidRPr="00150015">
        <w:rPr>
          <w:rFonts w:ascii="Times New Roman" w:eastAsia="Times New Roman" w:hAnsi="Times New Roman" w:cs="Times New Roman"/>
          <w:sz w:val="28"/>
          <w:szCs w:val="28"/>
        </w:rPr>
        <w:t xml:space="preserve">u </w:t>
      </w:r>
      <w:r w:rsidR="0009208B" w:rsidRPr="00150015">
        <w:rPr>
          <w:rFonts w:ascii="Times New Roman" w:eastAsia="Times New Roman" w:hAnsi="Times New Roman" w:cs="Times New Roman"/>
          <w:sz w:val="28"/>
          <w:szCs w:val="28"/>
        </w:rPr>
        <w:t>"</w:t>
      </w:r>
      <w:r w:rsidR="00EF0C64" w:rsidRPr="00150015">
        <w:rPr>
          <w:rFonts w:ascii="Times New Roman" w:eastAsia="Times New Roman" w:hAnsi="Times New Roman" w:cs="Times New Roman"/>
          <w:sz w:val="28"/>
          <w:szCs w:val="28"/>
        </w:rPr>
        <w:t>dienests</w:t>
      </w:r>
      <w:r w:rsidR="0009208B" w:rsidRPr="00150015">
        <w:rPr>
          <w:rFonts w:ascii="Times New Roman" w:eastAsia="Times New Roman" w:hAnsi="Times New Roman" w:cs="Times New Roman"/>
          <w:sz w:val="28"/>
          <w:szCs w:val="28"/>
        </w:rPr>
        <w:t>"</w:t>
      </w:r>
      <w:r w:rsidR="001D1445" w:rsidRPr="00150015">
        <w:rPr>
          <w:rFonts w:ascii="Times New Roman" w:eastAsia="Times New Roman" w:hAnsi="Times New Roman" w:cs="Times New Roman"/>
          <w:sz w:val="28"/>
          <w:szCs w:val="28"/>
        </w:rPr>
        <w:t>.</w:t>
      </w:r>
    </w:p>
    <w:p w14:paraId="5C60CFE3" w14:textId="77777777" w:rsidR="00776C27" w:rsidRPr="00150015" w:rsidRDefault="00776C27" w:rsidP="0009208B">
      <w:pPr>
        <w:pStyle w:val="ListParagraph1"/>
        <w:spacing w:after="0" w:line="240" w:lineRule="auto"/>
        <w:ind w:left="0" w:firstLine="720"/>
        <w:jc w:val="both"/>
        <w:rPr>
          <w:rFonts w:ascii="Times New Roman" w:eastAsia="Times New Roman" w:hAnsi="Times New Roman" w:cs="Times New Roman"/>
          <w:sz w:val="28"/>
          <w:szCs w:val="28"/>
        </w:rPr>
      </w:pPr>
    </w:p>
    <w:p w14:paraId="65C89509" w14:textId="3BED694D" w:rsidR="00473AC8" w:rsidRPr="00150015" w:rsidRDefault="00AC45A8"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10</w:t>
      </w:r>
      <w:r w:rsidR="00EA1F15" w:rsidRPr="00150015">
        <w:rPr>
          <w:rFonts w:ascii="Times New Roman" w:eastAsia="Times New Roman" w:hAnsi="Times New Roman" w:cs="Times New Roman"/>
          <w:sz w:val="28"/>
          <w:szCs w:val="28"/>
        </w:rPr>
        <w:t>.</w:t>
      </w:r>
      <w:r w:rsidR="00E452D4"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Svītrot 4.3.</w:t>
      </w:r>
      <w:r w:rsidR="00E452D4"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apakšpunktu</w:t>
      </w:r>
      <w:r w:rsidR="001D1445" w:rsidRPr="00150015">
        <w:rPr>
          <w:rFonts w:ascii="Times New Roman" w:eastAsia="Times New Roman" w:hAnsi="Times New Roman" w:cs="Times New Roman"/>
          <w:sz w:val="28"/>
          <w:szCs w:val="28"/>
        </w:rPr>
        <w:t>.</w:t>
      </w:r>
    </w:p>
    <w:p w14:paraId="5B0A75FA" w14:textId="77777777" w:rsidR="00DE58FD" w:rsidRPr="00150015" w:rsidRDefault="00DE58FD" w:rsidP="0009208B">
      <w:pPr>
        <w:pStyle w:val="ListParagraph1"/>
        <w:spacing w:after="0" w:line="240" w:lineRule="auto"/>
        <w:ind w:left="0" w:firstLine="720"/>
        <w:jc w:val="both"/>
        <w:rPr>
          <w:rFonts w:ascii="Times New Roman" w:eastAsia="Times New Roman" w:hAnsi="Times New Roman" w:cs="Times New Roman"/>
          <w:sz w:val="28"/>
          <w:szCs w:val="28"/>
        </w:rPr>
      </w:pPr>
    </w:p>
    <w:p w14:paraId="3B5CCD64" w14:textId="3850DDDD" w:rsidR="009D6804" w:rsidRPr="00150015" w:rsidRDefault="006B7D84" w:rsidP="0009208B">
      <w:pPr>
        <w:pStyle w:val="ListParagraph1"/>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AC45A8" w:rsidRPr="00150015">
        <w:rPr>
          <w:rFonts w:ascii="Times New Roman" w:eastAsia="Times New Roman" w:hAnsi="Times New Roman" w:cs="Times New Roman"/>
          <w:sz w:val="28"/>
          <w:szCs w:val="28"/>
        </w:rPr>
        <w:t>1</w:t>
      </w:r>
      <w:r w:rsidR="00EA1F15" w:rsidRPr="00150015">
        <w:rPr>
          <w:rFonts w:ascii="Times New Roman" w:eastAsia="Times New Roman" w:hAnsi="Times New Roman" w:cs="Times New Roman"/>
          <w:sz w:val="28"/>
          <w:szCs w:val="28"/>
        </w:rPr>
        <w:t>.</w:t>
      </w:r>
      <w:r w:rsidR="00E452D4"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Svītrot 5.</w:t>
      </w:r>
      <w:r w:rsidR="00636979"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punktu</w:t>
      </w:r>
      <w:r w:rsidR="001D1445" w:rsidRPr="00150015">
        <w:rPr>
          <w:rFonts w:ascii="Times New Roman" w:eastAsia="Times New Roman" w:hAnsi="Times New Roman" w:cs="Times New Roman"/>
          <w:sz w:val="28"/>
          <w:szCs w:val="28"/>
        </w:rPr>
        <w:t>.</w:t>
      </w:r>
    </w:p>
    <w:p w14:paraId="7240396F" w14:textId="77777777" w:rsidR="00DE58FD" w:rsidRPr="00150015" w:rsidRDefault="00DE58FD" w:rsidP="0009208B">
      <w:pPr>
        <w:pStyle w:val="ListParagraph1"/>
        <w:spacing w:after="0" w:line="240" w:lineRule="auto"/>
        <w:ind w:left="0" w:firstLine="720"/>
        <w:jc w:val="both"/>
        <w:rPr>
          <w:rFonts w:ascii="Times New Roman" w:eastAsia="Times New Roman" w:hAnsi="Times New Roman" w:cs="Times New Roman"/>
          <w:sz w:val="28"/>
          <w:szCs w:val="28"/>
        </w:rPr>
      </w:pPr>
    </w:p>
    <w:p w14:paraId="24E85BCD" w14:textId="023F0F73" w:rsidR="009267E3" w:rsidRPr="00150015" w:rsidRDefault="00AF2111" w:rsidP="0009208B">
      <w:pPr>
        <w:pStyle w:val="Standard"/>
        <w:ind w:firstLine="720"/>
        <w:jc w:val="both"/>
        <w:rPr>
          <w:sz w:val="28"/>
          <w:szCs w:val="28"/>
        </w:rPr>
      </w:pPr>
      <w:r w:rsidRPr="00150015">
        <w:rPr>
          <w:sz w:val="28"/>
          <w:szCs w:val="28"/>
        </w:rPr>
        <w:t>1</w:t>
      </w:r>
      <w:r w:rsidR="00AC45A8" w:rsidRPr="00150015">
        <w:rPr>
          <w:sz w:val="28"/>
          <w:szCs w:val="28"/>
        </w:rPr>
        <w:t>2</w:t>
      </w:r>
      <w:r w:rsidR="00EA1F15" w:rsidRPr="00150015">
        <w:rPr>
          <w:sz w:val="28"/>
          <w:szCs w:val="28"/>
        </w:rPr>
        <w:t>.</w:t>
      </w:r>
      <w:r w:rsidR="00E452D4" w:rsidRPr="00150015">
        <w:rPr>
          <w:sz w:val="28"/>
          <w:szCs w:val="28"/>
        </w:rPr>
        <w:t> </w:t>
      </w:r>
      <w:r w:rsidR="009D6804" w:rsidRPr="00150015">
        <w:rPr>
          <w:sz w:val="28"/>
          <w:szCs w:val="28"/>
        </w:rPr>
        <w:t>Izteikt 11.</w:t>
      </w:r>
      <w:r w:rsidR="00D5349B" w:rsidRPr="00150015">
        <w:rPr>
          <w:sz w:val="28"/>
          <w:szCs w:val="28"/>
        </w:rPr>
        <w:t> </w:t>
      </w:r>
      <w:r w:rsidR="009D6804" w:rsidRPr="00150015">
        <w:rPr>
          <w:sz w:val="28"/>
          <w:szCs w:val="28"/>
        </w:rPr>
        <w:t>punktu šādā redakcijā:</w:t>
      </w:r>
    </w:p>
    <w:p w14:paraId="0394ACF1" w14:textId="77777777" w:rsidR="0009208B" w:rsidRPr="00150015" w:rsidRDefault="0009208B" w:rsidP="0009208B">
      <w:pPr>
        <w:pStyle w:val="Standard"/>
        <w:ind w:firstLine="720"/>
        <w:jc w:val="both"/>
        <w:rPr>
          <w:sz w:val="28"/>
          <w:szCs w:val="28"/>
        </w:rPr>
      </w:pPr>
    </w:p>
    <w:p w14:paraId="01168059" w14:textId="23440586" w:rsidR="00DE58FD" w:rsidRPr="00150015" w:rsidRDefault="0009208B" w:rsidP="0009208B">
      <w:pPr>
        <w:pStyle w:val="Standard"/>
        <w:ind w:firstLine="720"/>
        <w:jc w:val="both"/>
        <w:rPr>
          <w:sz w:val="28"/>
          <w:szCs w:val="28"/>
        </w:rPr>
      </w:pPr>
      <w:r w:rsidRPr="00150015">
        <w:rPr>
          <w:sz w:val="28"/>
          <w:szCs w:val="28"/>
        </w:rPr>
        <w:t>"</w:t>
      </w:r>
      <w:r w:rsidR="009D6804" w:rsidRPr="00150015">
        <w:rPr>
          <w:sz w:val="28"/>
          <w:szCs w:val="28"/>
        </w:rPr>
        <w:t>11.</w:t>
      </w:r>
      <w:r w:rsidR="00B427C9" w:rsidRPr="00150015">
        <w:rPr>
          <w:sz w:val="28"/>
          <w:szCs w:val="28"/>
        </w:rPr>
        <w:t> </w:t>
      </w:r>
      <w:r w:rsidR="009D6804" w:rsidRPr="00150015">
        <w:rPr>
          <w:sz w:val="28"/>
          <w:szCs w:val="28"/>
        </w:rPr>
        <w:t>Ja saskaņā ar grozījumiem šajos noteikumos operatoram ir nepieciešama C kategorijas reģistrācija, kāda</w:t>
      </w:r>
      <w:proofErr w:type="gramStart"/>
      <w:r w:rsidR="009D6804" w:rsidRPr="00150015">
        <w:rPr>
          <w:sz w:val="28"/>
          <w:szCs w:val="28"/>
        </w:rPr>
        <w:t xml:space="preserve"> pirms grozījumu spēkā stāšanās nebija nepieciešama</w:t>
      </w:r>
      <w:proofErr w:type="gramEnd"/>
      <w:r w:rsidR="009D6804" w:rsidRPr="00150015">
        <w:rPr>
          <w:sz w:val="28"/>
          <w:szCs w:val="28"/>
        </w:rPr>
        <w:t>, operators triju mēnešu laikā pēc grozījumu spēkā stāšanās dienas iesniedz dienestā attiecīgu iesniegumu.</w:t>
      </w:r>
      <w:r w:rsidRPr="00150015">
        <w:rPr>
          <w:sz w:val="28"/>
          <w:szCs w:val="28"/>
        </w:rPr>
        <w:t>"</w:t>
      </w:r>
    </w:p>
    <w:p w14:paraId="574684A3" w14:textId="77777777" w:rsidR="00AE5F90" w:rsidRPr="00150015" w:rsidRDefault="00AE5F90" w:rsidP="0009208B">
      <w:pPr>
        <w:pStyle w:val="Standard"/>
        <w:jc w:val="both"/>
        <w:rPr>
          <w:sz w:val="28"/>
          <w:szCs w:val="28"/>
        </w:rPr>
      </w:pPr>
    </w:p>
    <w:p w14:paraId="475B44CC" w14:textId="1541D492" w:rsidR="00E452D4" w:rsidRPr="00150015" w:rsidRDefault="006B7D84" w:rsidP="0009208B">
      <w:pPr>
        <w:pStyle w:val="Standard"/>
        <w:ind w:firstLine="720"/>
        <w:jc w:val="both"/>
        <w:rPr>
          <w:sz w:val="28"/>
          <w:szCs w:val="28"/>
        </w:rPr>
      </w:pPr>
      <w:r w:rsidRPr="00150015">
        <w:rPr>
          <w:sz w:val="28"/>
          <w:szCs w:val="28"/>
        </w:rPr>
        <w:t>1</w:t>
      </w:r>
      <w:r w:rsidR="00AC45A8" w:rsidRPr="00150015">
        <w:rPr>
          <w:sz w:val="28"/>
          <w:szCs w:val="28"/>
        </w:rPr>
        <w:t>3</w:t>
      </w:r>
      <w:r w:rsidR="009267E3" w:rsidRPr="00150015">
        <w:rPr>
          <w:sz w:val="28"/>
          <w:szCs w:val="28"/>
        </w:rPr>
        <w:t>.</w:t>
      </w:r>
      <w:r w:rsidR="00E452D4" w:rsidRPr="00150015">
        <w:rPr>
          <w:sz w:val="28"/>
          <w:szCs w:val="28"/>
        </w:rPr>
        <w:t> Papildināt noteikumus ar 13.</w:t>
      </w:r>
      <w:r w:rsidR="00E452D4" w:rsidRPr="00150015">
        <w:rPr>
          <w:sz w:val="28"/>
          <w:szCs w:val="28"/>
          <w:vertAlign w:val="superscript"/>
        </w:rPr>
        <w:t>1</w:t>
      </w:r>
      <w:r w:rsidR="00E452D4" w:rsidRPr="00150015">
        <w:rPr>
          <w:sz w:val="28"/>
          <w:szCs w:val="28"/>
        </w:rPr>
        <w:t xml:space="preserve"> punktu šādā redakcijā: </w:t>
      </w:r>
    </w:p>
    <w:p w14:paraId="2008886B" w14:textId="77777777" w:rsidR="0009208B" w:rsidRPr="00150015" w:rsidRDefault="0009208B" w:rsidP="0009208B">
      <w:pPr>
        <w:pStyle w:val="Standard"/>
        <w:ind w:firstLine="720"/>
        <w:jc w:val="both"/>
        <w:rPr>
          <w:sz w:val="28"/>
          <w:szCs w:val="28"/>
        </w:rPr>
      </w:pPr>
    </w:p>
    <w:p w14:paraId="136B146A" w14:textId="443E85D2" w:rsidR="00E452D4" w:rsidRPr="00150015" w:rsidRDefault="0009208B" w:rsidP="0009208B">
      <w:pPr>
        <w:pStyle w:val="Standard"/>
        <w:ind w:firstLine="720"/>
        <w:jc w:val="both"/>
        <w:rPr>
          <w:kern w:val="24"/>
          <w:sz w:val="28"/>
          <w:szCs w:val="28"/>
        </w:rPr>
      </w:pPr>
      <w:r w:rsidRPr="00150015">
        <w:rPr>
          <w:sz w:val="28"/>
          <w:szCs w:val="28"/>
        </w:rPr>
        <w:t>"</w:t>
      </w:r>
      <w:r w:rsidR="00E452D4" w:rsidRPr="00150015">
        <w:rPr>
          <w:sz w:val="28"/>
          <w:szCs w:val="28"/>
        </w:rPr>
        <w:t>13.</w:t>
      </w:r>
      <w:r w:rsidR="00E452D4" w:rsidRPr="00150015">
        <w:rPr>
          <w:sz w:val="28"/>
          <w:szCs w:val="28"/>
          <w:vertAlign w:val="superscript"/>
        </w:rPr>
        <w:t>1</w:t>
      </w:r>
      <w:r w:rsidR="00E452D4" w:rsidRPr="00150015">
        <w:rPr>
          <w:sz w:val="28"/>
          <w:szCs w:val="28"/>
        </w:rPr>
        <w:t xml:space="preserve"> Iesniegumu C kategorijas piesārņojošas darbības veikšanai </w:t>
      </w:r>
      <w:r w:rsidR="00CD5BA3" w:rsidRPr="00150015">
        <w:rPr>
          <w:sz w:val="28"/>
          <w:szCs w:val="28"/>
        </w:rPr>
        <w:t>vai būtisk</w:t>
      </w:r>
      <w:r w:rsidR="00057CD5" w:rsidRPr="00150015">
        <w:rPr>
          <w:sz w:val="28"/>
          <w:szCs w:val="28"/>
        </w:rPr>
        <w:t>ām</w:t>
      </w:r>
      <w:r w:rsidR="00CD5BA3" w:rsidRPr="00150015">
        <w:rPr>
          <w:sz w:val="28"/>
          <w:szCs w:val="28"/>
        </w:rPr>
        <w:t xml:space="preserve"> izmaiņ</w:t>
      </w:r>
      <w:r w:rsidR="00057CD5" w:rsidRPr="00150015">
        <w:rPr>
          <w:sz w:val="28"/>
          <w:szCs w:val="28"/>
        </w:rPr>
        <w:t>ām</w:t>
      </w:r>
      <w:r w:rsidR="00944A00" w:rsidRPr="00150015">
        <w:rPr>
          <w:sz w:val="28"/>
          <w:szCs w:val="28"/>
        </w:rPr>
        <w:t xml:space="preserve"> </w:t>
      </w:r>
      <w:r w:rsidR="00057CD5" w:rsidRPr="00150015">
        <w:rPr>
          <w:sz w:val="28"/>
          <w:szCs w:val="28"/>
        </w:rPr>
        <w:t>piesārņojošā darbībā</w:t>
      </w:r>
      <w:r w:rsidR="00CD5BA3" w:rsidRPr="00150015">
        <w:rPr>
          <w:sz w:val="28"/>
          <w:szCs w:val="28"/>
        </w:rPr>
        <w:t xml:space="preserve"> </w:t>
      </w:r>
      <w:r w:rsidR="00E452D4" w:rsidRPr="00150015">
        <w:rPr>
          <w:sz w:val="28"/>
          <w:szCs w:val="28"/>
        </w:rPr>
        <w:t>operators iesniedz dienesta informācijas sistēmā</w:t>
      </w:r>
      <w:r w:rsidR="00834A0A" w:rsidRPr="00150015">
        <w:rPr>
          <w:sz w:val="28"/>
          <w:szCs w:val="28"/>
        </w:rPr>
        <w:t xml:space="preserve">. Iesniegumā </w:t>
      </w:r>
      <w:r w:rsidR="005D3B78" w:rsidRPr="00150015">
        <w:rPr>
          <w:sz w:val="28"/>
          <w:szCs w:val="28"/>
        </w:rPr>
        <w:t xml:space="preserve">iekļaujamā informācija norādīta </w:t>
      </w:r>
      <w:r w:rsidR="00EF0C64" w:rsidRPr="00150015">
        <w:rPr>
          <w:sz w:val="28"/>
          <w:szCs w:val="28"/>
        </w:rPr>
        <w:t xml:space="preserve">šo noteikumu </w:t>
      </w:r>
      <w:r w:rsidR="005D3B78" w:rsidRPr="00150015">
        <w:rPr>
          <w:sz w:val="28"/>
          <w:szCs w:val="28"/>
        </w:rPr>
        <w:t>5.</w:t>
      </w:r>
      <w:r w:rsidR="00944A00" w:rsidRPr="00150015">
        <w:rPr>
          <w:sz w:val="28"/>
          <w:szCs w:val="28"/>
        </w:rPr>
        <w:t> </w:t>
      </w:r>
      <w:r w:rsidR="005D3B78" w:rsidRPr="00150015">
        <w:rPr>
          <w:sz w:val="28"/>
          <w:szCs w:val="28"/>
        </w:rPr>
        <w:t xml:space="preserve">pielikumā. </w:t>
      </w:r>
      <w:r w:rsidR="007507E1" w:rsidRPr="00150015">
        <w:rPr>
          <w:sz w:val="28"/>
          <w:szCs w:val="28"/>
        </w:rPr>
        <w:t>Ja</w:t>
      </w:r>
      <w:r w:rsidR="00E452D4" w:rsidRPr="00150015">
        <w:rPr>
          <w:kern w:val="24"/>
          <w:sz w:val="28"/>
          <w:szCs w:val="28"/>
        </w:rPr>
        <w:t xml:space="preserve"> operators iegūst vai plāno iegūt arī virszemes vai pazemes ūdeņus, operators saņem arī ūdens resursu lietošanas atļauju saskaņā ar normatīvajiem aktiem par ūdens resursu lietošanas atļauju.</w:t>
      </w:r>
      <w:r w:rsidRPr="00150015">
        <w:rPr>
          <w:kern w:val="24"/>
          <w:sz w:val="28"/>
          <w:szCs w:val="28"/>
        </w:rPr>
        <w:t>"</w:t>
      </w:r>
    </w:p>
    <w:p w14:paraId="0C808153" w14:textId="38EE0640" w:rsidR="0084287C" w:rsidRPr="00150015" w:rsidRDefault="0084287C" w:rsidP="0009208B">
      <w:pPr>
        <w:pStyle w:val="Standard"/>
        <w:ind w:firstLine="720"/>
        <w:jc w:val="both"/>
        <w:rPr>
          <w:kern w:val="24"/>
          <w:sz w:val="28"/>
          <w:szCs w:val="28"/>
        </w:rPr>
      </w:pPr>
    </w:p>
    <w:p w14:paraId="1E728877" w14:textId="647F49CC" w:rsidR="0084287C" w:rsidRPr="00150015" w:rsidRDefault="00AC45A8" w:rsidP="0009208B">
      <w:pPr>
        <w:pStyle w:val="Standard"/>
        <w:ind w:firstLine="720"/>
        <w:jc w:val="both"/>
        <w:rPr>
          <w:kern w:val="24"/>
          <w:sz w:val="28"/>
          <w:szCs w:val="28"/>
        </w:rPr>
      </w:pPr>
      <w:r w:rsidRPr="00150015">
        <w:rPr>
          <w:kern w:val="24"/>
          <w:sz w:val="28"/>
          <w:szCs w:val="28"/>
        </w:rPr>
        <w:t>14</w:t>
      </w:r>
      <w:r w:rsidR="0084287C" w:rsidRPr="00150015">
        <w:rPr>
          <w:kern w:val="24"/>
          <w:sz w:val="28"/>
          <w:szCs w:val="28"/>
        </w:rPr>
        <w:t>. Izteikt 25.</w:t>
      </w:r>
      <w:r w:rsidR="00D5349B" w:rsidRPr="00150015">
        <w:rPr>
          <w:kern w:val="24"/>
          <w:sz w:val="28"/>
          <w:szCs w:val="28"/>
        </w:rPr>
        <w:t> </w:t>
      </w:r>
      <w:r w:rsidR="0084287C" w:rsidRPr="00150015">
        <w:rPr>
          <w:kern w:val="24"/>
          <w:sz w:val="28"/>
          <w:szCs w:val="28"/>
        </w:rPr>
        <w:t>punktu šādā redakcijā:</w:t>
      </w:r>
    </w:p>
    <w:p w14:paraId="252569A4" w14:textId="77777777" w:rsidR="0009208B" w:rsidRPr="00150015" w:rsidRDefault="0009208B" w:rsidP="0009208B">
      <w:pPr>
        <w:pStyle w:val="Standard"/>
        <w:ind w:firstLine="720"/>
        <w:jc w:val="both"/>
        <w:rPr>
          <w:kern w:val="24"/>
          <w:sz w:val="28"/>
          <w:szCs w:val="28"/>
        </w:rPr>
      </w:pPr>
    </w:p>
    <w:p w14:paraId="6A785681" w14:textId="02662EFE" w:rsidR="003471C9" w:rsidRPr="00150015" w:rsidRDefault="0009208B" w:rsidP="0009208B">
      <w:pPr>
        <w:pStyle w:val="Standard"/>
        <w:ind w:firstLine="720"/>
        <w:jc w:val="both"/>
        <w:rPr>
          <w:sz w:val="28"/>
          <w:szCs w:val="28"/>
        </w:rPr>
      </w:pPr>
      <w:r w:rsidRPr="00150015">
        <w:rPr>
          <w:kern w:val="24"/>
          <w:sz w:val="28"/>
          <w:szCs w:val="28"/>
        </w:rPr>
        <w:t>"</w:t>
      </w:r>
      <w:r w:rsidR="0084287C" w:rsidRPr="00150015">
        <w:rPr>
          <w:sz w:val="28"/>
          <w:szCs w:val="28"/>
          <w:bdr w:val="none" w:sz="0" w:space="0" w:color="auto" w:frame="1"/>
          <w:shd w:val="clear" w:color="auto" w:fill="FFFFFF"/>
        </w:rPr>
        <w:t>25.</w:t>
      </w:r>
      <w:r w:rsidR="00247D1A" w:rsidRPr="00150015">
        <w:rPr>
          <w:sz w:val="28"/>
          <w:szCs w:val="28"/>
          <w:bdr w:val="none" w:sz="0" w:space="0" w:color="auto" w:frame="1"/>
          <w:shd w:val="clear" w:color="auto" w:fill="FFFFFF"/>
        </w:rPr>
        <w:t> </w:t>
      </w:r>
      <w:r w:rsidR="00423F3E" w:rsidRPr="00150015">
        <w:rPr>
          <w:sz w:val="28"/>
          <w:szCs w:val="28"/>
          <w:bdr w:val="none" w:sz="0" w:space="0" w:color="auto" w:frame="1"/>
          <w:shd w:val="clear" w:color="auto" w:fill="FFFFFF"/>
        </w:rPr>
        <w:t xml:space="preserve">Dienests </w:t>
      </w:r>
      <w:r w:rsidR="0084287C" w:rsidRPr="00150015">
        <w:rPr>
          <w:sz w:val="28"/>
          <w:szCs w:val="28"/>
          <w:bdr w:val="none" w:sz="0" w:space="0" w:color="auto" w:frame="1"/>
          <w:shd w:val="clear" w:color="auto" w:fill="FFFFFF"/>
        </w:rPr>
        <w:t xml:space="preserve">20 darbdienu laikā pēc iesnieguma saņemšanas sniedz rakstisku atzinumu par iesnieguma pieņemšanu, ja iesniegumā norādīta vai tam pievienota visa vides aizsardzību regulējošajos normatīvajos aktos noteiktā informācija. Ja iesniegumā nav norādīta vai tam nav pievienota visa vides aizsardzību regulējošajos normatīvajos aktos noteiktā informācija, </w:t>
      </w:r>
      <w:r w:rsidR="009A4935" w:rsidRPr="00150015">
        <w:rPr>
          <w:sz w:val="28"/>
          <w:szCs w:val="28"/>
          <w:bdr w:val="none" w:sz="0" w:space="0" w:color="auto" w:frame="1"/>
          <w:shd w:val="clear" w:color="auto" w:fill="FFFFFF"/>
        </w:rPr>
        <w:t>dienests</w:t>
      </w:r>
      <w:r w:rsidR="00D4691C" w:rsidRPr="00150015">
        <w:rPr>
          <w:sz w:val="28"/>
          <w:szCs w:val="28"/>
          <w:bdr w:val="none" w:sz="0" w:space="0" w:color="auto" w:frame="1"/>
          <w:shd w:val="clear" w:color="auto" w:fill="FFFFFF"/>
        </w:rPr>
        <w:t xml:space="preserve"> informācijas sistēmā</w:t>
      </w:r>
      <w:r w:rsidR="0084287C" w:rsidRPr="00150015">
        <w:rPr>
          <w:sz w:val="28"/>
          <w:szCs w:val="28"/>
          <w:bdr w:val="none" w:sz="0" w:space="0" w:color="auto" w:frame="1"/>
          <w:shd w:val="clear" w:color="auto" w:fill="FFFFFF"/>
        </w:rPr>
        <w:t xml:space="preserve"> </w:t>
      </w:r>
      <w:r w:rsidR="0041417D" w:rsidRPr="00150015">
        <w:rPr>
          <w:sz w:val="28"/>
          <w:szCs w:val="28"/>
          <w:bdr w:val="none" w:sz="0" w:space="0" w:color="auto" w:frame="1"/>
          <w:shd w:val="clear" w:color="auto" w:fill="FFFFFF"/>
        </w:rPr>
        <w:t xml:space="preserve">operatoram </w:t>
      </w:r>
      <w:r w:rsidR="00036D41" w:rsidRPr="00150015">
        <w:rPr>
          <w:sz w:val="28"/>
          <w:szCs w:val="28"/>
          <w:bdr w:val="none" w:sz="0" w:space="0" w:color="auto" w:frame="1"/>
          <w:shd w:val="clear" w:color="auto" w:fill="FFFFFF"/>
        </w:rPr>
        <w:t>pieprasa</w:t>
      </w:r>
      <w:r w:rsidR="0084287C" w:rsidRPr="00150015">
        <w:rPr>
          <w:sz w:val="28"/>
          <w:szCs w:val="28"/>
          <w:bdr w:val="none" w:sz="0" w:space="0" w:color="auto" w:frame="1"/>
          <w:shd w:val="clear" w:color="auto" w:fill="FFFFFF"/>
        </w:rPr>
        <w:t xml:space="preserve"> nepieciešam</w:t>
      </w:r>
      <w:r w:rsidR="00036D41" w:rsidRPr="00150015">
        <w:rPr>
          <w:sz w:val="28"/>
          <w:szCs w:val="28"/>
          <w:bdr w:val="none" w:sz="0" w:space="0" w:color="auto" w:frame="1"/>
          <w:shd w:val="clear" w:color="auto" w:fill="FFFFFF"/>
        </w:rPr>
        <w:t xml:space="preserve">o </w:t>
      </w:r>
      <w:r w:rsidR="0084287C" w:rsidRPr="00150015">
        <w:rPr>
          <w:sz w:val="28"/>
          <w:szCs w:val="28"/>
          <w:bdr w:val="none" w:sz="0" w:space="0" w:color="auto" w:frame="1"/>
          <w:shd w:val="clear" w:color="auto" w:fill="FFFFFF"/>
        </w:rPr>
        <w:t>informācij</w:t>
      </w:r>
      <w:r w:rsidR="00036D41" w:rsidRPr="00150015">
        <w:rPr>
          <w:sz w:val="28"/>
          <w:szCs w:val="28"/>
          <w:bdr w:val="none" w:sz="0" w:space="0" w:color="auto" w:frame="1"/>
          <w:shd w:val="clear" w:color="auto" w:fill="FFFFFF"/>
        </w:rPr>
        <w:t>u</w:t>
      </w:r>
      <w:r w:rsidR="0084287C" w:rsidRPr="00150015">
        <w:rPr>
          <w:sz w:val="28"/>
          <w:szCs w:val="28"/>
          <w:bdr w:val="none" w:sz="0" w:space="0" w:color="auto" w:frame="1"/>
          <w:shd w:val="clear" w:color="auto" w:fill="FFFFFF"/>
        </w:rPr>
        <w:t xml:space="preserve">. </w:t>
      </w:r>
      <w:proofErr w:type="gramStart"/>
      <w:r w:rsidR="0084287C" w:rsidRPr="00150015">
        <w:rPr>
          <w:sz w:val="28"/>
          <w:szCs w:val="28"/>
          <w:bdr w:val="none" w:sz="0" w:space="0" w:color="auto" w:frame="1"/>
          <w:shd w:val="clear" w:color="auto" w:fill="FFFFFF"/>
        </w:rPr>
        <w:t xml:space="preserve">Ja operators </w:t>
      </w:r>
      <w:r w:rsidR="009A4935" w:rsidRPr="00150015">
        <w:rPr>
          <w:sz w:val="28"/>
          <w:szCs w:val="28"/>
          <w:bdr w:val="none" w:sz="0" w:space="0" w:color="auto" w:frame="1"/>
          <w:shd w:val="clear" w:color="auto" w:fill="FFFFFF"/>
        </w:rPr>
        <w:t>dienesta</w:t>
      </w:r>
      <w:r w:rsidR="0084287C" w:rsidRPr="00150015">
        <w:rPr>
          <w:sz w:val="28"/>
          <w:szCs w:val="28"/>
          <w:bdr w:val="none" w:sz="0" w:space="0" w:color="auto" w:frame="1"/>
          <w:shd w:val="clear" w:color="auto" w:fill="FFFFFF"/>
        </w:rPr>
        <w:t xml:space="preserve"> noteiktajā laikā, kas nav īsāks par 20 dienām no </w:t>
      </w:r>
      <w:r w:rsidR="009778D1" w:rsidRPr="00150015">
        <w:rPr>
          <w:sz w:val="28"/>
          <w:szCs w:val="28"/>
          <w:bdr w:val="none" w:sz="0" w:space="0" w:color="auto" w:frame="1"/>
          <w:shd w:val="clear" w:color="auto" w:fill="FFFFFF"/>
        </w:rPr>
        <w:t>informācijas pieprasīšanas</w:t>
      </w:r>
      <w:r w:rsidR="0084287C" w:rsidRPr="00150015">
        <w:rPr>
          <w:sz w:val="28"/>
          <w:szCs w:val="28"/>
          <w:bdr w:val="none" w:sz="0" w:space="0" w:color="auto" w:frame="1"/>
          <w:shd w:val="clear" w:color="auto" w:fill="FFFFFF"/>
        </w:rPr>
        <w:t xml:space="preserve"> dienas, nesniedz visu papildus pieprasīto informāciju</w:t>
      </w:r>
      <w:proofErr w:type="gramEnd"/>
      <w:r w:rsidR="00247D1A" w:rsidRPr="00150015">
        <w:rPr>
          <w:sz w:val="28"/>
          <w:szCs w:val="28"/>
          <w:bdr w:val="none" w:sz="0" w:space="0" w:color="auto" w:frame="1"/>
          <w:shd w:val="clear" w:color="auto" w:fill="FFFFFF"/>
        </w:rPr>
        <w:t xml:space="preserve"> </w:t>
      </w:r>
      <w:r w:rsidR="0084287C" w:rsidRPr="00150015">
        <w:rPr>
          <w:sz w:val="28"/>
          <w:szCs w:val="28"/>
          <w:bdr w:val="none" w:sz="0" w:space="0" w:color="auto" w:frame="1"/>
        </w:rPr>
        <w:t xml:space="preserve">un nelūdz </w:t>
      </w:r>
      <w:r w:rsidR="0084287C" w:rsidRPr="00150015">
        <w:rPr>
          <w:sz w:val="28"/>
          <w:szCs w:val="28"/>
          <w:bdr w:val="none" w:sz="0" w:space="0" w:color="auto" w:frame="1"/>
        </w:rPr>
        <w:lastRenderedPageBreak/>
        <w:t xml:space="preserve">pagarināt informācijas iesniegšanas termiņu, </w:t>
      </w:r>
      <w:r w:rsidR="001A663B" w:rsidRPr="00150015">
        <w:rPr>
          <w:sz w:val="28"/>
          <w:szCs w:val="28"/>
          <w:bdr w:val="none" w:sz="0" w:space="0" w:color="auto" w:frame="1"/>
        </w:rPr>
        <w:t>dienests</w:t>
      </w:r>
      <w:r w:rsidR="00BD6F52" w:rsidRPr="00150015">
        <w:rPr>
          <w:sz w:val="28"/>
          <w:szCs w:val="28"/>
          <w:bdr w:val="none" w:sz="0" w:space="0" w:color="auto" w:frame="1"/>
        </w:rPr>
        <w:t xml:space="preserve"> noraida iesniegumu. </w:t>
      </w:r>
      <w:r w:rsidR="0084287C" w:rsidRPr="00150015">
        <w:rPr>
          <w:sz w:val="28"/>
          <w:szCs w:val="28"/>
          <w:bdr w:val="none" w:sz="0" w:space="0" w:color="auto" w:frame="1"/>
        </w:rPr>
        <w:t>Par</w:t>
      </w:r>
      <w:r w:rsidR="0084287C" w:rsidRPr="00150015">
        <w:rPr>
          <w:sz w:val="28"/>
          <w:szCs w:val="28"/>
          <w:bdr w:val="none" w:sz="0" w:space="0" w:color="auto" w:frame="1"/>
          <w:shd w:val="clear" w:color="auto" w:fill="FFFFFF"/>
        </w:rPr>
        <w:t xml:space="preserve"> iesnieguma pieņemšanas dienu uzskatāma diena, kad </w:t>
      </w:r>
      <w:r w:rsidR="001A663B" w:rsidRPr="00150015">
        <w:rPr>
          <w:sz w:val="28"/>
          <w:szCs w:val="28"/>
          <w:bdr w:val="none" w:sz="0" w:space="0" w:color="auto" w:frame="1"/>
          <w:shd w:val="clear" w:color="auto" w:fill="FFFFFF"/>
        </w:rPr>
        <w:t>dienests</w:t>
      </w:r>
      <w:r w:rsidR="0084287C" w:rsidRPr="00150015">
        <w:rPr>
          <w:sz w:val="28"/>
          <w:szCs w:val="28"/>
          <w:bdr w:val="none" w:sz="0" w:space="0" w:color="auto" w:frame="1"/>
          <w:shd w:val="clear" w:color="auto" w:fill="FFFFFF"/>
        </w:rPr>
        <w:t xml:space="preserve"> sniedz atzinumu, ka iesnieguma izvērtēšanai informācija ir pietiekama.</w:t>
      </w:r>
      <w:r w:rsidRPr="00150015">
        <w:rPr>
          <w:sz w:val="28"/>
          <w:szCs w:val="28"/>
          <w:bdr w:val="none" w:sz="0" w:space="0" w:color="auto" w:frame="1"/>
          <w:shd w:val="clear" w:color="auto" w:fill="FFFFFF"/>
        </w:rPr>
        <w:t>"</w:t>
      </w:r>
    </w:p>
    <w:p w14:paraId="2C67CB6A" w14:textId="77777777" w:rsidR="00BD6F52" w:rsidRPr="00150015" w:rsidRDefault="00BD6F52" w:rsidP="0009208B">
      <w:pPr>
        <w:widowControl/>
        <w:shd w:val="clear" w:color="auto" w:fill="FFFFFF"/>
        <w:suppressAutoHyphens w:val="0"/>
        <w:spacing w:after="0" w:line="240" w:lineRule="auto"/>
        <w:ind w:firstLine="720"/>
        <w:jc w:val="both"/>
        <w:rPr>
          <w:rFonts w:ascii="Times New Roman" w:eastAsia="Times New Roman" w:hAnsi="Times New Roman" w:cs="Times New Roman"/>
          <w:kern w:val="0"/>
          <w:sz w:val="28"/>
          <w:szCs w:val="28"/>
          <w:bdr w:val="none" w:sz="0" w:space="0" w:color="auto" w:frame="1"/>
          <w:shd w:val="clear" w:color="auto" w:fill="FFFFFF"/>
          <w:lang w:eastAsia="en-GB"/>
        </w:rPr>
      </w:pPr>
    </w:p>
    <w:p w14:paraId="259B741F" w14:textId="1B6E194F" w:rsidR="003471C9" w:rsidRPr="00150015" w:rsidRDefault="003471C9" w:rsidP="0009208B">
      <w:pPr>
        <w:widowControl/>
        <w:shd w:val="clear" w:color="auto" w:fill="FFFFFF"/>
        <w:suppressAutoHyphens w:val="0"/>
        <w:spacing w:after="0" w:line="240" w:lineRule="auto"/>
        <w:ind w:firstLine="720"/>
        <w:jc w:val="both"/>
        <w:rPr>
          <w:rFonts w:ascii="Times New Roman" w:eastAsia="Times New Roman" w:hAnsi="Times New Roman" w:cs="Times New Roman"/>
          <w:kern w:val="0"/>
          <w:sz w:val="28"/>
          <w:szCs w:val="28"/>
          <w:lang w:eastAsia="en-GB"/>
        </w:rPr>
      </w:pPr>
      <w:r w:rsidRPr="00150015">
        <w:rPr>
          <w:rFonts w:ascii="Times New Roman" w:eastAsia="Times New Roman" w:hAnsi="Times New Roman" w:cs="Times New Roman"/>
          <w:kern w:val="0"/>
          <w:sz w:val="28"/>
          <w:szCs w:val="28"/>
          <w:bdr w:val="none" w:sz="0" w:space="0" w:color="auto" w:frame="1"/>
          <w:shd w:val="clear" w:color="auto" w:fill="FFFFFF"/>
          <w:lang w:eastAsia="en-GB"/>
        </w:rPr>
        <w:t>1</w:t>
      </w:r>
      <w:r w:rsidR="00AC45A8" w:rsidRPr="00150015">
        <w:rPr>
          <w:rFonts w:ascii="Times New Roman" w:eastAsia="Times New Roman" w:hAnsi="Times New Roman" w:cs="Times New Roman"/>
          <w:kern w:val="0"/>
          <w:sz w:val="28"/>
          <w:szCs w:val="28"/>
          <w:bdr w:val="none" w:sz="0" w:space="0" w:color="auto" w:frame="1"/>
          <w:shd w:val="clear" w:color="auto" w:fill="FFFFFF"/>
          <w:lang w:eastAsia="en-GB"/>
        </w:rPr>
        <w:t>5</w:t>
      </w:r>
      <w:r w:rsidRPr="00150015">
        <w:rPr>
          <w:rFonts w:ascii="Times New Roman" w:eastAsia="Times New Roman" w:hAnsi="Times New Roman" w:cs="Times New Roman"/>
          <w:kern w:val="0"/>
          <w:sz w:val="28"/>
          <w:szCs w:val="28"/>
          <w:bdr w:val="none" w:sz="0" w:space="0" w:color="auto" w:frame="1"/>
          <w:shd w:val="clear" w:color="auto" w:fill="FFFFFF"/>
          <w:lang w:eastAsia="en-GB"/>
        </w:rPr>
        <w:t xml:space="preserve">. </w:t>
      </w:r>
      <w:r w:rsidR="00C86937" w:rsidRPr="00150015">
        <w:rPr>
          <w:rFonts w:ascii="Times New Roman" w:eastAsia="Times New Roman" w:hAnsi="Times New Roman" w:cs="Times New Roman"/>
          <w:kern w:val="0"/>
          <w:sz w:val="28"/>
          <w:szCs w:val="28"/>
          <w:bdr w:val="none" w:sz="0" w:space="0" w:color="auto" w:frame="1"/>
          <w:shd w:val="clear" w:color="auto" w:fill="FFFFFF"/>
          <w:lang w:eastAsia="en-GB"/>
        </w:rPr>
        <w:t xml:space="preserve">Papildināt noteikumus ar </w:t>
      </w:r>
      <w:r w:rsidRPr="00150015">
        <w:rPr>
          <w:rFonts w:ascii="Times New Roman" w:eastAsia="Times New Roman" w:hAnsi="Times New Roman" w:cs="Times New Roman"/>
          <w:kern w:val="0"/>
          <w:sz w:val="28"/>
          <w:szCs w:val="28"/>
          <w:bdr w:val="none" w:sz="0" w:space="0" w:color="auto" w:frame="1"/>
          <w:shd w:val="clear" w:color="auto" w:fill="FFFFFF"/>
          <w:lang w:eastAsia="en-GB"/>
        </w:rPr>
        <w:t>26.</w:t>
      </w:r>
      <w:r w:rsidRPr="00150015">
        <w:rPr>
          <w:rFonts w:ascii="Times New Roman" w:eastAsia="Times New Roman" w:hAnsi="Times New Roman" w:cs="Times New Roman"/>
          <w:kern w:val="0"/>
          <w:sz w:val="28"/>
          <w:szCs w:val="28"/>
          <w:bdr w:val="none" w:sz="0" w:space="0" w:color="auto" w:frame="1"/>
          <w:shd w:val="clear" w:color="auto" w:fill="FFFFFF"/>
          <w:vertAlign w:val="superscript"/>
          <w:lang w:eastAsia="en-GB"/>
        </w:rPr>
        <w:t>1</w:t>
      </w:r>
      <w:r w:rsidR="00D617B7" w:rsidRPr="00150015">
        <w:rPr>
          <w:rFonts w:ascii="Times New Roman" w:eastAsia="Times New Roman" w:hAnsi="Times New Roman" w:cs="Times New Roman"/>
          <w:kern w:val="0"/>
          <w:sz w:val="28"/>
          <w:szCs w:val="28"/>
          <w:bdr w:val="none" w:sz="0" w:space="0" w:color="auto" w:frame="1"/>
          <w:shd w:val="clear" w:color="auto" w:fill="FFFFFF"/>
          <w:lang w:eastAsia="en-GB"/>
        </w:rPr>
        <w:t xml:space="preserve"> </w:t>
      </w:r>
      <w:r w:rsidRPr="00150015">
        <w:rPr>
          <w:rFonts w:ascii="Times New Roman" w:eastAsia="Times New Roman" w:hAnsi="Times New Roman" w:cs="Times New Roman"/>
          <w:kern w:val="0"/>
          <w:sz w:val="28"/>
          <w:szCs w:val="28"/>
          <w:bdr w:val="none" w:sz="0" w:space="0" w:color="auto" w:frame="1"/>
          <w:shd w:val="clear" w:color="auto" w:fill="FFFFFF"/>
          <w:lang w:eastAsia="en-GB"/>
        </w:rPr>
        <w:t>pun</w:t>
      </w:r>
      <w:r w:rsidR="00C86937" w:rsidRPr="00150015">
        <w:rPr>
          <w:rFonts w:ascii="Times New Roman" w:eastAsia="Times New Roman" w:hAnsi="Times New Roman" w:cs="Times New Roman"/>
          <w:kern w:val="0"/>
          <w:sz w:val="28"/>
          <w:szCs w:val="28"/>
          <w:bdr w:val="none" w:sz="0" w:space="0" w:color="auto" w:frame="1"/>
          <w:shd w:val="clear" w:color="auto" w:fill="FFFFFF"/>
          <w:lang w:eastAsia="en-GB"/>
        </w:rPr>
        <w:t>k</w:t>
      </w:r>
      <w:r w:rsidRPr="00150015">
        <w:rPr>
          <w:rFonts w:ascii="Times New Roman" w:eastAsia="Times New Roman" w:hAnsi="Times New Roman" w:cs="Times New Roman"/>
          <w:kern w:val="0"/>
          <w:sz w:val="28"/>
          <w:szCs w:val="28"/>
          <w:bdr w:val="none" w:sz="0" w:space="0" w:color="auto" w:frame="1"/>
          <w:shd w:val="clear" w:color="auto" w:fill="FFFFFF"/>
          <w:lang w:eastAsia="en-GB"/>
        </w:rPr>
        <w:t>t</w:t>
      </w:r>
      <w:r w:rsidR="00C86937" w:rsidRPr="00150015">
        <w:rPr>
          <w:rFonts w:ascii="Times New Roman" w:eastAsia="Times New Roman" w:hAnsi="Times New Roman" w:cs="Times New Roman"/>
          <w:kern w:val="0"/>
          <w:sz w:val="28"/>
          <w:szCs w:val="28"/>
          <w:bdr w:val="none" w:sz="0" w:space="0" w:color="auto" w:frame="1"/>
          <w:shd w:val="clear" w:color="auto" w:fill="FFFFFF"/>
          <w:lang w:eastAsia="en-GB"/>
        </w:rPr>
        <w:t>u šādā redakcijā</w:t>
      </w:r>
      <w:r w:rsidRPr="00150015">
        <w:rPr>
          <w:rFonts w:ascii="Times New Roman" w:eastAsia="Times New Roman" w:hAnsi="Times New Roman" w:cs="Times New Roman"/>
          <w:kern w:val="0"/>
          <w:sz w:val="28"/>
          <w:szCs w:val="28"/>
          <w:bdr w:val="none" w:sz="0" w:space="0" w:color="auto" w:frame="1"/>
          <w:shd w:val="clear" w:color="auto" w:fill="FFFFFF"/>
          <w:lang w:eastAsia="en-GB"/>
        </w:rPr>
        <w:t>:</w:t>
      </w:r>
    </w:p>
    <w:p w14:paraId="24410D23" w14:textId="77777777" w:rsidR="0009208B" w:rsidRPr="00150015" w:rsidRDefault="0009208B" w:rsidP="0009208B">
      <w:pPr>
        <w:widowControl/>
        <w:shd w:val="clear" w:color="auto" w:fill="FFFFFF"/>
        <w:suppressAutoHyphens w:val="0"/>
        <w:spacing w:after="0" w:line="240" w:lineRule="auto"/>
        <w:ind w:firstLine="720"/>
        <w:jc w:val="both"/>
        <w:rPr>
          <w:rFonts w:ascii="Times New Roman" w:eastAsia="Times New Roman" w:hAnsi="Times New Roman" w:cs="Times New Roman"/>
          <w:kern w:val="0"/>
          <w:sz w:val="28"/>
          <w:szCs w:val="28"/>
          <w:bdr w:val="none" w:sz="0" w:space="0" w:color="auto" w:frame="1"/>
          <w:lang w:eastAsia="en-GB"/>
        </w:rPr>
      </w:pPr>
    </w:p>
    <w:p w14:paraId="57C29A42" w14:textId="4A463413" w:rsidR="003471C9" w:rsidRPr="00150015" w:rsidRDefault="0009208B" w:rsidP="0009208B">
      <w:pPr>
        <w:widowControl/>
        <w:shd w:val="clear" w:color="auto" w:fill="FFFFFF"/>
        <w:suppressAutoHyphens w:val="0"/>
        <w:spacing w:after="0" w:line="240" w:lineRule="auto"/>
        <w:ind w:firstLine="720"/>
        <w:jc w:val="both"/>
        <w:rPr>
          <w:rFonts w:ascii="Times New Roman" w:eastAsia="Times New Roman" w:hAnsi="Times New Roman" w:cs="Times New Roman"/>
          <w:kern w:val="0"/>
          <w:sz w:val="28"/>
          <w:szCs w:val="28"/>
          <w:lang w:eastAsia="en-GB"/>
        </w:rPr>
      </w:pPr>
      <w:r w:rsidRPr="00150015">
        <w:rPr>
          <w:rFonts w:ascii="Times New Roman" w:eastAsia="Times New Roman" w:hAnsi="Times New Roman" w:cs="Times New Roman"/>
          <w:kern w:val="0"/>
          <w:sz w:val="28"/>
          <w:szCs w:val="28"/>
          <w:bdr w:val="none" w:sz="0" w:space="0" w:color="auto" w:frame="1"/>
          <w:lang w:eastAsia="en-GB"/>
        </w:rPr>
        <w:t>"</w:t>
      </w:r>
      <w:r w:rsidR="003471C9" w:rsidRPr="00150015">
        <w:rPr>
          <w:rFonts w:ascii="Times New Roman" w:eastAsia="Times New Roman" w:hAnsi="Times New Roman" w:cs="Times New Roman"/>
          <w:kern w:val="0"/>
          <w:sz w:val="28"/>
          <w:szCs w:val="28"/>
          <w:bdr w:val="none" w:sz="0" w:space="0" w:color="auto" w:frame="1"/>
          <w:lang w:eastAsia="en-GB"/>
        </w:rPr>
        <w:t>26.</w:t>
      </w:r>
      <w:r w:rsidR="003471C9" w:rsidRPr="00150015">
        <w:rPr>
          <w:rFonts w:ascii="Times New Roman" w:eastAsia="Times New Roman" w:hAnsi="Times New Roman" w:cs="Times New Roman"/>
          <w:kern w:val="0"/>
          <w:sz w:val="28"/>
          <w:szCs w:val="28"/>
          <w:bdr w:val="none" w:sz="0" w:space="0" w:color="auto" w:frame="1"/>
          <w:vertAlign w:val="superscript"/>
          <w:lang w:eastAsia="en-GB"/>
        </w:rPr>
        <w:t>1</w:t>
      </w:r>
      <w:proofErr w:type="gramStart"/>
      <w:r w:rsidR="003471C9" w:rsidRPr="00150015">
        <w:rPr>
          <w:rFonts w:ascii="Times New Roman" w:eastAsia="Times New Roman" w:hAnsi="Times New Roman" w:cs="Times New Roman"/>
          <w:kern w:val="0"/>
          <w:sz w:val="28"/>
          <w:szCs w:val="28"/>
          <w:bdr w:val="none" w:sz="0" w:space="0" w:color="auto" w:frame="1"/>
          <w:lang w:eastAsia="en-GB"/>
        </w:rPr>
        <w:t> Ja</w:t>
      </w:r>
      <w:r w:rsidR="00BD6F52" w:rsidRPr="00150015">
        <w:rPr>
          <w:rFonts w:ascii="Times New Roman" w:eastAsia="Times New Roman" w:hAnsi="Times New Roman" w:cs="Times New Roman"/>
          <w:kern w:val="0"/>
          <w:sz w:val="28"/>
          <w:szCs w:val="28"/>
          <w:bdr w:val="none" w:sz="0" w:space="0" w:color="auto" w:frame="1"/>
          <w:lang w:eastAsia="en-GB"/>
        </w:rPr>
        <w:t>,</w:t>
      </w:r>
      <w:r w:rsidR="003471C9" w:rsidRPr="00150015">
        <w:rPr>
          <w:rFonts w:ascii="Times New Roman" w:eastAsia="Times New Roman" w:hAnsi="Times New Roman" w:cs="Times New Roman"/>
          <w:kern w:val="0"/>
          <w:sz w:val="28"/>
          <w:szCs w:val="28"/>
          <w:bdr w:val="none" w:sz="0" w:space="0" w:color="auto" w:frame="1"/>
          <w:lang w:eastAsia="en-GB"/>
        </w:rPr>
        <w:t xml:space="preserve"> izvērtējot</w:t>
      </w:r>
      <w:r w:rsidR="00247D1A" w:rsidRPr="00150015">
        <w:rPr>
          <w:rFonts w:ascii="Times New Roman" w:eastAsia="Times New Roman" w:hAnsi="Times New Roman" w:cs="Times New Roman"/>
          <w:kern w:val="0"/>
          <w:sz w:val="28"/>
          <w:szCs w:val="28"/>
          <w:bdr w:val="none" w:sz="0" w:space="0" w:color="auto" w:frame="1"/>
          <w:lang w:eastAsia="en-GB"/>
        </w:rPr>
        <w:t xml:space="preserve"> </w:t>
      </w:r>
      <w:r w:rsidR="003471C9" w:rsidRPr="00150015">
        <w:rPr>
          <w:rFonts w:ascii="Times New Roman" w:eastAsia="Times New Roman" w:hAnsi="Times New Roman" w:cs="Times New Roman"/>
          <w:kern w:val="0"/>
          <w:sz w:val="28"/>
          <w:szCs w:val="28"/>
          <w:bdr w:val="none" w:sz="0" w:space="0" w:color="auto" w:frame="1"/>
          <w:lang w:eastAsia="en-GB"/>
        </w:rPr>
        <w:t>piesārņojoš</w:t>
      </w:r>
      <w:r w:rsidR="00D638B3">
        <w:rPr>
          <w:rFonts w:ascii="Times New Roman" w:eastAsia="Times New Roman" w:hAnsi="Times New Roman" w:cs="Times New Roman"/>
          <w:kern w:val="0"/>
          <w:sz w:val="28"/>
          <w:szCs w:val="28"/>
          <w:bdr w:val="none" w:sz="0" w:space="0" w:color="auto" w:frame="1"/>
          <w:lang w:eastAsia="en-GB"/>
        </w:rPr>
        <w:t>a</w:t>
      </w:r>
      <w:r w:rsidR="003471C9" w:rsidRPr="00150015">
        <w:rPr>
          <w:rFonts w:ascii="Times New Roman" w:eastAsia="Times New Roman" w:hAnsi="Times New Roman" w:cs="Times New Roman"/>
          <w:kern w:val="0"/>
          <w:sz w:val="28"/>
          <w:szCs w:val="28"/>
          <w:bdr w:val="none" w:sz="0" w:space="0" w:color="auto" w:frame="1"/>
          <w:lang w:eastAsia="en-GB"/>
        </w:rPr>
        <w:t>s</w:t>
      </w:r>
      <w:r w:rsidR="00247D1A" w:rsidRPr="00150015">
        <w:rPr>
          <w:rFonts w:ascii="Times New Roman" w:eastAsia="Times New Roman" w:hAnsi="Times New Roman" w:cs="Times New Roman"/>
          <w:kern w:val="0"/>
          <w:sz w:val="28"/>
          <w:szCs w:val="28"/>
          <w:bdr w:val="none" w:sz="0" w:space="0" w:color="auto" w:frame="1"/>
          <w:lang w:eastAsia="en-GB"/>
        </w:rPr>
        <w:t xml:space="preserve"> </w:t>
      </w:r>
      <w:r w:rsidR="003471C9" w:rsidRPr="00150015">
        <w:rPr>
          <w:rFonts w:ascii="Times New Roman" w:eastAsia="Times New Roman" w:hAnsi="Times New Roman" w:cs="Times New Roman"/>
          <w:kern w:val="0"/>
          <w:sz w:val="28"/>
          <w:szCs w:val="28"/>
          <w:bdr w:val="none" w:sz="0" w:space="0" w:color="auto" w:frame="1"/>
          <w:lang w:eastAsia="en-GB"/>
        </w:rPr>
        <w:t>darbības</w:t>
      </w:r>
      <w:r w:rsidR="001E5ECA" w:rsidRPr="00150015">
        <w:rPr>
          <w:rFonts w:ascii="Times New Roman" w:eastAsia="Times New Roman" w:hAnsi="Times New Roman" w:cs="Times New Roman"/>
          <w:kern w:val="0"/>
          <w:sz w:val="28"/>
          <w:szCs w:val="28"/>
          <w:bdr w:val="none" w:sz="0" w:space="0" w:color="auto" w:frame="1"/>
          <w:lang w:eastAsia="en-GB"/>
        </w:rPr>
        <w:t xml:space="preserve"> </w:t>
      </w:r>
      <w:r w:rsidR="003471C9" w:rsidRPr="00150015">
        <w:rPr>
          <w:rFonts w:ascii="Times New Roman" w:eastAsia="Times New Roman" w:hAnsi="Times New Roman" w:cs="Times New Roman"/>
          <w:kern w:val="0"/>
          <w:sz w:val="28"/>
          <w:szCs w:val="28"/>
          <w:bdr w:val="none" w:sz="0" w:space="0" w:color="auto" w:frame="1"/>
          <w:lang w:eastAsia="en-GB"/>
        </w:rPr>
        <w:t>atļaujas</w:t>
      </w:r>
      <w:r w:rsidR="00247D1A" w:rsidRPr="00150015">
        <w:rPr>
          <w:rFonts w:ascii="Times New Roman" w:eastAsia="Times New Roman" w:hAnsi="Times New Roman" w:cs="Times New Roman"/>
          <w:kern w:val="0"/>
          <w:sz w:val="28"/>
          <w:szCs w:val="28"/>
          <w:bdr w:val="none" w:sz="0" w:space="0" w:color="auto" w:frame="1"/>
          <w:lang w:eastAsia="en-GB"/>
        </w:rPr>
        <w:t xml:space="preserve"> </w:t>
      </w:r>
      <w:r w:rsidR="00BD6F52" w:rsidRPr="00150015">
        <w:rPr>
          <w:rFonts w:ascii="Times New Roman" w:eastAsia="Times New Roman" w:hAnsi="Times New Roman" w:cs="Times New Roman"/>
          <w:kern w:val="0"/>
          <w:sz w:val="28"/>
          <w:szCs w:val="28"/>
          <w:bdr w:val="none" w:sz="0" w:space="0" w:color="auto" w:frame="1"/>
          <w:lang w:eastAsia="en-GB"/>
        </w:rPr>
        <w:t xml:space="preserve">iesniegumu, </w:t>
      </w:r>
      <w:r w:rsidR="003471C9" w:rsidRPr="00150015">
        <w:rPr>
          <w:rFonts w:ascii="Times New Roman" w:eastAsia="Times New Roman" w:hAnsi="Times New Roman" w:cs="Times New Roman"/>
          <w:kern w:val="0"/>
          <w:sz w:val="28"/>
          <w:szCs w:val="28"/>
          <w:bdr w:val="none" w:sz="0" w:space="0" w:color="auto" w:frame="1"/>
          <w:lang w:eastAsia="en-GB"/>
        </w:rPr>
        <w:t>dienests konstatē, ka iekārtā veiktās darbības</w:t>
      </w:r>
      <w:proofErr w:type="gramEnd"/>
      <w:r w:rsidR="003471C9" w:rsidRPr="00150015">
        <w:rPr>
          <w:rFonts w:ascii="Times New Roman" w:eastAsia="Times New Roman" w:hAnsi="Times New Roman" w:cs="Times New Roman"/>
          <w:kern w:val="0"/>
          <w:sz w:val="28"/>
          <w:szCs w:val="28"/>
          <w:bdr w:val="none" w:sz="0" w:space="0" w:color="auto" w:frame="1"/>
          <w:lang w:eastAsia="en-GB"/>
        </w:rPr>
        <w:t xml:space="preserve"> ir ar augstu ugun</w:t>
      </w:r>
      <w:r w:rsidR="00BD6F52" w:rsidRPr="00150015">
        <w:rPr>
          <w:rFonts w:ascii="Times New Roman" w:eastAsia="Times New Roman" w:hAnsi="Times New Roman" w:cs="Times New Roman"/>
          <w:kern w:val="0"/>
          <w:sz w:val="28"/>
          <w:szCs w:val="28"/>
          <w:bdr w:val="none" w:sz="0" w:space="0" w:color="auto" w:frame="1"/>
          <w:lang w:eastAsia="en-GB"/>
        </w:rPr>
        <w:t xml:space="preserve">sbīstamības risku, </w:t>
      </w:r>
      <w:r w:rsidR="003471C9" w:rsidRPr="00150015">
        <w:rPr>
          <w:rFonts w:ascii="Times New Roman" w:eastAsia="Times New Roman" w:hAnsi="Times New Roman" w:cs="Times New Roman"/>
          <w:kern w:val="0"/>
          <w:sz w:val="28"/>
          <w:szCs w:val="28"/>
          <w:bdr w:val="none" w:sz="0" w:space="0" w:color="auto" w:frame="1"/>
          <w:lang w:eastAsia="en-GB"/>
        </w:rPr>
        <w:t>dienests var nos</w:t>
      </w:r>
      <w:r w:rsidR="00BD6F52" w:rsidRPr="00150015">
        <w:rPr>
          <w:rFonts w:ascii="Times New Roman" w:eastAsia="Times New Roman" w:hAnsi="Times New Roman" w:cs="Times New Roman"/>
          <w:kern w:val="0"/>
          <w:sz w:val="28"/>
          <w:szCs w:val="28"/>
          <w:bdr w:val="none" w:sz="0" w:space="0" w:color="auto" w:frame="1"/>
          <w:lang w:eastAsia="en-GB"/>
        </w:rPr>
        <w:t xml:space="preserve">ūtīt </w:t>
      </w:r>
      <w:r w:rsidR="003471C9" w:rsidRPr="00150015">
        <w:rPr>
          <w:rFonts w:ascii="Times New Roman" w:eastAsia="Times New Roman" w:hAnsi="Times New Roman" w:cs="Times New Roman"/>
          <w:kern w:val="0"/>
          <w:sz w:val="28"/>
          <w:szCs w:val="28"/>
          <w:bdr w:val="none" w:sz="0" w:space="0" w:color="auto" w:frame="1"/>
          <w:lang w:eastAsia="en-GB"/>
        </w:rPr>
        <w:t>pieprasījumu Valsts ugunsdzēsības un glābšanas dienestam sniegt atzinumu par ugunsdrošī</w:t>
      </w:r>
      <w:r w:rsidR="00BD6F52" w:rsidRPr="00150015">
        <w:rPr>
          <w:rFonts w:ascii="Times New Roman" w:eastAsia="Times New Roman" w:hAnsi="Times New Roman" w:cs="Times New Roman"/>
          <w:kern w:val="0"/>
          <w:sz w:val="28"/>
          <w:szCs w:val="28"/>
          <w:bdr w:val="none" w:sz="0" w:space="0" w:color="auto" w:frame="1"/>
          <w:lang w:eastAsia="en-GB"/>
        </w:rPr>
        <w:t>bas prasību ievērošanu objektā.</w:t>
      </w:r>
      <w:r w:rsidRPr="00150015">
        <w:rPr>
          <w:rFonts w:ascii="Times New Roman" w:eastAsia="Times New Roman" w:hAnsi="Times New Roman" w:cs="Times New Roman"/>
          <w:kern w:val="0"/>
          <w:sz w:val="28"/>
          <w:szCs w:val="28"/>
          <w:bdr w:val="none" w:sz="0" w:space="0" w:color="auto" w:frame="1"/>
          <w:lang w:eastAsia="en-GB"/>
        </w:rPr>
        <w:t>"</w:t>
      </w:r>
    </w:p>
    <w:p w14:paraId="5FA4BD60" w14:textId="77777777" w:rsidR="00A66650" w:rsidRPr="00150015" w:rsidRDefault="00A66650" w:rsidP="0009208B">
      <w:pPr>
        <w:pStyle w:val="tv2131"/>
        <w:spacing w:line="240" w:lineRule="auto"/>
        <w:ind w:firstLine="0"/>
        <w:jc w:val="both"/>
        <w:rPr>
          <w:color w:val="auto"/>
          <w:sz w:val="28"/>
          <w:szCs w:val="28"/>
        </w:rPr>
      </w:pPr>
    </w:p>
    <w:p w14:paraId="4E01FF30" w14:textId="3B2A7E2A" w:rsidR="000936EC" w:rsidRPr="00150015" w:rsidRDefault="0073144A" w:rsidP="0009208B">
      <w:pPr>
        <w:pStyle w:val="tv2131"/>
        <w:spacing w:line="240" w:lineRule="auto"/>
        <w:ind w:firstLine="720"/>
        <w:jc w:val="both"/>
        <w:rPr>
          <w:color w:val="auto"/>
          <w:sz w:val="28"/>
          <w:szCs w:val="28"/>
        </w:rPr>
      </w:pPr>
      <w:r w:rsidRPr="00150015">
        <w:rPr>
          <w:color w:val="auto"/>
          <w:sz w:val="28"/>
          <w:szCs w:val="28"/>
        </w:rPr>
        <w:t>1</w:t>
      </w:r>
      <w:r w:rsidR="00AC45A8" w:rsidRPr="00150015">
        <w:rPr>
          <w:color w:val="auto"/>
          <w:sz w:val="28"/>
          <w:szCs w:val="28"/>
        </w:rPr>
        <w:t>6</w:t>
      </w:r>
      <w:r w:rsidR="00741470" w:rsidRPr="00150015">
        <w:rPr>
          <w:color w:val="auto"/>
          <w:sz w:val="28"/>
          <w:szCs w:val="28"/>
        </w:rPr>
        <w:t>.</w:t>
      </w:r>
      <w:r w:rsidR="00E452D4" w:rsidRPr="00150015">
        <w:rPr>
          <w:color w:val="auto"/>
          <w:sz w:val="28"/>
          <w:szCs w:val="28"/>
        </w:rPr>
        <w:t> </w:t>
      </w:r>
      <w:r w:rsidR="007507E1" w:rsidRPr="00150015">
        <w:rPr>
          <w:color w:val="auto"/>
          <w:sz w:val="28"/>
          <w:szCs w:val="28"/>
        </w:rPr>
        <w:t xml:space="preserve">Aizstāt </w:t>
      </w:r>
      <w:r w:rsidR="000936EC" w:rsidRPr="00150015">
        <w:rPr>
          <w:color w:val="auto"/>
          <w:sz w:val="28"/>
          <w:szCs w:val="28"/>
        </w:rPr>
        <w:t>27.</w:t>
      </w:r>
      <w:r w:rsidR="008F0A37" w:rsidRPr="00150015">
        <w:rPr>
          <w:color w:val="auto"/>
          <w:sz w:val="28"/>
          <w:szCs w:val="28"/>
        </w:rPr>
        <w:t> </w:t>
      </w:r>
      <w:r w:rsidR="000936EC" w:rsidRPr="00150015">
        <w:rPr>
          <w:color w:val="auto"/>
          <w:sz w:val="28"/>
          <w:szCs w:val="28"/>
        </w:rPr>
        <w:t xml:space="preserve">punktā vārdu </w:t>
      </w:r>
      <w:r w:rsidR="0009208B" w:rsidRPr="00150015">
        <w:rPr>
          <w:color w:val="auto"/>
          <w:sz w:val="28"/>
          <w:szCs w:val="28"/>
        </w:rPr>
        <w:t>"</w:t>
      </w:r>
      <w:r w:rsidR="000936EC" w:rsidRPr="00150015">
        <w:rPr>
          <w:color w:val="auto"/>
          <w:sz w:val="28"/>
          <w:szCs w:val="28"/>
        </w:rPr>
        <w:t>septiņu</w:t>
      </w:r>
      <w:r w:rsidR="0009208B" w:rsidRPr="00150015">
        <w:rPr>
          <w:color w:val="auto"/>
          <w:sz w:val="28"/>
          <w:szCs w:val="28"/>
        </w:rPr>
        <w:t>"</w:t>
      </w:r>
      <w:r w:rsidR="000936EC" w:rsidRPr="00150015">
        <w:rPr>
          <w:color w:val="auto"/>
          <w:sz w:val="28"/>
          <w:szCs w:val="28"/>
        </w:rPr>
        <w:t xml:space="preserve"> ar vārdu </w:t>
      </w:r>
      <w:r w:rsidR="0009208B" w:rsidRPr="00150015">
        <w:rPr>
          <w:color w:val="auto"/>
          <w:sz w:val="28"/>
          <w:szCs w:val="28"/>
        </w:rPr>
        <w:t>"</w:t>
      </w:r>
      <w:r w:rsidR="000936EC" w:rsidRPr="00150015">
        <w:rPr>
          <w:color w:val="auto"/>
          <w:sz w:val="28"/>
          <w:szCs w:val="28"/>
        </w:rPr>
        <w:t>divu</w:t>
      </w:r>
      <w:r w:rsidR="0009208B" w:rsidRPr="00150015">
        <w:rPr>
          <w:color w:val="auto"/>
          <w:sz w:val="28"/>
          <w:szCs w:val="28"/>
        </w:rPr>
        <w:t>"</w:t>
      </w:r>
      <w:r w:rsidR="00BD6F52" w:rsidRPr="00150015">
        <w:rPr>
          <w:color w:val="auto"/>
          <w:sz w:val="28"/>
          <w:szCs w:val="28"/>
        </w:rPr>
        <w:t>.</w:t>
      </w:r>
    </w:p>
    <w:p w14:paraId="3DA7C32F" w14:textId="77777777" w:rsidR="00461003" w:rsidRPr="00150015" w:rsidRDefault="00461003" w:rsidP="0009208B">
      <w:pPr>
        <w:pStyle w:val="tv2131"/>
        <w:spacing w:line="240" w:lineRule="auto"/>
        <w:ind w:firstLine="0"/>
        <w:jc w:val="both"/>
        <w:rPr>
          <w:color w:val="auto"/>
          <w:sz w:val="28"/>
          <w:szCs w:val="28"/>
        </w:rPr>
      </w:pPr>
    </w:p>
    <w:p w14:paraId="67F7A761" w14:textId="4B0A482A" w:rsidR="009D311F" w:rsidRPr="00150015" w:rsidRDefault="0073144A" w:rsidP="0009208B">
      <w:pPr>
        <w:pStyle w:val="tv2131"/>
        <w:spacing w:line="240" w:lineRule="auto"/>
        <w:ind w:firstLine="720"/>
        <w:jc w:val="both"/>
        <w:rPr>
          <w:color w:val="auto"/>
          <w:sz w:val="28"/>
          <w:szCs w:val="28"/>
        </w:rPr>
      </w:pPr>
      <w:r w:rsidRPr="00150015">
        <w:rPr>
          <w:color w:val="auto"/>
          <w:sz w:val="28"/>
          <w:szCs w:val="28"/>
        </w:rPr>
        <w:t>1</w:t>
      </w:r>
      <w:r w:rsidR="00AC45A8" w:rsidRPr="00150015">
        <w:rPr>
          <w:color w:val="auto"/>
          <w:sz w:val="28"/>
          <w:szCs w:val="28"/>
        </w:rPr>
        <w:t>7</w:t>
      </w:r>
      <w:r w:rsidR="00741470" w:rsidRPr="00150015">
        <w:rPr>
          <w:color w:val="auto"/>
          <w:sz w:val="28"/>
          <w:szCs w:val="28"/>
        </w:rPr>
        <w:t>.</w:t>
      </w:r>
      <w:r w:rsidR="00E452D4" w:rsidRPr="00150015">
        <w:rPr>
          <w:color w:val="auto"/>
          <w:sz w:val="28"/>
          <w:szCs w:val="28"/>
        </w:rPr>
        <w:t> </w:t>
      </w:r>
      <w:r w:rsidR="004C31BB" w:rsidRPr="00150015">
        <w:rPr>
          <w:color w:val="auto"/>
          <w:sz w:val="28"/>
          <w:szCs w:val="28"/>
        </w:rPr>
        <w:t xml:space="preserve">Aizstāt </w:t>
      </w:r>
      <w:r w:rsidR="009D311F" w:rsidRPr="00150015">
        <w:rPr>
          <w:color w:val="auto"/>
          <w:sz w:val="28"/>
          <w:szCs w:val="28"/>
        </w:rPr>
        <w:t>28.</w:t>
      </w:r>
      <w:r w:rsidR="00977851" w:rsidRPr="00150015">
        <w:rPr>
          <w:color w:val="auto"/>
          <w:sz w:val="28"/>
          <w:szCs w:val="28"/>
        </w:rPr>
        <w:t> </w:t>
      </w:r>
      <w:r w:rsidR="009D311F" w:rsidRPr="00150015">
        <w:rPr>
          <w:color w:val="auto"/>
          <w:sz w:val="28"/>
          <w:szCs w:val="28"/>
        </w:rPr>
        <w:t xml:space="preserve">punktā </w:t>
      </w:r>
      <w:r w:rsidR="00D5349B" w:rsidRPr="00150015">
        <w:rPr>
          <w:color w:val="auto"/>
          <w:sz w:val="28"/>
          <w:szCs w:val="28"/>
        </w:rPr>
        <w:t xml:space="preserve">skaitli un vārdus </w:t>
      </w:r>
      <w:r w:rsidR="0009208B" w:rsidRPr="00150015">
        <w:rPr>
          <w:color w:val="auto"/>
          <w:sz w:val="28"/>
          <w:szCs w:val="28"/>
        </w:rPr>
        <w:t>"</w:t>
      </w:r>
      <w:r w:rsidR="009D311F" w:rsidRPr="00150015">
        <w:rPr>
          <w:color w:val="auto"/>
          <w:sz w:val="28"/>
          <w:szCs w:val="28"/>
        </w:rPr>
        <w:t>30 dienu laikā</w:t>
      </w:r>
      <w:r w:rsidR="0009208B" w:rsidRPr="00150015">
        <w:rPr>
          <w:color w:val="auto"/>
          <w:sz w:val="28"/>
          <w:szCs w:val="28"/>
        </w:rPr>
        <w:t>"</w:t>
      </w:r>
      <w:r w:rsidR="009D311F" w:rsidRPr="00150015">
        <w:rPr>
          <w:color w:val="auto"/>
          <w:sz w:val="28"/>
          <w:szCs w:val="28"/>
        </w:rPr>
        <w:t xml:space="preserve"> ar </w:t>
      </w:r>
      <w:r w:rsidR="00D5349B" w:rsidRPr="00150015">
        <w:rPr>
          <w:color w:val="auto"/>
          <w:sz w:val="28"/>
          <w:szCs w:val="28"/>
        </w:rPr>
        <w:t xml:space="preserve">skaitli un vārdiem </w:t>
      </w:r>
      <w:r w:rsidR="0009208B" w:rsidRPr="00150015">
        <w:rPr>
          <w:color w:val="auto"/>
          <w:sz w:val="28"/>
          <w:szCs w:val="28"/>
        </w:rPr>
        <w:t>"</w:t>
      </w:r>
      <w:r w:rsidR="009D311F" w:rsidRPr="00150015">
        <w:rPr>
          <w:color w:val="auto"/>
          <w:sz w:val="28"/>
          <w:szCs w:val="28"/>
        </w:rPr>
        <w:t>1</w:t>
      </w:r>
      <w:r w:rsidR="00B95A30" w:rsidRPr="00150015">
        <w:rPr>
          <w:color w:val="auto"/>
          <w:sz w:val="28"/>
          <w:szCs w:val="28"/>
        </w:rPr>
        <w:t>5</w:t>
      </w:r>
      <w:r w:rsidR="009D311F" w:rsidRPr="00150015">
        <w:rPr>
          <w:color w:val="auto"/>
          <w:sz w:val="28"/>
          <w:szCs w:val="28"/>
        </w:rPr>
        <w:t xml:space="preserve"> darbdienu laikā</w:t>
      </w:r>
      <w:r w:rsidR="0009208B" w:rsidRPr="00150015">
        <w:rPr>
          <w:color w:val="auto"/>
          <w:sz w:val="28"/>
          <w:szCs w:val="28"/>
        </w:rPr>
        <w:t>"</w:t>
      </w:r>
      <w:r w:rsidR="00977851" w:rsidRPr="00150015">
        <w:rPr>
          <w:color w:val="auto"/>
          <w:sz w:val="28"/>
          <w:szCs w:val="28"/>
        </w:rPr>
        <w:t>.</w:t>
      </w:r>
    </w:p>
    <w:p w14:paraId="22DD351E" w14:textId="77777777" w:rsidR="00461003" w:rsidRPr="00150015" w:rsidRDefault="00461003" w:rsidP="0009208B">
      <w:pPr>
        <w:pStyle w:val="tv2131"/>
        <w:spacing w:line="240" w:lineRule="auto"/>
        <w:ind w:firstLine="0"/>
        <w:jc w:val="both"/>
        <w:rPr>
          <w:color w:val="auto"/>
          <w:sz w:val="28"/>
          <w:szCs w:val="28"/>
        </w:rPr>
      </w:pPr>
    </w:p>
    <w:p w14:paraId="1B4B8390" w14:textId="0BC45FF2" w:rsidR="00473AC8" w:rsidRPr="00150015" w:rsidRDefault="0073144A" w:rsidP="0009208B">
      <w:pPr>
        <w:pStyle w:val="tv2131"/>
        <w:spacing w:line="240" w:lineRule="auto"/>
        <w:ind w:firstLine="720"/>
        <w:jc w:val="both"/>
        <w:rPr>
          <w:color w:val="auto"/>
          <w:sz w:val="28"/>
          <w:szCs w:val="28"/>
        </w:rPr>
      </w:pPr>
      <w:r w:rsidRPr="00150015">
        <w:rPr>
          <w:color w:val="auto"/>
          <w:sz w:val="28"/>
          <w:szCs w:val="28"/>
        </w:rPr>
        <w:t>1</w:t>
      </w:r>
      <w:r w:rsidR="00AC45A8" w:rsidRPr="00150015">
        <w:rPr>
          <w:color w:val="auto"/>
          <w:sz w:val="28"/>
          <w:szCs w:val="28"/>
        </w:rPr>
        <w:t>8</w:t>
      </w:r>
      <w:r w:rsidR="007A374E" w:rsidRPr="00150015">
        <w:rPr>
          <w:color w:val="auto"/>
          <w:sz w:val="28"/>
          <w:szCs w:val="28"/>
        </w:rPr>
        <w:t xml:space="preserve">. </w:t>
      </w:r>
      <w:r w:rsidR="00473AC8" w:rsidRPr="00150015">
        <w:rPr>
          <w:color w:val="auto"/>
          <w:sz w:val="28"/>
          <w:szCs w:val="28"/>
        </w:rPr>
        <w:t>Svītrot 33.</w:t>
      </w:r>
      <w:r w:rsidR="00977851" w:rsidRPr="00150015">
        <w:rPr>
          <w:color w:val="auto"/>
          <w:sz w:val="28"/>
          <w:szCs w:val="28"/>
        </w:rPr>
        <w:t> </w:t>
      </w:r>
      <w:r w:rsidR="00473AC8" w:rsidRPr="00150015">
        <w:rPr>
          <w:color w:val="auto"/>
          <w:sz w:val="28"/>
          <w:szCs w:val="28"/>
        </w:rPr>
        <w:t>punktu</w:t>
      </w:r>
      <w:r w:rsidR="00977851" w:rsidRPr="00150015">
        <w:rPr>
          <w:color w:val="auto"/>
          <w:sz w:val="28"/>
          <w:szCs w:val="28"/>
        </w:rPr>
        <w:t>.</w:t>
      </w:r>
    </w:p>
    <w:p w14:paraId="3B02DF9D" w14:textId="77777777" w:rsidR="00461003" w:rsidRPr="00150015" w:rsidRDefault="00461003" w:rsidP="0009208B">
      <w:pPr>
        <w:pStyle w:val="tv2131"/>
        <w:spacing w:line="240" w:lineRule="auto"/>
        <w:ind w:firstLine="0"/>
        <w:jc w:val="both"/>
        <w:rPr>
          <w:color w:val="auto"/>
          <w:sz w:val="28"/>
          <w:szCs w:val="28"/>
        </w:rPr>
      </w:pPr>
    </w:p>
    <w:p w14:paraId="78495BA1" w14:textId="709BD3EE" w:rsidR="00977851" w:rsidRPr="00150015" w:rsidRDefault="0073144A" w:rsidP="0009208B">
      <w:pPr>
        <w:pStyle w:val="tv2131"/>
        <w:spacing w:line="240" w:lineRule="auto"/>
        <w:ind w:firstLine="720"/>
        <w:jc w:val="both"/>
        <w:rPr>
          <w:color w:val="auto"/>
          <w:sz w:val="28"/>
          <w:szCs w:val="28"/>
        </w:rPr>
      </w:pPr>
      <w:r w:rsidRPr="00150015">
        <w:rPr>
          <w:color w:val="auto"/>
          <w:sz w:val="28"/>
          <w:szCs w:val="28"/>
        </w:rPr>
        <w:t>1</w:t>
      </w:r>
      <w:r w:rsidR="00AC45A8" w:rsidRPr="00150015">
        <w:rPr>
          <w:color w:val="auto"/>
          <w:sz w:val="28"/>
          <w:szCs w:val="28"/>
        </w:rPr>
        <w:t>9</w:t>
      </w:r>
      <w:r w:rsidR="00741470" w:rsidRPr="00150015">
        <w:rPr>
          <w:color w:val="auto"/>
          <w:sz w:val="28"/>
          <w:szCs w:val="28"/>
        </w:rPr>
        <w:t>.</w:t>
      </w:r>
      <w:r w:rsidR="009C46CA" w:rsidRPr="00150015">
        <w:rPr>
          <w:color w:val="auto"/>
          <w:sz w:val="28"/>
          <w:szCs w:val="28"/>
        </w:rPr>
        <w:t> </w:t>
      </w:r>
      <w:r w:rsidR="00473AC8" w:rsidRPr="00150015">
        <w:rPr>
          <w:color w:val="auto"/>
          <w:sz w:val="28"/>
          <w:szCs w:val="28"/>
        </w:rPr>
        <w:t>Izteikt 36.</w:t>
      </w:r>
      <w:r w:rsidR="00977851" w:rsidRPr="00150015">
        <w:rPr>
          <w:color w:val="auto"/>
          <w:sz w:val="28"/>
          <w:szCs w:val="28"/>
        </w:rPr>
        <w:t> </w:t>
      </w:r>
      <w:r w:rsidR="00473AC8" w:rsidRPr="00150015">
        <w:rPr>
          <w:color w:val="auto"/>
          <w:sz w:val="28"/>
          <w:szCs w:val="28"/>
        </w:rPr>
        <w:t xml:space="preserve">punktu šādā redakcijā: </w:t>
      </w:r>
    </w:p>
    <w:p w14:paraId="4D45108C" w14:textId="77777777" w:rsidR="0009208B" w:rsidRPr="00150015" w:rsidRDefault="0009208B" w:rsidP="0009208B">
      <w:pPr>
        <w:pStyle w:val="tv2131"/>
        <w:spacing w:line="240" w:lineRule="auto"/>
        <w:ind w:firstLine="720"/>
        <w:jc w:val="both"/>
        <w:rPr>
          <w:color w:val="auto"/>
          <w:sz w:val="28"/>
          <w:szCs w:val="28"/>
        </w:rPr>
      </w:pPr>
    </w:p>
    <w:p w14:paraId="314D2846" w14:textId="18F5C7DA" w:rsidR="00461003" w:rsidRPr="00150015" w:rsidRDefault="0009208B" w:rsidP="0009208B">
      <w:pPr>
        <w:pStyle w:val="tv2131"/>
        <w:spacing w:line="240" w:lineRule="auto"/>
        <w:ind w:firstLine="720"/>
        <w:jc w:val="both"/>
        <w:rPr>
          <w:i/>
          <w:iCs/>
          <w:color w:val="auto"/>
          <w:shd w:val="clear" w:color="auto" w:fill="FFFFFF"/>
        </w:rPr>
      </w:pPr>
      <w:r w:rsidRPr="00150015">
        <w:rPr>
          <w:color w:val="auto"/>
          <w:sz w:val="28"/>
          <w:szCs w:val="28"/>
        </w:rPr>
        <w:t>"</w:t>
      </w:r>
      <w:r w:rsidR="00473AC8" w:rsidRPr="00150015">
        <w:rPr>
          <w:color w:val="auto"/>
          <w:sz w:val="28"/>
          <w:szCs w:val="28"/>
        </w:rPr>
        <w:t>36.</w:t>
      </w:r>
      <w:r w:rsidR="00977851" w:rsidRPr="00150015">
        <w:rPr>
          <w:color w:val="auto"/>
          <w:sz w:val="28"/>
          <w:szCs w:val="28"/>
        </w:rPr>
        <w:t> </w:t>
      </w:r>
      <w:r w:rsidR="00D5349B" w:rsidRPr="00150015">
        <w:rPr>
          <w:color w:val="auto"/>
          <w:sz w:val="28"/>
          <w:szCs w:val="28"/>
        </w:rPr>
        <w:t>Dienests divu darbdienu laikā no dienas, k</w:t>
      </w:r>
      <w:r w:rsidR="00473AC8" w:rsidRPr="00150015">
        <w:rPr>
          <w:color w:val="auto"/>
          <w:sz w:val="28"/>
          <w:szCs w:val="28"/>
        </w:rPr>
        <w:t xml:space="preserve">ad </w:t>
      </w:r>
      <w:r w:rsidR="00D5349B" w:rsidRPr="00150015">
        <w:rPr>
          <w:color w:val="auto"/>
          <w:sz w:val="28"/>
          <w:szCs w:val="28"/>
        </w:rPr>
        <w:t xml:space="preserve">pieņemts </w:t>
      </w:r>
      <w:r w:rsidR="00473AC8" w:rsidRPr="00150015">
        <w:rPr>
          <w:color w:val="auto"/>
          <w:sz w:val="28"/>
          <w:szCs w:val="28"/>
        </w:rPr>
        <w:t xml:space="preserve">iesniegums A vai B kategorijas piesārņojošai darbībai, </w:t>
      </w:r>
      <w:r w:rsidR="00977851" w:rsidRPr="00150015">
        <w:rPr>
          <w:color w:val="auto"/>
          <w:sz w:val="28"/>
          <w:szCs w:val="28"/>
        </w:rPr>
        <w:t>to</w:t>
      </w:r>
      <w:r w:rsidR="00473AC8" w:rsidRPr="00150015">
        <w:rPr>
          <w:color w:val="auto"/>
          <w:sz w:val="28"/>
          <w:szCs w:val="28"/>
        </w:rPr>
        <w:t xml:space="preserve"> </w:t>
      </w:r>
      <w:r w:rsidR="00C11DB1" w:rsidRPr="00150015">
        <w:rPr>
          <w:color w:val="auto"/>
          <w:sz w:val="28"/>
          <w:szCs w:val="28"/>
        </w:rPr>
        <w:t>ievieto</w:t>
      </w:r>
      <w:r w:rsidR="00473AC8" w:rsidRPr="00150015">
        <w:rPr>
          <w:color w:val="auto"/>
          <w:sz w:val="28"/>
          <w:szCs w:val="28"/>
        </w:rPr>
        <w:t xml:space="preserve"> </w:t>
      </w:r>
      <w:r w:rsidR="00977851" w:rsidRPr="00150015">
        <w:rPr>
          <w:color w:val="auto"/>
          <w:sz w:val="28"/>
          <w:szCs w:val="28"/>
        </w:rPr>
        <w:t xml:space="preserve">savā </w:t>
      </w:r>
      <w:r w:rsidR="00473AC8" w:rsidRPr="00150015">
        <w:rPr>
          <w:color w:val="auto"/>
          <w:sz w:val="28"/>
          <w:szCs w:val="28"/>
        </w:rPr>
        <w:t>tīmekļvietnē.</w:t>
      </w:r>
      <w:r w:rsidR="001D1F5B" w:rsidRPr="00150015">
        <w:rPr>
          <w:color w:val="auto"/>
          <w:sz w:val="28"/>
          <w:szCs w:val="28"/>
        </w:rPr>
        <w:t xml:space="preserve"> </w:t>
      </w:r>
      <w:r w:rsidR="00D5349B" w:rsidRPr="00150015">
        <w:rPr>
          <w:color w:val="auto"/>
          <w:sz w:val="28"/>
          <w:szCs w:val="28"/>
        </w:rPr>
        <w:t xml:space="preserve">Ja </w:t>
      </w:r>
      <w:r w:rsidR="001D1F5B" w:rsidRPr="00150015">
        <w:rPr>
          <w:color w:val="auto"/>
          <w:sz w:val="28"/>
          <w:szCs w:val="28"/>
          <w:shd w:val="clear" w:color="auto" w:fill="FFFFFF"/>
        </w:rPr>
        <w:t>A vai B kategorijas piesārņojoš</w:t>
      </w:r>
      <w:r w:rsidR="00D5349B" w:rsidRPr="00150015">
        <w:rPr>
          <w:color w:val="auto"/>
          <w:sz w:val="28"/>
          <w:szCs w:val="28"/>
          <w:shd w:val="clear" w:color="auto" w:fill="FFFFFF"/>
        </w:rPr>
        <w:t>ā</w:t>
      </w:r>
      <w:r w:rsidR="001D1F5B" w:rsidRPr="00150015">
        <w:rPr>
          <w:color w:val="auto"/>
          <w:sz w:val="28"/>
          <w:szCs w:val="28"/>
          <w:shd w:val="clear" w:color="auto" w:fill="FFFFFF"/>
        </w:rPr>
        <w:t xml:space="preserve"> darbība </w:t>
      </w:r>
      <w:r w:rsidR="00C11DB1" w:rsidRPr="00150015">
        <w:rPr>
          <w:color w:val="auto"/>
          <w:sz w:val="28"/>
          <w:szCs w:val="28"/>
          <w:shd w:val="clear" w:color="auto" w:fill="FFFFFF"/>
        </w:rPr>
        <w:t xml:space="preserve">tiek veikta militārā objektā, </w:t>
      </w:r>
      <w:r w:rsidR="001D1F5B" w:rsidRPr="00150015">
        <w:rPr>
          <w:color w:val="auto"/>
          <w:sz w:val="28"/>
          <w:szCs w:val="28"/>
          <w:shd w:val="clear" w:color="auto" w:fill="FFFFFF"/>
        </w:rPr>
        <w:t xml:space="preserve">dienesta tīmekļvietnē ievieto </w:t>
      </w:r>
      <w:r w:rsidR="00D5349B" w:rsidRPr="00150015">
        <w:rPr>
          <w:color w:val="auto"/>
          <w:sz w:val="28"/>
          <w:szCs w:val="28"/>
          <w:shd w:val="clear" w:color="auto" w:fill="FFFFFF"/>
        </w:rPr>
        <w:t xml:space="preserve">tikai </w:t>
      </w:r>
      <w:r w:rsidR="001D1F5B" w:rsidRPr="00150015">
        <w:rPr>
          <w:color w:val="auto"/>
          <w:sz w:val="28"/>
          <w:szCs w:val="28"/>
          <w:shd w:val="clear" w:color="auto" w:fill="FFFFFF"/>
        </w:rPr>
        <w:t>att</w:t>
      </w:r>
      <w:r w:rsidR="00C11DB1" w:rsidRPr="00150015">
        <w:rPr>
          <w:color w:val="auto"/>
          <w:sz w:val="28"/>
          <w:szCs w:val="28"/>
          <w:shd w:val="clear" w:color="auto" w:fill="FFFFFF"/>
        </w:rPr>
        <w:t>iecīgā iesnieguma kopsavilkumu.</w:t>
      </w:r>
      <w:r w:rsidRPr="00150015">
        <w:rPr>
          <w:color w:val="auto"/>
          <w:sz w:val="28"/>
          <w:szCs w:val="28"/>
          <w:shd w:val="clear" w:color="auto" w:fill="FFFFFF"/>
        </w:rPr>
        <w:t>"</w:t>
      </w:r>
    </w:p>
    <w:p w14:paraId="780ED7C6" w14:textId="29EE2378" w:rsidR="0060035C" w:rsidRPr="00150015" w:rsidRDefault="0060035C" w:rsidP="0009208B">
      <w:pPr>
        <w:pStyle w:val="tv2131"/>
        <w:spacing w:line="240" w:lineRule="auto"/>
        <w:ind w:firstLine="720"/>
        <w:jc w:val="both"/>
        <w:rPr>
          <w:color w:val="auto"/>
          <w:sz w:val="28"/>
          <w:szCs w:val="28"/>
        </w:rPr>
      </w:pPr>
    </w:p>
    <w:p w14:paraId="3FCCD6E0" w14:textId="72F555FB" w:rsidR="00D5349B" w:rsidRPr="00150015" w:rsidRDefault="00AC45A8" w:rsidP="0009208B">
      <w:pPr>
        <w:pStyle w:val="tv2131"/>
        <w:spacing w:line="240" w:lineRule="auto"/>
        <w:ind w:firstLine="720"/>
        <w:jc w:val="both"/>
        <w:rPr>
          <w:color w:val="auto"/>
          <w:sz w:val="28"/>
          <w:szCs w:val="28"/>
        </w:rPr>
      </w:pPr>
      <w:r w:rsidRPr="00150015">
        <w:rPr>
          <w:color w:val="auto"/>
          <w:sz w:val="28"/>
          <w:szCs w:val="28"/>
        </w:rPr>
        <w:t>20</w:t>
      </w:r>
      <w:r w:rsidR="00741470" w:rsidRPr="00150015">
        <w:rPr>
          <w:color w:val="auto"/>
          <w:sz w:val="28"/>
          <w:szCs w:val="28"/>
        </w:rPr>
        <w:t>.</w:t>
      </w:r>
      <w:r w:rsidR="00382F5E" w:rsidRPr="00150015">
        <w:rPr>
          <w:color w:val="auto"/>
          <w:sz w:val="28"/>
          <w:szCs w:val="28"/>
        </w:rPr>
        <w:t> </w:t>
      </w:r>
      <w:r w:rsidR="00D5349B" w:rsidRPr="00150015">
        <w:rPr>
          <w:color w:val="auto"/>
          <w:sz w:val="28"/>
          <w:szCs w:val="28"/>
        </w:rPr>
        <w:t>Aizstāt 39. punktā vārdu "</w:t>
      </w:r>
      <w:r w:rsidR="00D5349B" w:rsidRPr="00150015">
        <w:rPr>
          <w:color w:val="auto"/>
          <w:sz w:val="28"/>
          <w:szCs w:val="28"/>
          <w:shd w:val="clear" w:color="auto" w:fill="FFFFFF"/>
        </w:rPr>
        <w:t>ierosinājusi</w:t>
      </w:r>
      <w:r w:rsidR="00D5349B" w:rsidRPr="00150015">
        <w:rPr>
          <w:color w:val="auto"/>
          <w:sz w:val="28"/>
          <w:szCs w:val="28"/>
        </w:rPr>
        <w:t>" ar vārdu</w:t>
      </w:r>
      <w:r w:rsidR="00D5349B" w:rsidRPr="00150015">
        <w:rPr>
          <w:color w:val="auto"/>
          <w:sz w:val="28"/>
          <w:szCs w:val="28"/>
          <w:shd w:val="clear" w:color="auto" w:fill="FFFFFF"/>
        </w:rPr>
        <w:t xml:space="preserve"> </w:t>
      </w:r>
      <w:r w:rsidR="00CB18E9" w:rsidRPr="00150015">
        <w:rPr>
          <w:color w:val="auto"/>
          <w:sz w:val="28"/>
          <w:szCs w:val="28"/>
        </w:rPr>
        <w:t>"</w:t>
      </w:r>
      <w:r w:rsidR="00D5349B" w:rsidRPr="00150015">
        <w:rPr>
          <w:color w:val="auto"/>
          <w:sz w:val="28"/>
          <w:szCs w:val="28"/>
          <w:shd w:val="clear" w:color="auto" w:fill="FFFFFF"/>
        </w:rPr>
        <w:t>ierosināj</w:t>
      </w:r>
      <w:r w:rsidR="00CB18E9" w:rsidRPr="00150015">
        <w:rPr>
          <w:color w:val="auto"/>
          <w:sz w:val="28"/>
          <w:szCs w:val="28"/>
          <w:shd w:val="clear" w:color="auto" w:fill="FFFFFF"/>
        </w:rPr>
        <w:t>is</w:t>
      </w:r>
      <w:r w:rsidR="00CB18E9" w:rsidRPr="00150015">
        <w:rPr>
          <w:color w:val="auto"/>
          <w:sz w:val="28"/>
          <w:szCs w:val="28"/>
        </w:rPr>
        <w:t>".</w:t>
      </w:r>
    </w:p>
    <w:p w14:paraId="5BBFA7FA" w14:textId="22E826DE" w:rsidR="00D5349B" w:rsidRPr="00150015" w:rsidRDefault="00D5349B" w:rsidP="0009208B">
      <w:pPr>
        <w:pStyle w:val="tv2131"/>
        <w:spacing w:line="240" w:lineRule="auto"/>
        <w:ind w:firstLine="720"/>
        <w:jc w:val="both"/>
        <w:rPr>
          <w:color w:val="auto"/>
          <w:sz w:val="28"/>
          <w:szCs w:val="28"/>
        </w:rPr>
      </w:pPr>
    </w:p>
    <w:p w14:paraId="3F27D423" w14:textId="71882CF4" w:rsidR="00E92323" w:rsidRPr="00150015" w:rsidRDefault="00E92323" w:rsidP="0009208B">
      <w:pPr>
        <w:pStyle w:val="tv2131"/>
        <w:spacing w:line="240" w:lineRule="auto"/>
        <w:ind w:firstLine="720"/>
        <w:jc w:val="both"/>
        <w:rPr>
          <w:color w:val="auto"/>
          <w:sz w:val="28"/>
          <w:szCs w:val="28"/>
        </w:rPr>
      </w:pPr>
      <w:r w:rsidRPr="00150015">
        <w:rPr>
          <w:color w:val="auto"/>
          <w:sz w:val="28"/>
          <w:szCs w:val="28"/>
        </w:rPr>
        <w:t>21. Izteikt 40.8. apakšpunktu šādā redakcijā:</w:t>
      </w:r>
    </w:p>
    <w:p w14:paraId="10316F40" w14:textId="53859F39" w:rsidR="00E92323" w:rsidRPr="00150015" w:rsidRDefault="00E92323" w:rsidP="0009208B">
      <w:pPr>
        <w:pStyle w:val="tv2131"/>
        <w:spacing w:line="240" w:lineRule="auto"/>
        <w:ind w:firstLine="720"/>
        <w:jc w:val="both"/>
        <w:rPr>
          <w:color w:val="auto"/>
          <w:sz w:val="28"/>
          <w:szCs w:val="28"/>
        </w:rPr>
      </w:pPr>
    </w:p>
    <w:p w14:paraId="483A37A8" w14:textId="5CE97D17" w:rsidR="00E92323" w:rsidRPr="00150015" w:rsidRDefault="00E92323" w:rsidP="0009208B">
      <w:pPr>
        <w:pStyle w:val="tv2131"/>
        <w:spacing w:line="240" w:lineRule="auto"/>
        <w:ind w:firstLine="720"/>
        <w:jc w:val="both"/>
        <w:rPr>
          <w:color w:val="auto"/>
          <w:sz w:val="28"/>
          <w:szCs w:val="28"/>
        </w:rPr>
      </w:pPr>
      <w:r w:rsidRPr="00150015">
        <w:rPr>
          <w:color w:val="auto"/>
          <w:sz w:val="28"/>
          <w:szCs w:val="28"/>
        </w:rPr>
        <w:t>"40.8. dienesta reģionālā vides pārvalde,</w:t>
      </w:r>
      <w:r w:rsidRPr="00150015">
        <w:rPr>
          <w:color w:val="auto"/>
          <w:sz w:val="28"/>
          <w:szCs w:val="28"/>
          <w:shd w:val="clear" w:color="auto" w:fill="FFFFFF"/>
        </w:rPr>
        <w:t xml:space="preserve"> kura atbildīga par atļaujas izsniegšanu</w:t>
      </w:r>
      <w:proofErr w:type="gramStart"/>
      <w:r w:rsidRPr="00150015">
        <w:rPr>
          <w:color w:val="auto"/>
          <w:sz w:val="28"/>
          <w:szCs w:val="28"/>
          <w:shd w:val="clear" w:color="auto" w:fill="FFFFFF"/>
        </w:rPr>
        <w:t>, un tās</w:t>
      </w:r>
      <w:proofErr w:type="gramEnd"/>
      <w:r w:rsidRPr="00150015">
        <w:rPr>
          <w:color w:val="auto"/>
          <w:sz w:val="28"/>
          <w:szCs w:val="28"/>
          <w:shd w:val="clear" w:color="auto" w:fill="FFFFFF"/>
        </w:rPr>
        <w:t xml:space="preserve"> adrese;</w:t>
      </w:r>
      <w:r w:rsidRPr="00150015">
        <w:rPr>
          <w:color w:val="auto"/>
          <w:sz w:val="28"/>
          <w:szCs w:val="28"/>
        </w:rPr>
        <w:t>".</w:t>
      </w:r>
    </w:p>
    <w:p w14:paraId="5546E44A" w14:textId="77777777" w:rsidR="00E92323" w:rsidRPr="00150015" w:rsidRDefault="00E92323" w:rsidP="0009208B">
      <w:pPr>
        <w:pStyle w:val="tv2131"/>
        <w:spacing w:line="240" w:lineRule="auto"/>
        <w:ind w:firstLine="720"/>
        <w:jc w:val="both"/>
        <w:rPr>
          <w:color w:val="auto"/>
          <w:sz w:val="28"/>
          <w:szCs w:val="28"/>
        </w:rPr>
      </w:pPr>
    </w:p>
    <w:p w14:paraId="48A4158D" w14:textId="4F989E1B" w:rsidR="00E92323" w:rsidRPr="00150015" w:rsidRDefault="00886024" w:rsidP="0009208B">
      <w:pPr>
        <w:pStyle w:val="tv2131"/>
        <w:spacing w:line="240" w:lineRule="auto"/>
        <w:ind w:firstLine="720"/>
        <w:jc w:val="both"/>
        <w:rPr>
          <w:color w:val="auto"/>
          <w:sz w:val="28"/>
          <w:szCs w:val="28"/>
        </w:rPr>
      </w:pPr>
      <w:r w:rsidRPr="00150015">
        <w:rPr>
          <w:color w:val="auto"/>
          <w:sz w:val="28"/>
          <w:szCs w:val="28"/>
        </w:rPr>
        <w:t>22. Izteikt 44. punkta pirmo teikumu šādā redakcijā:</w:t>
      </w:r>
    </w:p>
    <w:p w14:paraId="2CF64C53" w14:textId="7FDACFCF" w:rsidR="00886024" w:rsidRPr="00150015" w:rsidRDefault="00886024" w:rsidP="0009208B">
      <w:pPr>
        <w:pStyle w:val="tv2131"/>
        <w:spacing w:line="240" w:lineRule="auto"/>
        <w:ind w:firstLine="720"/>
        <w:jc w:val="both"/>
        <w:rPr>
          <w:color w:val="auto"/>
          <w:sz w:val="28"/>
          <w:szCs w:val="28"/>
        </w:rPr>
      </w:pPr>
    </w:p>
    <w:p w14:paraId="0863393B" w14:textId="67FB8B4C" w:rsidR="00886024" w:rsidRPr="00150015" w:rsidRDefault="00886024" w:rsidP="0009208B">
      <w:pPr>
        <w:pStyle w:val="tv2131"/>
        <w:spacing w:line="240" w:lineRule="auto"/>
        <w:ind w:firstLine="720"/>
        <w:jc w:val="both"/>
        <w:rPr>
          <w:b/>
          <w:color w:val="auto"/>
          <w:sz w:val="28"/>
          <w:szCs w:val="28"/>
        </w:rPr>
      </w:pPr>
      <w:r w:rsidRPr="00150015">
        <w:rPr>
          <w:color w:val="auto"/>
          <w:sz w:val="28"/>
          <w:szCs w:val="28"/>
        </w:rPr>
        <w:t>"</w:t>
      </w:r>
      <w:r w:rsidRPr="00150015">
        <w:rPr>
          <w:color w:val="auto"/>
          <w:sz w:val="28"/>
          <w:szCs w:val="28"/>
          <w:shd w:val="clear" w:color="auto" w:fill="FFFFFF"/>
        </w:rPr>
        <w:t xml:space="preserve">Operators triju darbdienu laikā pēc sabiedriskās apspriešanas sanāksmes nosūta sanāksmes protokolu pašvaldībai, kuras teritorijā tiek veikta vai plānota attiecīgā piesārņojošā darbība, un </w:t>
      </w:r>
      <w:r w:rsidRPr="00150015">
        <w:rPr>
          <w:color w:val="auto"/>
          <w:sz w:val="28"/>
          <w:szCs w:val="28"/>
        </w:rPr>
        <w:t xml:space="preserve">dienesta reģionālajai vides </w:t>
      </w:r>
      <w:r w:rsidRPr="00150015">
        <w:rPr>
          <w:color w:val="auto"/>
          <w:sz w:val="28"/>
          <w:szCs w:val="28"/>
          <w:shd w:val="clear" w:color="auto" w:fill="FFFFFF"/>
        </w:rPr>
        <w:t>pārvaldei, kas ir atbildīga par atļaujas izsniegšanu.</w:t>
      </w:r>
      <w:r w:rsidRPr="00150015">
        <w:rPr>
          <w:color w:val="auto"/>
          <w:sz w:val="28"/>
          <w:szCs w:val="28"/>
        </w:rPr>
        <w:t>"</w:t>
      </w:r>
    </w:p>
    <w:p w14:paraId="14925B13" w14:textId="77777777" w:rsidR="00886024" w:rsidRPr="00150015" w:rsidRDefault="00886024" w:rsidP="0009208B">
      <w:pPr>
        <w:pStyle w:val="tv2131"/>
        <w:spacing w:line="240" w:lineRule="auto"/>
        <w:ind w:firstLine="720"/>
        <w:jc w:val="both"/>
        <w:rPr>
          <w:color w:val="auto"/>
          <w:sz w:val="28"/>
          <w:szCs w:val="28"/>
        </w:rPr>
      </w:pPr>
    </w:p>
    <w:p w14:paraId="6C78B8AB" w14:textId="7E26B031" w:rsidR="00977851" w:rsidRPr="00150015" w:rsidRDefault="00886024" w:rsidP="0009208B">
      <w:pPr>
        <w:pStyle w:val="tv2131"/>
        <w:spacing w:line="240" w:lineRule="auto"/>
        <w:ind w:firstLine="720"/>
        <w:jc w:val="both"/>
        <w:rPr>
          <w:color w:val="auto"/>
          <w:sz w:val="28"/>
          <w:szCs w:val="28"/>
        </w:rPr>
      </w:pPr>
      <w:r w:rsidRPr="00150015">
        <w:rPr>
          <w:color w:val="auto"/>
          <w:sz w:val="28"/>
          <w:szCs w:val="28"/>
        </w:rPr>
        <w:t>23. </w:t>
      </w:r>
      <w:r w:rsidR="00473AC8" w:rsidRPr="00150015">
        <w:rPr>
          <w:color w:val="auto"/>
          <w:sz w:val="28"/>
          <w:szCs w:val="28"/>
        </w:rPr>
        <w:t xml:space="preserve">Izteikt IV nodaļas nosaukumu šādā redakcijā: </w:t>
      </w:r>
    </w:p>
    <w:p w14:paraId="149FB0F1" w14:textId="77777777" w:rsidR="0009208B" w:rsidRPr="00150015" w:rsidRDefault="0009208B" w:rsidP="0009208B">
      <w:pPr>
        <w:pStyle w:val="tv2131"/>
        <w:spacing w:line="240" w:lineRule="auto"/>
        <w:ind w:firstLine="0"/>
        <w:jc w:val="center"/>
        <w:rPr>
          <w:b/>
          <w:color w:val="auto"/>
          <w:sz w:val="28"/>
          <w:szCs w:val="28"/>
        </w:rPr>
      </w:pPr>
    </w:p>
    <w:p w14:paraId="6E516E21" w14:textId="6D98A931" w:rsidR="00461003" w:rsidRPr="00150015" w:rsidRDefault="0009208B" w:rsidP="0009208B">
      <w:pPr>
        <w:pStyle w:val="tv2131"/>
        <w:spacing w:line="240" w:lineRule="auto"/>
        <w:ind w:firstLine="0"/>
        <w:jc w:val="center"/>
        <w:rPr>
          <w:b/>
          <w:color w:val="auto"/>
          <w:sz w:val="28"/>
          <w:szCs w:val="28"/>
        </w:rPr>
      </w:pPr>
      <w:r w:rsidRPr="00150015">
        <w:rPr>
          <w:b/>
          <w:color w:val="auto"/>
          <w:sz w:val="28"/>
          <w:szCs w:val="28"/>
        </w:rPr>
        <w:t>"</w:t>
      </w:r>
      <w:r w:rsidR="00977851" w:rsidRPr="00150015">
        <w:rPr>
          <w:b/>
          <w:color w:val="auto"/>
          <w:sz w:val="28"/>
          <w:szCs w:val="28"/>
        </w:rPr>
        <w:t>IV. </w:t>
      </w:r>
      <w:r w:rsidR="00473AC8" w:rsidRPr="00150015">
        <w:rPr>
          <w:b/>
          <w:color w:val="auto"/>
          <w:sz w:val="28"/>
          <w:szCs w:val="28"/>
        </w:rPr>
        <w:t>A un B kategorijas piesārņojošas darbības atļaujas izsniegšanas un C kategorijas piesārņojošas darbības reģistrācijas kārtība</w:t>
      </w:r>
      <w:r w:rsidRPr="00150015">
        <w:rPr>
          <w:b/>
          <w:color w:val="auto"/>
          <w:sz w:val="28"/>
          <w:szCs w:val="28"/>
        </w:rPr>
        <w:t>"</w:t>
      </w:r>
      <w:r w:rsidR="00977851" w:rsidRPr="00150015">
        <w:rPr>
          <w:color w:val="auto"/>
          <w:sz w:val="28"/>
          <w:szCs w:val="28"/>
        </w:rPr>
        <w:t>.</w:t>
      </w:r>
    </w:p>
    <w:p w14:paraId="44FAEB7D" w14:textId="77777777" w:rsidR="00522F31" w:rsidRPr="00150015" w:rsidRDefault="00522F31" w:rsidP="0009208B">
      <w:pPr>
        <w:pStyle w:val="tv2131"/>
        <w:spacing w:line="240" w:lineRule="auto"/>
        <w:ind w:firstLine="0"/>
        <w:jc w:val="both"/>
        <w:rPr>
          <w:color w:val="auto"/>
          <w:sz w:val="28"/>
          <w:szCs w:val="28"/>
        </w:rPr>
      </w:pPr>
    </w:p>
    <w:p w14:paraId="128C8DFF" w14:textId="6836F655" w:rsidR="00247D1A" w:rsidRPr="00150015" w:rsidRDefault="00AC45A8" w:rsidP="0009208B">
      <w:pPr>
        <w:pStyle w:val="tv2131"/>
        <w:spacing w:line="240" w:lineRule="auto"/>
        <w:ind w:firstLine="720"/>
        <w:jc w:val="both"/>
        <w:rPr>
          <w:color w:val="auto"/>
          <w:sz w:val="28"/>
          <w:szCs w:val="28"/>
        </w:rPr>
      </w:pPr>
      <w:r w:rsidRPr="00150015">
        <w:rPr>
          <w:color w:val="auto"/>
          <w:sz w:val="28"/>
          <w:szCs w:val="28"/>
        </w:rPr>
        <w:lastRenderedPageBreak/>
        <w:t>2</w:t>
      </w:r>
      <w:r w:rsidR="00842944" w:rsidRPr="00150015">
        <w:rPr>
          <w:color w:val="auto"/>
          <w:sz w:val="28"/>
          <w:szCs w:val="28"/>
        </w:rPr>
        <w:t>4</w:t>
      </w:r>
      <w:r w:rsidR="002D54D0" w:rsidRPr="00150015">
        <w:rPr>
          <w:color w:val="auto"/>
          <w:sz w:val="28"/>
          <w:szCs w:val="28"/>
        </w:rPr>
        <w:t>.</w:t>
      </w:r>
      <w:r w:rsidR="00382F5E" w:rsidRPr="00150015">
        <w:rPr>
          <w:color w:val="auto"/>
          <w:sz w:val="28"/>
          <w:szCs w:val="28"/>
        </w:rPr>
        <w:t> </w:t>
      </w:r>
      <w:r w:rsidR="000936EC" w:rsidRPr="00150015">
        <w:rPr>
          <w:color w:val="auto"/>
          <w:sz w:val="28"/>
          <w:szCs w:val="28"/>
        </w:rPr>
        <w:t>Izteikt 50.</w:t>
      </w:r>
      <w:r w:rsidR="008F0A37" w:rsidRPr="00150015">
        <w:rPr>
          <w:color w:val="auto"/>
          <w:sz w:val="28"/>
          <w:szCs w:val="28"/>
        </w:rPr>
        <w:t> </w:t>
      </w:r>
      <w:r w:rsidR="000936EC" w:rsidRPr="00150015">
        <w:rPr>
          <w:color w:val="auto"/>
          <w:sz w:val="28"/>
          <w:szCs w:val="28"/>
        </w:rPr>
        <w:t xml:space="preserve">punktu šādā redakcijā: </w:t>
      </w:r>
    </w:p>
    <w:p w14:paraId="2445D701" w14:textId="77777777" w:rsidR="0009208B" w:rsidRPr="00150015" w:rsidRDefault="0009208B" w:rsidP="0009208B">
      <w:pPr>
        <w:pStyle w:val="tv2131"/>
        <w:spacing w:line="240" w:lineRule="auto"/>
        <w:ind w:firstLine="720"/>
        <w:jc w:val="both"/>
        <w:rPr>
          <w:color w:val="auto"/>
          <w:sz w:val="28"/>
          <w:szCs w:val="28"/>
        </w:rPr>
      </w:pPr>
    </w:p>
    <w:p w14:paraId="6928EBDB" w14:textId="1F951C5B" w:rsidR="00473AC8" w:rsidRPr="00150015" w:rsidRDefault="0009208B" w:rsidP="0009208B">
      <w:pPr>
        <w:pStyle w:val="tv2131"/>
        <w:spacing w:line="240" w:lineRule="auto"/>
        <w:ind w:firstLine="720"/>
        <w:jc w:val="both"/>
        <w:rPr>
          <w:color w:val="auto"/>
          <w:sz w:val="28"/>
          <w:szCs w:val="28"/>
        </w:rPr>
      </w:pPr>
      <w:r w:rsidRPr="00150015">
        <w:rPr>
          <w:color w:val="auto"/>
          <w:sz w:val="28"/>
          <w:szCs w:val="28"/>
        </w:rPr>
        <w:t>"</w:t>
      </w:r>
      <w:r w:rsidR="000936EC" w:rsidRPr="00150015">
        <w:rPr>
          <w:color w:val="auto"/>
          <w:sz w:val="28"/>
          <w:szCs w:val="28"/>
        </w:rPr>
        <w:t>50. Dienests esošai B kategorijas piesārņojošai darbībai, kā arī jaunai B kategorijas piesārņojošai darbībai gadījumos, kad noteikta sabiedriskā apspriešana, var pagarināt šo noteikumu 49.</w:t>
      </w:r>
      <w:r w:rsidR="008F0A37" w:rsidRPr="00150015">
        <w:rPr>
          <w:color w:val="auto"/>
          <w:sz w:val="28"/>
          <w:szCs w:val="28"/>
        </w:rPr>
        <w:t> </w:t>
      </w:r>
      <w:r w:rsidR="000936EC" w:rsidRPr="00150015">
        <w:rPr>
          <w:color w:val="auto"/>
          <w:sz w:val="28"/>
          <w:szCs w:val="28"/>
        </w:rPr>
        <w:t>punktā minēto termiņu uz laiku, kas nepārsniedz 90 dienas, un par to rakstiski informē operatoru.</w:t>
      </w:r>
      <w:r w:rsidRPr="00150015">
        <w:rPr>
          <w:color w:val="auto"/>
          <w:sz w:val="28"/>
          <w:szCs w:val="28"/>
        </w:rPr>
        <w:t>"</w:t>
      </w:r>
      <w:r w:rsidR="000936EC" w:rsidRPr="00150015">
        <w:rPr>
          <w:color w:val="auto"/>
          <w:sz w:val="28"/>
          <w:szCs w:val="28"/>
        </w:rPr>
        <w:t xml:space="preserve"> </w:t>
      </w:r>
    </w:p>
    <w:p w14:paraId="61ED1B68" w14:textId="77777777" w:rsidR="00522F31" w:rsidRPr="00150015" w:rsidRDefault="00522F31" w:rsidP="0009208B">
      <w:pPr>
        <w:pStyle w:val="tv2131"/>
        <w:spacing w:line="240" w:lineRule="auto"/>
        <w:ind w:firstLine="0"/>
        <w:jc w:val="both"/>
        <w:rPr>
          <w:color w:val="auto"/>
          <w:sz w:val="28"/>
          <w:szCs w:val="28"/>
        </w:rPr>
      </w:pPr>
    </w:p>
    <w:p w14:paraId="60413F5E" w14:textId="14010D04" w:rsidR="00473AC8" w:rsidRPr="00150015" w:rsidRDefault="006B7D84" w:rsidP="0009208B">
      <w:pPr>
        <w:pStyle w:val="tv2131"/>
        <w:spacing w:line="240" w:lineRule="auto"/>
        <w:ind w:firstLine="720"/>
        <w:jc w:val="both"/>
        <w:rPr>
          <w:color w:val="auto"/>
          <w:sz w:val="28"/>
          <w:szCs w:val="28"/>
        </w:rPr>
      </w:pPr>
      <w:r w:rsidRPr="00150015">
        <w:rPr>
          <w:color w:val="auto"/>
          <w:sz w:val="28"/>
          <w:szCs w:val="28"/>
        </w:rPr>
        <w:t>2</w:t>
      </w:r>
      <w:r w:rsidR="00842944" w:rsidRPr="00150015">
        <w:rPr>
          <w:color w:val="auto"/>
          <w:sz w:val="28"/>
          <w:szCs w:val="28"/>
        </w:rPr>
        <w:t>5</w:t>
      </w:r>
      <w:r w:rsidR="00741470" w:rsidRPr="00150015">
        <w:rPr>
          <w:color w:val="auto"/>
          <w:sz w:val="28"/>
          <w:szCs w:val="28"/>
        </w:rPr>
        <w:t>.</w:t>
      </w:r>
      <w:r w:rsidR="00382F5E" w:rsidRPr="00150015">
        <w:rPr>
          <w:color w:val="auto"/>
          <w:sz w:val="28"/>
          <w:szCs w:val="28"/>
        </w:rPr>
        <w:t> </w:t>
      </w:r>
      <w:r w:rsidR="00405670" w:rsidRPr="00150015">
        <w:rPr>
          <w:color w:val="auto"/>
          <w:sz w:val="28"/>
          <w:szCs w:val="28"/>
        </w:rPr>
        <w:t xml:space="preserve">Aizstāt </w:t>
      </w:r>
      <w:r w:rsidR="00473AC8" w:rsidRPr="00150015">
        <w:rPr>
          <w:color w:val="auto"/>
          <w:sz w:val="28"/>
          <w:szCs w:val="28"/>
        </w:rPr>
        <w:t>55.</w:t>
      </w:r>
      <w:r w:rsidR="00473AC8" w:rsidRPr="00150015">
        <w:rPr>
          <w:color w:val="auto"/>
          <w:sz w:val="28"/>
          <w:szCs w:val="28"/>
          <w:vertAlign w:val="superscript"/>
        </w:rPr>
        <w:t>1</w:t>
      </w:r>
      <w:r w:rsidR="00382F5E" w:rsidRPr="00150015">
        <w:rPr>
          <w:color w:val="auto"/>
          <w:sz w:val="28"/>
          <w:szCs w:val="28"/>
        </w:rPr>
        <w:t> </w:t>
      </w:r>
      <w:r w:rsidR="00473AC8" w:rsidRPr="00150015">
        <w:rPr>
          <w:color w:val="auto"/>
          <w:sz w:val="28"/>
          <w:szCs w:val="28"/>
        </w:rPr>
        <w:t xml:space="preserve">punktā vārdu </w:t>
      </w:r>
      <w:r w:rsidR="0009208B" w:rsidRPr="00150015">
        <w:rPr>
          <w:color w:val="auto"/>
          <w:sz w:val="28"/>
          <w:szCs w:val="28"/>
        </w:rPr>
        <w:t>"</w:t>
      </w:r>
      <w:r w:rsidR="00473AC8" w:rsidRPr="00150015">
        <w:rPr>
          <w:color w:val="auto"/>
          <w:sz w:val="28"/>
          <w:szCs w:val="28"/>
        </w:rPr>
        <w:t>noteikusi</w:t>
      </w:r>
      <w:r w:rsidR="0009208B" w:rsidRPr="00150015">
        <w:rPr>
          <w:color w:val="auto"/>
          <w:sz w:val="28"/>
          <w:szCs w:val="28"/>
        </w:rPr>
        <w:t>"</w:t>
      </w:r>
      <w:r w:rsidR="00473AC8" w:rsidRPr="00150015">
        <w:rPr>
          <w:color w:val="auto"/>
          <w:sz w:val="28"/>
          <w:szCs w:val="28"/>
        </w:rPr>
        <w:t xml:space="preserve"> ar </w:t>
      </w:r>
      <w:r w:rsidR="00382F5E" w:rsidRPr="00150015">
        <w:rPr>
          <w:color w:val="auto"/>
          <w:sz w:val="28"/>
          <w:szCs w:val="28"/>
        </w:rPr>
        <w:t xml:space="preserve">vārdu </w:t>
      </w:r>
      <w:r w:rsidR="0009208B" w:rsidRPr="00150015">
        <w:rPr>
          <w:color w:val="auto"/>
          <w:sz w:val="28"/>
          <w:szCs w:val="28"/>
        </w:rPr>
        <w:t>"</w:t>
      </w:r>
      <w:r w:rsidR="00FD7E96" w:rsidRPr="00150015">
        <w:rPr>
          <w:color w:val="auto"/>
          <w:sz w:val="28"/>
          <w:szCs w:val="28"/>
        </w:rPr>
        <w:t>piešķīris</w:t>
      </w:r>
      <w:r w:rsidR="0009208B" w:rsidRPr="00150015">
        <w:rPr>
          <w:color w:val="auto"/>
          <w:sz w:val="28"/>
          <w:szCs w:val="28"/>
        </w:rPr>
        <w:t>"</w:t>
      </w:r>
      <w:r w:rsidR="00405670" w:rsidRPr="00150015">
        <w:rPr>
          <w:color w:val="auto"/>
          <w:sz w:val="28"/>
          <w:szCs w:val="28"/>
        </w:rPr>
        <w:t>.</w:t>
      </w:r>
    </w:p>
    <w:p w14:paraId="4228EA24" w14:textId="77777777" w:rsidR="00522F31" w:rsidRPr="00150015" w:rsidRDefault="00522F31" w:rsidP="0009208B">
      <w:pPr>
        <w:pStyle w:val="tv2131"/>
        <w:spacing w:line="240" w:lineRule="auto"/>
        <w:ind w:firstLine="0"/>
        <w:jc w:val="both"/>
        <w:rPr>
          <w:color w:val="auto"/>
          <w:sz w:val="28"/>
          <w:szCs w:val="28"/>
        </w:rPr>
      </w:pPr>
    </w:p>
    <w:p w14:paraId="36AB3D9F" w14:textId="1AB89F18" w:rsidR="00473AC8" w:rsidRPr="00150015" w:rsidRDefault="0073144A" w:rsidP="0009208B">
      <w:pPr>
        <w:pStyle w:val="tv2131"/>
        <w:spacing w:line="240" w:lineRule="auto"/>
        <w:ind w:firstLine="720"/>
        <w:jc w:val="both"/>
        <w:rPr>
          <w:color w:val="auto"/>
          <w:sz w:val="28"/>
          <w:szCs w:val="28"/>
        </w:rPr>
      </w:pPr>
      <w:r w:rsidRPr="00150015">
        <w:rPr>
          <w:color w:val="auto"/>
          <w:sz w:val="28"/>
          <w:szCs w:val="28"/>
        </w:rPr>
        <w:t>2</w:t>
      </w:r>
      <w:r w:rsidR="00842944" w:rsidRPr="00150015">
        <w:rPr>
          <w:color w:val="auto"/>
          <w:sz w:val="28"/>
          <w:szCs w:val="28"/>
        </w:rPr>
        <w:t>6</w:t>
      </w:r>
      <w:r w:rsidR="00741470" w:rsidRPr="00150015">
        <w:rPr>
          <w:color w:val="auto"/>
          <w:sz w:val="28"/>
          <w:szCs w:val="28"/>
        </w:rPr>
        <w:t>.</w:t>
      </w:r>
      <w:r w:rsidR="00382F5E" w:rsidRPr="00150015">
        <w:rPr>
          <w:color w:val="auto"/>
          <w:sz w:val="28"/>
          <w:szCs w:val="28"/>
        </w:rPr>
        <w:t> </w:t>
      </w:r>
      <w:r w:rsidR="00405670" w:rsidRPr="00150015">
        <w:rPr>
          <w:color w:val="auto"/>
          <w:sz w:val="28"/>
          <w:szCs w:val="28"/>
        </w:rPr>
        <w:t xml:space="preserve">Aizstāt </w:t>
      </w:r>
      <w:r w:rsidR="00473AC8" w:rsidRPr="00150015">
        <w:rPr>
          <w:color w:val="auto"/>
          <w:sz w:val="28"/>
          <w:szCs w:val="28"/>
        </w:rPr>
        <w:t>55.</w:t>
      </w:r>
      <w:r w:rsidR="00473AC8" w:rsidRPr="00150015">
        <w:rPr>
          <w:color w:val="auto"/>
          <w:sz w:val="28"/>
          <w:szCs w:val="28"/>
          <w:vertAlign w:val="superscript"/>
        </w:rPr>
        <w:t>2</w:t>
      </w:r>
      <w:r w:rsidR="00382F5E" w:rsidRPr="00150015">
        <w:rPr>
          <w:color w:val="auto"/>
          <w:sz w:val="28"/>
          <w:szCs w:val="28"/>
        </w:rPr>
        <w:t> </w:t>
      </w:r>
      <w:r w:rsidR="00473AC8" w:rsidRPr="00150015">
        <w:rPr>
          <w:color w:val="auto"/>
          <w:sz w:val="28"/>
          <w:szCs w:val="28"/>
        </w:rPr>
        <w:t xml:space="preserve">punktā vārdus </w:t>
      </w:r>
      <w:r w:rsidR="0009208B" w:rsidRPr="00150015">
        <w:rPr>
          <w:color w:val="auto"/>
          <w:sz w:val="28"/>
          <w:szCs w:val="28"/>
        </w:rPr>
        <w:t>"</w:t>
      </w:r>
      <w:r w:rsidR="00473AC8" w:rsidRPr="00150015">
        <w:rPr>
          <w:color w:val="auto"/>
          <w:sz w:val="28"/>
          <w:szCs w:val="28"/>
        </w:rPr>
        <w:t>tā ir noteikusi</w:t>
      </w:r>
      <w:r w:rsidR="0009208B" w:rsidRPr="00150015">
        <w:rPr>
          <w:color w:val="auto"/>
          <w:sz w:val="28"/>
          <w:szCs w:val="28"/>
        </w:rPr>
        <w:t>"</w:t>
      </w:r>
      <w:r w:rsidR="00473AC8" w:rsidRPr="00150015">
        <w:rPr>
          <w:color w:val="auto"/>
          <w:sz w:val="28"/>
          <w:szCs w:val="28"/>
        </w:rPr>
        <w:t xml:space="preserve"> ar vārdiem </w:t>
      </w:r>
      <w:r w:rsidR="0009208B" w:rsidRPr="00150015">
        <w:rPr>
          <w:color w:val="auto"/>
          <w:sz w:val="28"/>
          <w:szCs w:val="28"/>
        </w:rPr>
        <w:t>"</w:t>
      </w:r>
      <w:r w:rsidR="00473AC8" w:rsidRPr="00150015">
        <w:rPr>
          <w:color w:val="auto"/>
          <w:sz w:val="28"/>
          <w:szCs w:val="28"/>
        </w:rPr>
        <w:t>tas ir noteicis</w:t>
      </w:r>
      <w:r w:rsidR="0009208B" w:rsidRPr="00150015">
        <w:rPr>
          <w:color w:val="auto"/>
          <w:sz w:val="28"/>
          <w:szCs w:val="28"/>
        </w:rPr>
        <w:t>"</w:t>
      </w:r>
      <w:r w:rsidR="00405670" w:rsidRPr="00150015">
        <w:rPr>
          <w:color w:val="auto"/>
          <w:sz w:val="28"/>
          <w:szCs w:val="28"/>
        </w:rPr>
        <w:t>.</w:t>
      </w:r>
    </w:p>
    <w:p w14:paraId="6267CEBB" w14:textId="77777777" w:rsidR="00522F31" w:rsidRPr="00150015" w:rsidRDefault="00522F31" w:rsidP="0009208B">
      <w:pPr>
        <w:pStyle w:val="tv2131"/>
        <w:spacing w:line="240" w:lineRule="auto"/>
        <w:ind w:firstLine="0"/>
        <w:jc w:val="both"/>
        <w:rPr>
          <w:color w:val="auto"/>
          <w:sz w:val="28"/>
          <w:szCs w:val="28"/>
        </w:rPr>
      </w:pPr>
    </w:p>
    <w:p w14:paraId="4372D132" w14:textId="48E9D16F" w:rsidR="00473AC8" w:rsidRPr="00150015" w:rsidRDefault="0073144A" w:rsidP="0009208B">
      <w:pPr>
        <w:pStyle w:val="tv2131"/>
        <w:spacing w:line="240" w:lineRule="auto"/>
        <w:ind w:firstLine="720"/>
        <w:jc w:val="both"/>
        <w:rPr>
          <w:color w:val="auto"/>
          <w:sz w:val="28"/>
          <w:szCs w:val="28"/>
        </w:rPr>
      </w:pPr>
      <w:r w:rsidRPr="00150015">
        <w:rPr>
          <w:color w:val="auto"/>
          <w:sz w:val="28"/>
          <w:szCs w:val="28"/>
        </w:rPr>
        <w:t>2</w:t>
      </w:r>
      <w:r w:rsidR="00842944" w:rsidRPr="00150015">
        <w:rPr>
          <w:color w:val="auto"/>
          <w:sz w:val="28"/>
          <w:szCs w:val="28"/>
        </w:rPr>
        <w:t>7</w:t>
      </w:r>
      <w:r w:rsidR="00741470" w:rsidRPr="00150015">
        <w:rPr>
          <w:color w:val="auto"/>
          <w:sz w:val="28"/>
          <w:szCs w:val="28"/>
        </w:rPr>
        <w:t>.</w:t>
      </w:r>
      <w:r w:rsidR="00382F5E" w:rsidRPr="00150015">
        <w:rPr>
          <w:color w:val="auto"/>
          <w:sz w:val="28"/>
          <w:szCs w:val="28"/>
        </w:rPr>
        <w:t> </w:t>
      </w:r>
      <w:r w:rsidR="00473AC8" w:rsidRPr="00150015">
        <w:rPr>
          <w:color w:val="auto"/>
          <w:sz w:val="28"/>
          <w:szCs w:val="28"/>
        </w:rPr>
        <w:t>Svītrot 55.</w:t>
      </w:r>
      <w:r w:rsidR="00473AC8" w:rsidRPr="00150015">
        <w:rPr>
          <w:color w:val="auto"/>
          <w:sz w:val="28"/>
          <w:szCs w:val="28"/>
          <w:vertAlign w:val="superscript"/>
        </w:rPr>
        <w:t>3</w:t>
      </w:r>
      <w:r w:rsidR="00473AC8" w:rsidRPr="00150015">
        <w:rPr>
          <w:color w:val="auto"/>
          <w:sz w:val="28"/>
          <w:szCs w:val="28"/>
        </w:rPr>
        <w:t xml:space="preserve"> punktu</w:t>
      </w:r>
      <w:r w:rsidR="00405670" w:rsidRPr="00150015">
        <w:rPr>
          <w:color w:val="auto"/>
          <w:sz w:val="28"/>
          <w:szCs w:val="28"/>
        </w:rPr>
        <w:t>.</w:t>
      </w:r>
    </w:p>
    <w:p w14:paraId="4AC7EDF6" w14:textId="3DC090A9" w:rsidR="00522F31" w:rsidRPr="00150015" w:rsidRDefault="00522F31" w:rsidP="0009208B">
      <w:pPr>
        <w:pStyle w:val="tv2131"/>
        <w:spacing w:line="240" w:lineRule="auto"/>
        <w:ind w:firstLine="720"/>
        <w:jc w:val="both"/>
        <w:rPr>
          <w:color w:val="auto"/>
          <w:sz w:val="28"/>
          <w:szCs w:val="28"/>
        </w:rPr>
      </w:pPr>
    </w:p>
    <w:p w14:paraId="2989D3BA" w14:textId="5E3B3379" w:rsidR="00522F31" w:rsidRPr="00150015" w:rsidRDefault="6CC5A26A" w:rsidP="0009208B">
      <w:pPr>
        <w:pStyle w:val="tv2131"/>
        <w:spacing w:line="240" w:lineRule="auto"/>
        <w:ind w:firstLine="720"/>
        <w:jc w:val="both"/>
        <w:rPr>
          <w:color w:val="auto"/>
          <w:sz w:val="28"/>
          <w:szCs w:val="28"/>
        </w:rPr>
      </w:pPr>
      <w:r w:rsidRPr="00150015">
        <w:rPr>
          <w:color w:val="auto"/>
          <w:sz w:val="28"/>
          <w:szCs w:val="28"/>
        </w:rPr>
        <w:t>2</w:t>
      </w:r>
      <w:r w:rsidR="00842944" w:rsidRPr="00150015">
        <w:rPr>
          <w:color w:val="auto"/>
          <w:sz w:val="28"/>
          <w:szCs w:val="28"/>
        </w:rPr>
        <w:t>8</w:t>
      </w:r>
      <w:r w:rsidRPr="00150015">
        <w:rPr>
          <w:color w:val="auto"/>
          <w:sz w:val="28"/>
          <w:szCs w:val="28"/>
        </w:rPr>
        <w:t>.</w:t>
      </w:r>
      <w:r w:rsidR="00842944" w:rsidRPr="00150015">
        <w:rPr>
          <w:color w:val="auto"/>
          <w:sz w:val="28"/>
          <w:szCs w:val="28"/>
        </w:rPr>
        <w:t> </w:t>
      </w:r>
      <w:r w:rsidRPr="00150015">
        <w:rPr>
          <w:color w:val="auto"/>
          <w:sz w:val="28"/>
          <w:szCs w:val="28"/>
        </w:rPr>
        <w:t>Izteikt 56.</w:t>
      </w:r>
      <w:r w:rsidR="00842944" w:rsidRPr="00150015">
        <w:rPr>
          <w:color w:val="auto"/>
          <w:sz w:val="28"/>
          <w:szCs w:val="28"/>
        </w:rPr>
        <w:t> </w:t>
      </w:r>
      <w:r w:rsidRPr="00150015">
        <w:rPr>
          <w:color w:val="auto"/>
          <w:sz w:val="28"/>
          <w:szCs w:val="28"/>
        </w:rPr>
        <w:t>punktu šādā redakcijā:</w:t>
      </w:r>
    </w:p>
    <w:p w14:paraId="22C9BE9B" w14:textId="77777777" w:rsidR="00842944" w:rsidRPr="00150015" w:rsidRDefault="00842944" w:rsidP="0009208B">
      <w:pPr>
        <w:pStyle w:val="tv2131"/>
        <w:spacing w:line="240" w:lineRule="auto"/>
        <w:ind w:firstLine="720"/>
        <w:jc w:val="both"/>
        <w:rPr>
          <w:color w:val="auto"/>
          <w:sz w:val="28"/>
          <w:szCs w:val="28"/>
        </w:rPr>
      </w:pPr>
    </w:p>
    <w:p w14:paraId="669CD1C7" w14:textId="6678896E" w:rsidR="00522F31" w:rsidRPr="00150015" w:rsidRDefault="0009208B" w:rsidP="0009208B">
      <w:pPr>
        <w:pStyle w:val="tv2131"/>
        <w:spacing w:line="240" w:lineRule="auto"/>
        <w:ind w:firstLine="720"/>
        <w:jc w:val="both"/>
        <w:rPr>
          <w:color w:val="auto"/>
          <w:sz w:val="28"/>
          <w:szCs w:val="28"/>
        </w:rPr>
      </w:pPr>
      <w:r w:rsidRPr="00150015">
        <w:rPr>
          <w:color w:val="auto"/>
          <w:sz w:val="28"/>
          <w:szCs w:val="28"/>
        </w:rPr>
        <w:t>"</w:t>
      </w:r>
      <w:r w:rsidR="394E2570" w:rsidRPr="00150015">
        <w:rPr>
          <w:color w:val="auto"/>
          <w:sz w:val="28"/>
          <w:szCs w:val="28"/>
        </w:rPr>
        <w:t xml:space="preserve">56. </w:t>
      </w:r>
      <w:r w:rsidR="584BE3B7" w:rsidRPr="00150015">
        <w:rPr>
          <w:color w:val="auto"/>
          <w:sz w:val="28"/>
          <w:szCs w:val="28"/>
        </w:rPr>
        <w:t>Dienests</w:t>
      </w:r>
      <w:r w:rsidR="07E3ED2F" w:rsidRPr="00150015">
        <w:rPr>
          <w:color w:val="auto"/>
          <w:sz w:val="28"/>
          <w:szCs w:val="28"/>
        </w:rPr>
        <w:t xml:space="preserve"> triju darbdienu laikā pēc attiecīgās šo noteikumu </w:t>
      </w:r>
      <w:hyperlink r:id="rId11" w:anchor="p49">
        <w:r w:rsidR="07E3ED2F" w:rsidRPr="00150015">
          <w:rPr>
            <w:rStyle w:val="Hyperlink"/>
            <w:color w:val="auto"/>
            <w:sz w:val="28"/>
            <w:szCs w:val="28"/>
            <w:u w:val="none"/>
          </w:rPr>
          <w:t>49.</w:t>
        </w:r>
        <w:r w:rsidR="00842944" w:rsidRPr="00150015">
          <w:rPr>
            <w:rStyle w:val="Hyperlink"/>
            <w:color w:val="auto"/>
            <w:sz w:val="28"/>
            <w:szCs w:val="28"/>
            <w:u w:val="none"/>
          </w:rPr>
          <w:t> </w:t>
        </w:r>
        <w:r w:rsidR="07E3ED2F" w:rsidRPr="00150015">
          <w:rPr>
            <w:rStyle w:val="Hyperlink"/>
            <w:color w:val="auto"/>
            <w:sz w:val="28"/>
            <w:szCs w:val="28"/>
            <w:u w:val="none"/>
          </w:rPr>
          <w:t>punktā</w:t>
        </w:r>
      </w:hyperlink>
      <w:r w:rsidR="07E3ED2F" w:rsidRPr="00150015">
        <w:rPr>
          <w:color w:val="auto"/>
          <w:sz w:val="28"/>
          <w:szCs w:val="28"/>
        </w:rPr>
        <w:t xml:space="preserve"> minētās atļaujas izsniegšanas vai lēmuma pieņemšanas </w:t>
      </w:r>
      <w:r w:rsidR="00842944" w:rsidRPr="00150015">
        <w:rPr>
          <w:color w:val="auto"/>
          <w:sz w:val="28"/>
          <w:szCs w:val="28"/>
        </w:rPr>
        <w:t xml:space="preserve">elektroniski </w:t>
      </w:r>
      <w:r w:rsidR="07E3ED2F" w:rsidRPr="00150015">
        <w:rPr>
          <w:color w:val="auto"/>
          <w:sz w:val="28"/>
          <w:szCs w:val="28"/>
        </w:rPr>
        <w:t>nosūta attiecīgos dokumentus šo noteikumu 27.1.</w:t>
      </w:r>
      <w:r w:rsidR="00247D1A" w:rsidRPr="00150015">
        <w:rPr>
          <w:color w:val="auto"/>
          <w:sz w:val="28"/>
          <w:szCs w:val="28"/>
        </w:rPr>
        <w:t> </w:t>
      </w:r>
      <w:r w:rsidR="07E3ED2F" w:rsidRPr="00150015">
        <w:rPr>
          <w:color w:val="auto"/>
          <w:sz w:val="28"/>
          <w:szCs w:val="28"/>
        </w:rPr>
        <w:t>apakšpunktā minētajām pašvaldībām, Veselības inspekcijai, šo noteikumu 27.3.</w:t>
      </w:r>
      <w:r w:rsidR="00247D1A" w:rsidRPr="00150015">
        <w:rPr>
          <w:color w:val="auto"/>
          <w:sz w:val="28"/>
          <w:szCs w:val="28"/>
        </w:rPr>
        <w:t> </w:t>
      </w:r>
      <w:r w:rsidR="07E3ED2F" w:rsidRPr="00150015">
        <w:rPr>
          <w:color w:val="auto"/>
          <w:sz w:val="28"/>
          <w:szCs w:val="28"/>
        </w:rPr>
        <w:t>apakšpunktā minētajām institūcijām, kuras šo noteikumu</w:t>
      </w:r>
      <w:hyperlink r:id="rId12" w:anchor="n3">
        <w:r w:rsidR="07E3ED2F" w:rsidRPr="00150015">
          <w:rPr>
            <w:rStyle w:val="Hyperlink"/>
            <w:color w:val="auto"/>
            <w:sz w:val="28"/>
            <w:szCs w:val="28"/>
            <w:u w:val="none"/>
          </w:rPr>
          <w:t xml:space="preserve"> III nodaļā</w:t>
        </w:r>
      </w:hyperlink>
      <w:r w:rsidR="07E3ED2F" w:rsidRPr="00150015">
        <w:rPr>
          <w:color w:val="auto"/>
          <w:sz w:val="28"/>
          <w:szCs w:val="28"/>
        </w:rPr>
        <w:t xml:space="preserve"> noteiktajā kārtībā un termiņos ir iesniegušas rakstiskus priekšlikumus, kā arī, ja nepieciešams, citām valsts un pašvaldību institūcijām</w:t>
      </w:r>
      <w:r w:rsidR="77F98D33" w:rsidRPr="00150015">
        <w:rPr>
          <w:color w:val="auto"/>
          <w:sz w:val="28"/>
          <w:szCs w:val="28"/>
        </w:rPr>
        <w:t>.</w:t>
      </w:r>
      <w:r w:rsidRPr="00150015">
        <w:rPr>
          <w:color w:val="auto"/>
          <w:sz w:val="28"/>
          <w:szCs w:val="28"/>
        </w:rPr>
        <w:t>"</w:t>
      </w:r>
    </w:p>
    <w:p w14:paraId="26D04F45" w14:textId="1A6D8DD4" w:rsidR="00522F31" w:rsidRPr="00150015" w:rsidRDefault="394E2570" w:rsidP="0009208B">
      <w:pPr>
        <w:pStyle w:val="tv2131"/>
        <w:spacing w:line="240" w:lineRule="auto"/>
        <w:ind w:firstLine="720"/>
        <w:jc w:val="both"/>
        <w:rPr>
          <w:rFonts w:ascii="Arial" w:eastAsia="Arial" w:hAnsi="Arial" w:cs="Arial"/>
          <w:color w:val="auto"/>
          <w:sz w:val="19"/>
          <w:szCs w:val="19"/>
        </w:rPr>
      </w:pPr>
      <w:r w:rsidRPr="00150015">
        <w:rPr>
          <w:rFonts w:ascii="Arial" w:eastAsia="Arial" w:hAnsi="Arial" w:cs="Arial"/>
          <w:color w:val="auto"/>
          <w:sz w:val="19"/>
          <w:szCs w:val="19"/>
        </w:rPr>
        <w:t xml:space="preserve"> </w:t>
      </w:r>
    </w:p>
    <w:p w14:paraId="207DD752" w14:textId="7867FA12" w:rsidR="00C61D1E" w:rsidRPr="00150015" w:rsidRDefault="15D4D255" w:rsidP="0009208B">
      <w:pPr>
        <w:pStyle w:val="tv2131"/>
        <w:spacing w:line="240" w:lineRule="auto"/>
        <w:ind w:firstLine="720"/>
        <w:jc w:val="both"/>
        <w:rPr>
          <w:color w:val="auto"/>
          <w:sz w:val="28"/>
          <w:szCs w:val="28"/>
        </w:rPr>
      </w:pPr>
      <w:r w:rsidRPr="00150015">
        <w:rPr>
          <w:color w:val="auto"/>
          <w:sz w:val="28"/>
          <w:szCs w:val="28"/>
        </w:rPr>
        <w:t>2</w:t>
      </w:r>
      <w:r w:rsidR="00842944" w:rsidRPr="00150015">
        <w:rPr>
          <w:color w:val="auto"/>
          <w:sz w:val="28"/>
          <w:szCs w:val="28"/>
        </w:rPr>
        <w:t>9</w:t>
      </w:r>
      <w:r w:rsidR="08F4D820" w:rsidRPr="00150015">
        <w:rPr>
          <w:color w:val="auto"/>
          <w:sz w:val="28"/>
          <w:szCs w:val="28"/>
        </w:rPr>
        <w:t>.</w:t>
      </w:r>
      <w:r w:rsidR="360D2D69" w:rsidRPr="00150015">
        <w:rPr>
          <w:color w:val="auto"/>
          <w:sz w:val="28"/>
          <w:szCs w:val="28"/>
        </w:rPr>
        <w:t> </w:t>
      </w:r>
      <w:r w:rsidR="5EAE1A10" w:rsidRPr="00150015">
        <w:rPr>
          <w:color w:val="auto"/>
          <w:sz w:val="28"/>
          <w:szCs w:val="28"/>
        </w:rPr>
        <w:t>Aizstāt</w:t>
      </w:r>
      <w:r w:rsidR="215BFB5B" w:rsidRPr="00150015">
        <w:rPr>
          <w:color w:val="auto"/>
          <w:sz w:val="28"/>
          <w:szCs w:val="28"/>
        </w:rPr>
        <w:t xml:space="preserve"> 57.</w:t>
      </w:r>
      <w:r w:rsidR="5EAE1A10" w:rsidRPr="00150015">
        <w:rPr>
          <w:color w:val="auto"/>
          <w:sz w:val="28"/>
          <w:szCs w:val="28"/>
        </w:rPr>
        <w:t> </w:t>
      </w:r>
      <w:r w:rsidR="215BFB5B" w:rsidRPr="00150015">
        <w:rPr>
          <w:color w:val="auto"/>
          <w:sz w:val="28"/>
          <w:szCs w:val="28"/>
        </w:rPr>
        <w:t xml:space="preserve">punktā vārdu </w:t>
      </w:r>
      <w:r w:rsidR="0009208B" w:rsidRPr="00150015">
        <w:rPr>
          <w:color w:val="auto"/>
          <w:sz w:val="28"/>
          <w:szCs w:val="28"/>
        </w:rPr>
        <w:t>"</w:t>
      </w:r>
      <w:r w:rsidR="215BFB5B" w:rsidRPr="00150015">
        <w:rPr>
          <w:color w:val="auto"/>
          <w:sz w:val="28"/>
          <w:szCs w:val="28"/>
        </w:rPr>
        <w:t>tā</w:t>
      </w:r>
      <w:r w:rsidR="0009208B" w:rsidRPr="00150015">
        <w:rPr>
          <w:color w:val="auto"/>
          <w:sz w:val="28"/>
          <w:szCs w:val="28"/>
        </w:rPr>
        <w:t>"</w:t>
      </w:r>
      <w:r w:rsidR="215BFB5B" w:rsidRPr="00150015">
        <w:rPr>
          <w:color w:val="auto"/>
          <w:sz w:val="28"/>
          <w:szCs w:val="28"/>
        </w:rPr>
        <w:t xml:space="preserve"> ar vārdu </w:t>
      </w:r>
      <w:r w:rsidR="0009208B" w:rsidRPr="00150015">
        <w:rPr>
          <w:color w:val="auto"/>
          <w:sz w:val="28"/>
          <w:szCs w:val="28"/>
        </w:rPr>
        <w:t>"</w:t>
      </w:r>
      <w:r w:rsidR="215BFB5B" w:rsidRPr="00150015">
        <w:rPr>
          <w:color w:val="auto"/>
          <w:sz w:val="28"/>
          <w:szCs w:val="28"/>
        </w:rPr>
        <w:t>tas</w:t>
      </w:r>
      <w:r w:rsidR="0009208B" w:rsidRPr="00150015">
        <w:rPr>
          <w:color w:val="auto"/>
          <w:sz w:val="28"/>
          <w:szCs w:val="28"/>
        </w:rPr>
        <w:t>"</w:t>
      </w:r>
      <w:r w:rsidR="4F6BAC3D" w:rsidRPr="00150015">
        <w:rPr>
          <w:color w:val="auto"/>
          <w:sz w:val="28"/>
          <w:szCs w:val="28"/>
        </w:rPr>
        <w:t>.</w:t>
      </w:r>
      <w:r w:rsidRPr="00150015">
        <w:rPr>
          <w:color w:val="auto"/>
          <w:sz w:val="28"/>
          <w:szCs w:val="28"/>
        </w:rPr>
        <w:t xml:space="preserve"> </w:t>
      </w:r>
    </w:p>
    <w:p w14:paraId="16BA22AF" w14:textId="77777777" w:rsidR="00522F31" w:rsidRPr="00150015" w:rsidRDefault="00522F31" w:rsidP="0009208B">
      <w:pPr>
        <w:pStyle w:val="tv2131"/>
        <w:spacing w:line="240" w:lineRule="auto"/>
        <w:ind w:firstLine="0"/>
        <w:jc w:val="both"/>
        <w:rPr>
          <w:color w:val="auto"/>
          <w:sz w:val="28"/>
          <w:szCs w:val="28"/>
        </w:rPr>
      </w:pPr>
    </w:p>
    <w:p w14:paraId="7DD14865" w14:textId="533000D6" w:rsidR="00522F31" w:rsidRPr="00150015" w:rsidRDefault="00842944" w:rsidP="0009208B">
      <w:pPr>
        <w:pStyle w:val="tv2131"/>
        <w:spacing w:line="240" w:lineRule="auto"/>
        <w:ind w:firstLine="720"/>
        <w:jc w:val="both"/>
        <w:rPr>
          <w:color w:val="auto"/>
          <w:sz w:val="28"/>
          <w:szCs w:val="28"/>
        </w:rPr>
      </w:pPr>
      <w:r w:rsidRPr="00150015">
        <w:rPr>
          <w:color w:val="auto"/>
          <w:sz w:val="28"/>
          <w:szCs w:val="28"/>
        </w:rPr>
        <w:t>30</w:t>
      </w:r>
      <w:r w:rsidR="00741470" w:rsidRPr="00150015">
        <w:rPr>
          <w:color w:val="auto"/>
          <w:sz w:val="28"/>
          <w:szCs w:val="28"/>
        </w:rPr>
        <w:t>.</w:t>
      </w:r>
      <w:r w:rsidR="00382F5E" w:rsidRPr="00150015">
        <w:rPr>
          <w:color w:val="auto"/>
          <w:sz w:val="28"/>
          <w:szCs w:val="28"/>
        </w:rPr>
        <w:t> </w:t>
      </w:r>
      <w:r w:rsidR="00473AC8" w:rsidRPr="00150015">
        <w:rPr>
          <w:color w:val="auto"/>
          <w:sz w:val="28"/>
          <w:szCs w:val="28"/>
        </w:rPr>
        <w:t>Izteikt 58., 59. un 60.</w:t>
      </w:r>
      <w:r w:rsidR="00382F5E" w:rsidRPr="00150015">
        <w:rPr>
          <w:color w:val="auto"/>
          <w:sz w:val="28"/>
          <w:szCs w:val="28"/>
        </w:rPr>
        <w:t> </w:t>
      </w:r>
      <w:r w:rsidR="00473AC8" w:rsidRPr="00150015">
        <w:rPr>
          <w:color w:val="auto"/>
          <w:sz w:val="28"/>
          <w:szCs w:val="28"/>
        </w:rPr>
        <w:t>punktu šādā redakcijā:</w:t>
      </w:r>
    </w:p>
    <w:p w14:paraId="4FDA3183" w14:textId="77777777" w:rsidR="0009208B" w:rsidRPr="00150015" w:rsidRDefault="0009208B" w:rsidP="0009208B">
      <w:pPr>
        <w:pStyle w:val="Standard"/>
        <w:ind w:firstLine="720"/>
        <w:jc w:val="both"/>
        <w:rPr>
          <w:sz w:val="28"/>
          <w:szCs w:val="28"/>
        </w:rPr>
      </w:pPr>
    </w:p>
    <w:p w14:paraId="60D34D11" w14:textId="265617C2" w:rsidR="00473AC8" w:rsidRPr="00150015" w:rsidRDefault="0009208B" w:rsidP="0009208B">
      <w:pPr>
        <w:pStyle w:val="Standard"/>
        <w:ind w:firstLine="720"/>
        <w:jc w:val="both"/>
        <w:rPr>
          <w:sz w:val="28"/>
          <w:szCs w:val="28"/>
        </w:rPr>
      </w:pPr>
      <w:r w:rsidRPr="00150015">
        <w:rPr>
          <w:sz w:val="28"/>
          <w:szCs w:val="28"/>
        </w:rPr>
        <w:t>"</w:t>
      </w:r>
      <w:r w:rsidR="00E92BD9" w:rsidRPr="00150015">
        <w:rPr>
          <w:kern w:val="24"/>
          <w:sz w:val="28"/>
          <w:szCs w:val="28"/>
        </w:rPr>
        <w:t>58.</w:t>
      </w:r>
      <w:r w:rsidR="00405670" w:rsidRPr="00150015">
        <w:rPr>
          <w:kern w:val="24"/>
          <w:sz w:val="28"/>
          <w:szCs w:val="28"/>
        </w:rPr>
        <w:t> </w:t>
      </w:r>
      <w:r w:rsidR="00E92BD9" w:rsidRPr="00150015">
        <w:rPr>
          <w:kern w:val="24"/>
          <w:sz w:val="28"/>
          <w:szCs w:val="28"/>
        </w:rPr>
        <w:t>Dienests 10 darbdienu laikā izvērtē C kategorijas piesārņojošas darbības reģistrācijai iesniegto informāciju. Ja iesniegumā nav ietverta visa nepieciešamā vides aizsardzību regulējošajos normatīvajos aktos noteiktā informācija, dienests par to informē operatoru, norādot, kāda informācija jāsniedz 14 dienu laikā.</w:t>
      </w:r>
    </w:p>
    <w:p w14:paraId="2540611D" w14:textId="77777777" w:rsidR="00522F31" w:rsidRPr="00150015" w:rsidRDefault="00522F31" w:rsidP="0009208B">
      <w:pPr>
        <w:pStyle w:val="tv2131"/>
        <w:spacing w:line="240" w:lineRule="auto"/>
        <w:ind w:firstLine="0"/>
        <w:jc w:val="both"/>
        <w:rPr>
          <w:color w:val="auto"/>
          <w:sz w:val="28"/>
          <w:szCs w:val="28"/>
        </w:rPr>
      </w:pPr>
    </w:p>
    <w:p w14:paraId="4793E50C" w14:textId="3AAE3B86" w:rsidR="00F27573" w:rsidRPr="00150015" w:rsidRDefault="00473AC8" w:rsidP="0009208B">
      <w:pPr>
        <w:pStyle w:val="xmsolistparagraph"/>
        <w:shd w:val="clear" w:color="auto" w:fill="FFFFFF" w:themeFill="background1"/>
        <w:spacing w:before="0" w:beforeAutospacing="0" w:after="0" w:afterAutospacing="0"/>
        <w:ind w:firstLine="720"/>
        <w:jc w:val="both"/>
        <w:rPr>
          <w:bCs/>
          <w:sz w:val="28"/>
          <w:szCs w:val="28"/>
        </w:rPr>
      </w:pPr>
      <w:r w:rsidRPr="00150015">
        <w:rPr>
          <w:bCs/>
          <w:sz w:val="28"/>
          <w:szCs w:val="28"/>
        </w:rPr>
        <w:t>59.</w:t>
      </w:r>
      <w:r w:rsidR="00405670" w:rsidRPr="00150015">
        <w:rPr>
          <w:bCs/>
          <w:sz w:val="28"/>
          <w:szCs w:val="28"/>
        </w:rPr>
        <w:t> </w:t>
      </w:r>
      <w:r w:rsidR="00F17EC2" w:rsidRPr="00150015">
        <w:rPr>
          <w:bCs/>
          <w:sz w:val="28"/>
          <w:szCs w:val="28"/>
        </w:rPr>
        <w:t xml:space="preserve">Dienests 14 dienu laikā no iesnieguma </w:t>
      </w:r>
      <w:r w:rsidR="005D4DB1" w:rsidRPr="00150015">
        <w:rPr>
          <w:bCs/>
          <w:sz w:val="28"/>
          <w:szCs w:val="28"/>
        </w:rPr>
        <w:t xml:space="preserve">pieņemšanas </w:t>
      </w:r>
      <w:r w:rsidR="00F17EC2" w:rsidRPr="00150015">
        <w:rPr>
          <w:bCs/>
          <w:sz w:val="28"/>
          <w:szCs w:val="28"/>
        </w:rPr>
        <w:t>dienas reģistrē C</w:t>
      </w:r>
      <w:r w:rsidR="00634875" w:rsidRPr="00150015">
        <w:rPr>
          <w:bCs/>
          <w:sz w:val="28"/>
          <w:szCs w:val="28"/>
        </w:rPr>
        <w:t> </w:t>
      </w:r>
      <w:r w:rsidR="00F17EC2" w:rsidRPr="00150015">
        <w:rPr>
          <w:bCs/>
          <w:sz w:val="28"/>
          <w:szCs w:val="28"/>
        </w:rPr>
        <w:t>kategorijas piesārņojošo darbību, ja tā atbilst vides aizsardzību regulējošo normatīvo aktu prasībām.</w:t>
      </w:r>
      <w:r w:rsidR="00880840" w:rsidRPr="00150015">
        <w:rPr>
          <w:bCs/>
          <w:sz w:val="28"/>
          <w:szCs w:val="28"/>
        </w:rPr>
        <w:t xml:space="preserve"> </w:t>
      </w:r>
      <w:r w:rsidR="00CD5BA3" w:rsidRPr="00150015">
        <w:rPr>
          <w:bCs/>
          <w:sz w:val="28"/>
          <w:szCs w:val="28"/>
        </w:rPr>
        <w:t xml:space="preserve">Būtisku izmaiņu gadījumā dienests veic izmaiņas </w:t>
      </w:r>
      <w:r w:rsidR="007752F7" w:rsidRPr="00150015">
        <w:rPr>
          <w:bCs/>
          <w:sz w:val="28"/>
          <w:szCs w:val="28"/>
        </w:rPr>
        <w:t>C</w:t>
      </w:r>
      <w:r w:rsidR="00634875" w:rsidRPr="00150015">
        <w:rPr>
          <w:bCs/>
          <w:sz w:val="28"/>
          <w:szCs w:val="28"/>
        </w:rPr>
        <w:t> </w:t>
      </w:r>
      <w:r w:rsidR="007752F7" w:rsidRPr="00150015">
        <w:rPr>
          <w:bCs/>
          <w:sz w:val="28"/>
          <w:szCs w:val="28"/>
        </w:rPr>
        <w:t>kategorijas reģistrācijā.</w:t>
      </w:r>
      <w:r w:rsidR="00F27573" w:rsidRPr="00150015">
        <w:rPr>
          <w:bCs/>
          <w:sz w:val="28"/>
          <w:szCs w:val="28"/>
        </w:rPr>
        <w:t xml:space="preserve">  </w:t>
      </w:r>
    </w:p>
    <w:p w14:paraId="2334AFF5" w14:textId="6F4F084F" w:rsidR="00880840" w:rsidRPr="00150015" w:rsidRDefault="00F27573" w:rsidP="0009208B">
      <w:pPr>
        <w:pStyle w:val="xmsonormal"/>
        <w:shd w:val="clear" w:color="auto" w:fill="FFFFFF"/>
        <w:spacing w:before="0" w:beforeAutospacing="0" w:after="0" w:afterAutospacing="0"/>
        <w:jc w:val="both"/>
        <w:rPr>
          <w:rFonts w:ascii="Calibri" w:hAnsi="Calibri" w:cs="Calibri"/>
          <w:sz w:val="22"/>
          <w:szCs w:val="22"/>
        </w:rPr>
      </w:pPr>
      <w:r w:rsidRPr="00150015">
        <w:rPr>
          <w:rFonts w:ascii="Calibri" w:hAnsi="Calibri" w:cs="Calibri"/>
          <w:sz w:val="22"/>
          <w:szCs w:val="22"/>
          <w:bdr w:val="none" w:sz="0" w:space="0" w:color="auto" w:frame="1"/>
        </w:rPr>
        <w:t> </w:t>
      </w:r>
    </w:p>
    <w:p w14:paraId="374EFC5B" w14:textId="2FD86665" w:rsidR="00473AC8" w:rsidRPr="00150015" w:rsidRDefault="00880840" w:rsidP="0009208B">
      <w:pPr>
        <w:pStyle w:val="tv2131"/>
        <w:spacing w:line="240" w:lineRule="auto"/>
        <w:ind w:firstLine="720"/>
        <w:jc w:val="both"/>
        <w:rPr>
          <w:color w:val="auto"/>
          <w:sz w:val="28"/>
          <w:szCs w:val="28"/>
        </w:rPr>
      </w:pPr>
      <w:r w:rsidRPr="00150015">
        <w:rPr>
          <w:color w:val="auto"/>
          <w:sz w:val="28"/>
          <w:szCs w:val="28"/>
        </w:rPr>
        <w:t>60.</w:t>
      </w:r>
      <w:r w:rsidR="00405670" w:rsidRPr="00150015">
        <w:rPr>
          <w:color w:val="auto"/>
          <w:sz w:val="28"/>
          <w:szCs w:val="28"/>
        </w:rPr>
        <w:t> I</w:t>
      </w:r>
      <w:r w:rsidR="00F17EC2" w:rsidRPr="00150015">
        <w:rPr>
          <w:color w:val="auto"/>
          <w:sz w:val="28"/>
          <w:szCs w:val="28"/>
        </w:rPr>
        <w:t xml:space="preserve">nformāciju </w:t>
      </w:r>
      <w:r w:rsidR="00405670" w:rsidRPr="00150015">
        <w:rPr>
          <w:color w:val="auto"/>
          <w:sz w:val="28"/>
          <w:szCs w:val="28"/>
        </w:rPr>
        <w:t>p</w:t>
      </w:r>
      <w:r w:rsidR="00F17EC2" w:rsidRPr="00150015">
        <w:rPr>
          <w:color w:val="auto"/>
          <w:sz w:val="28"/>
          <w:szCs w:val="28"/>
        </w:rPr>
        <w:t>ar C kategorijas piesārņojoš</w:t>
      </w:r>
      <w:r w:rsidR="00807364" w:rsidRPr="00150015">
        <w:rPr>
          <w:color w:val="auto"/>
          <w:sz w:val="28"/>
          <w:szCs w:val="28"/>
        </w:rPr>
        <w:t>as</w:t>
      </w:r>
      <w:r w:rsidR="00F17EC2" w:rsidRPr="00150015">
        <w:rPr>
          <w:color w:val="auto"/>
          <w:sz w:val="28"/>
          <w:szCs w:val="28"/>
        </w:rPr>
        <w:t xml:space="preserve"> darbības reģistrāciju</w:t>
      </w:r>
      <w:r w:rsidR="00232040" w:rsidRPr="00150015">
        <w:rPr>
          <w:color w:val="auto"/>
          <w:sz w:val="28"/>
          <w:szCs w:val="28"/>
        </w:rPr>
        <w:t xml:space="preserve"> </w:t>
      </w:r>
      <w:r w:rsidR="00405670" w:rsidRPr="00150015">
        <w:rPr>
          <w:color w:val="auto"/>
          <w:sz w:val="28"/>
          <w:szCs w:val="28"/>
        </w:rPr>
        <w:t>dienests ievieto savā</w:t>
      </w:r>
      <w:r w:rsidR="00F17EC2" w:rsidRPr="00150015">
        <w:rPr>
          <w:color w:val="auto"/>
          <w:sz w:val="28"/>
          <w:szCs w:val="28"/>
        </w:rPr>
        <w:t xml:space="preserve"> tīmekļvietnē. </w:t>
      </w:r>
      <w:r w:rsidR="00A16C3A" w:rsidRPr="00150015">
        <w:rPr>
          <w:color w:val="auto"/>
          <w:sz w:val="28"/>
          <w:szCs w:val="28"/>
        </w:rPr>
        <w:t>D</w:t>
      </w:r>
      <w:r w:rsidRPr="00150015">
        <w:rPr>
          <w:color w:val="auto"/>
          <w:sz w:val="28"/>
          <w:szCs w:val="28"/>
        </w:rPr>
        <w:t xml:space="preserve">ienests par </w:t>
      </w:r>
      <w:r w:rsidR="001E14C5" w:rsidRPr="00150015">
        <w:rPr>
          <w:color w:val="auto"/>
          <w:sz w:val="28"/>
          <w:szCs w:val="28"/>
        </w:rPr>
        <w:t>C kategorijas piesārņojoš</w:t>
      </w:r>
      <w:r w:rsidR="00727C21">
        <w:rPr>
          <w:color w:val="auto"/>
          <w:sz w:val="28"/>
          <w:szCs w:val="28"/>
        </w:rPr>
        <w:t>a</w:t>
      </w:r>
      <w:r w:rsidR="00927AD3" w:rsidRPr="00150015">
        <w:rPr>
          <w:color w:val="auto"/>
          <w:sz w:val="28"/>
          <w:szCs w:val="28"/>
        </w:rPr>
        <w:t>s</w:t>
      </w:r>
      <w:r w:rsidR="001E14C5" w:rsidRPr="00150015">
        <w:rPr>
          <w:color w:val="auto"/>
          <w:sz w:val="28"/>
          <w:szCs w:val="28"/>
        </w:rPr>
        <w:t xml:space="preserve"> darbības </w:t>
      </w:r>
      <w:r w:rsidRPr="00150015">
        <w:rPr>
          <w:color w:val="auto"/>
          <w:sz w:val="28"/>
          <w:szCs w:val="28"/>
        </w:rPr>
        <w:t>reģistrāciju informē pašvaldību.</w:t>
      </w:r>
      <w:r w:rsidR="0009208B" w:rsidRPr="00150015">
        <w:rPr>
          <w:color w:val="auto"/>
          <w:sz w:val="28"/>
          <w:szCs w:val="28"/>
        </w:rPr>
        <w:t>"</w:t>
      </w:r>
    </w:p>
    <w:p w14:paraId="6C340B4B" w14:textId="77777777" w:rsidR="00522F31" w:rsidRPr="00150015" w:rsidRDefault="00522F31" w:rsidP="0009208B">
      <w:pPr>
        <w:pStyle w:val="tv2131"/>
        <w:spacing w:line="240" w:lineRule="auto"/>
        <w:ind w:firstLine="0"/>
        <w:jc w:val="both"/>
        <w:rPr>
          <w:color w:val="auto"/>
          <w:sz w:val="28"/>
          <w:szCs w:val="28"/>
        </w:rPr>
      </w:pPr>
    </w:p>
    <w:p w14:paraId="23A22D17" w14:textId="5A544982" w:rsidR="00473AC8" w:rsidRPr="00150015" w:rsidRDefault="00842944" w:rsidP="0009208B">
      <w:pPr>
        <w:pStyle w:val="tv2131"/>
        <w:spacing w:line="240" w:lineRule="auto"/>
        <w:ind w:firstLine="720"/>
        <w:jc w:val="both"/>
        <w:rPr>
          <w:color w:val="auto"/>
          <w:sz w:val="28"/>
          <w:szCs w:val="28"/>
        </w:rPr>
      </w:pPr>
      <w:r w:rsidRPr="00150015">
        <w:rPr>
          <w:color w:val="auto"/>
          <w:sz w:val="28"/>
          <w:szCs w:val="28"/>
        </w:rPr>
        <w:t>31</w:t>
      </w:r>
      <w:r w:rsidR="00741470" w:rsidRPr="00150015">
        <w:rPr>
          <w:color w:val="auto"/>
          <w:sz w:val="28"/>
          <w:szCs w:val="28"/>
        </w:rPr>
        <w:t>.</w:t>
      </w:r>
      <w:r w:rsidR="00382F5E" w:rsidRPr="00150015">
        <w:rPr>
          <w:color w:val="auto"/>
          <w:sz w:val="28"/>
          <w:szCs w:val="28"/>
        </w:rPr>
        <w:t> </w:t>
      </w:r>
      <w:r w:rsidR="00473AC8" w:rsidRPr="00150015">
        <w:rPr>
          <w:color w:val="auto"/>
          <w:sz w:val="28"/>
          <w:szCs w:val="28"/>
        </w:rPr>
        <w:t xml:space="preserve">Papildināt </w:t>
      </w:r>
      <w:r w:rsidR="004C31BB" w:rsidRPr="00150015">
        <w:rPr>
          <w:color w:val="auto"/>
          <w:sz w:val="28"/>
          <w:szCs w:val="28"/>
        </w:rPr>
        <w:t xml:space="preserve">noteikumus </w:t>
      </w:r>
      <w:r w:rsidR="00473AC8" w:rsidRPr="00150015">
        <w:rPr>
          <w:color w:val="auto"/>
          <w:sz w:val="28"/>
          <w:szCs w:val="28"/>
        </w:rPr>
        <w:t>ar 60.</w:t>
      </w:r>
      <w:r w:rsidR="00473AC8" w:rsidRPr="00150015">
        <w:rPr>
          <w:color w:val="auto"/>
          <w:sz w:val="28"/>
          <w:szCs w:val="28"/>
          <w:vertAlign w:val="superscript"/>
        </w:rPr>
        <w:t xml:space="preserve">1 </w:t>
      </w:r>
      <w:r w:rsidR="00960BA4" w:rsidRPr="00150015">
        <w:rPr>
          <w:color w:val="auto"/>
          <w:sz w:val="28"/>
          <w:szCs w:val="28"/>
        </w:rPr>
        <w:t xml:space="preserve">punktu </w:t>
      </w:r>
      <w:r w:rsidR="00473AC8" w:rsidRPr="00150015">
        <w:rPr>
          <w:color w:val="auto"/>
          <w:sz w:val="28"/>
          <w:szCs w:val="28"/>
        </w:rPr>
        <w:t>šādā redakcijā:</w:t>
      </w:r>
    </w:p>
    <w:p w14:paraId="1F41FA4A" w14:textId="77777777" w:rsidR="0009208B" w:rsidRPr="00150015" w:rsidRDefault="0009208B" w:rsidP="0009208B">
      <w:pPr>
        <w:pStyle w:val="tv2131"/>
        <w:spacing w:line="240" w:lineRule="auto"/>
        <w:ind w:firstLine="720"/>
        <w:jc w:val="both"/>
        <w:rPr>
          <w:color w:val="auto"/>
          <w:sz w:val="28"/>
          <w:szCs w:val="28"/>
        </w:rPr>
      </w:pPr>
    </w:p>
    <w:p w14:paraId="1FA8941D" w14:textId="0081F3A1" w:rsidR="00A16C3A" w:rsidRPr="00150015" w:rsidRDefault="0009208B" w:rsidP="0009208B">
      <w:pPr>
        <w:pStyle w:val="tv2131"/>
        <w:spacing w:line="240" w:lineRule="auto"/>
        <w:ind w:firstLine="720"/>
        <w:jc w:val="both"/>
        <w:rPr>
          <w:color w:val="auto"/>
          <w:sz w:val="28"/>
          <w:szCs w:val="28"/>
        </w:rPr>
      </w:pPr>
      <w:r w:rsidRPr="00150015">
        <w:rPr>
          <w:color w:val="auto"/>
          <w:sz w:val="28"/>
          <w:szCs w:val="28"/>
        </w:rPr>
        <w:lastRenderedPageBreak/>
        <w:t>"</w:t>
      </w:r>
      <w:r w:rsidR="00A16C3A" w:rsidRPr="00150015">
        <w:rPr>
          <w:color w:val="auto"/>
          <w:sz w:val="28"/>
          <w:szCs w:val="28"/>
        </w:rPr>
        <w:t>60.</w:t>
      </w:r>
      <w:r w:rsidR="009D301F" w:rsidRPr="00150015">
        <w:rPr>
          <w:color w:val="auto"/>
          <w:sz w:val="28"/>
          <w:szCs w:val="28"/>
          <w:vertAlign w:val="superscript"/>
        </w:rPr>
        <w:t>1</w:t>
      </w:r>
      <w:r w:rsidR="00A16C3A" w:rsidRPr="00150015">
        <w:rPr>
          <w:color w:val="auto"/>
          <w:sz w:val="28"/>
          <w:szCs w:val="28"/>
        </w:rPr>
        <w:t xml:space="preserve"> Ja operators pārtrauc C kategorijas piesārņojošu darbību, </w:t>
      </w:r>
      <w:r w:rsidR="00634875" w:rsidRPr="00150015">
        <w:rPr>
          <w:color w:val="auto"/>
          <w:sz w:val="28"/>
          <w:szCs w:val="28"/>
        </w:rPr>
        <w:t>tas</w:t>
      </w:r>
      <w:r w:rsidR="00A16C3A" w:rsidRPr="00150015">
        <w:rPr>
          <w:color w:val="auto"/>
          <w:sz w:val="28"/>
          <w:szCs w:val="28"/>
        </w:rPr>
        <w:t xml:space="preserve"> par to informē dienestu</w:t>
      </w:r>
      <w:r w:rsidR="00634875" w:rsidRPr="00150015">
        <w:rPr>
          <w:color w:val="auto"/>
          <w:sz w:val="28"/>
          <w:szCs w:val="28"/>
        </w:rPr>
        <w:t>.</w:t>
      </w:r>
      <w:r w:rsidR="00A16C3A" w:rsidRPr="00150015">
        <w:rPr>
          <w:color w:val="auto"/>
          <w:sz w:val="28"/>
          <w:szCs w:val="28"/>
        </w:rPr>
        <w:t xml:space="preserve"> </w:t>
      </w:r>
      <w:r w:rsidR="00634875" w:rsidRPr="00150015">
        <w:rPr>
          <w:color w:val="auto"/>
          <w:sz w:val="28"/>
          <w:szCs w:val="28"/>
        </w:rPr>
        <w:t xml:space="preserve">Dienests </w:t>
      </w:r>
      <w:r w:rsidR="00A16C3A" w:rsidRPr="00150015">
        <w:rPr>
          <w:color w:val="auto"/>
          <w:sz w:val="28"/>
          <w:szCs w:val="28"/>
        </w:rPr>
        <w:t>informāciju par attiecīgo C kategorijas piesārņojošo darbīb</w:t>
      </w:r>
      <w:r w:rsidR="00634875" w:rsidRPr="00150015">
        <w:rPr>
          <w:color w:val="auto"/>
          <w:sz w:val="28"/>
          <w:szCs w:val="28"/>
        </w:rPr>
        <w:t>u</w:t>
      </w:r>
      <w:r w:rsidR="00A16C3A" w:rsidRPr="00150015">
        <w:rPr>
          <w:color w:val="auto"/>
          <w:sz w:val="28"/>
          <w:szCs w:val="28"/>
        </w:rPr>
        <w:t xml:space="preserve"> izņem no dienesta tīmekļvietnes un informē par to pašvaldību.</w:t>
      </w:r>
      <w:r w:rsidRPr="00150015">
        <w:rPr>
          <w:color w:val="auto"/>
          <w:sz w:val="28"/>
          <w:szCs w:val="28"/>
        </w:rPr>
        <w:t>"</w:t>
      </w:r>
    </w:p>
    <w:p w14:paraId="2146DE53" w14:textId="77777777" w:rsidR="00047394" w:rsidRPr="00150015" w:rsidRDefault="00A16C3A" w:rsidP="0009208B">
      <w:pPr>
        <w:pStyle w:val="tv2131"/>
        <w:spacing w:line="240" w:lineRule="auto"/>
        <w:ind w:firstLine="720"/>
        <w:jc w:val="both"/>
        <w:rPr>
          <w:color w:val="auto"/>
          <w:sz w:val="28"/>
          <w:szCs w:val="28"/>
        </w:rPr>
      </w:pPr>
      <w:r w:rsidRPr="00150015">
        <w:rPr>
          <w:color w:val="auto"/>
          <w:sz w:val="28"/>
          <w:szCs w:val="28"/>
        </w:rPr>
        <w:t xml:space="preserve"> </w:t>
      </w:r>
    </w:p>
    <w:p w14:paraId="36CBDC10" w14:textId="3CC32B1E" w:rsidR="00C61D1E" w:rsidRPr="00150015" w:rsidRDefault="00842944" w:rsidP="0009208B">
      <w:pPr>
        <w:pStyle w:val="tv2131"/>
        <w:spacing w:line="240" w:lineRule="auto"/>
        <w:ind w:firstLine="720"/>
        <w:jc w:val="both"/>
        <w:rPr>
          <w:color w:val="auto"/>
          <w:sz w:val="28"/>
          <w:szCs w:val="28"/>
        </w:rPr>
      </w:pPr>
      <w:r w:rsidRPr="00150015">
        <w:rPr>
          <w:color w:val="auto"/>
          <w:sz w:val="28"/>
          <w:szCs w:val="28"/>
        </w:rPr>
        <w:t>32</w:t>
      </w:r>
      <w:r w:rsidR="001A663B" w:rsidRPr="00150015">
        <w:rPr>
          <w:color w:val="auto"/>
          <w:sz w:val="28"/>
          <w:szCs w:val="28"/>
        </w:rPr>
        <w:t>.</w:t>
      </w:r>
      <w:r w:rsidR="00C61D1E" w:rsidRPr="00150015">
        <w:rPr>
          <w:color w:val="auto"/>
          <w:sz w:val="28"/>
          <w:szCs w:val="28"/>
        </w:rPr>
        <w:t> Aizstāt 64. punktā vārdu</w:t>
      </w:r>
      <w:r w:rsidR="008004D0" w:rsidRPr="00150015">
        <w:rPr>
          <w:color w:val="auto"/>
          <w:sz w:val="28"/>
          <w:szCs w:val="28"/>
        </w:rPr>
        <w:t>s un skaitli</w:t>
      </w:r>
      <w:r w:rsidR="00C61D1E" w:rsidRPr="00150015">
        <w:rPr>
          <w:color w:val="auto"/>
          <w:sz w:val="28"/>
          <w:szCs w:val="28"/>
        </w:rPr>
        <w:t xml:space="preserve"> </w:t>
      </w:r>
      <w:r w:rsidR="0009208B" w:rsidRPr="00150015">
        <w:rPr>
          <w:color w:val="auto"/>
          <w:sz w:val="28"/>
          <w:szCs w:val="28"/>
        </w:rPr>
        <w:t>"</w:t>
      </w:r>
      <w:proofErr w:type="gramStart"/>
      <w:r w:rsidR="008004D0" w:rsidRPr="00150015">
        <w:rPr>
          <w:color w:val="auto"/>
          <w:sz w:val="28"/>
          <w:szCs w:val="28"/>
          <w:shd w:val="clear" w:color="auto" w:fill="FFFFFF"/>
        </w:rPr>
        <w:t>Ja pārvalde ierosinājusi A vai B kategorijas</w:t>
      </w:r>
      <w:proofErr w:type="gramEnd"/>
      <w:r w:rsidR="008004D0" w:rsidRPr="00150015">
        <w:rPr>
          <w:color w:val="auto"/>
          <w:sz w:val="28"/>
          <w:szCs w:val="28"/>
          <w:shd w:val="clear" w:color="auto" w:fill="FFFFFF"/>
        </w:rPr>
        <w:t xml:space="preserve"> atļaujas pārskatīšanu un atjaunošanu saskaņā ar šo noteikumu 63</w:t>
      </w:r>
      <w:r w:rsidR="008F0A37" w:rsidRPr="00150015">
        <w:rPr>
          <w:color w:val="auto"/>
          <w:sz w:val="28"/>
          <w:szCs w:val="28"/>
          <w:shd w:val="clear" w:color="auto" w:fill="FFFFFF"/>
        </w:rPr>
        <w:t>. punkt</w:t>
      </w:r>
      <w:r w:rsidR="008004D0" w:rsidRPr="00150015">
        <w:rPr>
          <w:color w:val="auto"/>
          <w:sz w:val="28"/>
          <w:szCs w:val="28"/>
          <w:shd w:val="clear" w:color="auto" w:fill="FFFFFF"/>
        </w:rPr>
        <w:t>u, tā rakstiski informē</w:t>
      </w:r>
      <w:r w:rsidR="0009208B" w:rsidRPr="00150015">
        <w:rPr>
          <w:color w:val="auto"/>
          <w:sz w:val="28"/>
          <w:szCs w:val="28"/>
        </w:rPr>
        <w:t>"</w:t>
      </w:r>
      <w:r w:rsidR="00C61D1E" w:rsidRPr="00150015">
        <w:rPr>
          <w:color w:val="auto"/>
          <w:sz w:val="28"/>
          <w:szCs w:val="28"/>
        </w:rPr>
        <w:t xml:space="preserve"> ar vārd</w:t>
      </w:r>
      <w:r w:rsidR="008004D0" w:rsidRPr="00150015">
        <w:rPr>
          <w:color w:val="auto"/>
          <w:sz w:val="28"/>
          <w:szCs w:val="28"/>
        </w:rPr>
        <w:t>iem un skaitli</w:t>
      </w:r>
      <w:r w:rsidR="00C61D1E" w:rsidRPr="00150015">
        <w:rPr>
          <w:color w:val="auto"/>
          <w:sz w:val="28"/>
          <w:szCs w:val="28"/>
        </w:rPr>
        <w:t xml:space="preserve"> </w:t>
      </w:r>
      <w:r w:rsidR="0009208B" w:rsidRPr="00150015">
        <w:rPr>
          <w:color w:val="auto"/>
          <w:sz w:val="28"/>
          <w:szCs w:val="28"/>
        </w:rPr>
        <w:t>"</w:t>
      </w:r>
      <w:r w:rsidR="008004D0" w:rsidRPr="00150015">
        <w:rPr>
          <w:color w:val="auto"/>
          <w:sz w:val="28"/>
          <w:szCs w:val="28"/>
          <w:shd w:val="clear" w:color="auto" w:fill="FFFFFF"/>
        </w:rPr>
        <w:t>Ja dienests ierosinājis A vai B kategorijas atļaujas pārskatīšanu un atjaunošanu saskaņā ar šo noteikumu 63</w:t>
      </w:r>
      <w:r w:rsidR="008F0A37" w:rsidRPr="00150015">
        <w:rPr>
          <w:color w:val="auto"/>
          <w:sz w:val="28"/>
          <w:szCs w:val="28"/>
          <w:shd w:val="clear" w:color="auto" w:fill="FFFFFF"/>
        </w:rPr>
        <w:t>. punkt</w:t>
      </w:r>
      <w:r w:rsidR="008004D0" w:rsidRPr="00150015">
        <w:rPr>
          <w:color w:val="auto"/>
          <w:sz w:val="28"/>
          <w:szCs w:val="28"/>
          <w:shd w:val="clear" w:color="auto" w:fill="FFFFFF"/>
        </w:rPr>
        <w:t>u, tas rakstiski informē</w:t>
      </w:r>
      <w:r w:rsidR="0009208B" w:rsidRPr="00150015">
        <w:rPr>
          <w:color w:val="auto"/>
          <w:sz w:val="28"/>
          <w:szCs w:val="28"/>
        </w:rPr>
        <w:t>"</w:t>
      </w:r>
      <w:r w:rsidR="00C61D1E" w:rsidRPr="00150015">
        <w:rPr>
          <w:color w:val="auto"/>
          <w:sz w:val="28"/>
          <w:szCs w:val="28"/>
        </w:rPr>
        <w:t>.</w:t>
      </w:r>
    </w:p>
    <w:p w14:paraId="45C61759" w14:textId="412BBD2E" w:rsidR="00741470" w:rsidRPr="00150015" w:rsidRDefault="00741470" w:rsidP="0009208B">
      <w:pPr>
        <w:pStyle w:val="tv2131"/>
        <w:spacing w:line="240" w:lineRule="auto"/>
        <w:ind w:firstLine="720"/>
        <w:jc w:val="both"/>
        <w:rPr>
          <w:color w:val="auto"/>
          <w:sz w:val="28"/>
          <w:szCs w:val="28"/>
        </w:rPr>
      </w:pPr>
    </w:p>
    <w:p w14:paraId="5B7A7A63" w14:textId="7F7CCC2B" w:rsidR="00741470" w:rsidRPr="00150015" w:rsidRDefault="00AC45A8" w:rsidP="0009208B">
      <w:pPr>
        <w:pStyle w:val="tv2131"/>
        <w:spacing w:line="240" w:lineRule="auto"/>
        <w:ind w:firstLine="720"/>
        <w:jc w:val="both"/>
        <w:rPr>
          <w:color w:val="auto"/>
          <w:sz w:val="28"/>
          <w:szCs w:val="28"/>
        </w:rPr>
      </w:pPr>
      <w:r w:rsidRPr="00150015">
        <w:rPr>
          <w:color w:val="auto"/>
          <w:sz w:val="28"/>
          <w:szCs w:val="28"/>
        </w:rPr>
        <w:t>3</w:t>
      </w:r>
      <w:r w:rsidR="008004D0" w:rsidRPr="00150015">
        <w:rPr>
          <w:color w:val="auto"/>
          <w:sz w:val="28"/>
          <w:szCs w:val="28"/>
        </w:rPr>
        <w:t>3</w:t>
      </w:r>
      <w:r w:rsidR="00C61D1E" w:rsidRPr="00150015">
        <w:rPr>
          <w:color w:val="auto"/>
          <w:sz w:val="28"/>
          <w:szCs w:val="28"/>
        </w:rPr>
        <w:t>. Aizstāt 69. punktā vārdu</w:t>
      </w:r>
      <w:r w:rsidR="00FB026B" w:rsidRPr="00150015">
        <w:rPr>
          <w:color w:val="auto"/>
          <w:sz w:val="28"/>
          <w:szCs w:val="28"/>
        </w:rPr>
        <w:t>s</w:t>
      </w:r>
      <w:r w:rsidR="00C61D1E" w:rsidRPr="00150015">
        <w:rPr>
          <w:color w:val="auto"/>
          <w:sz w:val="28"/>
          <w:szCs w:val="28"/>
        </w:rPr>
        <w:t xml:space="preserve"> </w:t>
      </w:r>
      <w:r w:rsidR="0009208B" w:rsidRPr="00150015">
        <w:rPr>
          <w:color w:val="auto"/>
          <w:sz w:val="28"/>
          <w:szCs w:val="28"/>
        </w:rPr>
        <w:t>"</w:t>
      </w:r>
      <w:r w:rsidR="00FB026B" w:rsidRPr="00150015">
        <w:rPr>
          <w:color w:val="auto"/>
          <w:sz w:val="28"/>
          <w:szCs w:val="28"/>
        </w:rPr>
        <w:t>uz tās rīcībā</w:t>
      </w:r>
      <w:r w:rsidR="0009208B" w:rsidRPr="00150015">
        <w:rPr>
          <w:color w:val="auto"/>
          <w:sz w:val="28"/>
          <w:szCs w:val="28"/>
        </w:rPr>
        <w:t>"</w:t>
      </w:r>
      <w:r w:rsidR="00C61D1E" w:rsidRPr="00150015">
        <w:rPr>
          <w:color w:val="auto"/>
          <w:sz w:val="28"/>
          <w:szCs w:val="28"/>
        </w:rPr>
        <w:t xml:space="preserve"> ar vārd</w:t>
      </w:r>
      <w:r w:rsidR="00FB026B" w:rsidRPr="00150015">
        <w:rPr>
          <w:color w:val="auto"/>
          <w:sz w:val="28"/>
          <w:szCs w:val="28"/>
        </w:rPr>
        <w:t>iem</w:t>
      </w:r>
      <w:r w:rsidR="00C61D1E" w:rsidRPr="00150015">
        <w:rPr>
          <w:color w:val="auto"/>
          <w:sz w:val="28"/>
          <w:szCs w:val="28"/>
        </w:rPr>
        <w:t xml:space="preserve"> </w:t>
      </w:r>
      <w:r w:rsidR="0009208B" w:rsidRPr="00150015">
        <w:rPr>
          <w:color w:val="auto"/>
          <w:sz w:val="28"/>
          <w:szCs w:val="28"/>
        </w:rPr>
        <w:t>"</w:t>
      </w:r>
      <w:r w:rsidR="00FB026B" w:rsidRPr="00150015">
        <w:rPr>
          <w:color w:val="auto"/>
          <w:sz w:val="28"/>
          <w:szCs w:val="28"/>
        </w:rPr>
        <w:t>uz dienesta rīcībā</w:t>
      </w:r>
      <w:r w:rsidR="0009208B" w:rsidRPr="00150015">
        <w:rPr>
          <w:color w:val="auto"/>
          <w:sz w:val="28"/>
          <w:szCs w:val="28"/>
        </w:rPr>
        <w:t>"</w:t>
      </w:r>
      <w:r w:rsidR="00C61D1E" w:rsidRPr="00150015">
        <w:rPr>
          <w:color w:val="auto"/>
          <w:sz w:val="28"/>
          <w:szCs w:val="28"/>
        </w:rPr>
        <w:t>.</w:t>
      </w:r>
    </w:p>
    <w:p w14:paraId="3AFAB69E" w14:textId="3F3CA8AF" w:rsidR="00FB026B" w:rsidRPr="00150015" w:rsidRDefault="00FB026B" w:rsidP="0009208B">
      <w:pPr>
        <w:pStyle w:val="tv2131"/>
        <w:spacing w:line="240" w:lineRule="auto"/>
        <w:ind w:firstLine="720"/>
        <w:jc w:val="both"/>
        <w:rPr>
          <w:color w:val="auto"/>
          <w:sz w:val="28"/>
          <w:szCs w:val="28"/>
        </w:rPr>
      </w:pPr>
    </w:p>
    <w:p w14:paraId="152020E3" w14:textId="447DBF42" w:rsidR="00FB026B" w:rsidRPr="00150015" w:rsidRDefault="00FB026B" w:rsidP="0009208B">
      <w:pPr>
        <w:pStyle w:val="tv2131"/>
        <w:spacing w:line="240" w:lineRule="auto"/>
        <w:ind w:firstLine="720"/>
        <w:jc w:val="both"/>
        <w:rPr>
          <w:color w:val="auto"/>
          <w:sz w:val="28"/>
          <w:szCs w:val="28"/>
        </w:rPr>
      </w:pPr>
      <w:r w:rsidRPr="00150015">
        <w:rPr>
          <w:color w:val="auto"/>
          <w:sz w:val="28"/>
          <w:szCs w:val="28"/>
        </w:rPr>
        <w:t>3</w:t>
      </w:r>
      <w:r w:rsidR="008004D0" w:rsidRPr="00150015">
        <w:rPr>
          <w:color w:val="auto"/>
          <w:sz w:val="28"/>
          <w:szCs w:val="28"/>
        </w:rPr>
        <w:t>4</w:t>
      </w:r>
      <w:r w:rsidRPr="00150015">
        <w:rPr>
          <w:color w:val="auto"/>
          <w:sz w:val="28"/>
          <w:szCs w:val="28"/>
        </w:rPr>
        <w:t xml:space="preserve">. Aizstāt 70. punktā vārdus </w:t>
      </w:r>
      <w:r w:rsidR="0009208B" w:rsidRPr="00150015">
        <w:rPr>
          <w:color w:val="auto"/>
          <w:sz w:val="28"/>
          <w:szCs w:val="28"/>
        </w:rPr>
        <w:t>"</w:t>
      </w:r>
      <w:r w:rsidRPr="00150015">
        <w:rPr>
          <w:color w:val="auto"/>
          <w:sz w:val="28"/>
          <w:szCs w:val="28"/>
        </w:rPr>
        <w:t>attiecīgajā pārvaldē</w:t>
      </w:r>
      <w:r w:rsidR="0009208B" w:rsidRPr="00150015">
        <w:rPr>
          <w:color w:val="auto"/>
          <w:sz w:val="28"/>
          <w:szCs w:val="28"/>
        </w:rPr>
        <w:t>"</w:t>
      </w:r>
      <w:r w:rsidRPr="00150015">
        <w:rPr>
          <w:color w:val="auto"/>
          <w:sz w:val="28"/>
          <w:szCs w:val="28"/>
        </w:rPr>
        <w:t xml:space="preserve"> ar vārdiem </w:t>
      </w:r>
      <w:r w:rsidR="0009208B" w:rsidRPr="00150015">
        <w:rPr>
          <w:color w:val="auto"/>
          <w:sz w:val="28"/>
          <w:szCs w:val="28"/>
        </w:rPr>
        <w:t>"</w:t>
      </w:r>
      <w:r w:rsidR="00B73B6F" w:rsidRPr="00150015">
        <w:rPr>
          <w:color w:val="auto"/>
          <w:sz w:val="28"/>
          <w:szCs w:val="28"/>
        </w:rPr>
        <w:t>dienesta attiecīgajā reģionālajā vides pārvaldē</w:t>
      </w:r>
      <w:r w:rsidR="0009208B" w:rsidRPr="00150015">
        <w:rPr>
          <w:color w:val="auto"/>
          <w:sz w:val="28"/>
          <w:szCs w:val="28"/>
        </w:rPr>
        <w:t>"</w:t>
      </w:r>
      <w:r w:rsidRPr="00150015">
        <w:rPr>
          <w:color w:val="auto"/>
          <w:sz w:val="28"/>
          <w:szCs w:val="28"/>
        </w:rPr>
        <w:t>.</w:t>
      </w:r>
    </w:p>
    <w:p w14:paraId="7D80D8DB" w14:textId="530C378D" w:rsidR="00B73B6F" w:rsidRPr="00150015" w:rsidRDefault="00B73B6F" w:rsidP="0009208B">
      <w:pPr>
        <w:pStyle w:val="tv2131"/>
        <w:spacing w:line="240" w:lineRule="auto"/>
        <w:ind w:firstLine="720"/>
        <w:jc w:val="both"/>
        <w:rPr>
          <w:color w:val="auto"/>
          <w:sz w:val="28"/>
          <w:szCs w:val="28"/>
        </w:rPr>
      </w:pPr>
    </w:p>
    <w:p w14:paraId="16BC0EF1" w14:textId="6F774C64" w:rsidR="00B73B6F" w:rsidRPr="00150015" w:rsidRDefault="00B73B6F" w:rsidP="0009208B">
      <w:pPr>
        <w:pStyle w:val="tv2131"/>
        <w:spacing w:line="240" w:lineRule="auto"/>
        <w:ind w:firstLine="720"/>
        <w:jc w:val="both"/>
        <w:rPr>
          <w:color w:val="auto"/>
          <w:sz w:val="28"/>
          <w:szCs w:val="28"/>
        </w:rPr>
      </w:pPr>
      <w:r w:rsidRPr="00150015">
        <w:rPr>
          <w:color w:val="auto"/>
          <w:sz w:val="28"/>
          <w:szCs w:val="28"/>
        </w:rPr>
        <w:t>3</w:t>
      </w:r>
      <w:r w:rsidR="008004D0" w:rsidRPr="00150015">
        <w:rPr>
          <w:color w:val="auto"/>
          <w:sz w:val="28"/>
          <w:szCs w:val="28"/>
        </w:rPr>
        <w:t>5</w:t>
      </w:r>
      <w:r w:rsidRPr="00150015">
        <w:rPr>
          <w:color w:val="auto"/>
          <w:sz w:val="28"/>
          <w:szCs w:val="28"/>
        </w:rPr>
        <w:t xml:space="preserve">. Aizstāt 71. punktā vārdus </w:t>
      </w:r>
      <w:r w:rsidR="0009208B" w:rsidRPr="00150015">
        <w:rPr>
          <w:color w:val="auto"/>
          <w:sz w:val="28"/>
          <w:szCs w:val="28"/>
        </w:rPr>
        <w:t>"</w:t>
      </w:r>
      <w:r w:rsidRPr="00150015">
        <w:rPr>
          <w:color w:val="auto"/>
          <w:sz w:val="28"/>
          <w:szCs w:val="28"/>
        </w:rPr>
        <w:t>pārvalde izsniegusi vai pagarinājusi atļauju vai mainījusi atļaujā noteiktos nosacījumus</w:t>
      </w:r>
      <w:r w:rsidR="0009208B" w:rsidRPr="00150015">
        <w:rPr>
          <w:color w:val="auto"/>
          <w:sz w:val="28"/>
          <w:szCs w:val="28"/>
        </w:rPr>
        <w:t>"</w:t>
      </w:r>
      <w:r w:rsidRPr="00150015">
        <w:rPr>
          <w:color w:val="auto"/>
          <w:sz w:val="28"/>
          <w:szCs w:val="28"/>
        </w:rPr>
        <w:t xml:space="preserve"> ar vārdiem </w:t>
      </w:r>
      <w:r w:rsidR="0009208B" w:rsidRPr="00150015">
        <w:rPr>
          <w:color w:val="auto"/>
          <w:sz w:val="28"/>
          <w:szCs w:val="28"/>
        </w:rPr>
        <w:t>"</w:t>
      </w:r>
      <w:r w:rsidRPr="00150015">
        <w:rPr>
          <w:color w:val="auto"/>
          <w:sz w:val="28"/>
          <w:szCs w:val="28"/>
        </w:rPr>
        <w:t>dienests</w:t>
      </w:r>
      <w:proofErr w:type="gramStart"/>
      <w:r w:rsidRPr="00150015">
        <w:rPr>
          <w:color w:val="auto"/>
          <w:sz w:val="28"/>
          <w:szCs w:val="28"/>
        </w:rPr>
        <w:t xml:space="preserve"> izsniedzis vai pagarinājis atļauju</w:t>
      </w:r>
      <w:proofErr w:type="gramEnd"/>
      <w:r w:rsidRPr="00150015">
        <w:rPr>
          <w:color w:val="auto"/>
          <w:sz w:val="28"/>
          <w:szCs w:val="28"/>
        </w:rPr>
        <w:t xml:space="preserve"> vai mainījis atļaujā noteiktos nosacījumus</w:t>
      </w:r>
      <w:r w:rsidR="0009208B" w:rsidRPr="00150015">
        <w:rPr>
          <w:color w:val="auto"/>
          <w:sz w:val="28"/>
          <w:szCs w:val="28"/>
        </w:rPr>
        <w:t>"</w:t>
      </w:r>
      <w:r w:rsidRPr="00150015">
        <w:rPr>
          <w:color w:val="auto"/>
          <w:sz w:val="28"/>
          <w:szCs w:val="28"/>
        </w:rPr>
        <w:t>.</w:t>
      </w:r>
    </w:p>
    <w:p w14:paraId="04B605A1" w14:textId="77777777" w:rsidR="00A66650" w:rsidRPr="00150015" w:rsidRDefault="00A66650" w:rsidP="0009208B">
      <w:pPr>
        <w:pStyle w:val="tv2131"/>
        <w:spacing w:line="240" w:lineRule="auto"/>
        <w:ind w:firstLine="720"/>
        <w:jc w:val="both"/>
        <w:rPr>
          <w:color w:val="auto"/>
          <w:sz w:val="28"/>
          <w:szCs w:val="28"/>
        </w:rPr>
      </w:pPr>
    </w:p>
    <w:p w14:paraId="5602A6E9" w14:textId="6EDBDB1A" w:rsidR="00473AC8" w:rsidRPr="00150015" w:rsidRDefault="00C17AC6" w:rsidP="0009208B">
      <w:pPr>
        <w:pStyle w:val="ListParagraph1"/>
        <w:tabs>
          <w:tab w:val="left" w:pos="578"/>
          <w:tab w:val="left" w:pos="938"/>
        </w:tabs>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3</w:t>
      </w:r>
      <w:r w:rsidR="008004D0" w:rsidRPr="00150015">
        <w:rPr>
          <w:rFonts w:ascii="Times New Roman" w:eastAsia="Times New Roman" w:hAnsi="Times New Roman" w:cs="Times New Roman"/>
          <w:sz w:val="28"/>
          <w:szCs w:val="28"/>
        </w:rPr>
        <w:t>6</w:t>
      </w:r>
      <w:r w:rsidR="00741470" w:rsidRPr="00150015">
        <w:rPr>
          <w:rFonts w:ascii="Times New Roman" w:eastAsia="Times New Roman" w:hAnsi="Times New Roman" w:cs="Times New Roman"/>
          <w:sz w:val="28"/>
          <w:szCs w:val="28"/>
        </w:rPr>
        <w:t>.</w:t>
      </w:r>
      <w:r w:rsidR="00E4320C"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Svītrot 73.</w:t>
      </w:r>
      <w:r w:rsidR="00E4320C" w:rsidRPr="00150015">
        <w:rPr>
          <w:rFonts w:ascii="Times New Roman" w:eastAsia="Times New Roman" w:hAnsi="Times New Roman" w:cs="Times New Roman"/>
          <w:sz w:val="28"/>
          <w:szCs w:val="28"/>
        </w:rPr>
        <w:t> </w:t>
      </w:r>
      <w:r w:rsidR="0EAE47BD" w:rsidRPr="00150015">
        <w:rPr>
          <w:rFonts w:ascii="Times New Roman" w:eastAsia="Times New Roman" w:hAnsi="Times New Roman" w:cs="Times New Roman"/>
          <w:sz w:val="28"/>
          <w:szCs w:val="28"/>
        </w:rPr>
        <w:t>un 73.</w:t>
      </w:r>
      <w:r w:rsidR="0EAE47BD" w:rsidRPr="00150015">
        <w:rPr>
          <w:rFonts w:ascii="Times New Roman" w:eastAsia="Times New Roman" w:hAnsi="Times New Roman" w:cs="Times New Roman"/>
          <w:sz w:val="28"/>
          <w:szCs w:val="28"/>
          <w:vertAlign w:val="superscript"/>
        </w:rPr>
        <w:t>1</w:t>
      </w:r>
      <w:r w:rsidR="0EAE47BD" w:rsidRPr="00150015">
        <w:rPr>
          <w:rFonts w:ascii="Times New Roman" w:eastAsia="Times New Roman" w:hAnsi="Times New Roman" w:cs="Times New Roman"/>
          <w:sz w:val="28"/>
          <w:szCs w:val="28"/>
        </w:rPr>
        <w:t xml:space="preserve"> </w:t>
      </w:r>
      <w:r w:rsidR="00473AC8" w:rsidRPr="00150015">
        <w:rPr>
          <w:rFonts w:ascii="Times New Roman" w:eastAsia="Times New Roman" w:hAnsi="Times New Roman" w:cs="Times New Roman"/>
          <w:sz w:val="28"/>
          <w:szCs w:val="28"/>
        </w:rPr>
        <w:t>punkt</w:t>
      </w:r>
      <w:r w:rsidR="30BF5B75" w:rsidRPr="00150015">
        <w:rPr>
          <w:rFonts w:ascii="Times New Roman" w:eastAsia="Times New Roman" w:hAnsi="Times New Roman" w:cs="Times New Roman"/>
          <w:sz w:val="28"/>
          <w:szCs w:val="28"/>
        </w:rPr>
        <w:t xml:space="preserve">u. </w:t>
      </w:r>
    </w:p>
    <w:p w14:paraId="3ECA260A" w14:textId="77777777" w:rsidR="00741470" w:rsidRPr="00150015" w:rsidRDefault="00741470" w:rsidP="0009208B">
      <w:pPr>
        <w:pStyle w:val="ListParagraph1"/>
        <w:tabs>
          <w:tab w:val="left" w:pos="578"/>
          <w:tab w:val="left" w:pos="938"/>
        </w:tabs>
        <w:spacing w:after="0" w:line="240" w:lineRule="auto"/>
        <w:ind w:left="0" w:firstLine="720"/>
        <w:jc w:val="both"/>
        <w:rPr>
          <w:rFonts w:ascii="Times New Roman" w:eastAsia="Times New Roman" w:hAnsi="Times New Roman" w:cs="Times New Roman"/>
          <w:sz w:val="28"/>
          <w:szCs w:val="28"/>
        </w:rPr>
      </w:pPr>
    </w:p>
    <w:p w14:paraId="6C222EF6" w14:textId="434A1986" w:rsidR="00473AC8" w:rsidRPr="00150015" w:rsidRDefault="00C17AC6" w:rsidP="0009208B">
      <w:pPr>
        <w:pStyle w:val="ListParagraph1"/>
        <w:tabs>
          <w:tab w:val="left" w:pos="578"/>
          <w:tab w:val="left" w:pos="938"/>
        </w:tabs>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3</w:t>
      </w:r>
      <w:r w:rsidR="008004D0" w:rsidRPr="00150015">
        <w:rPr>
          <w:rFonts w:ascii="Times New Roman" w:eastAsia="Times New Roman" w:hAnsi="Times New Roman" w:cs="Times New Roman"/>
          <w:sz w:val="28"/>
          <w:szCs w:val="28"/>
        </w:rPr>
        <w:t>7</w:t>
      </w:r>
      <w:r w:rsidR="00741470" w:rsidRPr="00150015">
        <w:rPr>
          <w:rFonts w:ascii="Times New Roman" w:eastAsia="Times New Roman" w:hAnsi="Times New Roman" w:cs="Times New Roman"/>
          <w:sz w:val="28"/>
          <w:szCs w:val="28"/>
        </w:rPr>
        <w:t>.</w:t>
      </w:r>
      <w:r w:rsidR="00E4320C"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Svītrot 76.</w:t>
      </w:r>
      <w:r w:rsidR="00F21FAB"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punktu</w:t>
      </w:r>
      <w:r w:rsidR="002923CF" w:rsidRPr="00150015">
        <w:rPr>
          <w:rFonts w:ascii="Times New Roman" w:eastAsia="Times New Roman" w:hAnsi="Times New Roman" w:cs="Times New Roman"/>
          <w:sz w:val="28"/>
          <w:szCs w:val="28"/>
        </w:rPr>
        <w:t>.</w:t>
      </w:r>
    </w:p>
    <w:p w14:paraId="0CC1F2AA" w14:textId="07871417" w:rsidR="00862965" w:rsidRPr="00150015" w:rsidRDefault="00862965" w:rsidP="0009208B">
      <w:pPr>
        <w:pStyle w:val="ListParagraph1"/>
        <w:tabs>
          <w:tab w:val="left" w:pos="578"/>
          <w:tab w:val="left" w:pos="938"/>
        </w:tabs>
        <w:spacing w:after="0" w:line="240" w:lineRule="auto"/>
        <w:ind w:left="0" w:firstLine="720"/>
        <w:jc w:val="both"/>
        <w:rPr>
          <w:rFonts w:ascii="Times New Roman" w:eastAsia="Times New Roman" w:hAnsi="Times New Roman" w:cs="Times New Roman"/>
          <w:sz w:val="28"/>
          <w:szCs w:val="28"/>
        </w:rPr>
      </w:pPr>
    </w:p>
    <w:p w14:paraId="641A6FE6" w14:textId="3B5B6A12" w:rsidR="00862965" w:rsidRPr="00150015" w:rsidRDefault="007175AC" w:rsidP="0009208B">
      <w:pPr>
        <w:pStyle w:val="ListParagraph1"/>
        <w:tabs>
          <w:tab w:val="left" w:pos="578"/>
          <w:tab w:val="left" w:pos="938"/>
        </w:tabs>
        <w:spacing w:after="0" w:line="240" w:lineRule="auto"/>
        <w:ind w:left="0" w:firstLine="720"/>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 xml:space="preserve">38. Aizstāt 80. punktā vārdus </w:t>
      </w:r>
      <w:r w:rsidRPr="00150015">
        <w:rPr>
          <w:rFonts w:ascii="Times New Roman" w:hAnsi="Times New Roman" w:cs="Times New Roman"/>
          <w:sz w:val="28"/>
          <w:szCs w:val="28"/>
        </w:rPr>
        <w:t>"</w:t>
      </w:r>
      <w:r w:rsidRPr="00150015">
        <w:rPr>
          <w:rFonts w:ascii="Times New Roman" w:hAnsi="Times New Roman" w:cs="Times New Roman"/>
          <w:sz w:val="28"/>
          <w:szCs w:val="28"/>
          <w:shd w:val="clear" w:color="auto" w:fill="FFFFFF"/>
        </w:rPr>
        <w:t>ir pieņēmusi</w:t>
      </w:r>
      <w:r w:rsidRPr="00150015">
        <w:rPr>
          <w:rFonts w:ascii="Times New Roman" w:hAnsi="Times New Roman" w:cs="Times New Roman"/>
          <w:sz w:val="28"/>
          <w:szCs w:val="28"/>
        </w:rPr>
        <w:t>"</w:t>
      </w:r>
      <w:r w:rsidRPr="00150015">
        <w:rPr>
          <w:rFonts w:ascii="Times New Roman" w:hAnsi="Times New Roman" w:cs="Times New Roman"/>
          <w:sz w:val="28"/>
          <w:szCs w:val="28"/>
          <w:shd w:val="clear" w:color="auto" w:fill="FFFFFF"/>
        </w:rPr>
        <w:t xml:space="preserve"> ar vārdiem </w:t>
      </w:r>
      <w:r w:rsidRPr="00150015">
        <w:rPr>
          <w:rFonts w:ascii="Times New Roman" w:hAnsi="Times New Roman" w:cs="Times New Roman"/>
          <w:sz w:val="28"/>
          <w:szCs w:val="28"/>
        </w:rPr>
        <w:t>"</w:t>
      </w:r>
      <w:r w:rsidRPr="00150015">
        <w:rPr>
          <w:rFonts w:ascii="Times New Roman" w:hAnsi="Times New Roman" w:cs="Times New Roman"/>
          <w:sz w:val="28"/>
          <w:szCs w:val="28"/>
          <w:shd w:val="clear" w:color="auto" w:fill="FFFFFF"/>
        </w:rPr>
        <w:t>ir pieņēmis</w:t>
      </w:r>
      <w:r w:rsidRPr="00150015">
        <w:rPr>
          <w:rFonts w:ascii="Times New Roman" w:hAnsi="Times New Roman" w:cs="Times New Roman"/>
          <w:sz w:val="28"/>
          <w:szCs w:val="28"/>
        </w:rPr>
        <w:t>".</w:t>
      </w:r>
    </w:p>
    <w:p w14:paraId="767091B1" w14:textId="77777777" w:rsidR="00522F31" w:rsidRPr="00150015" w:rsidRDefault="00522F31" w:rsidP="0009208B">
      <w:pPr>
        <w:pStyle w:val="ListParagraph1"/>
        <w:spacing w:after="0" w:line="240" w:lineRule="auto"/>
        <w:ind w:left="0"/>
        <w:rPr>
          <w:rFonts w:ascii="Times New Roman" w:eastAsia="Times New Roman" w:hAnsi="Times New Roman" w:cs="Times New Roman"/>
          <w:sz w:val="28"/>
          <w:szCs w:val="28"/>
        </w:rPr>
      </w:pPr>
    </w:p>
    <w:p w14:paraId="5658A554" w14:textId="3AC18EB7" w:rsidR="0009208B" w:rsidRPr="00150015" w:rsidRDefault="00C17AC6" w:rsidP="0009208B">
      <w:pPr>
        <w:pStyle w:val="ListParagraph1"/>
        <w:spacing w:after="0" w:line="240" w:lineRule="auto"/>
        <w:ind w:left="0" w:firstLine="720"/>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3</w:t>
      </w:r>
      <w:r w:rsidR="007175AC" w:rsidRPr="00150015">
        <w:rPr>
          <w:rFonts w:ascii="Times New Roman" w:eastAsia="Times New Roman" w:hAnsi="Times New Roman" w:cs="Times New Roman"/>
          <w:sz w:val="28"/>
          <w:szCs w:val="28"/>
        </w:rPr>
        <w:t>9</w:t>
      </w:r>
      <w:r w:rsidR="00741470" w:rsidRPr="00150015">
        <w:rPr>
          <w:rFonts w:ascii="Times New Roman" w:eastAsia="Times New Roman" w:hAnsi="Times New Roman" w:cs="Times New Roman"/>
          <w:sz w:val="28"/>
          <w:szCs w:val="28"/>
        </w:rPr>
        <w:t>.</w:t>
      </w:r>
      <w:r w:rsidR="00E4320C"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Izte</w:t>
      </w:r>
      <w:r w:rsidR="00F60A65" w:rsidRPr="00150015">
        <w:rPr>
          <w:rFonts w:ascii="Times New Roman" w:eastAsia="Times New Roman" w:hAnsi="Times New Roman" w:cs="Times New Roman"/>
          <w:sz w:val="28"/>
          <w:szCs w:val="28"/>
        </w:rPr>
        <w:t xml:space="preserve">ikt </w:t>
      </w:r>
      <w:r w:rsidR="000A14F9" w:rsidRPr="00150015">
        <w:rPr>
          <w:rFonts w:ascii="Times New Roman" w:eastAsia="Times New Roman" w:hAnsi="Times New Roman" w:cs="Times New Roman"/>
          <w:sz w:val="28"/>
          <w:szCs w:val="28"/>
        </w:rPr>
        <w:t xml:space="preserve">1. pielikuma </w:t>
      </w:r>
      <w:r w:rsidR="00F60A65" w:rsidRPr="00150015">
        <w:rPr>
          <w:rFonts w:ascii="Times New Roman" w:eastAsia="Times New Roman" w:hAnsi="Times New Roman" w:cs="Times New Roman"/>
          <w:sz w:val="28"/>
          <w:szCs w:val="28"/>
        </w:rPr>
        <w:t>1.1.</w:t>
      </w:r>
      <w:r w:rsidR="00E4320C" w:rsidRPr="00150015">
        <w:rPr>
          <w:rFonts w:ascii="Times New Roman" w:eastAsia="Times New Roman" w:hAnsi="Times New Roman" w:cs="Times New Roman"/>
          <w:sz w:val="28"/>
          <w:szCs w:val="28"/>
        </w:rPr>
        <w:t> </w:t>
      </w:r>
      <w:r w:rsidR="00F64726" w:rsidRPr="00150015">
        <w:rPr>
          <w:rFonts w:ascii="Times New Roman" w:eastAsia="Times New Roman" w:hAnsi="Times New Roman" w:cs="Times New Roman"/>
          <w:sz w:val="28"/>
          <w:szCs w:val="28"/>
        </w:rPr>
        <w:t xml:space="preserve">un 1.2. </w:t>
      </w:r>
      <w:r w:rsidR="00E4320C" w:rsidRPr="00150015">
        <w:rPr>
          <w:rFonts w:ascii="Times New Roman" w:eastAsia="Times New Roman" w:hAnsi="Times New Roman" w:cs="Times New Roman"/>
          <w:sz w:val="28"/>
          <w:szCs w:val="28"/>
        </w:rPr>
        <w:t>apakš</w:t>
      </w:r>
      <w:r w:rsidR="00F60A65" w:rsidRPr="00150015">
        <w:rPr>
          <w:rFonts w:ascii="Times New Roman" w:eastAsia="Times New Roman" w:hAnsi="Times New Roman" w:cs="Times New Roman"/>
          <w:sz w:val="28"/>
          <w:szCs w:val="28"/>
        </w:rPr>
        <w:t>punktu šādā redakcijā:</w:t>
      </w:r>
    </w:p>
    <w:p w14:paraId="57923D18" w14:textId="460559F3" w:rsidR="000A14F9" w:rsidRPr="00150015" w:rsidRDefault="00F60A65" w:rsidP="0009208B">
      <w:pPr>
        <w:pStyle w:val="ListParagraph1"/>
        <w:spacing w:after="0" w:line="240" w:lineRule="auto"/>
        <w:ind w:left="0" w:firstLine="720"/>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212"/>
      </w:tblGrid>
      <w:tr w:rsidR="0073144A" w:rsidRPr="00150015" w14:paraId="580688F7" w14:textId="77777777" w:rsidTr="007536BF">
        <w:tc>
          <w:tcPr>
            <w:tcW w:w="8046" w:type="dxa"/>
            <w:shd w:val="clear" w:color="auto" w:fill="auto"/>
          </w:tcPr>
          <w:p w14:paraId="203E9D0F" w14:textId="31D16F1B" w:rsidR="0073144A" w:rsidRPr="00150015" w:rsidRDefault="0009208B" w:rsidP="0009208B">
            <w:pPr>
              <w:pStyle w:val="Standard"/>
              <w:jc w:val="both"/>
              <w:rPr>
                <w:strike/>
                <w:sz w:val="28"/>
                <w:szCs w:val="28"/>
              </w:rPr>
            </w:pPr>
            <w:r w:rsidRPr="00150015">
              <w:rPr>
                <w:sz w:val="28"/>
                <w:szCs w:val="28"/>
              </w:rPr>
              <w:t>"</w:t>
            </w:r>
            <w:r w:rsidR="0073144A" w:rsidRPr="00150015">
              <w:rPr>
                <w:sz w:val="28"/>
                <w:szCs w:val="28"/>
              </w:rPr>
              <w:t>1.1. sadedzināšanas iekārtas (iekārta, kurā oksidē kurināmo, lai iegūtu siltumenerģiju tālākai izmantošanai), kuru nominālā ievadītā siltuma jauda ir:</w:t>
            </w:r>
          </w:p>
        </w:tc>
        <w:tc>
          <w:tcPr>
            <w:tcW w:w="1241" w:type="dxa"/>
            <w:shd w:val="clear" w:color="auto" w:fill="auto"/>
          </w:tcPr>
          <w:p w14:paraId="1D1C0C09" w14:textId="77777777" w:rsidR="0073144A" w:rsidRPr="00150015" w:rsidRDefault="0073144A" w:rsidP="0009208B">
            <w:pPr>
              <w:pStyle w:val="Standard"/>
              <w:rPr>
                <w:strike/>
                <w:sz w:val="28"/>
                <w:szCs w:val="28"/>
              </w:rPr>
            </w:pPr>
          </w:p>
        </w:tc>
      </w:tr>
      <w:tr w:rsidR="0073144A" w:rsidRPr="00150015" w14:paraId="63BE3685" w14:textId="77777777" w:rsidTr="007536BF">
        <w:tc>
          <w:tcPr>
            <w:tcW w:w="8046" w:type="dxa"/>
            <w:shd w:val="clear" w:color="auto" w:fill="auto"/>
          </w:tcPr>
          <w:p w14:paraId="0DC14174" w14:textId="77777777" w:rsidR="0073144A" w:rsidRPr="00150015" w:rsidRDefault="00764202" w:rsidP="0009208B">
            <w:pPr>
              <w:pStyle w:val="Standard"/>
              <w:jc w:val="both"/>
              <w:rPr>
                <w:sz w:val="28"/>
                <w:szCs w:val="28"/>
              </w:rPr>
            </w:pPr>
            <w:r w:rsidRPr="00150015">
              <w:rPr>
                <w:sz w:val="28"/>
                <w:szCs w:val="28"/>
              </w:rPr>
              <w:t>1.1.1.</w:t>
            </w:r>
            <w:r w:rsidRPr="00150015">
              <w:rPr>
                <w:sz w:val="28"/>
                <w:szCs w:val="28"/>
                <w:shd w:val="clear" w:color="auto" w:fill="FFFFFF"/>
              </w:rPr>
              <w:t xml:space="preserve"> vienāda ar vai lielāka par 5 un mazāka par 50 megavatiem, ja sadedzināšanas iekārtā izmanto biomasu, kūdru vai gāzveida kurināmo</w:t>
            </w:r>
          </w:p>
        </w:tc>
        <w:tc>
          <w:tcPr>
            <w:tcW w:w="1241" w:type="dxa"/>
            <w:shd w:val="clear" w:color="auto" w:fill="auto"/>
          </w:tcPr>
          <w:p w14:paraId="49F8AAD3" w14:textId="77777777" w:rsidR="0073144A" w:rsidRPr="00150015" w:rsidRDefault="0073144A" w:rsidP="0009208B">
            <w:pPr>
              <w:pStyle w:val="Standard"/>
              <w:rPr>
                <w:strike/>
                <w:sz w:val="28"/>
                <w:szCs w:val="28"/>
              </w:rPr>
            </w:pPr>
          </w:p>
        </w:tc>
      </w:tr>
      <w:tr w:rsidR="00764202" w:rsidRPr="00150015" w14:paraId="55A43550" w14:textId="77777777" w:rsidTr="007536BF">
        <w:tc>
          <w:tcPr>
            <w:tcW w:w="8046" w:type="dxa"/>
            <w:shd w:val="clear" w:color="auto" w:fill="auto"/>
          </w:tcPr>
          <w:p w14:paraId="133E6C4D" w14:textId="77777777" w:rsidR="00764202" w:rsidRPr="00150015" w:rsidRDefault="00764202" w:rsidP="0009208B">
            <w:pPr>
              <w:pStyle w:val="Standard"/>
              <w:jc w:val="both"/>
              <w:rPr>
                <w:sz w:val="28"/>
                <w:szCs w:val="28"/>
              </w:rPr>
            </w:pPr>
            <w:r w:rsidRPr="00150015">
              <w:rPr>
                <w:sz w:val="28"/>
                <w:szCs w:val="28"/>
              </w:rPr>
              <w:t>1.1.2.</w:t>
            </w:r>
            <w:r w:rsidRPr="00150015">
              <w:rPr>
                <w:sz w:val="28"/>
                <w:szCs w:val="28"/>
                <w:shd w:val="clear" w:color="auto" w:fill="FFFFFF"/>
              </w:rPr>
              <w:t xml:space="preserve"> vienāda ar vai lielāka par 0,5 un mazāka par 50 megavatiem, ja sadedzināšanas iekārtā izmanto šķidro kurināmo, izņemot degvieleļļu (mazutu)</w:t>
            </w:r>
          </w:p>
        </w:tc>
        <w:tc>
          <w:tcPr>
            <w:tcW w:w="1241" w:type="dxa"/>
            <w:shd w:val="clear" w:color="auto" w:fill="auto"/>
          </w:tcPr>
          <w:p w14:paraId="5CCD9399" w14:textId="77777777" w:rsidR="00764202" w:rsidRPr="00150015" w:rsidRDefault="00764202" w:rsidP="0009208B">
            <w:pPr>
              <w:pStyle w:val="Standard"/>
              <w:rPr>
                <w:strike/>
                <w:sz w:val="28"/>
                <w:szCs w:val="28"/>
              </w:rPr>
            </w:pPr>
          </w:p>
        </w:tc>
      </w:tr>
      <w:tr w:rsidR="00764202" w:rsidRPr="00150015" w14:paraId="4917565D" w14:textId="77777777" w:rsidTr="007536BF">
        <w:tc>
          <w:tcPr>
            <w:tcW w:w="8046" w:type="dxa"/>
            <w:shd w:val="clear" w:color="auto" w:fill="auto"/>
          </w:tcPr>
          <w:p w14:paraId="179E2B03" w14:textId="77777777" w:rsidR="00764202" w:rsidRPr="00150015" w:rsidRDefault="00764202" w:rsidP="0009208B">
            <w:pPr>
              <w:pStyle w:val="Standard"/>
              <w:jc w:val="both"/>
              <w:rPr>
                <w:sz w:val="28"/>
                <w:szCs w:val="28"/>
              </w:rPr>
            </w:pPr>
            <w:r w:rsidRPr="00150015">
              <w:rPr>
                <w:sz w:val="28"/>
                <w:szCs w:val="28"/>
              </w:rPr>
              <w:t>1.1.3. vienāda vai lielāka par 5 un mazāka par 50 megavatiem, ja sadedzināšanas iekārtu lieto graudu kaltē</w:t>
            </w:r>
          </w:p>
        </w:tc>
        <w:tc>
          <w:tcPr>
            <w:tcW w:w="1241" w:type="dxa"/>
            <w:shd w:val="clear" w:color="auto" w:fill="auto"/>
          </w:tcPr>
          <w:p w14:paraId="29E4C99D" w14:textId="77777777" w:rsidR="00764202" w:rsidRPr="00150015" w:rsidRDefault="00764202" w:rsidP="0009208B">
            <w:pPr>
              <w:pStyle w:val="Standard"/>
              <w:rPr>
                <w:strike/>
                <w:sz w:val="28"/>
                <w:szCs w:val="28"/>
              </w:rPr>
            </w:pPr>
          </w:p>
        </w:tc>
      </w:tr>
      <w:tr w:rsidR="00764202" w:rsidRPr="00150015" w14:paraId="58245F00" w14:textId="77777777" w:rsidTr="007536BF">
        <w:tc>
          <w:tcPr>
            <w:tcW w:w="8046" w:type="dxa"/>
            <w:shd w:val="clear" w:color="auto" w:fill="auto"/>
          </w:tcPr>
          <w:p w14:paraId="1F590ED2" w14:textId="7E207D13" w:rsidR="00764202" w:rsidRPr="00150015" w:rsidRDefault="00764202" w:rsidP="0009208B">
            <w:pPr>
              <w:pStyle w:val="Standard"/>
              <w:jc w:val="both"/>
              <w:rPr>
                <w:sz w:val="28"/>
                <w:szCs w:val="28"/>
              </w:rPr>
            </w:pPr>
            <w:r w:rsidRPr="00150015">
              <w:rPr>
                <w:sz w:val="28"/>
                <w:szCs w:val="28"/>
              </w:rPr>
              <w:t xml:space="preserve">1.1.4. </w:t>
            </w:r>
            <w:r w:rsidRPr="00150015">
              <w:rPr>
                <w:sz w:val="28"/>
                <w:szCs w:val="28"/>
                <w:shd w:val="clear" w:color="auto" w:fill="FFFFFF"/>
              </w:rPr>
              <w:t>vienāda ar vai lielāka par 0,2 un mazāka par 50 megavatiem, ja sadedzināšanas iekārtā izmanto ogles (akmeņogles)</w:t>
            </w:r>
          </w:p>
        </w:tc>
        <w:tc>
          <w:tcPr>
            <w:tcW w:w="1241" w:type="dxa"/>
            <w:shd w:val="clear" w:color="auto" w:fill="auto"/>
          </w:tcPr>
          <w:p w14:paraId="369A4A62" w14:textId="77777777" w:rsidR="00764202" w:rsidRPr="00150015" w:rsidRDefault="00764202" w:rsidP="0009208B">
            <w:pPr>
              <w:pStyle w:val="Standard"/>
              <w:rPr>
                <w:strike/>
                <w:sz w:val="28"/>
                <w:szCs w:val="28"/>
              </w:rPr>
            </w:pPr>
          </w:p>
        </w:tc>
      </w:tr>
      <w:tr w:rsidR="00F64726" w:rsidRPr="00150015" w14:paraId="0887B8DF" w14:textId="77777777" w:rsidTr="007536BF">
        <w:tc>
          <w:tcPr>
            <w:tcW w:w="8046" w:type="dxa"/>
            <w:shd w:val="clear" w:color="auto" w:fill="auto"/>
          </w:tcPr>
          <w:p w14:paraId="04418FA8" w14:textId="6E38E2F4" w:rsidR="00F64726" w:rsidRPr="00150015" w:rsidRDefault="00F64726" w:rsidP="0009208B">
            <w:pPr>
              <w:pStyle w:val="Standard"/>
              <w:jc w:val="both"/>
              <w:rPr>
                <w:sz w:val="28"/>
                <w:szCs w:val="28"/>
              </w:rPr>
            </w:pPr>
            <w:r w:rsidRPr="00150015">
              <w:rPr>
                <w:sz w:val="28"/>
                <w:szCs w:val="28"/>
              </w:rPr>
              <w:t>1.2. sadedzināšanas iekārtas, kurās izmanto mazutu (degvieleļļu) un kuru ievadītā nominālā siltumjauda ir mazāka par 50 megavatiem</w:t>
            </w:r>
          </w:p>
        </w:tc>
        <w:tc>
          <w:tcPr>
            <w:tcW w:w="1241" w:type="dxa"/>
            <w:shd w:val="clear" w:color="auto" w:fill="auto"/>
          </w:tcPr>
          <w:p w14:paraId="6230E32A" w14:textId="6799FAC7" w:rsidR="00F64726" w:rsidRPr="00150015" w:rsidRDefault="0009208B" w:rsidP="0009208B">
            <w:pPr>
              <w:pStyle w:val="Standard"/>
              <w:jc w:val="right"/>
              <w:rPr>
                <w:strike/>
                <w:sz w:val="28"/>
                <w:szCs w:val="28"/>
              </w:rPr>
            </w:pPr>
            <w:r w:rsidRPr="00150015">
              <w:rPr>
                <w:sz w:val="28"/>
                <w:szCs w:val="28"/>
              </w:rPr>
              <w:t>"</w:t>
            </w:r>
          </w:p>
        </w:tc>
      </w:tr>
    </w:tbl>
    <w:p w14:paraId="065D7532" w14:textId="77777777" w:rsidR="007D14CC" w:rsidRPr="00150015" w:rsidRDefault="007D14CC" w:rsidP="0009208B">
      <w:pPr>
        <w:pStyle w:val="ListParagraph1"/>
        <w:spacing w:after="0" w:line="240" w:lineRule="auto"/>
        <w:ind w:left="0"/>
        <w:jc w:val="both"/>
        <w:rPr>
          <w:rFonts w:ascii="Times New Roman" w:eastAsia="Times New Roman" w:hAnsi="Times New Roman" w:cs="Times New Roman"/>
          <w:sz w:val="28"/>
          <w:szCs w:val="28"/>
        </w:rPr>
      </w:pPr>
    </w:p>
    <w:p w14:paraId="7B790625" w14:textId="71367EAC" w:rsidR="00473AC8" w:rsidRPr="00150015" w:rsidRDefault="005A4637" w:rsidP="0009208B">
      <w:pPr>
        <w:pStyle w:val="Standard"/>
        <w:ind w:firstLine="720"/>
        <w:rPr>
          <w:sz w:val="28"/>
          <w:szCs w:val="28"/>
        </w:rPr>
      </w:pPr>
      <w:r w:rsidRPr="00150015">
        <w:rPr>
          <w:sz w:val="28"/>
          <w:szCs w:val="28"/>
        </w:rPr>
        <w:lastRenderedPageBreak/>
        <w:t>40</w:t>
      </w:r>
      <w:r w:rsidR="009E517F" w:rsidRPr="00150015">
        <w:rPr>
          <w:sz w:val="28"/>
          <w:szCs w:val="28"/>
        </w:rPr>
        <w:t>.</w:t>
      </w:r>
      <w:r w:rsidR="00E4320C" w:rsidRPr="00150015">
        <w:rPr>
          <w:sz w:val="28"/>
          <w:szCs w:val="28"/>
        </w:rPr>
        <w:t> </w:t>
      </w:r>
      <w:r w:rsidR="00876239" w:rsidRPr="00150015">
        <w:rPr>
          <w:sz w:val="28"/>
          <w:szCs w:val="28"/>
        </w:rPr>
        <w:t>P</w:t>
      </w:r>
      <w:r w:rsidR="00F21FAB" w:rsidRPr="00150015">
        <w:rPr>
          <w:sz w:val="28"/>
          <w:szCs w:val="28"/>
        </w:rPr>
        <w:t>apildināt</w:t>
      </w:r>
      <w:r w:rsidR="004C31BB" w:rsidRPr="00150015">
        <w:rPr>
          <w:sz w:val="28"/>
          <w:szCs w:val="28"/>
        </w:rPr>
        <w:t xml:space="preserve"> 1. pielikumu ar </w:t>
      </w:r>
      <w:r w:rsidR="00473AC8" w:rsidRPr="00150015">
        <w:rPr>
          <w:sz w:val="28"/>
          <w:szCs w:val="28"/>
        </w:rPr>
        <w:t>1.8.</w:t>
      </w:r>
      <w:r w:rsidR="00E4320C" w:rsidRPr="00150015">
        <w:rPr>
          <w:sz w:val="28"/>
          <w:szCs w:val="28"/>
        </w:rPr>
        <w:t> apakš</w:t>
      </w:r>
      <w:r w:rsidR="00473AC8" w:rsidRPr="00150015">
        <w:rPr>
          <w:sz w:val="28"/>
          <w:szCs w:val="28"/>
        </w:rPr>
        <w:t>punktu šādā redakcijā:</w:t>
      </w:r>
    </w:p>
    <w:p w14:paraId="14A7579C" w14:textId="77777777" w:rsidR="0009208B" w:rsidRPr="00150015" w:rsidRDefault="0009208B" w:rsidP="0009208B">
      <w:pPr>
        <w:pStyle w:val="Standard"/>
        <w:ind w:firstLine="720"/>
        <w:rPr>
          <w:sz w:val="28"/>
          <w:szCs w:val="28"/>
        </w:rPr>
      </w:pPr>
    </w:p>
    <w:tbl>
      <w:tblPr>
        <w:tblW w:w="9072" w:type="dxa"/>
        <w:tblInd w:w="-5" w:type="dxa"/>
        <w:tblLayout w:type="fixed"/>
        <w:tblLook w:val="0000" w:firstRow="0" w:lastRow="0" w:firstColumn="0" w:lastColumn="0" w:noHBand="0" w:noVBand="0"/>
      </w:tblPr>
      <w:tblGrid>
        <w:gridCol w:w="8046"/>
        <w:gridCol w:w="1026"/>
      </w:tblGrid>
      <w:tr w:rsidR="00473AC8" w:rsidRPr="00150015" w14:paraId="54A88BFF" w14:textId="77777777" w:rsidTr="00180807">
        <w:tc>
          <w:tcPr>
            <w:tcW w:w="8046" w:type="dxa"/>
            <w:tcBorders>
              <w:top w:val="single" w:sz="4" w:space="0" w:color="000000"/>
              <w:left w:val="single" w:sz="4" w:space="0" w:color="000000"/>
              <w:bottom w:val="single" w:sz="4" w:space="0" w:color="000000"/>
            </w:tcBorders>
            <w:shd w:val="clear" w:color="auto" w:fill="auto"/>
          </w:tcPr>
          <w:p w14:paraId="6CEDBCA3" w14:textId="7B3D7CED" w:rsidR="00473AC8" w:rsidRPr="00150015" w:rsidRDefault="0009208B" w:rsidP="0009208B">
            <w:pPr>
              <w:pStyle w:val="Standard"/>
              <w:rPr>
                <w:sz w:val="28"/>
                <w:szCs w:val="28"/>
              </w:rPr>
            </w:pPr>
            <w:r w:rsidRPr="00150015">
              <w:rPr>
                <w:sz w:val="28"/>
                <w:szCs w:val="28"/>
              </w:rPr>
              <w:t>"</w:t>
            </w:r>
            <w:r w:rsidR="00473AC8" w:rsidRPr="00150015">
              <w:rPr>
                <w:sz w:val="28"/>
                <w:szCs w:val="28"/>
              </w:rPr>
              <w:t xml:space="preserve">1.8. ogļūdeņražu ieguve sauszemē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76ABB83" w14:textId="5FD2F37F" w:rsidR="00473AC8" w:rsidRPr="00150015" w:rsidRDefault="0009208B" w:rsidP="0009208B">
            <w:pPr>
              <w:pStyle w:val="Standard"/>
              <w:snapToGrid w:val="0"/>
              <w:jc w:val="right"/>
              <w:rPr>
                <w:sz w:val="28"/>
                <w:szCs w:val="28"/>
              </w:rPr>
            </w:pPr>
            <w:r w:rsidRPr="00150015">
              <w:rPr>
                <w:sz w:val="28"/>
                <w:szCs w:val="28"/>
              </w:rPr>
              <w:t>"</w:t>
            </w:r>
          </w:p>
        </w:tc>
      </w:tr>
    </w:tbl>
    <w:p w14:paraId="610F95C5" w14:textId="77777777" w:rsidR="00764202" w:rsidRPr="00150015" w:rsidRDefault="00764202" w:rsidP="0009208B">
      <w:pPr>
        <w:pStyle w:val="Standard"/>
        <w:ind w:firstLine="720"/>
        <w:jc w:val="both"/>
        <w:rPr>
          <w:sz w:val="28"/>
          <w:szCs w:val="28"/>
        </w:rPr>
      </w:pPr>
    </w:p>
    <w:p w14:paraId="2DF18221" w14:textId="7121903F" w:rsidR="00473AC8" w:rsidRPr="00150015" w:rsidRDefault="005A4637" w:rsidP="0009208B">
      <w:pPr>
        <w:pStyle w:val="Standard"/>
        <w:ind w:firstLine="720"/>
        <w:jc w:val="both"/>
        <w:rPr>
          <w:sz w:val="28"/>
          <w:szCs w:val="28"/>
        </w:rPr>
      </w:pPr>
      <w:r w:rsidRPr="00150015">
        <w:rPr>
          <w:sz w:val="28"/>
          <w:szCs w:val="28"/>
        </w:rPr>
        <w:t>41</w:t>
      </w:r>
      <w:r w:rsidR="009E517F" w:rsidRPr="00150015">
        <w:rPr>
          <w:sz w:val="28"/>
          <w:szCs w:val="28"/>
        </w:rPr>
        <w:t>.</w:t>
      </w:r>
      <w:r w:rsidR="00E4320C" w:rsidRPr="00150015">
        <w:rPr>
          <w:sz w:val="28"/>
          <w:szCs w:val="28"/>
        </w:rPr>
        <w:t> </w:t>
      </w:r>
      <w:r w:rsidR="00F21FAB" w:rsidRPr="00150015">
        <w:rPr>
          <w:sz w:val="28"/>
          <w:szCs w:val="28"/>
        </w:rPr>
        <w:t xml:space="preserve">Papildināt </w:t>
      </w:r>
      <w:r w:rsidR="004C31BB" w:rsidRPr="00150015">
        <w:rPr>
          <w:sz w:val="28"/>
          <w:szCs w:val="28"/>
        </w:rPr>
        <w:t>1. pielikum</w:t>
      </w:r>
      <w:r w:rsidR="004B0F29" w:rsidRPr="00150015">
        <w:rPr>
          <w:sz w:val="28"/>
          <w:szCs w:val="28"/>
        </w:rPr>
        <w:t>a</w:t>
      </w:r>
      <w:r w:rsidR="004C31BB" w:rsidRPr="00150015">
        <w:rPr>
          <w:sz w:val="28"/>
          <w:szCs w:val="28"/>
        </w:rPr>
        <w:t xml:space="preserve"> </w:t>
      </w:r>
      <w:r w:rsidR="00473AC8" w:rsidRPr="00150015">
        <w:rPr>
          <w:sz w:val="28"/>
          <w:szCs w:val="28"/>
        </w:rPr>
        <w:t>2.7.</w:t>
      </w:r>
      <w:r w:rsidR="00E4320C" w:rsidRPr="00150015">
        <w:rPr>
          <w:sz w:val="28"/>
          <w:szCs w:val="28"/>
        </w:rPr>
        <w:t> apakš</w:t>
      </w:r>
      <w:r w:rsidR="00473AC8" w:rsidRPr="00150015">
        <w:rPr>
          <w:sz w:val="28"/>
          <w:szCs w:val="28"/>
        </w:rPr>
        <w:t>punkt</w:t>
      </w:r>
      <w:r w:rsidR="004B0F29" w:rsidRPr="00150015">
        <w:rPr>
          <w:sz w:val="28"/>
          <w:szCs w:val="28"/>
        </w:rPr>
        <w:t>u</w:t>
      </w:r>
      <w:r w:rsidR="00473AC8" w:rsidRPr="00150015">
        <w:rPr>
          <w:sz w:val="28"/>
          <w:szCs w:val="28"/>
        </w:rPr>
        <w:t xml:space="preserve"> aiz vārdiem </w:t>
      </w:r>
      <w:r w:rsidR="0009208B" w:rsidRPr="00150015">
        <w:rPr>
          <w:sz w:val="28"/>
          <w:szCs w:val="28"/>
        </w:rPr>
        <w:t>"</w:t>
      </w:r>
      <w:r w:rsidR="00473AC8" w:rsidRPr="00150015">
        <w:rPr>
          <w:sz w:val="28"/>
          <w:szCs w:val="28"/>
        </w:rPr>
        <w:t>būvētavas</w:t>
      </w:r>
      <w:r w:rsidR="0009208B" w:rsidRPr="00150015">
        <w:rPr>
          <w:sz w:val="28"/>
          <w:szCs w:val="28"/>
        </w:rPr>
        <w:t>"</w:t>
      </w:r>
      <w:r w:rsidR="00473AC8" w:rsidRPr="00150015">
        <w:rPr>
          <w:sz w:val="28"/>
          <w:szCs w:val="28"/>
        </w:rPr>
        <w:t xml:space="preserve"> ar vārdiem </w:t>
      </w:r>
      <w:r w:rsidR="0009208B" w:rsidRPr="00150015">
        <w:rPr>
          <w:sz w:val="28"/>
          <w:szCs w:val="28"/>
        </w:rPr>
        <w:t>"</w:t>
      </w:r>
      <w:r w:rsidR="00473AC8" w:rsidRPr="00150015">
        <w:rPr>
          <w:sz w:val="28"/>
          <w:szCs w:val="28"/>
        </w:rPr>
        <w:t>vai remontdarbnīcas</w:t>
      </w:r>
      <w:r w:rsidR="0009208B" w:rsidRPr="00150015">
        <w:rPr>
          <w:sz w:val="28"/>
          <w:szCs w:val="28"/>
        </w:rPr>
        <w:t>"</w:t>
      </w:r>
      <w:r w:rsidR="009E517F" w:rsidRPr="00150015">
        <w:rPr>
          <w:sz w:val="28"/>
          <w:szCs w:val="28"/>
        </w:rPr>
        <w:t>.</w:t>
      </w:r>
    </w:p>
    <w:p w14:paraId="251A047B" w14:textId="77777777" w:rsidR="00473AC8" w:rsidRPr="00150015" w:rsidRDefault="00473AC8" w:rsidP="0009208B">
      <w:pPr>
        <w:pStyle w:val="Standard"/>
        <w:tabs>
          <w:tab w:val="left" w:pos="207"/>
          <w:tab w:val="left" w:pos="567"/>
        </w:tabs>
        <w:jc w:val="both"/>
        <w:rPr>
          <w:strike/>
          <w:sz w:val="28"/>
          <w:szCs w:val="28"/>
        </w:rPr>
      </w:pPr>
    </w:p>
    <w:p w14:paraId="722AAA03" w14:textId="4AB717C5" w:rsidR="00876239" w:rsidRPr="00150015" w:rsidRDefault="005A4637" w:rsidP="0009208B">
      <w:pPr>
        <w:pStyle w:val="Standard"/>
        <w:tabs>
          <w:tab w:val="left" w:pos="207"/>
          <w:tab w:val="left" w:pos="567"/>
        </w:tabs>
        <w:ind w:firstLine="720"/>
        <w:jc w:val="both"/>
        <w:rPr>
          <w:sz w:val="28"/>
          <w:szCs w:val="28"/>
        </w:rPr>
      </w:pPr>
      <w:r w:rsidRPr="00150015">
        <w:rPr>
          <w:sz w:val="28"/>
          <w:szCs w:val="28"/>
        </w:rPr>
        <w:t>42</w:t>
      </w:r>
      <w:r w:rsidR="009E517F" w:rsidRPr="00150015">
        <w:rPr>
          <w:sz w:val="28"/>
          <w:szCs w:val="28"/>
        </w:rPr>
        <w:t>.</w:t>
      </w:r>
      <w:r w:rsidR="00E4320C" w:rsidRPr="00150015">
        <w:rPr>
          <w:sz w:val="28"/>
          <w:szCs w:val="28"/>
        </w:rPr>
        <w:t> </w:t>
      </w:r>
      <w:r w:rsidR="00876239" w:rsidRPr="00150015">
        <w:rPr>
          <w:sz w:val="28"/>
          <w:szCs w:val="28"/>
        </w:rPr>
        <w:t>Izteikt 1.</w:t>
      </w:r>
      <w:r w:rsidR="00E4320C" w:rsidRPr="00150015">
        <w:rPr>
          <w:sz w:val="28"/>
          <w:szCs w:val="28"/>
        </w:rPr>
        <w:t> </w:t>
      </w:r>
      <w:r w:rsidR="00876239" w:rsidRPr="00150015">
        <w:rPr>
          <w:sz w:val="28"/>
          <w:szCs w:val="28"/>
        </w:rPr>
        <w:t>pielikum</w:t>
      </w:r>
      <w:r w:rsidR="00E4320C" w:rsidRPr="00150015">
        <w:rPr>
          <w:sz w:val="28"/>
          <w:szCs w:val="28"/>
        </w:rPr>
        <w:t>a</w:t>
      </w:r>
      <w:r w:rsidR="00876239" w:rsidRPr="00150015">
        <w:rPr>
          <w:sz w:val="28"/>
          <w:szCs w:val="28"/>
        </w:rPr>
        <w:t xml:space="preserve"> 3.5.</w:t>
      </w:r>
      <w:r w:rsidR="00E4320C" w:rsidRPr="00150015">
        <w:rPr>
          <w:sz w:val="28"/>
          <w:szCs w:val="28"/>
        </w:rPr>
        <w:t> apakš</w:t>
      </w:r>
      <w:r w:rsidR="00876239" w:rsidRPr="00150015">
        <w:rPr>
          <w:sz w:val="28"/>
          <w:szCs w:val="28"/>
        </w:rPr>
        <w:t>punktu šādā redakcijā:</w:t>
      </w:r>
    </w:p>
    <w:p w14:paraId="7F6D8355" w14:textId="77777777" w:rsidR="0009208B" w:rsidRPr="00150015" w:rsidRDefault="0009208B" w:rsidP="0009208B">
      <w:pPr>
        <w:pStyle w:val="Standard"/>
        <w:tabs>
          <w:tab w:val="left" w:pos="207"/>
          <w:tab w:val="left" w:pos="567"/>
        </w:tabs>
        <w:ind w:firstLine="720"/>
        <w:jc w:val="both"/>
        <w:rPr>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021"/>
      </w:tblGrid>
      <w:tr w:rsidR="00150015" w:rsidRPr="00150015" w14:paraId="701F1801" w14:textId="77777777" w:rsidTr="00150015">
        <w:tc>
          <w:tcPr>
            <w:tcW w:w="8046" w:type="dxa"/>
            <w:shd w:val="clear" w:color="auto" w:fill="auto"/>
          </w:tcPr>
          <w:p w14:paraId="69C9324B" w14:textId="3C2609F6" w:rsidR="00876239" w:rsidRPr="00150015" w:rsidRDefault="0009208B" w:rsidP="0009208B">
            <w:pPr>
              <w:pStyle w:val="Standard"/>
              <w:tabs>
                <w:tab w:val="left" w:pos="207"/>
                <w:tab w:val="left" w:pos="567"/>
              </w:tabs>
              <w:jc w:val="both"/>
              <w:rPr>
                <w:sz w:val="28"/>
                <w:szCs w:val="28"/>
              </w:rPr>
            </w:pPr>
            <w:r w:rsidRPr="00150015">
              <w:rPr>
                <w:sz w:val="28"/>
                <w:szCs w:val="28"/>
              </w:rPr>
              <w:t>"</w:t>
            </w:r>
            <w:r w:rsidR="00876239" w:rsidRPr="00150015">
              <w:rPr>
                <w:sz w:val="28"/>
                <w:szCs w:val="28"/>
              </w:rPr>
              <w:t>3.5.</w:t>
            </w:r>
            <w:r w:rsidR="00E4320C" w:rsidRPr="00150015">
              <w:rPr>
                <w:sz w:val="28"/>
                <w:szCs w:val="28"/>
              </w:rPr>
              <w:t> </w:t>
            </w:r>
            <w:r w:rsidR="00876239" w:rsidRPr="00150015">
              <w:rPr>
                <w:sz w:val="28"/>
                <w:szCs w:val="28"/>
              </w:rPr>
              <w:t xml:space="preserve">cementa ražotnes ar ražošanas jaudu 20000 un vairāk tonnu gadā </w:t>
            </w:r>
            <w:r w:rsidR="00357D90" w:rsidRPr="00150015">
              <w:rPr>
                <w:sz w:val="28"/>
                <w:szCs w:val="28"/>
              </w:rPr>
              <w:t>vai</w:t>
            </w:r>
            <w:r w:rsidR="00876239" w:rsidRPr="00150015">
              <w:rPr>
                <w:sz w:val="28"/>
                <w:szCs w:val="28"/>
              </w:rPr>
              <w:t xml:space="preserve"> iekārtas betona </w:t>
            </w:r>
            <w:r w:rsidR="00357D90" w:rsidRPr="00150015">
              <w:rPr>
                <w:sz w:val="28"/>
                <w:szCs w:val="28"/>
              </w:rPr>
              <w:t>vai</w:t>
            </w:r>
            <w:r w:rsidR="00876239" w:rsidRPr="00150015">
              <w:rPr>
                <w:sz w:val="28"/>
                <w:szCs w:val="28"/>
              </w:rPr>
              <w:t xml:space="preserve"> betona izstrādājumu ražošanai ar jaudu 20000 un vairāk kubikmetru gadā</w:t>
            </w:r>
          </w:p>
        </w:tc>
        <w:tc>
          <w:tcPr>
            <w:tcW w:w="1021" w:type="dxa"/>
            <w:shd w:val="clear" w:color="auto" w:fill="auto"/>
          </w:tcPr>
          <w:p w14:paraId="669B552A" w14:textId="66438E3F" w:rsidR="00876239" w:rsidRPr="00150015" w:rsidRDefault="0009208B" w:rsidP="0009208B">
            <w:pPr>
              <w:pStyle w:val="Standard"/>
              <w:tabs>
                <w:tab w:val="left" w:pos="207"/>
                <w:tab w:val="left" w:pos="567"/>
              </w:tabs>
              <w:jc w:val="right"/>
              <w:rPr>
                <w:sz w:val="28"/>
                <w:szCs w:val="28"/>
              </w:rPr>
            </w:pPr>
            <w:r w:rsidRPr="00150015">
              <w:rPr>
                <w:sz w:val="28"/>
                <w:szCs w:val="28"/>
              </w:rPr>
              <w:t>"</w:t>
            </w:r>
          </w:p>
        </w:tc>
      </w:tr>
    </w:tbl>
    <w:p w14:paraId="73E8BFD8" w14:textId="77777777" w:rsidR="00473AC8" w:rsidRPr="00150015" w:rsidRDefault="00473AC8" w:rsidP="0009208B">
      <w:pPr>
        <w:pStyle w:val="Standard"/>
        <w:tabs>
          <w:tab w:val="left" w:pos="207"/>
          <w:tab w:val="left" w:pos="567"/>
        </w:tabs>
        <w:jc w:val="both"/>
        <w:rPr>
          <w:strike/>
          <w:sz w:val="28"/>
          <w:szCs w:val="28"/>
        </w:rPr>
      </w:pPr>
    </w:p>
    <w:p w14:paraId="4314A772" w14:textId="17F8047E" w:rsidR="00473AC8" w:rsidRPr="00150015" w:rsidRDefault="005A4637" w:rsidP="0009208B">
      <w:pPr>
        <w:pStyle w:val="Standard"/>
        <w:tabs>
          <w:tab w:val="left" w:pos="207"/>
          <w:tab w:val="left" w:pos="567"/>
        </w:tabs>
        <w:ind w:firstLine="720"/>
        <w:jc w:val="both"/>
        <w:rPr>
          <w:sz w:val="28"/>
          <w:szCs w:val="28"/>
        </w:rPr>
      </w:pPr>
      <w:r w:rsidRPr="00150015">
        <w:rPr>
          <w:sz w:val="28"/>
          <w:szCs w:val="28"/>
        </w:rPr>
        <w:t>43</w:t>
      </w:r>
      <w:r w:rsidR="009E517F" w:rsidRPr="00150015">
        <w:rPr>
          <w:sz w:val="28"/>
          <w:szCs w:val="28"/>
        </w:rPr>
        <w:t>.</w:t>
      </w:r>
      <w:r w:rsidR="00E4320C" w:rsidRPr="00150015">
        <w:rPr>
          <w:sz w:val="28"/>
          <w:szCs w:val="28"/>
        </w:rPr>
        <w:t> </w:t>
      </w:r>
      <w:r w:rsidR="00473AC8" w:rsidRPr="00150015">
        <w:rPr>
          <w:sz w:val="28"/>
          <w:szCs w:val="28"/>
        </w:rPr>
        <w:t xml:space="preserve">Izteikt </w:t>
      </w:r>
      <w:r w:rsidR="0008278C" w:rsidRPr="00150015">
        <w:rPr>
          <w:sz w:val="28"/>
          <w:szCs w:val="28"/>
        </w:rPr>
        <w:t>1.</w:t>
      </w:r>
      <w:r w:rsidR="00E4320C" w:rsidRPr="00150015">
        <w:rPr>
          <w:sz w:val="28"/>
          <w:szCs w:val="28"/>
        </w:rPr>
        <w:t> </w:t>
      </w:r>
      <w:r w:rsidR="0008278C" w:rsidRPr="00150015">
        <w:rPr>
          <w:sz w:val="28"/>
          <w:szCs w:val="28"/>
        </w:rPr>
        <w:t xml:space="preserve">pielikuma </w:t>
      </w:r>
      <w:r w:rsidR="00473AC8" w:rsidRPr="00150015">
        <w:rPr>
          <w:sz w:val="28"/>
          <w:szCs w:val="28"/>
        </w:rPr>
        <w:t>4.1.</w:t>
      </w:r>
      <w:r w:rsidR="00E4320C" w:rsidRPr="00150015">
        <w:rPr>
          <w:sz w:val="28"/>
          <w:szCs w:val="28"/>
        </w:rPr>
        <w:t> apakš</w:t>
      </w:r>
      <w:r w:rsidR="00473AC8" w:rsidRPr="00150015">
        <w:rPr>
          <w:sz w:val="28"/>
          <w:szCs w:val="28"/>
        </w:rPr>
        <w:t>punktu šādā redakcijā:</w:t>
      </w:r>
    </w:p>
    <w:p w14:paraId="69B4752A" w14:textId="77777777" w:rsidR="0009208B" w:rsidRPr="00150015" w:rsidRDefault="0009208B" w:rsidP="0009208B">
      <w:pPr>
        <w:pStyle w:val="Standard"/>
        <w:tabs>
          <w:tab w:val="left" w:pos="207"/>
          <w:tab w:val="left" w:pos="567"/>
        </w:tabs>
        <w:ind w:firstLine="720"/>
        <w:jc w:val="both"/>
        <w:rPr>
          <w:sz w:val="28"/>
          <w:szCs w:val="28"/>
        </w:rPr>
      </w:pPr>
    </w:p>
    <w:tbl>
      <w:tblPr>
        <w:tblW w:w="9072" w:type="dxa"/>
        <w:tblInd w:w="-5" w:type="dxa"/>
        <w:tblLayout w:type="fixed"/>
        <w:tblCellMar>
          <w:left w:w="10" w:type="dxa"/>
          <w:right w:w="10" w:type="dxa"/>
        </w:tblCellMar>
        <w:tblLook w:val="0000" w:firstRow="0" w:lastRow="0" w:firstColumn="0" w:lastColumn="0" w:noHBand="0" w:noVBand="0"/>
      </w:tblPr>
      <w:tblGrid>
        <w:gridCol w:w="8080"/>
        <w:gridCol w:w="992"/>
      </w:tblGrid>
      <w:tr w:rsidR="00150015" w:rsidRPr="00150015" w14:paraId="799826E1" w14:textId="77777777" w:rsidTr="00150015">
        <w:tc>
          <w:tcPr>
            <w:tcW w:w="8080" w:type="dxa"/>
            <w:tcBorders>
              <w:top w:val="single" w:sz="4" w:space="0" w:color="000000"/>
              <w:left w:val="single" w:sz="4" w:space="0" w:color="000000"/>
              <w:bottom w:val="single" w:sz="4" w:space="0" w:color="000000"/>
            </w:tcBorders>
            <w:shd w:val="clear" w:color="auto" w:fill="FFFFFF"/>
          </w:tcPr>
          <w:p w14:paraId="0A68A280" w14:textId="2BAA549A" w:rsidR="00473AC8" w:rsidRPr="00150015" w:rsidRDefault="0009208B" w:rsidP="0009208B">
            <w:pPr>
              <w:pStyle w:val="Standard"/>
              <w:jc w:val="both"/>
              <w:rPr>
                <w:sz w:val="28"/>
                <w:szCs w:val="28"/>
              </w:rPr>
            </w:pPr>
            <w:r w:rsidRPr="00150015">
              <w:rPr>
                <w:sz w:val="28"/>
                <w:szCs w:val="28"/>
              </w:rPr>
              <w:t>"</w:t>
            </w:r>
            <w:r w:rsidR="00473AC8" w:rsidRPr="00150015">
              <w:rPr>
                <w:sz w:val="28"/>
                <w:szCs w:val="28"/>
              </w:rPr>
              <w:t>4.1.</w:t>
            </w:r>
            <w:r w:rsidR="00E4320C" w:rsidRPr="00150015">
              <w:rPr>
                <w:sz w:val="28"/>
                <w:szCs w:val="28"/>
              </w:rPr>
              <w:t> </w:t>
            </w:r>
            <w:r w:rsidR="00473AC8" w:rsidRPr="00150015">
              <w:rPr>
                <w:sz w:val="28"/>
                <w:szCs w:val="28"/>
              </w:rPr>
              <w:t>iekārtas organisko vai neorganisko vielu, maisījumu vai starpproduktu</w:t>
            </w:r>
            <w:r w:rsidR="005A4637" w:rsidRPr="00150015">
              <w:rPr>
                <w:sz w:val="28"/>
                <w:szCs w:val="28"/>
              </w:rPr>
              <w:t>,</w:t>
            </w:r>
            <w:r w:rsidR="00473AC8" w:rsidRPr="00150015">
              <w:rPr>
                <w:sz w:val="28"/>
                <w:szCs w:val="28"/>
              </w:rPr>
              <w:t xml:space="preserve"> tai skaitā enzīmu, augu aizsardzības līdzekļu vai biocīdu</w:t>
            </w:r>
            <w:r w:rsidR="005A4637" w:rsidRPr="00150015">
              <w:rPr>
                <w:sz w:val="28"/>
                <w:szCs w:val="28"/>
              </w:rPr>
              <w:t>,</w:t>
            </w:r>
            <w:r w:rsidR="00473AC8" w:rsidRPr="00150015">
              <w:rPr>
                <w:sz w:val="28"/>
                <w:szCs w:val="28"/>
              </w:rPr>
              <w:t xml:space="preserve"> ražošanai, kurās izmanto fizikālus ražošanas procesus (piemēram, atšķaidīšana</w:t>
            </w:r>
            <w:r w:rsidR="00E92BD9" w:rsidRPr="00150015">
              <w:rPr>
                <w:sz w:val="28"/>
                <w:szCs w:val="28"/>
              </w:rPr>
              <w:t xml:space="preserve">, </w:t>
            </w:r>
            <w:r w:rsidR="00473AC8" w:rsidRPr="00150015">
              <w:rPr>
                <w:sz w:val="28"/>
                <w:szCs w:val="28"/>
              </w:rPr>
              <w:t>sajaukšana</w:t>
            </w:r>
            <w:r w:rsidR="00E92BD9" w:rsidRPr="00150015">
              <w:rPr>
                <w:sz w:val="28"/>
                <w:szCs w:val="28"/>
              </w:rPr>
              <w:t>, iepakošana un uzglabāšana</w:t>
            </w:r>
            <w:r w:rsidR="00473AC8" w:rsidRPr="00150015">
              <w:rPr>
                <w:sz w:val="28"/>
                <w:szCs w:val="28"/>
              </w:rPr>
              <w:t>), ja iekārtas jauda ir lielāka par 5 tonnām gadā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2EB30F" w14:textId="609394EB" w:rsidR="00473AC8" w:rsidRPr="00150015" w:rsidRDefault="0009208B" w:rsidP="0009208B">
            <w:pPr>
              <w:pStyle w:val="Standard"/>
              <w:snapToGrid w:val="0"/>
              <w:jc w:val="right"/>
              <w:rPr>
                <w:sz w:val="28"/>
                <w:szCs w:val="28"/>
              </w:rPr>
            </w:pPr>
            <w:r w:rsidRPr="00150015">
              <w:rPr>
                <w:sz w:val="28"/>
                <w:szCs w:val="28"/>
              </w:rPr>
              <w:t>"</w:t>
            </w:r>
          </w:p>
        </w:tc>
      </w:tr>
    </w:tbl>
    <w:p w14:paraId="5D187D3F" w14:textId="77777777" w:rsidR="00AD2312" w:rsidRPr="00150015" w:rsidRDefault="00AD2312" w:rsidP="0009208B">
      <w:pPr>
        <w:pStyle w:val="Standard"/>
        <w:jc w:val="both"/>
        <w:rPr>
          <w:sz w:val="28"/>
          <w:szCs w:val="28"/>
        </w:rPr>
      </w:pPr>
    </w:p>
    <w:p w14:paraId="0F89CF4D" w14:textId="0E654D8A" w:rsidR="00473AC8" w:rsidRPr="00150015" w:rsidRDefault="00C17AC6" w:rsidP="0009208B">
      <w:pPr>
        <w:pStyle w:val="Standard"/>
        <w:ind w:firstLine="720"/>
        <w:jc w:val="both"/>
        <w:rPr>
          <w:sz w:val="28"/>
          <w:szCs w:val="28"/>
        </w:rPr>
      </w:pPr>
      <w:r w:rsidRPr="00150015">
        <w:rPr>
          <w:sz w:val="28"/>
          <w:szCs w:val="28"/>
        </w:rPr>
        <w:t>4</w:t>
      </w:r>
      <w:r w:rsidR="005A4637" w:rsidRPr="00150015">
        <w:rPr>
          <w:sz w:val="28"/>
          <w:szCs w:val="28"/>
        </w:rPr>
        <w:t>4</w:t>
      </w:r>
      <w:r w:rsidR="009E517F" w:rsidRPr="00150015">
        <w:rPr>
          <w:sz w:val="28"/>
          <w:szCs w:val="28"/>
        </w:rPr>
        <w:t>.</w:t>
      </w:r>
      <w:r w:rsidR="00A016CC" w:rsidRPr="00150015">
        <w:rPr>
          <w:sz w:val="28"/>
          <w:szCs w:val="28"/>
        </w:rPr>
        <w:t> </w:t>
      </w:r>
      <w:r w:rsidR="0008278C" w:rsidRPr="00150015">
        <w:rPr>
          <w:sz w:val="28"/>
          <w:szCs w:val="28"/>
        </w:rPr>
        <w:t>A</w:t>
      </w:r>
      <w:r w:rsidR="00AD2312" w:rsidRPr="00150015">
        <w:rPr>
          <w:sz w:val="28"/>
          <w:szCs w:val="28"/>
        </w:rPr>
        <w:t xml:space="preserve">izstāt </w:t>
      </w:r>
      <w:r w:rsidR="0008278C" w:rsidRPr="00150015">
        <w:rPr>
          <w:sz w:val="28"/>
          <w:szCs w:val="28"/>
        </w:rPr>
        <w:t>1.</w:t>
      </w:r>
      <w:r w:rsidR="00A016CC" w:rsidRPr="00150015">
        <w:rPr>
          <w:sz w:val="28"/>
          <w:szCs w:val="28"/>
        </w:rPr>
        <w:t> </w:t>
      </w:r>
      <w:r w:rsidR="0008278C" w:rsidRPr="00150015">
        <w:rPr>
          <w:sz w:val="28"/>
          <w:szCs w:val="28"/>
        </w:rPr>
        <w:t xml:space="preserve">pielikuma </w:t>
      </w:r>
      <w:r w:rsidR="00473AC8" w:rsidRPr="00150015">
        <w:rPr>
          <w:sz w:val="28"/>
          <w:szCs w:val="28"/>
        </w:rPr>
        <w:t>4.2.</w:t>
      </w:r>
      <w:r w:rsidR="00A016CC" w:rsidRPr="00150015">
        <w:rPr>
          <w:sz w:val="28"/>
          <w:szCs w:val="28"/>
        </w:rPr>
        <w:t> apakš</w:t>
      </w:r>
      <w:r w:rsidR="00473AC8" w:rsidRPr="00150015">
        <w:rPr>
          <w:sz w:val="28"/>
          <w:szCs w:val="28"/>
        </w:rPr>
        <w:t xml:space="preserve">punktā vārdus </w:t>
      </w:r>
      <w:r w:rsidR="0009208B" w:rsidRPr="00150015">
        <w:rPr>
          <w:sz w:val="28"/>
          <w:szCs w:val="28"/>
        </w:rPr>
        <w:t>"</w:t>
      </w:r>
      <w:r w:rsidR="00473AC8" w:rsidRPr="00150015">
        <w:rPr>
          <w:sz w:val="28"/>
          <w:szCs w:val="28"/>
        </w:rPr>
        <w:t>vienu tonnu</w:t>
      </w:r>
      <w:r w:rsidR="0009208B" w:rsidRPr="00150015">
        <w:rPr>
          <w:sz w:val="28"/>
          <w:szCs w:val="28"/>
        </w:rPr>
        <w:t>"</w:t>
      </w:r>
      <w:r w:rsidR="00473AC8" w:rsidRPr="00150015">
        <w:rPr>
          <w:sz w:val="28"/>
          <w:szCs w:val="28"/>
        </w:rPr>
        <w:t xml:space="preserve"> ar vārdiem </w:t>
      </w:r>
      <w:r w:rsidR="0009208B" w:rsidRPr="00150015">
        <w:rPr>
          <w:sz w:val="28"/>
          <w:szCs w:val="28"/>
        </w:rPr>
        <w:t>"</w:t>
      </w:r>
      <w:r w:rsidR="00473AC8" w:rsidRPr="00150015">
        <w:rPr>
          <w:sz w:val="28"/>
          <w:szCs w:val="28"/>
        </w:rPr>
        <w:t>piecas tonnas</w:t>
      </w:r>
      <w:r w:rsidR="0009208B" w:rsidRPr="00150015">
        <w:rPr>
          <w:sz w:val="28"/>
          <w:szCs w:val="28"/>
        </w:rPr>
        <w:t>"</w:t>
      </w:r>
      <w:r w:rsidR="009E517F" w:rsidRPr="00150015">
        <w:rPr>
          <w:sz w:val="28"/>
          <w:szCs w:val="28"/>
        </w:rPr>
        <w:t xml:space="preserve">. </w:t>
      </w:r>
    </w:p>
    <w:p w14:paraId="34E288A7" w14:textId="77777777" w:rsidR="00473AC8" w:rsidRPr="00150015" w:rsidRDefault="00473AC8" w:rsidP="0009208B">
      <w:pPr>
        <w:pStyle w:val="Standard"/>
        <w:jc w:val="both"/>
        <w:rPr>
          <w:sz w:val="28"/>
          <w:szCs w:val="28"/>
        </w:rPr>
      </w:pPr>
      <w:r w:rsidRPr="00150015">
        <w:rPr>
          <w:sz w:val="28"/>
          <w:szCs w:val="28"/>
        </w:rPr>
        <w:t xml:space="preserve"> </w:t>
      </w:r>
    </w:p>
    <w:p w14:paraId="4789C7C3" w14:textId="73215A75" w:rsidR="00560BB4" w:rsidRPr="00150015" w:rsidRDefault="00C17AC6" w:rsidP="0009208B">
      <w:pPr>
        <w:pStyle w:val="Standard"/>
        <w:tabs>
          <w:tab w:val="left" w:pos="207"/>
          <w:tab w:val="left" w:pos="567"/>
        </w:tabs>
        <w:ind w:firstLine="720"/>
        <w:jc w:val="both"/>
        <w:rPr>
          <w:sz w:val="28"/>
          <w:szCs w:val="28"/>
        </w:rPr>
      </w:pPr>
      <w:r w:rsidRPr="00150015">
        <w:rPr>
          <w:sz w:val="28"/>
          <w:szCs w:val="28"/>
        </w:rPr>
        <w:t>4</w:t>
      </w:r>
      <w:r w:rsidR="005A4637" w:rsidRPr="00150015">
        <w:rPr>
          <w:sz w:val="28"/>
          <w:szCs w:val="28"/>
        </w:rPr>
        <w:t>5</w:t>
      </w:r>
      <w:r w:rsidR="009E517F" w:rsidRPr="00150015">
        <w:rPr>
          <w:sz w:val="28"/>
          <w:szCs w:val="28"/>
        </w:rPr>
        <w:t>.</w:t>
      </w:r>
      <w:r w:rsidR="00A016CC" w:rsidRPr="00150015">
        <w:rPr>
          <w:sz w:val="28"/>
          <w:szCs w:val="28"/>
        </w:rPr>
        <w:t> </w:t>
      </w:r>
      <w:r w:rsidR="00560BB4" w:rsidRPr="00150015">
        <w:rPr>
          <w:sz w:val="28"/>
          <w:szCs w:val="28"/>
        </w:rPr>
        <w:t>Izteikt</w:t>
      </w:r>
      <w:r w:rsidR="00AD2312" w:rsidRPr="00150015">
        <w:rPr>
          <w:sz w:val="28"/>
          <w:szCs w:val="28"/>
        </w:rPr>
        <w:t xml:space="preserve"> </w:t>
      </w:r>
      <w:r w:rsidR="004C31BB" w:rsidRPr="00150015">
        <w:rPr>
          <w:sz w:val="28"/>
          <w:szCs w:val="28"/>
        </w:rPr>
        <w:t>1. pielikum</w:t>
      </w:r>
      <w:r w:rsidR="00560BB4" w:rsidRPr="00150015">
        <w:rPr>
          <w:sz w:val="28"/>
          <w:szCs w:val="28"/>
        </w:rPr>
        <w:t>a</w:t>
      </w:r>
      <w:r w:rsidR="004C31BB" w:rsidRPr="00150015">
        <w:rPr>
          <w:sz w:val="28"/>
          <w:szCs w:val="28"/>
        </w:rPr>
        <w:t xml:space="preserve"> </w:t>
      </w:r>
      <w:r w:rsidR="00473AC8" w:rsidRPr="00150015">
        <w:rPr>
          <w:sz w:val="28"/>
          <w:szCs w:val="28"/>
        </w:rPr>
        <w:t>4.6.</w:t>
      </w:r>
      <w:r w:rsidR="00A016CC" w:rsidRPr="00150015">
        <w:rPr>
          <w:sz w:val="28"/>
          <w:szCs w:val="28"/>
        </w:rPr>
        <w:t> apakš</w:t>
      </w:r>
      <w:r w:rsidR="00473AC8" w:rsidRPr="00150015">
        <w:rPr>
          <w:sz w:val="28"/>
          <w:szCs w:val="28"/>
        </w:rPr>
        <w:t>punkt</w:t>
      </w:r>
      <w:r w:rsidR="00560BB4" w:rsidRPr="00150015">
        <w:rPr>
          <w:sz w:val="28"/>
          <w:szCs w:val="28"/>
        </w:rPr>
        <w:t>u</w:t>
      </w:r>
      <w:r w:rsidR="00473AC8" w:rsidRPr="00150015">
        <w:rPr>
          <w:sz w:val="28"/>
          <w:szCs w:val="28"/>
        </w:rPr>
        <w:t xml:space="preserve"> </w:t>
      </w:r>
      <w:r w:rsidR="00560BB4" w:rsidRPr="00150015">
        <w:rPr>
          <w:sz w:val="28"/>
          <w:szCs w:val="28"/>
        </w:rPr>
        <w:t>šādā redakcijā:</w:t>
      </w:r>
    </w:p>
    <w:p w14:paraId="5267BBA2" w14:textId="77777777" w:rsidR="0009208B" w:rsidRPr="00150015" w:rsidRDefault="0009208B" w:rsidP="0009208B">
      <w:pPr>
        <w:pStyle w:val="Standard"/>
        <w:tabs>
          <w:tab w:val="left" w:pos="207"/>
          <w:tab w:val="left" w:pos="567"/>
        </w:tabs>
        <w:ind w:firstLine="720"/>
        <w:jc w:val="both"/>
        <w:rPr>
          <w:sz w:val="28"/>
          <w:szCs w:val="28"/>
        </w:rPr>
      </w:pPr>
    </w:p>
    <w:tbl>
      <w:tblPr>
        <w:tblW w:w="9072" w:type="dxa"/>
        <w:tblInd w:w="-5" w:type="dxa"/>
        <w:tblLayout w:type="fixed"/>
        <w:tblCellMar>
          <w:left w:w="10" w:type="dxa"/>
          <w:right w:w="10" w:type="dxa"/>
        </w:tblCellMar>
        <w:tblLook w:val="0000" w:firstRow="0" w:lastRow="0" w:firstColumn="0" w:lastColumn="0" w:noHBand="0" w:noVBand="0"/>
      </w:tblPr>
      <w:tblGrid>
        <w:gridCol w:w="8080"/>
        <w:gridCol w:w="992"/>
      </w:tblGrid>
      <w:tr w:rsidR="00150015" w:rsidRPr="00150015" w14:paraId="7811919C" w14:textId="77777777" w:rsidTr="00150015">
        <w:tc>
          <w:tcPr>
            <w:tcW w:w="8080" w:type="dxa"/>
            <w:tcBorders>
              <w:top w:val="single" w:sz="4" w:space="0" w:color="000000"/>
              <w:left w:val="single" w:sz="4" w:space="0" w:color="000000"/>
              <w:bottom w:val="single" w:sz="4" w:space="0" w:color="000000"/>
            </w:tcBorders>
            <w:shd w:val="clear" w:color="auto" w:fill="FFFFFF"/>
          </w:tcPr>
          <w:p w14:paraId="0ABD60A8" w14:textId="0A7858F5" w:rsidR="004E34E7" w:rsidRPr="00150015" w:rsidRDefault="0009208B" w:rsidP="0009208B">
            <w:pPr>
              <w:pStyle w:val="Standard"/>
              <w:jc w:val="both"/>
              <w:rPr>
                <w:sz w:val="28"/>
                <w:szCs w:val="28"/>
              </w:rPr>
            </w:pPr>
            <w:r w:rsidRPr="00150015">
              <w:rPr>
                <w:sz w:val="28"/>
                <w:szCs w:val="28"/>
              </w:rPr>
              <w:t>"</w:t>
            </w:r>
            <w:r w:rsidR="00662BEC" w:rsidRPr="00150015">
              <w:rPr>
                <w:sz w:val="28"/>
                <w:szCs w:val="28"/>
              </w:rPr>
              <w:t xml:space="preserve">4.6. iekārtas rūpnieciskai krāsvielu, piedevu un palīgvielu </w:t>
            </w:r>
            <w:proofErr w:type="gramStart"/>
            <w:r w:rsidR="00662BEC" w:rsidRPr="00150015">
              <w:rPr>
                <w:sz w:val="28"/>
                <w:szCs w:val="28"/>
              </w:rPr>
              <w:t>(arī pārtikas rūpniecībā izmantojamu) ražošanai</w:t>
            </w:r>
            <w:proofErr w:type="gramEnd"/>
            <w:r w:rsidR="00662BEC" w:rsidRPr="00150015">
              <w:rPr>
                <w:sz w:val="28"/>
                <w:szCs w:val="28"/>
              </w:rPr>
              <w:t>, kurās izmanto fizikālus procesus (piemēram, atšķaidīšana un sajaukšana)</w:t>
            </w:r>
            <w:r w:rsidR="00560BB4" w:rsidRPr="00150015">
              <w:rPr>
                <w:sz w:val="28"/>
                <w:szCs w:val="28"/>
              </w:rPr>
              <w:t xml:space="preserve"> un </w:t>
            </w:r>
            <w:r w:rsidR="00DF2FF0" w:rsidRPr="00150015">
              <w:rPr>
                <w:sz w:val="28"/>
                <w:szCs w:val="28"/>
              </w:rPr>
              <w:t xml:space="preserve">kuru </w:t>
            </w:r>
            <w:r w:rsidR="00560BB4" w:rsidRPr="00150015">
              <w:rPr>
                <w:sz w:val="28"/>
                <w:szCs w:val="28"/>
              </w:rPr>
              <w:t>ražošanas jauda ir lielāka par piecām tonnām gadā</w:t>
            </w:r>
            <w:r w:rsidR="00662BEC" w:rsidRPr="00150015">
              <w:rPr>
                <w:sz w:val="28"/>
                <w:szCs w:val="28"/>
              </w:rPr>
              <w:t>, izņemot mazumtirdzniecību</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31D052" w14:textId="7F88F0D2" w:rsidR="004E34E7" w:rsidRPr="00150015" w:rsidRDefault="0009208B" w:rsidP="0009208B">
            <w:pPr>
              <w:pStyle w:val="Standard"/>
              <w:snapToGrid w:val="0"/>
              <w:jc w:val="right"/>
              <w:rPr>
                <w:sz w:val="28"/>
                <w:szCs w:val="28"/>
              </w:rPr>
            </w:pPr>
            <w:r w:rsidRPr="00150015">
              <w:rPr>
                <w:sz w:val="28"/>
                <w:szCs w:val="28"/>
              </w:rPr>
              <w:t>"</w:t>
            </w:r>
          </w:p>
        </w:tc>
      </w:tr>
    </w:tbl>
    <w:p w14:paraId="504858DA" w14:textId="77777777" w:rsidR="00473AC8" w:rsidRPr="00150015" w:rsidRDefault="00473AC8" w:rsidP="0009208B">
      <w:pPr>
        <w:pStyle w:val="Standard"/>
        <w:tabs>
          <w:tab w:val="left" w:pos="207"/>
          <w:tab w:val="left" w:pos="567"/>
        </w:tabs>
        <w:jc w:val="both"/>
        <w:rPr>
          <w:sz w:val="28"/>
          <w:szCs w:val="28"/>
        </w:rPr>
      </w:pPr>
    </w:p>
    <w:p w14:paraId="02857758" w14:textId="245F4E20" w:rsidR="00473AC8" w:rsidRPr="00150015" w:rsidRDefault="00C17AC6" w:rsidP="0009208B">
      <w:pPr>
        <w:pStyle w:val="Standard"/>
        <w:tabs>
          <w:tab w:val="left" w:pos="207"/>
          <w:tab w:val="left" w:pos="567"/>
        </w:tabs>
        <w:ind w:firstLine="720"/>
        <w:jc w:val="both"/>
        <w:rPr>
          <w:sz w:val="28"/>
          <w:szCs w:val="28"/>
        </w:rPr>
      </w:pPr>
      <w:r w:rsidRPr="00150015">
        <w:rPr>
          <w:sz w:val="28"/>
          <w:szCs w:val="28"/>
        </w:rPr>
        <w:t>4</w:t>
      </w:r>
      <w:r w:rsidR="005A4637" w:rsidRPr="00150015">
        <w:rPr>
          <w:sz w:val="28"/>
          <w:szCs w:val="28"/>
        </w:rPr>
        <w:t>6</w:t>
      </w:r>
      <w:r w:rsidR="009E517F" w:rsidRPr="00150015">
        <w:rPr>
          <w:sz w:val="28"/>
          <w:szCs w:val="28"/>
        </w:rPr>
        <w:t>.</w:t>
      </w:r>
      <w:r w:rsidR="00A016CC" w:rsidRPr="00150015">
        <w:rPr>
          <w:sz w:val="28"/>
          <w:szCs w:val="28"/>
        </w:rPr>
        <w:t> </w:t>
      </w:r>
      <w:r w:rsidR="00AD2312" w:rsidRPr="00150015">
        <w:rPr>
          <w:sz w:val="28"/>
          <w:szCs w:val="28"/>
        </w:rPr>
        <w:t xml:space="preserve">Aizstāt </w:t>
      </w:r>
      <w:r w:rsidR="0008278C" w:rsidRPr="00150015">
        <w:rPr>
          <w:sz w:val="28"/>
          <w:szCs w:val="28"/>
        </w:rPr>
        <w:t>1.</w:t>
      </w:r>
      <w:r w:rsidR="00A016CC" w:rsidRPr="00150015">
        <w:rPr>
          <w:sz w:val="28"/>
          <w:szCs w:val="28"/>
        </w:rPr>
        <w:t> </w:t>
      </w:r>
      <w:r w:rsidR="0008278C" w:rsidRPr="00150015">
        <w:rPr>
          <w:sz w:val="28"/>
          <w:szCs w:val="28"/>
        </w:rPr>
        <w:t xml:space="preserve">pielikuma </w:t>
      </w:r>
      <w:r w:rsidR="00473AC8" w:rsidRPr="00150015">
        <w:rPr>
          <w:sz w:val="28"/>
          <w:szCs w:val="28"/>
        </w:rPr>
        <w:t>4.8.</w:t>
      </w:r>
      <w:r w:rsidR="00A016CC" w:rsidRPr="00150015">
        <w:rPr>
          <w:sz w:val="28"/>
          <w:szCs w:val="28"/>
        </w:rPr>
        <w:t> apakš</w:t>
      </w:r>
      <w:r w:rsidR="00473AC8" w:rsidRPr="00150015">
        <w:rPr>
          <w:sz w:val="28"/>
          <w:szCs w:val="28"/>
        </w:rPr>
        <w:t xml:space="preserve">punktā vārdus </w:t>
      </w:r>
      <w:r w:rsidR="0009208B" w:rsidRPr="00150015">
        <w:rPr>
          <w:sz w:val="28"/>
          <w:szCs w:val="28"/>
        </w:rPr>
        <w:t>"</w:t>
      </w:r>
      <w:r w:rsidR="00473AC8" w:rsidRPr="00150015">
        <w:rPr>
          <w:sz w:val="28"/>
          <w:szCs w:val="28"/>
        </w:rPr>
        <w:t>viena to</w:t>
      </w:r>
      <w:r w:rsidR="009E517F" w:rsidRPr="00150015">
        <w:rPr>
          <w:sz w:val="28"/>
          <w:szCs w:val="28"/>
        </w:rPr>
        <w:t>nna</w:t>
      </w:r>
      <w:r w:rsidR="0009208B" w:rsidRPr="00150015">
        <w:rPr>
          <w:sz w:val="28"/>
          <w:szCs w:val="28"/>
        </w:rPr>
        <w:t>"</w:t>
      </w:r>
      <w:r w:rsidR="009E517F" w:rsidRPr="00150015">
        <w:rPr>
          <w:sz w:val="28"/>
          <w:szCs w:val="28"/>
        </w:rPr>
        <w:t xml:space="preserve"> ar vārdiem </w:t>
      </w:r>
      <w:r w:rsidR="0009208B" w:rsidRPr="00150015">
        <w:rPr>
          <w:sz w:val="28"/>
          <w:szCs w:val="28"/>
        </w:rPr>
        <w:t>"</w:t>
      </w:r>
      <w:r w:rsidR="009E517F" w:rsidRPr="00150015">
        <w:rPr>
          <w:sz w:val="28"/>
          <w:szCs w:val="28"/>
        </w:rPr>
        <w:t>piecas tonnas</w:t>
      </w:r>
      <w:r w:rsidR="0009208B" w:rsidRPr="00150015">
        <w:rPr>
          <w:sz w:val="28"/>
          <w:szCs w:val="28"/>
        </w:rPr>
        <w:t>"</w:t>
      </w:r>
      <w:r w:rsidR="009E517F" w:rsidRPr="00150015">
        <w:rPr>
          <w:sz w:val="28"/>
          <w:szCs w:val="28"/>
        </w:rPr>
        <w:t xml:space="preserve">. </w:t>
      </w:r>
    </w:p>
    <w:p w14:paraId="55401DC5" w14:textId="77777777" w:rsidR="00473AC8" w:rsidRPr="00150015" w:rsidRDefault="00473AC8" w:rsidP="0009208B">
      <w:pPr>
        <w:pStyle w:val="Standard"/>
        <w:tabs>
          <w:tab w:val="left" w:pos="207"/>
          <w:tab w:val="left" w:pos="567"/>
        </w:tabs>
        <w:jc w:val="both"/>
        <w:rPr>
          <w:sz w:val="28"/>
          <w:szCs w:val="28"/>
        </w:rPr>
      </w:pPr>
    </w:p>
    <w:p w14:paraId="17C2EE41" w14:textId="2AAC8A35" w:rsidR="00473AC8" w:rsidRPr="00150015" w:rsidRDefault="00C17AC6" w:rsidP="0009208B">
      <w:pPr>
        <w:pStyle w:val="Standard"/>
        <w:tabs>
          <w:tab w:val="left" w:pos="207"/>
          <w:tab w:val="left" w:pos="567"/>
        </w:tabs>
        <w:ind w:firstLine="720"/>
        <w:jc w:val="both"/>
        <w:rPr>
          <w:sz w:val="28"/>
          <w:szCs w:val="28"/>
        </w:rPr>
      </w:pPr>
      <w:r w:rsidRPr="00150015">
        <w:rPr>
          <w:sz w:val="28"/>
          <w:szCs w:val="28"/>
        </w:rPr>
        <w:t>4</w:t>
      </w:r>
      <w:r w:rsidR="005A4637" w:rsidRPr="00150015">
        <w:rPr>
          <w:sz w:val="28"/>
          <w:szCs w:val="28"/>
        </w:rPr>
        <w:t>7</w:t>
      </w:r>
      <w:r w:rsidR="009E517F" w:rsidRPr="00150015">
        <w:rPr>
          <w:sz w:val="28"/>
          <w:szCs w:val="28"/>
        </w:rPr>
        <w:t>.</w:t>
      </w:r>
      <w:r w:rsidR="00A016CC" w:rsidRPr="00150015">
        <w:rPr>
          <w:sz w:val="28"/>
          <w:szCs w:val="28"/>
        </w:rPr>
        <w:t> </w:t>
      </w:r>
      <w:r w:rsidR="00473AC8" w:rsidRPr="00150015">
        <w:rPr>
          <w:sz w:val="28"/>
          <w:szCs w:val="28"/>
        </w:rPr>
        <w:t xml:space="preserve">Papildināt </w:t>
      </w:r>
      <w:r w:rsidR="004C31BB" w:rsidRPr="00150015">
        <w:rPr>
          <w:sz w:val="28"/>
          <w:szCs w:val="28"/>
        </w:rPr>
        <w:t xml:space="preserve">1. pielikuma </w:t>
      </w:r>
      <w:r w:rsidR="00473AC8" w:rsidRPr="00150015">
        <w:rPr>
          <w:sz w:val="28"/>
          <w:szCs w:val="28"/>
        </w:rPr>
        <w:t>4.16.</w:t>
      </w:r>
      <w:r w:rsidR="00161175" w:rsidRPr="00150015">
        <w:rPr>
          <w:sz w:val="28"/>
          <w:szCs w:val="28"/>
        </w:rPr>
        <w:t> </w:t>
      </w:r>
      <w:r w:rsidR="00A016CC" w:rsidRPr="00150015">
        <w:rPr>
          <w:sz w:val="28"/>
          <w:szCs w:val="28"/>
        </w:rPr>
        <w:t>apakš</w:t>
      </w:r>
      <w:r w:rsidR="00473AC8" w:rsidRPr="00150015">
        <w:rPr>
          <w:sz w:val="28"/>
          <w:szCs w:val="28"/>
        </w:rPr>
        <w:t xml:space="preserve">punktu aiz vārda </w:t>
      </w:r>
      <w:r w:rsidR="0009208B" w:rsidRPr="00150015">
        <w:rPr>
          <w:sz w:val="28"/>
          <w:szCs w:val="28"/>
        </w:rPr>
        <w:t>"</w:t>
      </w:r>
      <w:r w:rsidR="00473AC8" w:rsidRPr="00150015">
        <w:rPr>
          <w:sz w:val="28"/>
          <w:szCs w:val="28"/>
        </w:rPr>
        <w:t>ražošanai</w:t>
      </w:r>
      <w:r w:rsidR="0009208B" w:rsidRPr="00150015">
        <w:rPr>
          <w:sz w:val="28"/>
          <w:szCs w:val="28"/>
        </w:rPr>
        <w:t>"</w:t>
      </w:r>
      <w:r w:rsidR="00473AC8" w:rsidRPr="00150015">
        <w:rPr>
          <w:sz w:val="28"/>
          <w:szCs w:val="28"/>
        </w:rPr>
        <w:t xml:space="preserve"> ar vārdiem </w:t>
      </w:r>
      <w:r w:rsidR="0009208B" w:rsidRPr="00150015">
        <w:rPr>
          <w:sz w:val="28"/>
          <w:szCs w:val="28"/>
        </w:rPr>
        <w:t>"</w:t>
      </w:r>
      <w:r w:rsidR="00473AC8" w:rsidRPr="00150015">
        <w:rPr>
          <w:sz w:val="28"/>
          <w:szCs w:val="28"/>
        </w:rPr>
        <w:t>izņemot derīgo izrak</w:t>
      </w:r>
      <w:r w:rsidR="009E517F" w:rsidRPr="00150015">
        <w:rPr>
          <w:sz w:val="28"/>
          <w:szCs w:val="28"/>
        </w:rPr>
        <w:t>teņu apstrādi to ieguves vietā</w:t>
      </w:r>
      <w:r w:rsidR="0009208B" w:rsidRPr="00150015">
        <w:rPr>
          <w:sz w:val="28"/>
          <w:szCs w:val="28"/>
        </w:rPr>
        <w:t>"</w:t>
      </w:r>
      <w:r w:rsidR="009E517F" w:rsidRPr="00150015">
        <w:rPr>
          <w:sz w:val="28"/>
          <w:szCs w:val="28"/>
        </w:rPr>
        <w:t xml:space="preserve">. </w:t>
      </w:r>
    </w:p>
    <w:p w14:paraId="2C3AFC5F" w14:textId="77777777" w:rsidR="00473AC8" w:rsidRPr="00150015" w:rsidRDefault="00473AC8" w:rsidP="0009208B">
      <w:pPr>
        <w:pStyle w:val="Standard"/>
        <w:tabs>
          <w:tab w:val="left" w:pos="207"/>
          <w:tab w:val="left" w:pos="567"/>
        </w:tabs>
        <w:jc w:val="both"/>
        <w:rPr>
          <w:sz w:val="28"/>
          <w:szCs w:val="28"/>
        </w:rPr>
      </w:pPr>
    </w:p>
    <w:p w14:paraId="0D9C34A1" w14:textId="6045CCF6" w:rsidR="00880376" w:rsidRPr="00150015" w:rsidRDefault="00C17AC6" w:rsidP="0009208B">
      <w:pPr>
        <w:pStyle w:val="Standard"/>
        <w:tabs>
          <w:tab w:val="left" w:pos="207"/>
          <w:tab w:val="left" w:pos="567"/>
        </w:tabs>
        <w:ind w:firstLine="720"/>
        <w:jc w:val="both"/>
        <w:rPr>
          <w:sz w:val="28"/>
          <w:szCs w:val="28"/>
        </w:rPr>
      </w:pPr>
      <w:r w:rsidRPr="00150015">
        <w:rPr>
          <w:sz w:val="28"/>
          <w:szCs w:val="28"/>
        </w:rPr>
        <w:t>4</w:t>
      </w:r>
      <w:r w:rsidR="005A4637" w:rsidRPr="00150015">
        <w:rPr>
          <w:sz w:val="28"/>
          <w:szCs w:val="28"/>
        </w:rPr>
        <w:t>8</w:t>
      </w:r>
      <w:r w:rsidR="009E517F" w:rsidRPr="00150015">
        <w:rPr>
          <w:sz w:val="28"/>
          <w:szCs w:val="28"/>
        </w:rPr>
        <w:t>.</w:t>
      </w:r>
      <w:r w:rsidR="00A016CC" w:rsidRPr="00150015">
        <w:rPr>
          <w:sz w:val="28"/>
          <w:szCs w:val="28"/>
        </w:rPr>
        <w:t> </w:t>
      </w:r>
      <w:r w:rsidR="009406BC" w:rsidRPr="00150015">
        <w:rPr>
          <w:sz w:val="28"/>
          <w:szCs w:val="28"/>
        </w:rPr>
        <w:t>Izteikt</w:t>
      </w:r>
      <w:r w:rsidR="0008391F" w:rsidRPr="00150015">
        <w:rPr>
          <w:sz w:val="28"/>
          <w:szCs w:val="28"/>
        </w:rPr>
        <w:t xml:space="preserve"> </w:t>
      </w:r>
      <w:r w:rsidR="004C31BB" w:rsidRPr="00150015">
        <w:rPr>
          <w:sz w:val="28"/>
          <w:szCs w:val="28"/>
        </w:rPr>
        <w:t xml:space="preserve">1. pielikuma </w:t>
      </w:r>
      <w:r w:rsidR="00473AC8" w:rsidRPr="00150015">
        <w:rPr>
          <w:sz w:val="28"/>
          <w:szCs w:val="28"/>
        </w:rPr>
        <w:t>5.1.</w:t>
      </w:r>
      <w:r w:rsidR="009406BC" w:rsidRPr="00150015">
        <w:rPr>
          <w:sz w:val="28"/>
          <w:szCs w:val="28"/>
        </w:rPr>
        <w:t xml:space="preserve"> un 5.2. </w:t>
      </w:r>
      <w:r w:rsidR="00A016CC" w:rsidRPr="00150015">
        <w:rPr>
          <w:sz w:val="28"/>
          <w:szCs w:val="28"/>
        </w:rPr>
        <w:t>apakš</w:t>
      </w:r>
      <w:r w:rsidR="00473AC8" w:rsidRPr="00150015">
        <w:rPr>
          <w:sz w:val="28"/>
          <w:szCs w:val="28"/>
        </w:rPr>
        <w:t>punkt</w:t>
      </w:r>
      <w:r w:rsidR="00560BB4" w:rsidRPr="00150015">
        <w:rPr>
          <w:sz w:val="28"/>
          <w:szCs w:val="28"/>
        </w:rPr>
        <w:t>u</w:t>
      </w:r>
      <w:r w:rsidR="00473AC8" w:rsidRPr="00150015">
        <w:rPr>
          <w:sz w:val="28"/>
          <w:szCs w:val="28"/>
        </w:rPr>
        <w:t xml:space="preserve"> </w:t>
      </w:r>
      <w:r w:rsidR="00880376" w:rsidRPr="00150015">
        <w:rPr>
          <w:sz w:val="28"/>
          <w:szCs w:val="28"/>
        </w:rPr>
        <w:t xml:space="preserve">šādā redakcijā: </w:t>
      </w:r>
    </w:p>
    <w:p w14:paraId="404309FE" w14:textId="77777777" w:rsidR="00880376" w:rsidRPr="00150015" w:rsidRDefault="00880376" w:rsidP="0009208B">
      <w:pPr>
        <w:pStyle w:val="Standard"/>
        <w:tabs>
          <w:tab w:val="left" w:pos="207"/>
          <w:tab w:val="left" w:pos="567"/>
        </w:tabs>
        <w:ind w:firstLine="720"/>
        <w:jc w:val="both"/>
        <w:rPr>
          <w:sz w:val="28"/>
          <w:szCs w:val="28"/>
        </w:rPr>
      </w:pPr>
    </w:p>
    <w:tbl>
      <w:tblPr>
        <w:tblW w:w="9072" w:type="dxa"/>
        <w:tblInd w:w="-5" w:type="dxa"/>
        <w:tblLayout w:type="fixed"/>
        <w:tblCellMar>
          <w:left w:w="10" w:type="dxa"/>
          <w:right w:w="10" w:type="dxa"/>
        </w:tblCellMar>
        <w:tblLook w:val="0000" w:firstRow="0" w:lastRow="0" w:firstColumn="0" w:lastColumn="0" w:noHBand="0" w:noVBand="0"/>
      </w:tblPr>
      <w:tblGrid>
        <w:gridCol w:w="8080"/>
        <w:gridCol w:w="992"/>
      </w:tblGrid>
      <w:tr w:rsidR="004D056C" w:rsidRPr="00150015" w14:paraId="28171580" w14:textId="77777777" w:rsidTr="004D056C">
        <w:tc>
          <w:tcPr>
            <w:tcW w:w="8080" w:type="dxa"/>
            <w:tcBorders>
              <w:top w:val="single" w:sz="4" w:space="0" w:color="000000"/>
              <w:left w:val="single" w:sz="4" w:space="0" w:color="000000"/>
              <w:bottom w:val="single" w:sz="4" w:space="0" w:color="000000"/>
            </w:tcBorders>
            <w:shd w:val="clear" w:color="auto" w:fill="FFFFFF"/>
          </w:tcPr>
          <w:p w14:paraId="353F097B" w14:textId="556B8D2E" w:rsidR="00880376" w:rsidRPr="00150015" w:rsidRDefault="00880376" w:rsidP="005E68BB">
            <w:pPr>
              <w:pStyle w:val="Standard"/>
              <w:jc w:val="both"/>
              <w:rPr>
                <w:sz w:val="28"/>
                <w:szCs w:val="28"/>
              </w:rPr>
            </w:pPr>
            <w:r w:rsidRPr="00150015">
              <w:rPr>
                <w:sz w:val="28"/>
                <w:szCs w:val="28"/>
              </w:rPr>
              <w:t xml:space="preserve">"5.1. </w:t>
            </w:r>
            <w:r w:rsidRPr="00150015">
              <w:rPr>
                <w:kern w:val="0"/>
                <w:sz w:val="28"/>
                <w:szCs w:val="28"/>
                <w:lang w:eastAsia="lv-LV"/>
              </w:rPr>
              <w:t>iekārtas bīstamo atkritumu, tai skaitā naftas produktu atkritumu, apglabāšanai vai reģenerācijai</w:t>
            </w:r>
            <w:r w:rsidRPr="00150015">
              <w:rPr>
                <w:sz w:val="28"/>
                <w:szCs w:val="28"/>
              </w:rPr>
              <w:t xml:space="preserve"> (izņemot uzglabāšanu)</w:t>
            </w:r>
            <w:r w:rsidRPr="00150015">
              <w:rPr>
                <w:kern w:val="0"/>
                <w:sz w:val="28"/>
                <w:szCs w:val="28"/>
                <w:lang w:eastAsia="lv-LV"/>
              </w:rPr>
              <w:t>, kuru jauda nepārsniedz 10 tonnu dienā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5B8556" w14:textId="2DAF5784" w:rsidR="00880376" w:rsidRPr="00150015" w:rsidRDefault="00880376" w:rsidP="005E68BB">
            <w:pPr>
              <w:pStyle w:val="Standard"/>
              <w:snapToGrid w:val="0"/>
              <w:jc w:val="right"/>
              <w:rPr>
                <w:sz w:val="28"/>
                <w:szCs w:val="28"/>
              </w:rPr>
            </w:pPr>
          </w:p>
        </w:tc>
      </w:tr>
      <w:tr w:rsidR="004D056C" w:rsidRPr="00150015" w14:paraId="2CC39D06" w14:textId="77777777" w:rsidTr="004D056C">
        <w:tc>
          <w:tcPr>
            <w:tcW w:w="8080" w:type="dxa"/>
            <w:tcBorders>
              <w:top w:val="single" w:sz="4" w:space="0" w:color="000000"/>
              <w:left w:val="single" w:sz="4" w:space="0" w:color="000000"/>
              <w:bottom w:val="single" w:sz="4" w:space="0" w:color="000000"/>
            </w:tcBorders>
            <w:shd w:val="clear" w:color="auto" w:fill="FFFFFF"/>
          </w:tcPr>
          <w:p w14:paraId="6985400F" w14:textId="6C3BF220" w:rsidR="00880376" w:rsidRPr="00150015" w:rsidRDefault="00880376" w:rsidP="005E68BB">
            <w:pPr>
              <w:pStyle w:val="Standard"/>
              <w:jc w:val="both"/>
              <w:rPr>
                <w:sz w:val="28"/>
                <w:szCs w:val="28"/>
              </w:rPr>
            </w:pPr>
            <w:r w:rsidRPr="00150015">
              <w:rPr>
                <w:sz w:val="28"/>
                <w:szCs w:val="28"/>
              </w:rPr>
              <w:t>5.2.</w:t>
            </w:r>
            <w:r w:rsidRPr="00150015">
              <w:rPr>
                <w:kern w:val="0"/>
                <w:sz w:val="28"/>
                <w:szCs w:val="28"/>
                <w:lang w:eastAsia="lv-LV"/>
              </w:rPr>
              <w:t xml:space="preserve"> iekārtas </w:t>
            </w:r>
            <w:r w:rsidRPr="00150015">
              <w:rPr>
                <w:sz w:val="28"/>
                <w:szCs w:val="28"/>
              </w:rPr>
              <w:t>nebīstamu atkritumu</w:t>
            </w:r>
            <w:r w:rsidRPr="00150015">
              <w:rPr>
                <w:kern w:val="0"/>
                <w:sz w:val="28"/>
                <w:szCs w:val="28"/>
                <w:lang w:eastAsia="lv-LV"/>
              </w:rPr>
              <w:t xml:space="preserve"> sadedzināšanai vai līdz</w:t>
            </w:r>
            <w:r w:rsidRPr="00150015">
              <w:rPr>
                <w:kern w:val="0"/>
                <w:sz w:val="28"/>
                <w:szCs w:val="28"/>
                <w:lang w:eastAsia="lv-LV"/>
              </w:rPr>
              <w:softHyphen/>
              <w:t>sadedzināšanai, ja iekārtas jauda nepārsniedz trīs tonnas stundā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F77EAE" w14:textId="3ABD20B2" w:rsidR="00880376" w:rsidRPr="00150015" w:rsidRDefault="00880376" w:rsidP="005E68BB">
            <w:pPr>
              <w:pStyle w:val="Standard"/>
              <w:snapToGrid w:val="0"/>
              <w:jc w:val="right"/>
              <w:rPr>
                <w:sz w:val="28"/>
                <w:szCs w:val="28"/>
              </w:rPr>
            </w:pPr>
            <w:r w:rsidRPr="00150015">
              <w:rPr>
                <w:sz w:val="28"/>
                <w:szCs w:val="28"/>
              </w:rPr>
              <w:t>"</w:t>
            </w:r>
          </w:p>
        </w:tc>
      </w:tr>
    </w:tbl>
    <w:p w14:paraId="26FA286C" w14:textId="2F5B6E11" w:rsidR="00880376" w:rsidRPr="00150015" w:rsidRDefault="00880376" w:rsidP="00880376">
      <w:pPr>
        <w:pStyle w:val="Standard"/>
        <w:tabs>
          <w:tab w:val="left" w:pos="207"/>
          <w:tab w:val="left" w:pos="567"/>
        </w:tabs>
        <w:ind w:firstLine="720"/>
        <w:jc w:val="both"/>
        <w:rPr>
          <w:sz w:val="28"/>
          <w:szCs w:val="28"/>
        </w:rPr>
      </w:pPr>
      <w:r w:rsidRPr="00150015">
        <w:rPr>
          <w:sz w:val="28"/>
          <w:szCs w:val="28"/>
        </w:rPr>
        <w:lastRenderedPageBreak/>
        <w:t>4</w:t>
      </w:r>
      <w:r w:rsidR="005A4637" w:rsidRPr="00150015">
        <w:rPr>
          <w:sz w:val="28"/>
          <w:szCs w:val="28"/>
        </w:rPr>
        <w:t>9</w:t>
      </w:r>
      <w:r w:rsidRPr="00150015">
        <w:rPr>
          <w:sz w:val="28"/>
          <w:szCs w:val="28"/>
        </w:rPr>
        <w:t>. Izteikt 1. pielikuma 5.3.</w:t>
      </w:r>
      <w:r w:rsidR="002332FF" w:rsidRPr="00150015">
        <w:rPr>
          <w:sz w:val="28"/>
          <w:szCs w:val="28"/>
        </w:rPr>
        <w:t>,</w:t>
      </w:r>
      <w:r w:rsidRPr="00150015">
        <w:rPr>
          <w:sz w:val="28"/>
          <w:szCs w:val="28"/>
        </w:rPr>
        <w:t xml:space="preserve"> 5.4. </w:t>
      </w:r>
      <w:r w:rsidR="002332FF" w:rsidRPr="00150015">
        <w:rPr>
          <w:sz w:val="28"/>
          <w:szCs w:val="28"/>
        </w:rPr>
        <w:t>un 5.5. </w:t>
      </w:r>
      <w:r w:rsidRPr="00150015">
        <w:rPr>
          <w:sz w:val="28"/>
          <w:szCs w:val="28"/>
        </w:rPr>
        <w:t xml:space="preserve">apakšpunktu šādā redakcijā: </w:t>
      </w:r>
    </w:p>
    <w:p w14:paraId="1AFA3009" w14:textId="77777777" w:rsidR="002332FF" w:rsidRPr="00150015" w:rsidRDefault="002332FF" w:rsidP="002332FF">
      <w:pPr>
        <w:pStyle w:val="Standard"/>
        <w:tabs>
          <w:tab w:val="left" w:pos="207"/>
          <w:tab w:val="left" w:pos="567"/>
        </w:tabs>
        <w:ind w:firstLine="720"/>
        <w:jc w:val="both"/>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80"/>
        <w:gridCol w:w="1134"/>
      </w:tblGrid>
      <w:tr w:rsidR="004D056C" w:rsidRPr="00150015" w14:paraId="7CE7D84A" w14:textId="77777777" w:rsidTr="004D056C">
        <w:tc>
          <w:tcPr>
            <w:tcW w:w="8080" w:type="dxa"/>
            <w:shd w:val="clear" w:color="auto" w:fill="FFFFFF"/>
          </w:tcPr>
          <w:p w14:paraId="0B119ACC" w14:textId="3D684A59" w:rsidR="002332FF" w:rsidRPr="00150015" w:rsidRDefault="002332FF" w:rsidP="005A4637">
            <w:pPr>
              <w:pStyle w:val="Standard"/>
              <w:jc w:val="both"/>
              <w:rPr>
                <w:sz w:val="28"/>
                <w:szCs w:val="28"/>
              </w:rPr>
            </w:pPr>
            <w:r w:rsidRPr="00150015">
              <w:rPr>
                <w:sz w:val="28"/>
                <w:szCs w:val="28"/>
              </w:rPr>
              <w:t xml:space="preserve">"5.3. </w:t>
            </w:r>
            <w:r w:rsidRPr="00150015">
              <w:rPr>
                <w:kern w:val="0"/>
                <w:sz w:val="28"/>
                <w:szCs w:val="28"/>
                <w:lang w:eastAsia="lv-LV"/>
              </w:rPr>
              <w:t xml:space="preserve">iekārtas </w:t>
            </w:r>
            <w:r w:rsidRPr="00150015">
              <w:rPr>
                <w:sz w:val="28"/>
                <w:szCs w:val="28"/>
              </w:rPr>
              <w:t>nebīstamu</w:t>
            </w:r>
            <w:r w:rsidRPr="00150015">
              <w:rPr>
                <w:kern w:val="0"/>
                <w:sz w:val="28"/>
                <w:szCs w:val="28"/>
                <w:lang w:eastAsia="lv-LV"/>
              </w:rPr>
              <w:t xml:space="preserve"> atkritumu bioloģiskai vai fizikāli ķīmiskai apstrādei, izņemot kompostēšanas iekārtas ar uzņemšanas jaudu līdz 100 tonnām gadā un dzīvnieku mēslu kompostēšanas iekārtas</w:t>
            </w:r>
          </w:p>
        </w:tc>
        <w:tc>
          <w:tcPr>
            <w:tcW w:w="1134" w:type="dxa"/>
            <w:shd w:val="clear" w:color="auto" w:fill="FFFFFF"/>
          </w:tcPr>
          <w:p w14:paraId="3D6C4034" w14:textId="77777777" w:rsidR="002332FF" w:rsidRPr="00150015" w:rsidRDefault="002332FF" w:rsidP="005E68BB">
            <w:pPr>
              <w:pStyle w:val="Standard"/>
              <w:snapToGrid w:val="0"/>
              <w:jc w:val="right"/>
              <w:rPr>
                <w:sz w:val="28"/>
                <w:szCs w:val="28"/>
              </w:rPr>
            </w:pPr>
          </w:p>
        </w:tc>
      </w:tr>
      <w:tr w:rsidR="004D056C" w:rsidRPr="00150015" w14:paraId="180BC999" w14:textId="77777777" w:rsidTr="004D056C">
        <w:tc>
          <w:tcPr>
            <w:tcW w:w="8080" w:type="dxa"/>
            <w:shd w:val="clear" w:color="auto" w:fill="FFFFFF"/>
          </w:tcPr>
          <w:p w14:paraId="65618112" w14:textId="52D6B3CC" w:rsidR="002332FF" w:rsidRPr="00150015" w:rsidRDefault="002332FF" w:rsidP="005A4637">
            <w:pPr>
              <w:pStyle w:val="Standard"/>
              <w:jc w:val="both"/>
              <w:rPr>
                <w:sz w:val="28"/>
                <w:szCs w:val="28"/>
              </w:rPr>
            </w:pPr>
            <w:r w:rsidRPr="00150015">
              <w:rPr>
                <w:sz w:val="28"/>
                <w:szCs w:val="28"/>
              </w:rPr>
              <w:t>5.4.</w:t>
            </w:r>
            <w:r w:rsidRPr="00150015">
              <w:rPr>
                <w:kern w:val="0"/>
                <w:sz w:val="28"/>
                <w:szCs w:val="28"/>
                <w:lang w:eastAsia="lv-LV"/>
              </w:rPr>
              <w:t xml:space="preserve"> iekārtas </w:t>
            </w:r>
            <w:r w:rsidRPr="00150015">
              <w:rPr>
                <w:sz w:val="28"/>
                <w:szCs w:val="28"/>
              </w:rPr>
              <w:t>nebīstamu</w:t>
            </w:r>
            <w:r w:rsidRPr="00150015">
              <w:rPr>
                <w:kern w:val="0"/>
                <w:sz w:val="28"/>
                <w:szCs w:val="28"/>
                <w:lang w:eastAsia="lv-LV"/>
              </w:rPr>
              <w:t xml:space="preserve"> atkritumu apstrādei apglabāšanas nolūkos, kurās neizmanto bioloģisko vai fizikāli ķīmisko apstrādes metodi</w:t>
            </w:r>
          </w:p>
        </w:tc>
        <w:tc>
          <w:tcPr>
            <w:tcW w:w="1134" w:type="dxa"/>
            <w:shd w:val="clear" w:color="auto" w:fill="FFFFFF"/>
          </w:tcPr>
          <w:p w14:paraId="68A188D9" w14:textId="468EF059" w:rsidR="002332FF" w:rsidRPr="00150015" w:rsidRDefault="002332FF" w:rsidP="005E68BB">
            <w:pPr>
              <w:pStyle w:val="Standard"/>
              <w:snapToGrid w:val="0"/>
              <w:jc w:val="right"/>
              <w:rPr>
                <w:sz w:val="28"/>
                <w:szCs w:val="28"/>
              </w:rPr>
            </w:pPr>
          </w:p>
        </w:tc>
      </w:tr>
      <w:tr w:rsidR="004D056C" w:rsidRPr="00150015" w14:paraId="5589A0B6" w14:textId="77777777" w:rsidTr="004D056C">
        <w:tblPrEx>
          <w:shd w:val="clear" w:color="auto" w:fill="FFFFFF"/>
          <w:tblCellMar>
            <w:top w:w="30" w:type="dxa"/>
            <w:left w:w="30" w:type="dxa"/>
            <w:bottom w:w="30" w:type="dxa"/>
            <w:right w:w="30" w:type="dxa"/>
          </w:tblCellMar>
          <w:tblLook w:val="04A0" w:firstRow="1" w:lastRow="0" w:firstColumn="1" w:lastColumn="0" w:noHBand="0" w:noVBand="1"/>
        </w:tblPrEx>
        <w:tc>
          <w:tcPr>
            <w:tcW w:w="8080" w:type="dxa"/>
            <w:shd w:val="clear" w:color="auto" w:fill="FFFFFF"/>
            <w:hideMark/>
          </w:tcPr>
          <w:p w14:paraId="6C29E90C" w14:textId="08C5E118" w:rsidR="002332FF" w:rsidRPr="00150015" w:rsidRDefault="002332FF" w:rsidP="005A4637">
            <w:pPr>
              <w:widowControl/>
              <w:suppressAutoHyphens w:val="0"/>
              <w:spacing w:after="0" w:line="240" w:lineRule="auto"/>
              <w:jc w:val="both"/>
              <w:textAlignment w:val="auto"/>
              <w:rPr>
                <w:rFonts w:ascii="Times New Roman" w:eastAsia="Times New Roman" w:hAnsi="Times New Roman" w:cs="Times New Roman"/>
                <w:kern w:val="0"/>
                <w:sz w:val="28"/>
                <w:szCs w:val="28"/>
                <w:lang w:eastAsia="lv-LV"/>
              </w:rPr>
            </w:pPr>
            <w:r w:rsidRPr="00150015">
              <w:rPr>
                <w:rFonts w:ascii="Times New Roman" w:eastAsia="Times New Roman" w:hAnsi="Times New Roman" w:cs="Times New Roman"/>
                <w:kern w:val="0"/>
                <w:sz w:val="28"/>
                <w:szCs w:val="28"/>
                <w:lang w:eastAsia="lv-LV"/>
              </w:rPr>
              <w:t>5.5. iekārtas nebīstamu atkritumu reģenerācijai ar jaudu līdz 75 tonnām dienā, kurās tiek veikta viena vai vairākas šādas darbības:</w:t>
            </w:r>
          </w:p>
        </w:tc>
        <w:tc>
          <w:tcPr>
            <w:tcW w:w="1134" w:type="dxa"/>
            <w:shd w:val="clear" w:color="auto" w:fill="FFFFFF"/>
            <w:hideMark/>
          </w:tcPr>
          <w:p w14:paraId="1EDE69B2" w14:textId="77777777" w:rsidR="002332FF" w:rsidRPr="00150015" w:rsidRDefault="002332FF" w:rsidP="002332FF">
            <w:pPr>
              <w:widowControl/>
              <w:suppressAutoHyphens w:val="0"/>
              <w:spacing w:after="0" w:line="240" w:lineRule="auto"/>
              <w:textAlignment w:val="auto"/>
              <w:rPr>
                <w:rFonts w:ascii="Times New Roman" w:eastAsia="Times New Roman" w:hAnsi="Times New Roman" w:cs="Times New Roman"/>
                <w:kern w:val="0"/>
                <w:sz w:val="20"/>
                <w:szCs w:val="20"/>
                <w:lang w:eastAsia="lv-LV"/>
              </w:rPr>
            </w:pPr>
            <w:r w:rsidRPr="00150015">
              <w:rPr>
                <w:rFonts w:ascii="Times New Roman" w:eastAsia="Times New Roman" w:hAnsi="Times New Roman" w:cs="Times New Roman"/>
                <w:kern w:val="0"/>
                <w:sz w:val="20"/>
                <w:szCs w:val="20"/>
                <w:lang w:eastAsia="lv-LV"/>
              </w:rPr>
              <w:t> </w:t>
            </w:r>
          </w:p>
        </w:tc>
      </w:tr>
      <w:tr w:rsidR="004D056C" w:rsidRPr="00150015" w14:paraId="1C403FEC" w14:textId="77777777" w:rsidTr="004D056C">
        <w:tblPrEx>
          <w:shd w:val="clear" w:color="auto" w:fill="FFFFFF"/>
          <w:tblCellMar>
            <w:top w:w="30" w:type="dxa"/>
            <w:left w:w="30" w:type="dxa"/>
            <w:bottom w:w="30" w:type="dxa"/>
            <w:right w:w="30" w:type="dxa"/>
          </w:tblCellMar>
          <w:tblLook w:val="04A0" w:firstRow="1" w:lastRow="0" w:firstColumn="1" w:lastColumn="0" w:noHBand="0" w:noVBand="1"/>
        </w:tblPrEx>
        <w:tc>
          <w:tcPr>
            <w:tcW w:w="8080" w:type="dxa"/>
            <w:shd w:val="clear" w:color="auto" w:fill="FFFFFF"/>
            <w:hideMark/>
          </w:tcPr>
          <w:p w14:paraId="1BE75829" w14:textId="77777777" w:rsidR="002332FF" w:rsidRPr="00150015" w:rsidRDefault="002332FF" w:rsidP="005A4637">
            <w:pPr>
              <w:widowControl/>
              <w:suppressAutoHyphens w:val="0"/>
              <w:spacing w:after="0" w:line="240" w:lineRule="auto"/>
              <w:jc w:val="both"/>
              <w:textAlignment w:val="auto"/>
              <w:rPr>
                <w:rFonts w:ascii="Times New Roman" w:eastAsia="Times New Roman" w:hAnsi="Times New Roman" w:cs="Times New Roman"/>
                <w:kern w:val="0"/>
                <w:sz w:val="28"/>
                <w:szCs w:val="28"/>
                <w:lang w:eastAsia="lv-LV"/>
              </w:rPr>
            </w:pPr>
            <w:r w:rsidRPr="00150015">
              <w:rPr>
                <w:rFonts w:ascii="Times New Roman" w:eastAsia="Times New Roman" w:hAnsi="Times New Roman" w:cs="Times New Roman"/>
                <w:kern w:val="0"/>
                <w:sz w:val="28"/>
                <w:szCs w:val="28"/>
                <w:lang w:eastAsia="lv-LV"/>
              </w:rPr>
              <w:t>5.5.1. bioloģiskā attīrīšana</w:t>
            </w:r>
          </w:p>
        </w:tc>
        <w:tc>
          <w:tcPr>
            <w:tcW w:w="1134" w:type="dxa"/>
            <w:shd w:val="clear" w:color="auto" w:fill="FFFFFF"/>
            <w:hideMark/>
          </w:tcPr>
          <w:p w14:paraId="152DE1E8" w14:textId="77777777" w:rsidR="002332FF" w:rsidRPr="00150015" w:rsidRDefault="002332FF" w:rsidP="002332FF">
            <w:pPr>
              <w:widowControl/>
              <w:suppressAutoHyphens w:val="0"/>
              <w:spacing w:after="0" w:line="240" w:lineRule="auto"/>
              <w:textAlignment w:val="auto"/>
              <w:rPr>
                <w:rFonts w:ascii="Times New Roman" w:eastAsia="Times New Roman" w:hAnsi="Times New Roman" w:cs="Times New Roman"/>
                <w:kern w:val="0"/>
                <w:sz w:val="20"/>
                <w:szCs w:val="20"/>
                <w:lang w:eastAsia="lv-LV"/>
              </w:rPr>
            </w:pPr>
            <w:r w:rsidRPr="00150015">
              <w:rPr>
                <w:rFonts w:ascii="Times New Roman" w:eastAsia="Times New Roman" w:hAnsi="Times New Roman" w:cs="Times New Roman"/>
                <w:kern w:val="0"/>
                <w:sz w:val="20"/>
                <w:szCs w:val="20"/>
                <w:lang w:eastAsia="lv-LV"/>
              </w:rPr>
              <w:t> </w:t>
            </w:r>
          </w:p>
        </w:tc>
      </w:tr>
      <w:tr w:rsidR="004D056C" w:rsidRPr="00150015" w14:paraId="0BF6819B" w14:textId="77777777" w:rsidTr="004D056C">
        <w:tblPrEx>
          <w:shd w:val="clear" w:color="auto" w:fill="FFFFFF"/>
          <w:tblCellMar>
            <w:top w:w="30" w:type="dxa"/>
            <w:left w:w="30" w:type="dxa"/>
            <w:bottom w:w="30" w:type="dxa"/>
            <w:right w:w="30" w:type="dxa"/>
          </w:tblCellMar>
          <w:tblLook w:val="04A0" w:firstRow="1" w:lastRow="0" w:firstColumn="1" w:lastColumn="0" w:noHBand="0" w:noVBand="1"/>
        </w:tblPrEx>
        <w:tc>
          <w:tcPr>
            <w:tcW w:w="8080" w:type="dxa"/>
            <w:shd w:val="clear" w:color="auto" w:fill="FFFFFF"/>
            <w:hideMark/>
          </w:tcPr>
          <w:p w14:paraId="67E114E0" w14:textId="77777777" w:rsidR="002332FF" w:rsidRPr="00150015" w:rsidRDefault="002332FF" w:rsidP="005A4637">
            <w:pPr>
              <w:widowControl/>
              <w:suppressAutoHyphens w:val="0"/>
              <w:spacing w:after="0" w:line="240" w:lineRule="auto"/>
              <w:jc w:val="both"/>
              <w:textAlignment w:val="auto"/>
              <w:rPr>
                <w:rFonts w:ascii="Times New Roman" w:eastAsia="Times New Roman" w:hAnsi="Times New Roman" w:cs="Times New Roman"/>
                <w:kern w:val="0"/>
                <w:sz w:val="28"/>
                <w:szCs w:val="28"/>
                <w:lang w:eastAsia="lv-LV"/>
              </w:rPr>
            </w:pPr>
            <w:r w:rsidRPr="00150015">
              <w:rPr>
                <w:rFonts w:ascii="Times New Roman" w:eastAsia="Times New Roman" w:hAnsi="Times New Roman" w:cs="Times New Roman"/>
                <w:kern w:val="0"/>
                <w:sz w:val="28"/>
                <w:szCs w:val="28"/>
                <w:lang w:eastAsia="lv-LV"/>
              </w:rPr>
              <w:t>5.5.2. atkritumu sagatavošana sadedzināšanai vai līdzsadedzināšanai</w:t>
            </w:r>
          </w:p>
        </w:tc>
        <w:tc>
          <w:tcPr>
            <w:tcW w:w="1134" w:type="dxa"/>
            <w:shd w:val="clear" w:color="auto" w:fill="FFFFFF"/>
            <w:hideMark/>
          </w:tcPr>
          <w:p w14:paraId="40EAD4E7" w14:textId="77777777" w:rsidR="002332FF" w:rsidRPr="00150015" w:rsidRDefault="002332FF" w:rsidP="002332FF">
            <w:pPr>
              <w:widowControl/>
              <w:suppressAutoHyphens w:val="0"/>
              <w:spacing w:after="0" w:line="240" w:lineRule="auto"/>
              <w:textAlignment w:val="auto"/>
              <w:rPr>
                <w:rFonts w:ascii="Times New Roman" w:eastAsia="Times New Roman" w:hAnsi="Times New Roman" w:cs="Times New Roman"/>
                <w:kern w:val="0"/>
                <w:sz w:val="20"/>
                <w:szCs w:val="20"/>
                <w:lang w:eastAsia="lv-LV"/>
              </w:rPr>
            </w:pPr>
            <w:r w:rsidRPr="00150015">
              <w:rPr>
                <w:rFonts w:ascii="Times New Roman" w:eastAsia="Times New Roman" w:hAnsi="Times New Roman" w:cs="Times New Roman"/>
                <w:kern w:val="0"/>
                <w:sz w:val="20"/>
                <w:szCs w:val="20"/>
                <w:lang w:eastAsia="lv-LV"/>
              </w:rPr>
              <w:t> </w:t>
            </w:r>
          </w:p>
        </w:tc>
      </w:tr>
      <w:tr w:rsidR="004D056C" w:rsidRPr="00150015" w14:paraId="3CD3A635" w14:textId="77777777" w:rsidTr="004D056C">
        <w:tblPrEx>
          <w:shd w:val="clear" w:color="auto" w:fill="FFFFFF"/>
          <w:tblCellMar>
            <w:top w:w="30" w:type="dxa"/>
            <w:left w:w="30" w:type="dxa"/>
            <w:bottom w:w="30" w:type="dxa"/>
            <w:right w:w="30" w:type="dxa"/>
          </w:tblCellMar>
          <w:tblLook w:val="04A0" w:firstRow="1" w:lastRow="0" w:firstColumn="1" w:lastColumn="0" w:noHBand="0" w:noVBand="1"/>
        </w:tblPrEx>
        <w:tc>
          <w:tcPr>
            <w:tcW w:w="8080" w:type="dxa"/>
            <w:shd w:val="clear" w:color="auto" w:fill="FFFFFF"/>
            <w:hideMark/>
          </w:tcPr>
          <w:p w14:paraId="0AD6C911" w14:textId="66F89E12" w:rsidR="002332FF" w:rsidRPr="00150015" w:rsidRDefault="002332FF" w:rsidP="005A4637">
            <w:pPr>
              <w:widowControl/>
              <w:suppressAutoHyphens w:val="0"/>
              <w:spacing w:after="0" w:line="240" w:lineRule="auto"/>
              <w:jc w:val="both"/>
              <w:textAlignment w:val="auto"/>
              <w:rPr>
                <w:rFonts w:ascii="Times New Roman" w:eastAsia="Times New Roman" w:hAnsi="Times New Roman" w:cs="Times New Roman"/>
                <w:kern w:val="0"/>
                <w:sz w:val="28"/>
                <w:szCs w:val="28"/>
                <w:lang w:eastAsia="lv-LV"/>
              </w:rPr>
            </w:pPr>
            <w:r w:rsidRPr="00150015">
              <w:rPr>
                <w:rFonts w:ascii="Times New Roman" w:eastAsia="Times New Roman" w:hAnsi="Times New Roman" w:cs="Times New Roman"/>
                <w:kern w:val="0"/>
                <w:sz w:val="28"/>
                <w:szCs w:val="28"/>
                <w:lang w:eastAsia="lv-LV"/>
              </w:rPr>
              <w:t xml:space="preserve">5.5.3. pelnu un izdedžu </w:t>
            </w:r>
            <w:r w:rsidRPr="00150015">
              <w:rPr>
                <w:rFonts w:ascii="Times New Roman" w:hAnsi="Times New Roman" w:cs="Times New Roman"/>
                <w:sz w:val="28"/>
                <w:szCs w:val="28"/>
              </w:rPr>
              <w:t>apstrāde</w:t>
            </w:r>
          </w:p>
        </w:tc>
        <w:tc>
          <w:tcPr>
            <w:tcW w:w="1134" w:type="dxa"/>
            <w:shd w:val="clear" w:color="auto" w:fill="FFFFFF"/>
            <w:hideMark/>
          </w:tcPr>
          <w:p w14:paraId="6CEC35AA" w14:textId="77777777" w:rsidR="002332FF" w:rsidRPr="00150015" w:rsidRDefault="002332FF" w:rsidP="002332FF">
            <w:pPr>
              <w:widowControl/>
              <w:suppressAutoHyphens w:val="0"/>
              <w:spacing w:after="0" w:line="240" w:lineRule="auto"/>
              <w:textAlignment w:val="auto"/>
              <w:rPr>
                <w:rFonts w:ascii="Times New Roman" w:eastAsia="Times New Roman" w:hAnsi="Times New Roman" w:cs="Times New Roman"/>
                <w:kern w:val="0"/>
                <w:sz w:val="20"/>
                <w:szCs w:val="20"/>
                <w:lang w:eastAsia="lv-LV"/>
              </w:rPr>
            </w:pPr>
            <w:r w:rsidRPr="00150015">
              <w:rPr>
                <w:rFonts w:ascii="Times New Roman" w:eastAsia="Times New Roman" w:hAnsi="Times New Roman" w:cs="Times New Roman"/>
                <w:kern w:val="0"/>
                <w:sz w:val="20"/>
                <w:szCs w:val="20"/>
                <w:lang w:eastAsia="lv-LV"/>
              </w:rPr>
              <w:t> </w:t>
            </w:r>
          </w:p>
        </w:tc>
      </w:tr>
      <w:tr w:rsidR="004D056C" w:rsidRPr="00150015" w14:paraId="5C1C1E05" w14:textId="77777777" w:rsidTr="004D056C">
        <w:tblPrEx>
          <w:shd w:val="clear" w:color="auto" w:fill="FFFFFF"/>
          <w:tblCellMar>
            <w:top w:w="30" w:type="dxa"/>
            <w:left w:w="30" w:type="dxa"/>
            <w:bottom w:w="30" w:type="dxa"/>
            <w:right w:w="30" w:type="dxa"/>
          </w:tblCellMar>
          <w:tblLook w:val="04A0" w:firstRow="1" w:lastRow="0" w:firstColumn="1" w:lastColumn="0" w:noHBand="0" w:noVBand="1"/>
        </w:tblPrEx>
        <w:tc>
          <w:tcPr>
            <w:tcW w:w="8080" w:type="dxa"/>
            <w:shd w:val="clear" w:color="auto" w:fill="FFFFFF"/>
            <w:hideMark/>
          </w:tcPr>
          <w:p w14:paraId="1E9C0504" w14:textId="1D5DBDB1" w:rsidR="002332FF" w:rsidRPr="00150015" w:rsidRDefault="002332FF" w:rsidP="005A4637">
            <w:pPr>
              <w:widowControl/>
              <w:suppressAutoHyphens w:val="0"/>
              <w:spacing w:after="0" w:line="240" w:lineRule="auto"/>
              <w:jc w:val="both"/>
              <w:textAlignment w:val="auto"/>
              <w:rPr>
                <w:rFonts w:ascii="Times New Roman" w:eastAsia="Times New Roman" w:hAnsi="Times New Roman" w:cs="Times New Roman"/>
                <w:kern w:val="0"/>
                <w:sz w:val="28"/>
                <w:szCs w:val="28"/>
                <w:lang w:eastAsia="lv-LV"/>
              </w:rPr>
            </w:pPr>
            <w:r w:rsidRPr="00150015">
              <w:rPr>
                <w:rFonts w:ascii="Times New Roman" w:eastAsia="Times New Roman" w:hAnsi="Times New Roman" w:cs="Times New Roman"/>
                <w:kern w:val="0"/>
                <w:sz w:val="28"/>
                <w:szCs w:val="28"/>
                <w:lang w:eastAsia="lv-LV"/>
              </w:rPr>
              <w:t xml:space="preserve">5.5.4. </w:t>
            </w:r>
            <w:r w:rsidRPr="00150015">
              <w:rPr>
                <w:rFonts w:ascii="Times New Roman" w:hAnsi="Times New Roman" w:cs="Times New Roman"/>
                <w:sz w:val="28"/>
                <w:szCs w:val="28"/>
              </w:rPr>
              <w:t xml:space="preserve">metāla atkritumu, tai skaitā elektrisko un </w:t>
            </w:r>
            <w:proofErr w:type="gramStart"/>
            <w:r w:rsidRPr="00150015">
              <w:rPr>
                <w:rFonts w:ascii="Times New Roman" w:hAnsi="Times New Roman" w:cs="Times New Roman"/>
                <w:sz w:val="28"/>
                <w:szCs w:val="28"/>
              </w:rPr>
              <w:t>elektronisko iekārtu atkritumu</w:t>
            </w:r>
            <w:proofErr w:type="gramEnd"/>
            <w:r w:rsidRPr="00150015">
              <w:rPr>
                <w:rFonts w:ascii="Times New Roman" w:hAnsi="Times New Roman" w:cs="Times New Roman"/>
                <w:sz w:val="28"/>
                <w:szCs w:val="28"/>
              </w:rPr>
              <w:t xml:space="preserve"> vai nolietotu transportlīdzekļu un to detaļu, apstrāde smalcinātājos</w:t>
            </w:r>
          </w:p>
        </w:tc>
        <w:tc>
          <w:tcPr>
            <w:tcW w:w="1134" w:type="dxa"/>
            <w:shd w:val="clear" w:color="auto" w:fill="FFFFFF"/>
            <w:vAlign w:val="center"/>
            <w:hideMark/>
          </w:tcPr>
          <w:p w14:paraId="6279220C" w14:textId="0C0AA281" w:rsidR="002332FF" w:rsidRPr="00150015" w:rsidRDefault="002332FF" w:rsidP="002332FF">
            <w:pPr>
              <w:widowControl/>
              <w:suppressAutoHyphens w:val="0"/>
              <w:spacing w:after="0" w:line="240" w:lineRule="auto"/>
              <w:textAlignment w:val="auto"/>
              <w:rPr>
                <w:rFonts w:ascii="Times New Roman" w:eastAsia="Times New Roman" w:hAnsi="Times New Roman" w:cs="Times New Roman"/>
                <w:kern w:val="0"/>
                <w:sz w:val="20"/>
                <w:szCs w:val="20"/>
                <w:lang w:eastAsia="lv-LV"/>
              </w:rPr>
            </w:pPr>
          </w:p>
        </w:tc>
      </w:tr>
      <w:tr w:rsidR="004D056C" w:rsidRPr="00150015" w14:paraId="0A28FF8A" w14:textId="77777777" w:rsidTr="004D056C">
        <w:tblPrEx>
          <w:shd w:val="clear" w:color="auto" w:fill="FFFFFF"/>
          <w:tblCellMar>
            <w:top w:w="30" w:type="dxa"/>
            <w:left w:w="30" w:type="dxa"/>
            <w:bottom w:w="30" w:type="dxa"/>
            <w:right w:w="30" w:type="dxa"/>
          </w:tblCellMar>
          <w:tblLook w:val="04A0" w:firstRow="1" w:lastRow="0" w:firstColumn="1" w:lastColumn="0" w:noHBand="0" w:noVBand="1"/>
        </w:tblPrEx>
        <w:tc>
          <w:tcPr>
            <w:tcW w:w="8080" w:type="dxa"/>
            <w:shd w:val="clear" w:color="auto" w:fill="FFFFFF"/>
          </w:tcPr>
          <w:p w14:paraId="3A63A31F" w14:textId="1468EDDE" w:rsidR="002332FF" w:rsidRPr="00150015" w:rsidRDefault="002332FF" w:rsidP="005A4637">
            <w:pPr>
              <w:widowControl/>
              <w:suppressAutoHyphens w:val="0"/>
              <w:spacing w:after="0" w:line="240" w:lineRule="auto"/>
              <w:jc w:val="both"/>
              <w:textAlignment w:val="auto"/>
              <w:rPr>
                <w:rFonts w:ascii="Times New Roman" w:eastAsia="Times New Roman" w:hAnsi="Times New Roman" w:cs="Times New Roman"/>
                <w:kern w:val="0"/>
                <w:sz w:val="28"/>
                <w:szCs w:val="28"/>
                <w:lang w:eastAsia="lv-LV"/>
              </w:rPr>
            </w:pPr>
            <w:r w:rsidRPr="00150015">
              <w:rPr>
                <w:rFonts w:ascii="Times New Roman" w:hAnsi="Times New Roman" w:cs="Times New Roman"/>
                <w:sz w:val="28"/>
                <w:szCs w:val="28"/>
              </w:rPr>
              <w:t>5.5.5. nebīstamu atkritumu reģenerācija vai to sagatavošana reģenerācijai, kas nav sadedzināšana vai līdzsadedzināšana</w:t>
            </w:r>
          </w:p>
        </w:tc>
        <w:tc>
          <w:tcPr>
            <w:tcW w:w="1134" w:type="dxa"/>
            <w:shd w:val="clear" w:color="auto" w:fill="FFFFFF"/>
            <w:vAlign w:val="center"/>
          </w:tcPr>
          <w:p w14:paraId="1B759D87" w14:textId="0F08F274" w:rsidR="002332FF" w:rsidRPr="00150015" w:rsidRDefault="002332FF" w:rsidP="002332FF">
            <w:pPr>
              <w:widowControl/>
              <w:suppressAutoHyphens w:val="0"/>
              <w:spacing w:after="0" w:line="240" w:lineRule="auto"/>
              <w:jc w:val="right"/>
              <w:textAlignment w:val="auto"/>
              <w:rPr>
                <w:rFonts w:ascii="Times New Roman" w:hAnsi="Times New Roman" w:cs="Times New Roman"/>
                <w:sz w:val="28"/>
                <w:szCs w:val="28"/>
              </w:rPr>
            </w:pPr>
            <w:r w:rsidRPr="00150015">
              <w:rPr>
                <w:rFonts w:ascii="Times New Roman" w:hAnsi="Times New Roman" w:cs="Times New Roman"/>
                <w:sz w:val="28"/>
                <w:szCs w:val="28"/>
              </w:rPr>
              <w:t>"</w:t>
            </w:r>
          </w:p>
        </w:tc>
      </w:tr>
    </w:tbl>
    <w:p w14:paraId="60370624" w14:textId="77777777" w:rsidR="00473AC8" w:rsidRPr="00150015" w:rsidRDefault="00473AC8" w:rsidP="0009208B">
      <w:pPr>
        <w:pStyle w:val="Standard"/>
        <w:tabs>
          <w:tab w:val="left" w:pos="207"/>
          <w:tab w:val="left" w:pos="567"/>
        </w:tabs>
        <w:jc w:val="both"/>
        <w:rPr>
          <w:sz w:val="28"/>
          <w:szCs w:val="28"/>
        </w:rPr>
      </w:pPr>
    </w:p>
    <w:p w14:paraId="66D16FAB" w14:textId="76817CE3" w:rsidR="00473AC8" w:rsidRPr="00150015" w:rsidRDefault="00C17AC6" w:rsidP="0009208B">
      <w:pPr>
        <w:pStyle w:val="Standard"/>
        <w:tabs>
          <w:tab w:val="left" w:pos="207"/>
          <w:tab w:val="left" w:pos="567"/>
        </w:tabs>
        <w:ind w:firstLine="720"/>
        <w:jc w:val="both"/>
        <w:rPr>
          <w:sz w:val="28"/>
          <w:szCs w:val="28"/>
        </w:rPr>
      </w:pPr>
      <w:r w:rsidRPr="00150015">
        <w:rPr>
          <w:sz w:val="28"/>
          <w:szCs w:val="28"/>
        </w:rPr>
        <w:t>5</w:t>
      </w:r>
      <w:r w:rsidR="005A4637" w:rsidRPr="00150015">
        <w:rPr>
          <w:sz w:val="28"/>
          <w:szCs w:val="28"/>
        </w:rPr>
        <w:t>0</w:t>
      </w:r>
      <w:r w:rsidR="00EB7D27" w:rsidRPr="00150015">
        <w:rPr>
          <w:sz w:val="28"/>
          <w:szCs w:val="28"/>
        </w:rPr>
        <w:t xml:space="preserve">. </w:t>
      </w:r>
      <w:r w:rsidR="00473AC8" w:rsidRPr="00150015">
        <w:rPr>
          <w:sz w:val="28"/>
          <w:szCs w:val="28"/>
        </w:rPr>
        <w:t>Izteikt</w:t>
      </w:r>
      <w:r w:rsidR="0008278C" w:rsidRPr="00150015">
        <w:rPr>
          <w:sz w:val="28"/>
          <w:szCs w:val="28"/>
        </w:rPr>
        <w:t xml:space="preserve"> 1.</w:t>
      </w:r>
      <w:r w:rsidR="00E223F3" w:rsidRPr="00150015">
        <w:rPr>
          <w:sz w:val="28"/>
          <w:szCs w:val="28"/>
        </w:rPr>
        <w:t> </w:t>
      </w:r>
      <w:r w:rsidR="0008278C" w:rsidRPr="00150015">
        <w:rPr>
          <w:sz w:val="28"/>
          <w:szCs w:val="28"/>
        </w:rPr>
        <w:t xml:space="preserve">pielikuma </w:t>
      </w:r>
      <w:r w:rsidR="00473AC8" w:rsidRPr="00150015">
        <w:rPr>
          <w:sz w:val="28"/>
          <w:szCs w:val="28"/>
        </w:rPr>
        <w:t>5.10.</w:t>
      </w:r>
      <w:r w:rsidR="0008391F" w:rsidRPr="00150015">
        <w:rPr>
          <w:sz w:val="28"/>
          <w:szCs w:val="28"/>
        </w:rPr>
        <w:t> </w:t>
      </w:r>
      <w:r w:rsidR="00E223F3" w:rsidRPr="00150015">
        <w:rPr>
          <w:sz w:val="28"/>
          <w:szCs w:val="28"/>
        </w:rPr>
        <w:t>apakš</w:t>
      </w:r>
      <w:r w:rsidR="00473AC8" w:rsidRPr="00150015">
        <w:rPr>
          <w:sz w:val="28"/>
          <w:szCs w:val="28"/>
        </w:rPr>
        <w:t>punktu šādā redakcijā:</w:t>
      </w:r>
    </w:p>
    <w:p w14:paraId="0F559A77" w14:textId="77777777" w:rsidR="0009208B" w:rsidRPr="00150015" w:rsidRDefault="0009208B" w:rsidP="0009208B">
      <w:pPr>
        <w:pStyle w:val="Standard"/>
        <w:tabs>
          <w:tab w:val="left" w:pos="207"/>
          <w:tab w:val="left" w:pos="567"/>
        </w:tabs>
        <w:ind w:firstLine="720"/>
        <w:jc w:val="both"/>
        <w:rPr>
          <w:sz w:val="28"/>
          <w:szCs w:val="28"/>
        </w:rPr>
      </w:pPr>
    </w:p>
    <w:tbl>
      <w:tblPr>
        <w:tblW w:w="9234" w:type="dxa"/>
        <w:tblInd w:w="-5" w:type="dxa"/>
        <w:tblLayout w:type="fixed"/>
        <w:tblCellMar>
          <w:left w:w="10" w:type="dxa"/>
          <w:right w:w="10" w:type="dxa"/>
        </w:tblCellMar>
        <w:tblLook w:val="0000" w:firstRow="0" w:lastRow="0" w:firstColumn="0" w:lastColumn="0" w:noHBand="0" w:noVBand="0"/>
      </w:tblPr>
      <w:tblGrid>
        <w:gridCol w:w="8080"/>
        <w:gridCol w:w="1154"/>
      </w:tblGrid>
      <w:tr w:rsidR="004D056C" w:rsidRPr="00150015" w14:paraId="105FE5E6" w14:textId="77777777" w:rsidTr="004D056C">
        <w:tc>
          <w:tcPr>
            <w:tcW w:w="8080" w:type="dxa"/>
            <w:tcBorders>
              <w:top w:val="single" w:sz="4" w:space="0" w:color="000080"/>
              <w:left w:val="single" w:sz="4" w:space="0" w:color="000080"/>
              <w:bottom w:val="single" w:sz="4" w:space="0" w:color="000080"/>
            </w:tcBorders>
            <w:shd w:val="clear" w:color="auto" w:fill="auto"/>
          </w:tcPr>
          <w:p w14:paraId="0BB5E876" w14:textId="2CA9A2C8" w:rsidR="00473AC8" w:rsidRPr="00150015" w:rsidRDefault="0009208B" w:rsidP="0009208B">
            <w:pPr>
              <w:pStyle w:val="Standard"/>
              <w:tabs>
                <w:tab w:val="left" w:pos="207"/>
                <w:tab w:val="left" w:pos="567"/>
              </w:tabs>
              <w:jc w:val="both"/>
              <w:rPr>
                <w:sz w:val="28"/>
                <w:szCs w:val="28"/>
              </w:rPr>
            </w:pPr>
            <w:r w:rsidRPr="00150015">
              <w:rPr>
                <w:sz w:val="28"/>
                <w:szCs w:val="28"/>
              </w:rPr>
              <w:t>"</w:t>
            </w:r>
            <w:r w:rsidR="00473AC8" w:rsidRPr="00150015">
              <w:rPr>
                <w:sz w:val="28"/>
                <w:szCs w:val="28"/>
              </w:rPr>
              <w:t>5.10.</w:t>
            </w:r>
            <w:r w:rsidR="00E223F3" w:rsidRPr="00150015">
              <w:rPr>
                <w:sz w:val="28"/>
                <w:szCs w:val="28"/>
              </w:rPr>
              <w:t> </w:t>
            </w:r>
            <w:r w:rsidR="00473AC8" w:rsidRPr="00150015">
              <w:rPr>
                <w:sz w:val="28"/>
                <w:szCs w:val="28"/>
              </w:rPr>
              <w:t>iekārtas nebīstamu atkritumu šķirošanai</w:t>
            </w:r>
            <w:r w:rsidR="005A4637" w:rsidRPr="00150015">
              <w:rPr>
                <w:sz w:val="28"/>
                <w:szCs w:val="28"/>
              </w:rPr>
              <w:t>,</w:t>
            </w:r>
            <w:r w:rsidR="00473AC8" w:rsidRPr="00150015">
              <w:rPr>
                <w:sz w:val="28"/>
                <w:szCs w:val="28"/>
              </w:rPr>
              <w:t xml:space="preserve"> uzglabāšanai vai reģenerācijai (izņemot to </w:t>
            </w:r>
            <w:r w:rsidR="00715EE1" w:rsidRPr="00150015">
              <w:rPr>
                <w:sz w:val="28"/>
                <w:szCs w:val="28"/>
              </w:rPr>
              <w:t xml:space="preserve">radīšanas </w:t>
            </w:r>
            <w:r w:rsidR="00473AC8" w:rsidRPr="00150015">
              <w:rPr>
                <w:sz w:val="28"/>
                <w:szCs w:val="28"/>
              </w:rPr>
              <w:t>vietās), kurās vienlai</w:t>
            </w:r>
            <w:r w:rsidR="005A4637" w:rsidRPr="00150015">
              <w:rPr>
                <w:sz w:val="28"/>
                <w:szCs w:val="28"/>
              </w:rPr>
              <w:t>kus</w:t>
            </w:r>
            <w:r w:rsidR="00473AC8" w:rsidRPr="00150015">
              <w:rPr>
                <w:sz w:val="28"/>
                <w:szCs w:val="28"/>
              </w:rPr>
              <w:t xml:space="preserve"> var atrasties 30 un vairāk tonn</w:t>
            </w:r>
            <w:r w:rsidR="00102D22" w:rsidRPr="00150015">
              <w:rPr>
                <w:sz w:val="28"/>
                <w:szCs w:val="28"/>
              </w:rPr>
              <w:t>u</w:t>
            </w:r>
            <w:r w:rsidR="00473AC8" w:rsidRPr="00150015">
              <w:rPr>
                <w:sz w:val="28"/>
                <w:szCs w:val="28"/>
              </w:rPr>
              <w:t xml:space="preserve"> atkritumu dienā</w:t>
            </w:r>
          </w:p>
        </w:tc>
        <w:tc>
          <w:tcPr>
            <w:tcW w:w="1154" w:type="dxa"/>
            <w:tcBorders>
              <w:top w:val="single" w:sz="4" w:space="0" w:color="000080"/>
              <w:left w:val="single" w:sz="4" w:space="0" w:color="000080"/>
              <w:bottom w:val="single" w:sz="4" w:space="0" w:color="000080"/>
              <w:right w:val="single" w:sz="4" w:space="0" w:color="000080"/>
            </w:tcBorders>
            <w:shd w:val="clear" w:color="auto" w:fill="auto"/>
          </w:tcPr>
          <w:p w14:paraId="5CA3BB93" w14:textId="7AEAD364" w:rsidR="00473AC8" w:rsidRPr="00150015" w:rsidRDefault="0009208B" w:rsidP="0009208B">
            <w:pPr>
              <w:pStyle w:val="Standard"/>
              <w:tabs>
                <w:tab w:val="left" w:pos="207"/>
                <w:tab w:val="left" w:pos="567"/>
              </w:tabs>
              <w:snapToGrid w:val="0"/>
              <w:jc w:val="right"/>
              <w:rPr>
                <w:sz w:val="28"/>
                <w:szCs w:val="28"/>
              </w:rPr>
            </w:pPr>
            <w:r w:rsidRPr="00150015">
              <w:rPr>
                <w:sz w:val="28"/>
                <w:szCs w:val="28"/>
              </w:rPr>
              <w:t>"</w:t>
            </w:r>
          </w:p>
        </w:tc>
      </w:tr>
    </w:tbl>
    <w:p w14:paraId="4A0366D2" w14:textId="1DCD1983" w:rsidR="00473AC8" w:rsidRPr="00150015" w:rsidRDefault="00473AC8" w:rsidP="0009208B">
      <w:pPr>
        <w:pStyle w:val="Standard"/>
        <w:ind w:firstLine="709"/>
        <w:rPr>
          <w:sz w:val="28"/>
          <w:szCs w:val="28"/>
        </w:rPr>
      </w:pPr>
    </w:p>
    <w:p w14:paraId="7F8C5DF4" w14:textId="7D302DEA" w:rsidR="00473AC8" w:rsidRPr="00150015" w:rsidRDefault="00C17AC6" w:rsidP="0009208B">
      <w:pPr>
        <w:pStyle w:val="Standard"/>
        <w:ind w:firstLine="720"/>
        <w:jc w:val="both"/>
        <w:rPr>
          <w:sz w:val="28"/>
          <w:szCs w:val="28"/>
        </w:rPr>
      </w:pPr>
      <w:r w:rsidRPr="00150015">
        <w:rPr>
          <w:sz w:val="28"/>
          <w:szCs w:val="28"/>
        </w:rPr>
        <w:t>5</w:t>
      </w:r>
      <w:r w:rsidR="005A4637" w:rsidRPr="00150015">
        <w:rPr>
          <w:sz w:val="28"/>
          <w:szCs w:val="28"/>
        </w:rPr>
        <w:t>1</w:t>
      </w:r>
      <w:r w:rsidR="00EB7D27" w:rsidRPr="00150015">
        <w:rPr>
          <w:sz w:val="28"/>
          <w:szCs w:val="28"/>
        </w:rPr>
        <w:t>.</w:t>
      </w:r>
      <w:r w:rsidR="00E223F3" w:rsidRPr="00150015">
        <w:rPr>
          <w:sz w:val="28"/>
          <w:szCs w:val="28"/>
        </w:rPr>
        <w:t> </w:t>
      </w:r>
      <w:r w:rsidR="0008391F" w:rsidRPr="00150015">
        <w:rPr>
          <w:sz w:val="28"/>
          <w:szCs w:val="28"/>
        </w:rPr>
        <w:t xml:space="preserve">Aizstāt </w:t>
      </w:r>
      <w:r w:rsidR="0008278C" w:rsidRPr="00150015">
        <w:rPr>
          <w:sz w:val="28"/>
          <w:szCs w:val="28"/>
        </w:rPr>
        <w:t>1.</w:t>
      </w:r>
      <w:r w:rsidR="00E223F3" w:rsidRPr="00150015">
        <w:rPr>
          <w:sz w:val="28"/>
          <w:szCs w:val="28"/>
        </w:rPr>
        <w:t> </w:t>
      </w:r>
      <w:r w:rsidR="0008278C" w:rsidRPr="00150015">
        <w:rPr>
          <w:sz w:val="28"/>
          <w:szCs w:val="28"/>
        </w:rPr>
        <w:t xml:space="preserve">pielikuma </w:t>
      </w:r>
      <w:r w:rsidR="00473AC8" w:rsidRPr="00150015">
        <w:rPr>
          <w:sz w:val="28"/>
          <w:szCs w:val="28"/>
        </w:rPr>
        <w:t>5.12.</w:t>
      </w:r>
      <w:r w:rsidR="00E223F3" w:rsidRPr="00150015">
        <w:rPr>
          <w:sz w:val="28"/>
          <w:szCs w:val="28"/>
        </w:rPr>
        <w:t> apakš</w:t>
      </w:r>
      <w:r w:rsidR="00473AC8" w:rsidRPr="00150015">
        <w:rPr>
          <w:sz w:val="28"/>
          <w:szCs w:val="28"/>
        </w:rPr>
        <w:t>punktā vārdus</w:t>
      </w:r>
      <w:r w:rsidR="00E223F3" w:rsidRPr="00150015">
        <w:rPr>
          <w:sz w:val="28"/>
          <w:szCs w:val="28"/>
        </w:rPr>
        <w:t xml:space="preserve"> </w:t>
      </w:r>
      <w:r w:rsidR="0009208B" w:rsidRPr="00150015">
        <w:rPr>
          <w:sz w:val="28"/>
          <w:szCs w:val="28"/>
        </w:rPr>
        <w:t>"</w:t>
      </w:r>
      <w:r w:rsidR="00473AC8" w:rsidRPr="00150015">
        <w:rPr>
          <w:sz w:val="28"/>
          <w:szCs w:val="28"/>
        </w:rPr>
        <w:t>(tai skaitā radīšanas vietās)</w:t>
      </w:r>
      <w:r w:rsidR="0009208B" w:rsidRPr="00150015">
        <w:rPr>
          <w:sz w:val="28"/>
          <w:szCs w:val="28"/>
        </w:rPr>
        <w:t>"</w:t>
      </w:r>
      <w:r w:rsidR="00473AC8" w:rsidRPr="00150015">
        <w:rPr>
          <w:sz w:val="28"/>
          <w:szCs w:val="28"/>
        </w:rPr>
        <w:t xml:space="preserve"> ar vārdiem </w:t>
      </w:r>
      <w:r w:rsidR="0009208B" w:rsidRPr="00150015">
        <w:rPr>
          <w:sz w:val="28"/>
          <w:szCs w:val="28"/>
        </w:rPr>
        <w:t>"</w:t>
      </w:r>
      <w:r w:rsidR="00473AC8" w:rsidRPr="00150015">
        <w:rPr>
          <w:sz w:val="28"/>
          <w:szCs w:val="28"/>
        </w:rPr>
        <w:t>(izņemot to radīšanas vietās)</w:t>
      </w:r>
      <w:r w:rsidR="0009208B" w:rsidRPr="00150015">
        <w:rPr>
          <w:sz w:val="28"/>
          <w:szCs w:val="28"/>
        </w:rPr>
        <w:t>"</w:t>
      </w:r>
      <w:r w:rsidR="00EB7D27" w:rsidRPr="00150015">
        <w:rPr>
          <w:sz w:val="28"/>
          <w:szCs w:val="28"/>
        </w:rPr>
        <w:t>.</w:t>
      </w:r>
    </w:p>
    <w:p w14:paraId="46FD4769" w14:textId="77777777" w:rsidR="00473AC8" w:rsidRPr="00150015" w:rsidRDefault="00473AC8" w:rsidP="0009208B">
      <w:pPr>
        <w:pStyle w:val="Standard"/>
        <w:rPr>
          <w:sz w:val="28"/>
          <w:szCs w:val="28"/>
        </w:rPr>
      </w:pPr>
    </w:p>
    <w:p w14:paraId="7DA96507" w14:textId="0CBE8FB6" w:rsidR="0008278C" w:rsidRPr="00150015" w:rsidRDefault="00C17AC6" w:rsidP="0009208B">
      <w:pPr>
        <w:pStyle w:val="Standard"/>
        <w:ind w:firstLine="720"/>
        <w:rPr>
          <w:sz w:val="28"/>
          <w:szCs w:val="28"/>
        </w:rPr>
      </w:pPr>
      <w:r w:rsidRPr="00150015">
        <w:rPr>
          <w:sz w:val="28"/>
          <w:szCs w:val="28"/>
        </w:rPr>
        <w:t>5</w:t>
      </w:r>
      <w:r w:rsidR="005A4637" w:rsidRPr="00150015">
        <w:rPr>
          <w:sz w:val="28"/>
          <w:szCs w:val="28"/>
        </w:rPr>
        <w:t>2</w:t>
      </w:r>
      <w:r w:rsidR="00EB7D27" w:rsidRPr="00150015">
        <w:rPr>
          <w:sz w:val="28"/>
          <w:szCs w:val="28"/>
        </w:rPr>
        <w:t>.</w:t>
      </w:r>
      <w:r w:rsidR="00E223F3" w:rsidRPr="00150015">
        <w:rPr>
          <w:sz w:val="28"/>
          <w:szCs w:val="28"/>
        </w:rPr>
        <w:t> </w:t>
      </w:r>
      <w:r w:rsidR="0008278C" w:rsidRPr="00150015">
        <w:rPr>
          <w:sz w:val="28"/>
          <w:szCs w:val="28"/>
        </w:rPr>
        <w:t>Izteikt 1.</w:t>
      </w:r>
      <w:r w:rsidR="00E223F3" w:rsidRPr="00150015">
        <w:rPr>
          <w:sz w:val="28"/>
          <w:szCs w:val="28"/>
        </w:rPr>
        <w:t> </w:t>
      </w:r>
      <w:r w:rsidR="0008278C" w:rsidRPr="00150015">
        <w:rPr>
          <w:sz w:val="28"/>
          <w:szCs w:val="28"/>
        </w:rPr>
        <w:t>pielikuma 5.13.</w:t>
      </w:r>
      <w:r w:rsidR="00E223F3" w:rsidRPr="00150015">
        <w:rPr>
          <w:sz w:val="28"/>
          <w:szCs w:val="28"/>
        </w:rPr>
        <w:t> apakš</w:t>
      </w:r>
      <w:r w:rsidR="0008278C" w:rsidRPr="00150015">
        <w:rPr>
          <w:sz w:val="28"/>
          <w:szCs w:val="28"/>
        </w:rPr>
        <w:t xml:space="preserve">punktu šādā redakcijā: </w:t>
      </w:r>
    </w:p>
    <w:p w14:paraId="22BE67C1" w14:textId="77777777" w:rsidR="0009208B" w:rsidRPr="00150015" w:rsidRDefault="0009208B" w:rsidP="0009208B">
      <w:pPr>
        <w:pStyle w:val="Standard"/>
        <w:ind w:firstLine="720"/>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4D056C" w:rsidRPr="00150015" w14:paraId="100DEB7A" w14:textId="77777777" w:rsidTr="004D056C">
        <w:tc>
          <w:tcPr>
            <w:tcW w:w="8075" w:type="dxa"/>
            <w:shd w:val="clear" w:color="auto" w:fill="auto"/>
          </w:tcPr>
          <w:p w14:paraId="6695AE3C" w14:textId="1A7A2986" w:rsidR="0008278C" w:rsidRPr="00150015" w:rsidRDefault="0009208B" w:rsidP="0009208B">
            <w:pPr>
              <w:pStyle w:val="Standard"/>
              <w:jc w:val="both"/>
              <w:rPr>
                <w:sz w:val="28"/>
                <w:szCs w:val="28"/>
              </w:rPr>
            </w:pPr>
            <w:r w:rsidRPr="00150015">
              <w:rPr>
                <w:sz w:val="28"/>
                <w:szCs w:val="28"/>
              </w:rPr>
              <w:t>"</w:t>
            </w:r>
            <w:r w:rsidR="0008278C" w:rsidRPr="00150015">
              <w:rPr>
                <w:sz w:val="28"/>
                <w:szCs w:val="28"/>
              </w:rPr>
              <w:t>5.13.</w:t>
            </w:r>
            <w:r w:rsidR="00E223F3" w:rsidRPr="00150015">
              <w:rPr>
                <w:sz w:val="28"/>
                <w:szCs w:val="28"/>
              </w:rPr>
              <w:t> </w:t>
            </w:r>
            <w:r w:rsidR="0008278C" w:rsidRPr="00150015">
              <w:rPr>
                <w:sz w:val="28"/>
                <w:szCs w:val="28"/>
              </w:rPr>
              <w:t xml:space="preserve">iekārtas īslaicīgai (ne ilgāk par gadu) bīstamo atkritumu vienlaicīgai uzglabāšanai ar kopējo ietilpību līdz 50 tonnām </w:t>
            </w:r>
            <w:r w:rsidR="00715EE1" w:rsidRPr="00150015">
              <w:rPr>
                <w:sz w:val="28"/>
                <w:szCs w:val="28"/>
              </w:rPr>
              <w:t>(</w:t>
            </w:r>
            <w:r w:rsidR="0008278C" w:rsidRPr="00150015">
              <w:rPr>
                <w:sz w:val="28"/>
                <w:szCs w:val="28"/>
              </w:rPr>
              <w:t>piemēram, pārkraušanas stacijas un konteineru noliktavas</w:t>
            </w:r>
            <w:r w:rsidR="00715EE1" w:rsidRPr="00150015">
              <w:rPr>
                <w:sz w:val="28"/>
                <w:szCs w:val="28"/>
              </w:rPr>
              <w:t>)</w:t>
            </w:r>
            <w:r w:rsidR="0008278C" w:rsidRPr="00150015">
              <w:rPr>
                <w:sz w:val="28"/>
                <w:szCs w:val="28"/>
              </w:rPr>
              <w:t xml:space="preserve">, izņemot atkritumu uzglabāšanu to </w:t>
            </w:r>
            <w:r w:rsidR="00715EE1" w:rsidRPr="00150015">
              <w:rPr>
                <w:sz w:val="28"/>
                <w:szCs w:val="28"/>
              </w:rPr>
              <w:t xml:space="preserve">radīšanas </w:t>
            </w:r>
            <w:r w:rsidR="0008278C" w:rsidRPr="00150015">
              <w:rPr>
                <w:sz w:val="28"/>
                <w:szCs w:val="28"/>
              </w:rPr>
              <w:t>vietā</w:t>
            </w:r>
            <w:r w:rsidR="00715EE1" w:rsidRPr="00150015">
              <w:rPr>
                <w:sz w:val="28"/>
                <w:szCs w:val="28"/>
              </w:rPr>
              <w:t>s</w:t>
            </w:r>
          </w:p>
        </w:tc>
        <w:tc>
          <w:tcPr>
            <w:tcW w:w="1134" w:type="dxa"/>
            <w:shd w:val="clear" w:color="auto" w:fill="auto"/>
          </w:tcPr>
          <w:p w14:paraId="174A14D5" w14:textId="00C67D0E" w:rsidR="0008278C" w:rsidRPr="00150015" w:rsidRDefault="0009208B" w:rsidP="0009208B">
            <w:pPr>
              <w:pStyle w:val="Standard"/>
              <w:jc w:val="right"/>
              <w:rPr>
                <w:sz w:val="28"/>
                <w:szCs w:val="28"/>
              </w:rPr>
            </w:pPr>
            <w:r w:rsidRPr="00150015">
              <w:rPr>
                <w:sz w:val="28"/>
                <w:szCs w:val="28"/>
              </w:rPr>
              <w:t>"</w:t>
            </w:r>
          </w:p>
        </w:tc>
      </w:tr>
    </w:tbl>
    <w:p w14:paraId="010F4E5D" w14:textId="640DE37B" w:rsidR="0008278C" w:rsidRPr="00150015" w:rsidRDefault="0008278C" w:rsidP="0009208B">
      <w:pPr>
        <w:pStyle w:val="Standard"/>
        <w:ind w:firstLine="709"/>
        <w:rPr>
          <w:sz w:val="28"/>
          <w:szCs w:val="28"/>
        </w:rPr>
      </w:pPr>
    </w:p>
    <w:p w14:paraId="433DEB40" w14:textId="698E734F" w:rsidR="00F9256A" w:rsidRPr="00150015" w:rsidRDefault="00C17AC6" w:rsidP="0009208B">
      <w:pPr>
        <w:pStyle w:val="Standard"/>
        <w:ind w:firstLine="720"/>
        <w:rPr>
          <w:sz w:val="28"/>
          <w:szCs w:val="28"/>
        </w:rPr>
      </w:pPr>
      <w:r w:rsidRPr="00150015">
        <w:rPr>
          <w:sz w:val="28"/>
          <w:szCs w:val="28"/>
        </w:rPr>
        <w:t>5</w:t>
      </w:r>
      <w:r w:rsidR="00715EE1" w:rsidRPr="00150015">
        <w:rPr>
          <w:sz w:val="28"/>
          <w:szCs w:val="28"/>
        </w:rPr>
        <w:t>3</w:t>
      </w:r>
      <w:r w:rsidR="00EB7D27" w:rsidRPr="00150015">
        <w:rPr>
          <w:sz w:val="28"/>
          <w:szCs w:val="28"/>
        </w:rPr>
        <w:t>.</w:t>
      </w:r>
      <w:r w:rsidR="00E223F3" w:rsidRPr="00150015">
        <w:rPr>
          <w:sz w:val="28"/>
          <w:szCs w:val="28"/>
        </w:rPr>
        <w:t> </w:t>
      </w:r>
      <w:r w:rsidR="00F9256A" w:rsidRPr="00150015">
        <w:rPr>
          <w:sz w:val="28"/>
          <w:szCs w:val="28"/>
        </w:rPr>
        <w:t>Izteikt 1.</w:t>
      </w:r>
      <w:r w:rsidR="00715EE1" w:rsidRPr="00150015">
        <w:rPr>
          <w:sz w:val="28"/>
          <w:szCs w:val="28"/>
        </w:rPr>
        <w:t> </w:t>
      </w:r>
      <w:r w:rsidR="00F9256A" w:rsidRPr="00150015">
        <w:rPr>
          <w:sz w:val="28"/>
          <w:szCs w:val="28"/>
        </w:rPr>
        <w:t>pieli</w:t>
      </w:r>
      <w:r w:rsidR="00C11DB1" w:rsidRPr="00150015">
        <w:rPr>
          <w:sz w:val="28"/>
          <w:szCs w:val="28"/>
        </w:rPr>
        <w:t>kuma 5.15. un 5.16. apakšpunktu</w:t>
      </w:r>
      <w:r w:rsidR="00F9256A" w:rsidRPr="00150015">
        <w:rPr>
          <w:sz w:val="28"/>
          <w:szCs w:val="28"/>
        </w:rPr>
        <w:t xml:space="preserve"> šādā redakcijā: </w:t>
      </w:r>
    </w:p>
    <w:p w14:paraId="59661487" w14:textId="77777777" w:rsidR="0009208B" w:rsidRPr="00150015" w:rsidRDefault="0009208B" w:rsidP="0009208B">
      <w:pPr>
        <w:pStyle w:val="Standard"/>
        <w:ind w:firstLine="720"/>
        <w:rPr>
          <w:sz w:val="28"/>
          <w:szCs w:val="28"/>
        </w:rPr>
      </w:pPr>
    </w:p>
    <w:tbl>
      <w:tblPr>
        <w:tblW w:w="9327" w:type="dxa"/>
        <w:tblInd w:w="-5" w:type="dxa"/>
        <w:tblLayout w:type="fixed"/>
        <w:tblLook w:val="0000" w:firstRow="0" w:lastRow="0" w:firstColumn="0" w:lastColumn="0" w:noHBand="0" w:noVBand="0"/>
      </w:tblPr>
      <w:tblGrid>
        <w:gridCol w:w="8080"/>
        <w:gridCol w:w="1247"/>
      </w:tblGrid>
      <w:tr w:rsidR="004D056C" w:rsidRPr="00150015" w14:paraId="4051A834" w14:textId="77777777" w:rsidTr="004D056C">
        <w:tc>
          <w:tcPr>
            <w:tcW w:w="8080" w:type="dxa"/>
            <w:tcBorders>
              <w:top w:val="single" w:sz="4" w:space="0" w:color="000000"/>
              <w:left w:val="single" w:sz="4" w:space="0" w:color="000000"/>
              <w:bottom w:val="single" w:sz="4" w:space="0" w:color="000000"/>
            </w:tcBorders>
            <w:shd w:val="clear" w:color="auto" w:fill="auto"/>
          </w:tcPr>
          <w:p w14:paraId="3976C933" w14:textId="412724E2" w:rsidR="00F9256A" w:rsidRPr="00150015" w:rsidRDefault="0009208B" w:rsidP="0009208B">
            <w:pPr>
              <w:pStyle w:val="Standard"/>
              <w:jc w:val="both"/>
              <w:rPr>
                <w:sz w:val="28"/>
                <w:szCs w:val="28"/>
              </w:rPr>
            </w:pPr>
            <w:r w:rsidRPr="00150015">
              <w:rPr>
                <w:sz w:val="28"/>
                <w:szCs w:val="28"/>
              </w:rPr>
              <w:t>"</w:t>
            </w:r>
            <w:r w:rsidR="00F9256A" w:rsidRPr="00150015">
              <w:rPr>
                <w:sz w:val="28"/>
                <w:szCs w:val="28"/>
              </w:rPr>
              <w:t xml:space="preserve">5.15. iekārtas nolietoto transportlīdzekļu reģenerācijai </w:t>
            </w:r>
            <w:r w:rsidR="007507E1" w:rsidRPr="00150015">
              <w:rPr>
                <w:sz w:val="28"/>
                <w:szCs w:val="28"/>
              </w:rPr>
              <w:t>vai</w:t>
            </w:r>
            <w:r w:rsidR="00F9256A" w:rsidRPr="00150015">
              <w:rPr>
                <w:sz w:val="28"/>
                <w:szCs w:val="28"/>
              </w:rPr>
              <w:t xml:space="preserve"> uzglabāšanai, izņemot apstrādi smalcinātājos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1D116B64" w14:textId="77777777" w:rsidR="00F9256A" w:rsidRPr="00150015" w:rsidRDefault="00F9256A" w:rsidP="0009208B">
            <w:pPr>
              <w:pStyle w:val="Standard"/>
              <w:snapToGrid w:val="0"/>
              <w:rPr>
                <w:sz w:val="28"/>
                <w:szCs w:val="28"/>
              </w:rPr>
            </w:pPr>
          </w:p>
        </w:tc>
      </w:tr>
      <w:tr w:rsidR="004D056C" w:rsidRPr="00150015" w14:paraId="092E2A5D" w14:textId="77777777" w:rsidTr="004D056C">
        <w:tc>
          <w:tcPr>
            <w:tcW w:w="8080" w:type="dxa"/>
            <w:tcBorders>
              <w:top w:val="single" w:sz="4" w:space="0" w:color="000000"/>
              <w:left w:val="single" w:sz="4" w:space="0" w:color="000000"/>
              <w:bottom w:val="single" w:sz="4" w:space="0" w:color="000000"/>
            </w:tcBorders>
            <w:shd w:val="clear" w:color="auto" w:fill="auto"/>
          </w:tcPr>
          <w:p w14:paraId="17AEBAAB" w14:textId="75D96BBC" w:rsidR="00F9256A" w:rsidRPr="00150015" w:rsidRDefault="00F9256A" w:rsidP="0009208B">
            <w:pPr>
              <w:pStyle w:val="Standard"/>
              <w:jc w:val="both"/>
              <w:rPr>
                <w:sz w:val="28"/>
                <w:szCs w:val="28"/>
              </w:rPr>
            </w:pPr>
            <w:r w:rsidRPr="00150015">
              <w:rPr>
                <w:sz w:val="28"/>
                <w:szCs w:val="28"/>
              </w:rPr>
              <w:t xml:space="preserve">5.16. </w:t>
            </w:r>
            <w:r w:rsidR="007507E1" w:rsidRPr="00150015">
              <w:rPr>
                <w:sz w:val="28"/>
                <w:szCs w:val="28"/>
              </w:rPr>
              <w:t>iekārtas elektrisko un elektronisko atkritumu reģenerācijai vai uzglabāšanai, izņemot apstrādi smalcinātājos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53BFB8E" w14:textId="153FE694" w:rsidR="00F9256A" w:rsidRPr="00150015" w:rsidRDefault="0009208B" w:rsidP="0009208B">
            <w:pPr>
              <w:pStyle w:val="Standard"/>
              <w:snapToGrid w:val="0"/>
              <w:jc w:val="right"/>
              <w:rPr>
                <w:sz w:val="28"/>
                <w:szCs w:val="28"/>
              </w:rPr>
            </w:pPr>
            <w:r w:rsidRPr="00150015">
              <w:rPr>
                <w:sz w:val="28"/>
                <w:szCs w:val="28"/>
              </w:rPr>
              <w:t>"</w:t>
            </w:r>
          </w:p>
        </w:tc>
      </w:tr>
    </w:tbl>
    <w:p w14:paraId="4B1BF8F7" w14:textId="524FB94B" w:rsidR="00473AC8" w:rsidRPr="00150015" w:rsidRDefault="00473AC8" w:rsidP="0009208B">
      <w:pPr>
        <w:pStyle w:val="Standard"/>
        <w:ind w:firstLine="567"/>
        <w:rPr>
          <w:sz w:val="28"/>
          <w:szCs w:val="28"/>
        </w:rPr>
      </w:pPr>
    </w:p>
    <w:p w14:paraId="0B2B0B01" w14:textId="7BBE3854" w:rsidR="00473AC8" w:rsidRPr="00150015" w:rsidRDefault="00C17AC6" w:rsidP="0009208B">
      <w:pPr>
        <w:pStyle w:val="Standard"/>
        <w:ind w:firstLine="720"/>
        <w:rPr>
          <w:sz w:val="28"/>
          <w:szCs w:val="28"/>
        </w:rPr>
      </w:pPr>
      <w:r w:rsidRPr="00150015">
        <w:rPr>
          <w:sz w:val="28"/>
          <w:szCs w:val="28"/>
        </w:rPr>
        <w:t>5</w:t>
      </w:r>
      <w:r w:rsidR="00715EE1" w:rsidRPr="00150015">
        <w:rPr>
          <w:sz w:val="28"/>
          <w:szCs w:val="28"/>
        </w:rPr>
        <w:t>4</w:t>
      </w:r>
      <w:r w:rsidR="00EB7D27" w:rsidRPr="00150015">
        <w:rPr>
          <w:sz w:val="28"/>
          <w:szCs w:val="28"/>
        </w:rPr>
        <w:t>.</w:t>
      </w:r>
      <w:r w:rsidR="00E223F3" w:rsidRPr="00150015">
        <w:rPr>
          <w:sz w:val="28"/>
          <w:szCs w:val="28"/>
        </w:rPr>
        <w:t> </w:t>
      </w:r>
      <w:r w:rsidR="00473AC8" w:rsidRPr="00150015">
        <w:rPr>
          <w:sz w:val="28"/>
          <w:szCs w:val="28"/>
        </w:rPr>
        <w:t xml:space="preserve">Izteikt </w:t>
      </w:r>
      <w:r w:rsidR="0008278C" w:rsidRPr="00150015">
        <w:rPr>
          <w:sz w:val="28"/>
          <w:szCs w:val="28"/>
        </w:rPr>
        <w:t>1.</w:t>
      </w:r>
      <w:r w:rsidR="00E223F3" w:rsidRPr="00150015">
        <w:rPr>
          <w:sz w:val="28"/>
          <w:szCs w:val="28"/>
        </w:rPr>
        <w:t> </w:t>
      </w:r>
      <w:r w:rsidR="0008278C" w:rsidRPr="00150015">
        <w:rPr>
          <w:sz w:val="28"/>
          <w:szCs w:val="28"/>
        </w:rPr>
        <w:t xml:space="preserve">pielikuma </w:t>
      </w:r>
      <w:r w:rsidR="00473AC8" w:rsidRPr="00150015">
        <w:rPr>
          <w:sz w:val="28"/>
          <w:szCs w:val="28"/>
        </w:rPr>
        <w:t>6.6.</w:t>
      </w:r>
      <w:r w:rsidR="00E223F3" w:rsidRPr="00150015">
        <w:rPr>
          <w:sz w:val="28"/>
          <w:szCs w:val="28"/>
        </w:rPr>
        <w:t> apakš</w:t>
      </w:r>
      <w:r w:rsidR="00473AC8" w:rsidRPr="00150015">
        <w:rPr>
          <w:sz w:val="28"/>
          <w:szCs w:val="28"/>
        </w:rPr>
        <w:t>punktu šādā redakcijā:</w:t>
      </w:r>
    </w:p>
    <w:p w14:paraId="5909284A" w14:textId="77777777" w:rsidR="0009208B" w:rsidRPr="00150015" w:rsidRDefault="0009208B" w:rsidP="0009208B">
      <w:pPr>
        <w:pStyle w:val="Standard"/>
        <w:ind w:firstLine="720"/>
        <w:rPr>
          <w:sz w:val="28"/>
          <w:szCs w:val="28"/>
        </w:rPr>
      </w:pPr>
    </w:p>
    <w:tbl>
      <w:tblPr>
        <w:tblW w:w="9327" w:type="dxa"/>
        <w:tblInd w:w="-5" w:type="dxa"/>
        <w:tblLayout w:type="fixed"/>
        <w:tblLook w:val="0000" w:firstRow="0" w:lastRow="0" w:firstColumn="0" w:lastColumn="0" w:noHBand="0" w:noVBand="0"/>
      </w:tblPr>
      <w:tblGrid>
        <w:gridCol w:w="7797"/>
        <w:gridCol w:w="1530"/>
      </w:tblGrid>
      <w:tr w:rsidR="00473AC8" w:rsidRPr="00150015" w14:paraId="0C75B172" w14:textId="77777777" w:rsidTr="005E2633">
        <w:tc>
          <w:tcPr>
            <w:tcW w:w="7797" w:type="dxa"/>
            <w:tcBorders>
              <w:top w:val="single" w:sz="4" w:space="0" w:color="000000"/>
              <w:left w:val="single" w:sz="4" w:space="0" w:color="000000"/>
              <w:bottom w:val="single" w:sz="4" w:space="0" w:color="000000"/>
            </w:tcBorders>
            <w:shd w:val="clear" w:color="auto" w:fill="auto"/>
          </w:tcPr>
          <w:p w14:paraId="0D51CEBA" w14:textId="15BECEA4" w:rsidR="00473AC8" w:rsidRPr="00150015" w:rsidRDefault="0009208B" w:rsidP="0009208B">
            <w:pPr>
              <w:pStyle w:val="Standard"/>
              <w:jc w:val="both"/>
              <w:rPr>
                <w:sz w:val="28"/>
                <w:szCs w:val="28"/>
              </w:rPr>
            </w:pPr>
            <w:r w:rsidRPr="00150015">
              <w:rPr>
                <w:sz w:val="28"/>
                <w:szCs w:val="28"/>
              </w:rPr>
              <w:t>"</w:t>
            </w:r>
            <w:r w:rsidR="00473AC8" w:rsidRPr="00150015">
              <w:rPr>
                <w:sz w:val="28"/>
                <w:szCs w:val="28"/>
              </w:rPr>
              <w:t>6.6.</w:t>
            </w:r>
            <w:r w:rsidR="00E223F3" w:rsidRPr="00150015">
              <w:rPr>
                <w:sz w:val="28"/>
                <w:szCs w:val="28"/>
              </w:rPr>
              <w:t> </w:t>
            </w:r>
            <w:r w:rsidR="00473AC8" w:rsidRPr="00150015">
              <w:rPr>
                <w:sz w:val="28"/>
                <w:szCs w:val="28"/>
              </w:rPr>
              <w:t xml:space="preserve">mēbeļu ražošana, ja ražošanas platība ir 1000 </w:t>
            </w:r>
            <w:r w:rsidR="00715EE1" w:rsidRPr="00150015">
              <w:rPr>
                <w:sz w:val="28"/>
                <w:szCs w:val="28"/>
              </w:rPr>
              <w:t>m</w:t>
            </w:r>
            <w:r w:rsidR="00715EE1" w:rsidRPr="00150015">
              <w:rPr>
                <w:sz w:val="28"/>
                <w:szCs w:val="28"/>
                <w:vertAlign w:val="superscript"/>
              </w:rPr>
              <w:t xml:space="preserve">2 </w:t>
            </w:r>
            <w:r w:rsidR="00473AC8" w:rsidRPr="00150015">
              <w:rPr>
                <w:sz w:val="28"/>
                <w:szCs w:val="28"/>
              </w:rPr>
              <w:t>un vairāk un to ražošanas procesā tiek izmantota ķīmiskā apstrāde, krāsu un laku pārklājums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674733D" w14:textId="1D7FC866" w:rsidR="00473AC8" w:rsidRPr="00150015" w:rsidRDefault="0009208B" w:rsidP="0009208B">
            <w:pPr>
              <w:pStyle w:val="Standard"/>
              <w:snapToGrid w:val="0"/>
              <w:jc w:val="right"/>
              <w:rPr>
                <w:sz w:val="28"/>
                <w:szCs w:val="28"/>
              </w:rPr>
            </w:pPr>
            <w:r w:rsidRPr="00150015">
              <w:rPr>
                <w:sz w:val="28"/>
                <w:szCs w:val="28"/>
              </w:rPr>
              <w:t>"</w:t>
            </w:r>
          </w:p>
        </w:tc>
      </w:tr>
    </w:tbl>
    <w:p w14:paraId="1A25246E" w14:textId="57845DEB" w:rsidR="00473AC8" w:rsidRPr="00150015" w:rsidRDefault="00473AC8" w:rsidP="0009208B">
      <w:pPr>
        <w:pStyle w:val="Standard"/>
        <w:ind w:firstLine="567"/>
        <w:rPr>
          <w:sz w:val="28"/>
          <w:szCs w:val="28"/>
        </w:rPr>
      </w:pPr>
    </w:p>
    <w:p w14:paraId="1DF3446A" w14:textId="0B2D3E00" w:rsidR="00473AC8" w:rsidRPr="00150015" w:rsidRDefault="00C17AC6" w:rsidP="0009208B">
      <w:pPr>
        <w:pStyle w:val="Standard"/>
        <w:ind w:firstLine="720"/>
        <w:rPr>
          <w:sz w:val="28"/>
          <w:szCs w:val="28"/>
        </w:rPr>
      </w:pPr>
      <w:r w:rsidRPr="00150015">
        <w:rPr>
          <w:sz w:val="28"/>
          <w:szCs w:val="28"/>
        </w:rPr>
        <w:t>5</w:t>
      </w:r>
      <w:r w:rsidR="00715EE1" w:rsidRPr="00150015">
        <w:rPr>
          <w:sz w:val="28"/>
          <w:szCs w:val="28"/>
        </w:rPr>
        <w:t>5</w:t>
      </w:r>
      <w:r w:rsidR="00EB7D27" w:rsidRPr="00150015">
        <w:rPr>
          <w:sz w:val="28"/>
          <w:szCs w:val="28"/>
        </w:rPr>
        <w:t>.</w:t>
      </w:r>
      <w:r w:rsidR="00E223F3" w:rsidRPr="00150015">
        <w:rPr>
          <w:sz w:val="28"/>
          <w:szCs w:val="28"/>
        </w:rPr>
        <w:t> </w:t>
      </w:r>
      <w:r w:rsidR="0008391F" w:rsidRPr="00150015">
        <w:rPr>
          <w:sz w:val="28"/>
          <w:szCs w:val="28"/>
        </w:rPr>
        <w:t xml:space="preserve">Svītrot </w:t>
      </w:r>
      <w:r w:rsidR="0008278C" w:rsidRPr="00150015">
        <w:rPr>
          <w:sz w:val="28"/>
          <w:szCs w:val="28"/>
        </w:rPr>
        <w:t>1.</w:t>
      </w:r>
      <w:r w:rsidR="00E223F3" w:rsidRPr="00150015">
        <w:rPr>
          <w:sz w:val="28"/>
          <w:szCs w:val="28"/>
        </w:rPr>
        <w:t> </w:t>
      </w:r>
      <w:r w:rsidR="0008278C" w:rsidRPr="00150015">
        <w:rPr>
          <w:sz w:val="28"/>
          <w:szCs w:val="28"/>
        </w:rPr>
        <w:t xml:space="preserve">pielikuma </w:t>
      </w:r>
      <w:r w:rsidR="00473AC8" w:rsidRPr="00150015">
        <w:rPr>
          <w:sz w:val="28"/>
          <w:szCs w:val="28"/>
        </w:rPr>
        <w:t>7.1.</w:t>
      </w:r>
      <w:r w:rsidR="00E223F3" w:rsidRPr="00150015">
        <w:rPr>
          <w:sz w:val="28"/>
          <w:szCs w:val="28"/>
        </w:rPr>
        <w:t> apakš</w:t>
      </w:r>
      <w:r w:rsidR="00473AC8" w:rsidRPr="00150015">
        <w:rPr>
          <w:sz w:val="28"/>
          <w:szCs w:val="28"/>
        </w:rPr>
        <w:t xml:space="preserve">punktā </w:t>
      </w:r>
      <w:r w:rsidR="00EB7D27" w:rsidRPr="00150015">
        <w:rPr>
          <w:sz w:val="28"/>
          <w:szCs w:val="28"/>
        </w:rPr>
        <w:t xml:space="preserve">vārdu </w:t>
      </w:r>
      <w:r w:rsidR="0009208B" w:rsidRPr="00150015">
        <w:rPr>
          <w:sz w:val="28"/>
          <w:szCs w:val="28"/>
        </w:rPr>
        <w:t>"</w:t>
      </w:r>
      <w:r w:rsidR="00EB7D27" w:rsidRPr="00150015">
        <w:rPr>
          <w:sz w:val="28"/>
          <w:szCs w:val="28"/>
        </w:rPr>
        <w:t>savākšanai</w:t>
      </w:r>
      <w:r w:rsidR="0009208B" w:rsidRPr="00150015">
        <w:rPr>
          <w:sz w:val="28"/>
          <w:szCs w:val="28"/>
        </w:rPr>
        <w:t>"</w:t>
      </w:r>
      <w:r w:rsidR="00EB7D27" w:rsidRPr="00150015">
        <w:rPr>
          <w:sz w:val="28"/>
          <w:szCs w:val="28"/>
        </w:rPr>
        <w:t>.</w:t>
      </w:r>
    </w:p>
    <w:p w14:paraId="18944FAE" w14:textId="77777777" w:rsidR="00473AC8" w:rsidRPr="00150015" w:rsidRDefault="00473AC8" w:rsidP="0009208B">
      <w:pPr>
        <w:pStyle w:val="Standard"/>
        <w:rPr>
          <w:sz w:val="28"/>
          <w:szCs w:val="28"/>
        </w:rPr>
      </w:pPr>
    </w:p>
    <w:p w14:paraId="0CC19065" w14:textId="43F54853" w:rsidR="0046200C" w:rsidRPr="00150015" w:rsidRDefault="00C17AC6" w:rsidP="0009208B">
      <w:pPr>
        <w:pStyle w:val="Standard"/>
        <w:ind w:firstLine="720"/>
        <w:rPr>
          <w:sz w:val="28"/>
          <w:szCs w:val="28"/>
        </w:rPr>
      </w:pPr>
      <w:r w:rsidRPr="00150015">
        <w:rPr>
          <w:sz w:val="28"/>
          <w:szCs w:val="28"/>
        </w:rPr>
        <w:t>5</w:t>
      </w:r>
      <w:r w:rsidR="00715EE1" w:rsidRPr="00150015">
        <w:rPr>
          <w:sz w:val="28"/>
          <w:szCs w:val="28"/>
        </w:rPr>
        <w:t>6</w:t>
      </w:r>
      <w:r w:rsidR="00EB7D27" w:rsidRPr="00150015">
        <w:rPr>
          <w:sz w:val="28"/>
          <w:szCs w:val="28"/>
        </w:rPr>
        <w:t>.</w:t>
      </w:r>
      <w:r w:rsidR="00E223F3" w:rsidRPr="00150015">
        <w:rPr>
          <w:sz w:val="28"/>
          <w:szCs w:val="28"/>
        </w:rPr>
        <w:t> </w:t>
      </w:r>
      <w:r w:rsidR="00473AC8" w:rsidRPr="00150015">
        <w:rPr>
          <w:sz w:val="28"/>
          <w:szCs w:val="28"/>
        </w:rPr>
        <w:t xml:space="preserve">Izteikt </w:t>
      </w:r>
      <w:r w:rsidR="00EB7D27" w:rsidRPr="00150015">
        <w:rPr>
          <w:sz w:val="28"/>
          <w:szCs w:val="28"/>
        </w:rPr>
        <w:t>2.</w:t>
      </w:r>
      <w:r w:rsidR="00715EE1" w:rsidRPr="00150015">
        <w:rPr>
          <w:sz w:val="28"/>
          <w:szCs w:val="28"/>
        </w:rPr>
        <w:t> </w:t>
      </w:r>
      <w:r w:rsidR="00473AC8" w:rsidRPr="00150015">
        <w:rPr>
          <w:sz w:val="28"/>
          <w:szCs w:val="28"/>
        </w:rPr>
        <w:t xml:space="preserve">pielikuma nosaukumu šādā redakcijā: </w:t>
      </w:r>
    </w:p>
    <w:p w14:paraId="059A4735" w14:textId="77777777" w:rsidR="0009208B" w:rsidRPr="00150015" w:rsidRDefault="0009208B" w:rsidP="0009208B">
      <w:pPr>
        <w:pStyle w:val="Standard"/>
        <w:ind w:firstLine="720"/>
        <w:rPr>
          <w:sz w:val="28"/>
          <w:szCs w:val="28"/>
        </w:rPr>
      </w:pPr>
    </w:p>
    <w:p w14:paraId="78CD1F6C" w14:textId="4427E156" w:rsidR="00473AC8" w:rsidRPr="00150015" w:rsidRDefault="0009208B" w:rsidP="0002541C">
      <w:pPr>
        <w:pStyle w:val="Standard"/>
        <w:jc w:val="center"/>
        <w:rPr>
          <w:b/>
          <w:sz w:val="28"/>
          <w:szCs w:val="28"/>
        </w:rPr>
      </w:pPr>
      <w:r w:rsidRPr="00150015">
        <w:rPr>
          <w:sz w:val="28"/>
          <w:szCs w:val="28"/>
        </w:rPr>
        <w:t>"</w:t>
      </w:r>
      <w:r w:rsidR="00533D2A" w:rsidRPr="00150015">
        <w:rPr>
          <w:b/>
          <w:sz w:val="28"/>
          <w:szCs w:val="28"/>
        </w:rPr>
        <w:t>C kategorijas piesārņojošas darbības (iekārtas), kurām nepieciešama reģistrācija</w:t>
      </w:r>
      <w:r w:rsidRPr="00150015">
        <w:rPr>
          <w:sz w:val="28"/>
          <w:szCs w:val="28"/>
        </w:rPr>
        <w:t>"</w:t>
      </w:r>
      <w:r w:rsidR="00EB7D27" w:rsidRPr="00150015">
        <w:rPr>
          <w:sz w:val="28"/>
          <w:szCs w:val="28"/>
        </w:rPr>
        <w:t>.</w:t>
      </w:r>
    </w:p>
    <w:p w14:paraId="703B5CEE" w14:textId="77777777" w:rsidR="00473AC8" w:rsidRPr="00150015" w:rsidRDefault="00473AC8" w:rsidP="0009208B">
      <w:pPr>
        <w:pStyle w:val="Standard"/>
        <w:rPr>
          <w:sz w:val="28"/>
          <w:szCs w:val="28"/>
        </w:rPr>
      </w:pPr>
    </w:p>
    <w:p w14:paraId="3069097A" w14:textId="76D650D4" w:rsidR="0046200C" w:rsidRPr="00150015" w:rsidRDefault="00C17AC6" w:rsidP="0009208B">
      <w:pPr>
        <w:pStyle w:val="Standard"/>
        <w:ind w:firstLine="720"/>
        <w:jc w:val="both"/>
        <w:rPr>
          <w:sz w:val="28"/>
          <w:szCs w:val="28"/>
        </w:rPr>
      </w:pPr>
      <w:r w:rsidRPr="00150015">
        <w:rPr>
          <w:sz w:val="28"/>
          <w:szCs w:val="28"/>
        </w:rPr>
        <w:t>5</w:t>
      </w:r>
      <w:r w:rsidR="000F163D" w:rsidRPr="00150015">
        <w:rPr>
          <w:sz w:val="28"/>
          <w:szCs w:val="28"/>
        </w:rPr>
        <w:t>7</w:t>
      </w:r>
      <w:r w:rsidR="00EB7D27" w:rsidRPr="00150015">
        <w:rPr>
          <w:sz w:val="28"/>
          <w:szCs w:val="28"/>
        </w:rPr>
        <w:t>.</w:t>
      </w:r>
      <w:r w:rsidR="00E223F3" w:rsidRPr="00150015">
        <w:rPr>
          <w:sz w:val="28"/>
          <w:szCs w:val="28"/>
        </w:rPr>
        <w:t> </w:t>
      </w:r>
      <w:r w:rsidR="00473AC8" w:rsidRPr="00150015">
        <w:rPr>
          <w:sz w:val="28"/>
          <w:szCs w:val="28"/>
        </w:rPr>
        <w:t xml:space="preserve">Izteikt </w:t>
      </w:r>
      <w:r w:rsidR="0046200C" w:rsidRPr="00150015">
        <w:rPr>
          <w:sz w:val="28"/>
          <w:szCs w:val="28"/>
        </w:rPr>
        <w:t>2.</w:t>
      </w:r>
      <w:r w:rsidR="00E223F3" w:rsidRPr="00150015">
        <w:rPr>
          <w:sz w:val="28"/>
          <w:szCs w:val="28"/>
        </w:rPr>
        <w:t> </w:t>
      </w:r>
      <w:r w:rsidR="0046200C" w:rsidRPr="00150015">
        <w:rPr>
          <w:sz w:val="28"/>
          <w:szCs w:val="28"/>
        </w:rPr>
        <w:t xml:space="preserve">pielikuma </w:t>
      </w:r>
      <w:r w:rsidR="00473AC8" w:rsidRPr="00150015">
        <w:rPr>
          <w:sz w:val="28"/>
          <w:szCs w:val="28"/>
        </w:rPr>
        <w:t>1.1.</w:t>
      </w:r>
      <w:r w:rsidR="0046200C" w:rsidRPr="00150015">
        <w:rPr>
          <w:sz w:val="28"/>
          <w:szCs w:val="28"/>
        </w:rPr>
        <w:t> </w:t>
      </w:r>
      <w:r w:rsidR="00E223F3" w:rsidRPr="00150015">
        <w:rPr>
          <w:sz w:val="28"/>
          <w:szCs w:val="28"/>
        </w:rPr>
        <w:t>apakš</w:t>
      </w:r>
      <w:r w:rsidR="00473AC8" w:rsidRPr="00150015">
        <w:rPr>
          <w:sz w:val="28"/>
          <w:szCs w:val="28"/>
        </w:rPr>
        <w:t>punkt</w:t>
      </w:r>
      <w:r w:rsidR="005D57E1" w:rsidRPr="00150015">
        <w:rPr>
          <w:sz w:val="28"/>
          <w:szCs w:val="28"/>
        </w:rPr>
        <w:t>a ievaddaļu</w:t>
      </w:r>
      <w:r w:rsidR="00473AC8" w:rsidRPr="00150015">
        <w:rPr>
          <w:sz w:val="28"/>
          <w:szCs w:val="28"/>
        </w:rPr>
        <w:t xml:space="preserve"> šādā redakcijā:</w:t>
      </w:r>
      <w:r w:rsidR="006308E7" w:rsidRPr="00150015">
        <w:rPr>
          <w:sz w:val="28"/>
          <w:szCs w:val="28"/>
        </w:rPr>
        <w:t xml:space="preserve"> </w:t>
      </w:r>
    </w:p>
    <w:p w14:paraId="478D2A9B" w14:textId="77777777" w:rsidR="0009208B" w:rsidRPr="00150015" w:rsidRDefault="0009208B" w:rsidP="0009208B">
      <w:pPr>
        <w:pStyle w:val="Standard"/>
        <w:ind w:firstLine="720"/>
        <w:jc w:val="both"/>
        <w:rPr>
          <w:sz w:val="28"/>
          <w:szCs w:val="28"/>
        </w:rPr>
      </w:pPr>
    </w:p>
    <w:tbl>
      <w:tblPr>
        <w:tblW w:w="9214" w:type="dxa"/>
        <w:tblInd w:w="-5" w:type="dxa"/>
        <w:tblLayout w:type="fixed"/>
        <w:tblLook w:val="0000" w:firstRow="0" w:lastRow="0" w:firstColumn="0" w:lastColumn="0" w:noHBand="0" w:noVBand="0"/>
      </w:tblPr>
      <w:tblGrid>
        <w:gridCol w:w="7938"/>
        <w:gridCol w:w="1276"/>
      </w:tblGrid>
      <w:tr w:rsidR="003F561C" w:rsidRPr="00150015" w14:paraId="2BF7E69C" w14:textId="77777777" w:rsidTr="000F163D">
        <w:tc>
          <w:tcPr>
            <w:tcW w:w="7938" w:type="dxa"/>
            <w:tcBorders>
              <w:top w:val="single" w:sz="4" w:space="0" w:color="000000"/>
              <w:left w:val="single" w:sz="4" w:space="0" w:color="000000"/>
              <w:bottom w:val="single" w:sz="4" w:space="0" w:color="000000"/>
            </w:tcBorders>
            <w:shd w:val="clear" w:color="auto" w:fill="auto"/>
          </w:tcPr>
          <w:p w14:paraId="2515A1A2" w14:textId="44702E43" w:rsidR="003F561C" w:rsidRPr="00150015" w:rsidRDefault="0009208B" w:rsidP="0009208B">
            <w:pPr>
              <w:pStyle w:val="Standard"/>
              <w:jc w:val="both"/>
              <w:rPr>
                <w:sz w:val="28"/>
                <w:szCs w:val="28"/>
              </w:rPr>
            </w:pPr>
            <w:r w:rsidRPr="00150015">
              <w:rPr>
                <w:sz w:val="28"/>
                <w:szCs w:val="28"/>
              </w:rPr>
              <w:t>"</w:t>
            </w:r>
            <w:r w:rsidR="009F63C8" w:rsidRPr="00150015">
              <w:rPr>
                <w:sz w:val="28"/>
                <w:szCs w:val="28"/>
              </w:rPr>
              <w:t>1.1. sadedzināšanas iekārtas (iekārta, kurā oksidē kurināmo, lai iegūtu siltumenerģiju tālākai izmantošanai), kuru nominālā ievadītā siltuma jauda ir: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E687E3" w14:textId="17ED146D" w:rsidR="003F561C" w:rsidRPr="00150015" w:rsidRDefault="0009208B" w:rsidP="0009208B">
            <w:pPr>
              <w:pStyle w:val="Standard"/>
              <w:snapToGrid w:val="0"/>
              <w:jc w:val="right"/>
              <w:rPr>
                <w:sz w:val="28"/>
                <w:szCs w:val="28"/>
              </w:rPr>
            </w:pPr>
            <w:r w:rsidRPr="00150015">
              <w:rPr>
                <w:sz w:val="28"/>
                <w:szCs w:val="28"/>
              </w:rPr>
              <w:t>"</w:t>
            </w:r>
          </w:p>
        </w:tc>
      </w:tr>
    </w:tbl>
    <w:p w14:paraId="197B2A62" w14:textId="77777777" w:rsidR="003F561C" w:rsidRPr="00150015" w:rsidRDefault="003F561C" w:rsidP="0009208B">
      <w:pPr>
        <w:pStyle w:val="Standard"/>
        <w:ind w:firstLine="720"/>
        <w:jc w:val="both"/>
        <w:rPr>
          <w:sz w:val="28"/>
          <w:szCs w:val="28"/>
          <w:shd w:val="clear" w:color="auto" w:fill="FFFFFF"/>
        </w:rPr>
      </w:pPr>
    </w:p>
    <w:p w14:paraId="31DCC320" w14:textId="58306867" w:rsidR="00E223F3" w:rsidRPr="00150015" w:rsidRDefault="00C17AC6" w:rsidP="0009208B">
      <w:pPr>
        <w:pStyle w:val="Standard"/>
        <w:ind w:firstLine="720"/>
        <w:jc w:val="both"/>
        <w:rPr>
          <w:sz w:val="28"/>
          <w:szCs w:val="28"/>
        </w:rPr>
      </w:pPr>
      <w:r w:rsidRPr="00150015">
        <w:rPr>
          <w:sz w:val="28"/>
          <w:szCs w:val="28"/>
        </w:rPr>
        <w:t>5</w:t>
      </w:r>
      <w:r w:rsidR="000F163D" w:rsidRPr="00150015">
        <w:rPr>
          <w:sz w:val="28"/>
          <w:szCs w:val="28"/>
        </w:rPr>
        <w:t>8</w:t>
      </w:r>
      <w:r w:rsidR="00EB7D27" w:rsidRPr="00150015">
        <w:rPr>
          <w:sz w:val="28"/>
          <w:szCs w:val="28"/>
        </w:rPr>
        <w:t xml:space="preserve">. </w:t>
      </w:r>
      <w:r w:rsidR="006308E7" w:rsidRPr="00150015">
        <w:rPr>
          <w:sz w:val="28"/>
          <w:szCs w:val="28"/>
        </w:rPr>
        <w:t xml:space="preserve">Izteikt </w:t>
      </w:r>
      <w:r w:rsidR="00ED1B3A" w:rsidRPr="00150015">
        <w:rPr>
          <w:sz w:val="28"/>
          <w:szCs w:val="28"/>
        </w:rPr>
        <w:t>2.</w:t>
      </w:r>
      <w:r w:rsidR="005D57E1" w:rsidRPr="00150015">
        <w:rPr>
          <w:sz w:val="28"/>
          <w:szCs w:val="28"/>
        </w:rPr>
        <w:t> </w:t>
      </w:r>
      <w:r w:rsidR="00ED1B3A" w:rsidRPr="00150015">
        <w:rPr>
          <w:sz w:val="28"/>
          <w:szCs w:val="28"/>
        </w:rPr>
        <w:t xml:space="preserve">pielikuma </w:t>
      </w:r>
      <w:r w:rsidR="006308E7" w:rsidRPr="00150015">
        <w:rPr>
          <w:sz w:val="28"/>
          <w:szCs w:val="28"/>
        </w:rPr>
        <w:t>1.1.3.</w:t>
      </w:r>
      <w:r w:rsidR="00E223F3" w:rsidRPr="00150015">
        <w:rPr>
          <w:sz w:val="28"/>
          <w:szCs w:val="28"/>
        </w:rPr>
        <w:t> apakš</w:t>
      </w:r>
      <w:r w:rsidR="006308E7" w:rsidRPr="00150015">
        <w:rPr>
          <w:sz w:val="28"/>
          <w:szCs w:val="28"/>
        </w:rPr>
        <w:t xml:space="preserve">punktu šādā redakcijā: </w:t>
      </w:r>
    </w:p>
    <w:p w14:paraId="0DEC8242" w14:textId="77777777" w:rsidR="0009208B" w:rsidRPr="00150015" w:rsidRDefault="0009208B" w:rsidP="0009208B">
      <w:pPr>
        <w:pStyle w:val="Standard"/>
        <w:ind w:firstLine="720"/>
        <w:jc w:val="both"/>
        <w:rPr>
          <w:sz w:val="28"/>
          <w:szCs w:val="28"/>
        </w:rPr>
      </w:pPr>
    </w:p>
    <w:tbl>
      <w:tblPr>
        <w:tblW w:w="9214" w:type="dxa"/>
        <w:tblInd w:w="-5" w:type="dxa"/>
        <w:tblLayout w:type="fixed"/>
        <w:tblLook w:val="0000" w:firstRow="0" w:lastRow="0" w:firstColumn="0" w:lastColumn="0" w:noHBand="0" w:noVBand="0"/>
      </w:tblPr>
      <w:tblGrid>
        <w:gridCol w:w="7938"/>
        <w:gridCol w:w="1276"/>
      </w:tblGrid>
      <w:tr w:rsidR="009F63C8" w:rsidRPr="00150015" w14:paraId="71C43ECC" w14:textId="77777777" w:rsidTr="000F163D">
        <w:tc>
          <w:tcPr>
            <w:tcW w:w="7938" w:type="dxa"/>
            <w:tcBorders>
              <w:top w:val="single" w:sz="4" w:space="0" w:color="000000"/>
              <w:left w:val="single" w:sz="4" w:space="0" w:color="000000"/>
              <w:bottom w:val="single" w:sz="4" w:space="0" w:color="000000"/>
            </w:tcBorders>
            <w:shd w:val="clear" w:color="auto" w:fill="auto"/>
          </w:tcPr>
          <w:p w14:paraId="28AB3FA7" w14:textId="3597A74B" w:rsidR="009F63C8" w:rsidRPr="00150015" w:rsidRDefault="0009208B" w:rsidP="0009208B">
            <w:pPr>
              <w:pStyle w:val="Standard"/>
              <w:jc w:val="both"/>
              <w:rPr>
                <w:sz w:val="28"/>
                <w:szCs w:val="28"/>
              </w:rPr>
            </w:pPr>
            <w:r w:rsidRPr="00150015">
              <w:rPr>
                <w:sz w:val="28"/>
                <w:szCs w:val="28"/>
              </w:rPr>
              <w:t>"</w:t>
            </w:r>
            <w:r w:rsidR="009F63C8" w:rsidRPr="00150015">
              <w:rPr>
                <w:sz w:val="28"/>
                <w:szCs w:val="28"/>
              </w:rPr>
              <w:t>1.1.3. vienāda ar vai lielāka par 0,2 un mazāka par 5 megavatiem, ja sadedzināšanas iekārtu lieto graudu kaltē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B5B3EC" w14:textId="02281494" w:rsidR="009F63C8" w:rsidRPr="00150015" w:rsidRDefault="0009208B" w:rsidP="0009208B">
            <w:pPr>
              <w:pStyle w:val="Standard"/>
              <w:snapToGrid w:val="0"/>
              <w:jc w:val="right"/>
              <w:rPr>
                <w:sz w:val="28"/>
                <w:szCs w:val="28"/>
              </w:rPr>
            </w:pPr>
            <w:r w:rsidRPr="00150015">
              <w:rPr>
                <w:sz w:val="28"/>
                <w:szCs w:val="28"/>
              </w:rPr>
              <w:t>"</w:t>
            </w:r>
          </w:p>
        </w:tc>
      </w:tr>
    </w:tbl>
    <w:p w14:paraId="14C57F36" w14:textId="77777777" w:rsidR="009F63C8" w:rsidRPr="00150015" w:rsidRDefault="009F63C8" w:rsidP="0009208B">
      <w:pPr>
        <w:pStyle w:val="Standard"/>
        <w:ind w:firstLine="720"/>
        <w:jc w:val="both"/>
        <w:rPr>
          <w:sz w:val="28"/>
          <w:szCs w:val="28"/>
        </w:rPr>
      </w:pPr>
    </w:p>
    <w:p w14:paraId="7712D6BC" w14:textId="0A61FA1E" w:rsidR="00591859" w:rsidRPr="00150015" w:rsidRDefault="000F163D" w:rsidP="0009208B">
      <w:pPr>
        <w:pStyle w:val="Standard"/>
        <w:ind w:firstLine="720"/>
        <w:jc w:val="both"/>
        <w:rPr>
          <w:sz w:val="28"/>
          <w:szCs w:val="28"/>
        </w:rPr>
      </w:pPr>
      <w:r w:rsidRPr="00150015">
        <w:rPr>
          <w:sz w:val="28"/>
          <w:szCs w:val="28"/>
        </w:rPr>
        <w:t>59</w:t>
      </w:r>
      <w:r w:rsidR="00EB7D27" w:rsidRPr="00150015">
        <w:rPr>
          <w:sz w:val="28"/>
          <w:szCs w:val="28"/>
        </w:rPr>
        <w:t>.</w:t>
      </w:r>
      <w:r w:rsidR="00475C78" w:rsidRPr="00150015">
        <w:rPr>
          <w:sz w:val="28"/>
          <w:szCs w:val="28"/>
        </w:rPr>
        <w:t xml:space="preserve"> Izteikt 2.</w:t>
      </w:r>
      <w:r w:rsidR="005D57E1" w:rsidRPr="00150015">
        <w:rPr>
          <w:sz w:val="28"/>
          <w:szCs w:val="28"/>
        </w:rPr>
        <w:t> </w:t>
      </w:r>
      <w:r w:rsidR="00475C78" w:rsidRPr="00150015">
        <w:rPr>
          <w:sz w:val="28"/>
          <w:szCs w:val="28"/>
        </w:rPr>
        <w:t xml:space="preserve">pielikuma </w:t>
      </w:r>
      <w:r w:rsidR="00591859" w:rsidRPr="00150015">
        <w:rPr>
          <w:sz w:val="28"/>
          <w:szCs w:val="28"/>
        </w:rPr>
        <w:t>1.4. apakšpunktu šādā redakcijā:</w:t>
      </w:r>
    </w:p>
    <w:p w14:paraId="534CB920" w14:textId="77777777" w:rsidR="0009208B" w:rsidRPr="00150015" w:rsidRDefault="0009208B" w:rsidP="0009208B">
      <w:pPr>
        <w:pStyle w:val="Standard"/>
        <w:ind w:firstLine="720"/>
        <w:jc w:val="both"/>
        <w:rPr>
          <w:sz w:val="28"/>
          <w:szCs w:val="28"/>
        </w:rPr>
      </w:pPr>
    </w:p>
    <w:tbl>
      <w:tblPr>
        <w:tblW w:w="9214" w:type="dxa"/>
        <w:tblInd w:w="-5" w:type="dxa"/>
        <w:tblLayout w:type="fixed"/>
        <w:tblLook w:val="0000" w:firstRow="0" w:lastRow="0" w:firstColumn="0" w:lastColumn="0" w:noHBand="0" w:noVBand="0"/>
      </w:tblPr>
      <w:tblGrid>
        <w:gridCol w:w="7938"/>
        <w:gridCol w:w="1276"/>
      </w:tblGrid>
      <w:tr w:rsidR="009F63C8" w:rsidRPr="00150015" w14:paraId="0566F005" w14:textId="77777777" w:rsidTr="000F163D">
        <w:tc>
          <w:tcPr>
            <w:tcW w:w="7938" w:type="dxa"/>
            <w:tcBorders>
              <w:top w:val="single" w:sz="4" w:space="0" w:color="000000"/>
              <w:left w:val="single" w:sz="4" w:space="0" w:color="000000"/>
              <w:bottom w:val="single" w:sz="4" w:space="0" w:color="000000"/>
            </w:tcBorders>
            <w:shd w:val="clear" w:color="auto" w:fill="auto"/>
          </w:tcPr>
          <w:p w14:paraId="60F61CF3" w14:textId="24E97E2A" w:rsidR="009F63C8" w:rsidRPr="00150015" w:rsidRDefault="0009208B" w:rsidP="0009208B">
            <w:pPr>
              <w:pStyle w:val="Standard"/>
              <w:jc w:val="both"/>
              <w:rPr>
                <w:sz w:val="28"/>
                <w:szCs w:val="28"/>
              </w:rPr>
            </w:pPr>
            <w:r w:rsidRPr="00150015">
              <w:rPr>
                <w:sz w:val="28"/>
                <w:szCs w:val="28"/>
                <w:shd w:val="clear" w:color="auto" w:fill="FFFFFF"/>
              </w:rPr>
              <w:t>"</w:t>
            </w:r>
            <w:r w:rsidR="009F63C8" w:rsidRPr="00150015">
              <w:rPr>
                <w:sz w:val="28"/>
                <w:szCs w:val="28"/>
                <w:shd w:val="clear" w:color="auto" w:fill="FFFFFF"/>
              </w:rPr>
              <w:t>1.4. gāzes uzpildes stacijas ar gāzes apgrozījumu 500 un vairāk tonn</w:t>
            </w:r>
            <w:r w:rsidR="00A61A5E" w:rsidRPr="00150015">
              <w:rPr>
                <w:sz w:val="28"/>
                <w:szCs w:val="28"/>
                <w:shd w:val="clear" w:color="auto" w:fill="FFFFFF"/>
              </w:rPr>
              <w:t>u</w:t>
            </w:r>
            <w:r w:rsidR="009F63C8" w:rsidRPr="00150015">
              <w:rPr>
                <w:sz w:val="28"/>
                <w:szCs w:val="28"/>
                <w:shd w:val="clear" w:color="auto" w:fill="FFFFFF"/>
              </w:rPr>
              <w:t xml:space="preserve"> gadā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C179B5" w14:textId="55B1AC3C" w:rsidR="009F63C8" w:rsidRPr="00150015" w:rsidRDefault="0009208B" w:rsidP="0009208B">
            <w:pPr>
              <w:pStyle w:val="Standard"/>
              <w:snapToGrid w:val="0"/>
              <w:jc w:val="right"/>
              <w:rPr>
                <w:sz w:val="28"/>
                <w:szCs w:val="28"/>
              </w:rPr>
            </w:pPr>
            <w:r w:rsidRPr="00150015">
              <w:rPr>
                <w:sz w:val="28"/>
                <w:szCs w:val="28"/>
              </w:rPr>
              <w:t>"</w:t>
            </w:r>
          </w:p>
        </w:tc>
      </w:tr>
    </w:tbl>
    <w:p w14:paraId="2D29A039" w14:textId="77777777" w:rsidR="00473AC8" w:rsidRPr="00150015" w:rsidRDefault="00473AC8" w:rsidP="0009208B">
      <w:pPr>
        <w:pStyle w:val="Standard"/>
        <w:rPr>
          <w:sz w:val="28"/>
          <w:szCs w:val="28"/>
        </w:rPr>
      </w:pPr>
    </w:p>
    <w:p w14:paraId="30F486A5" w14:textId="7FF52C2A" w:rsidR="00473AC8" w:rsidRPr="00150015" w:rsidRDefault="00B06CFA" w:rsidP="0009208B">
      <w:pPr>
        <w:pStyle w:val="Standard"/>
        <w:ind w:firstLine="720"/>
        <w:rPr>
          <w:sz w:val="28"/>
          <w:szCs w:val="28"/>
        </w:rPr>
      </w:pPr>
      <w:r w:rsidRPr="00150015">
        <w:rPr>
          <w:sz w:val="28"/>
          <w:szCs w:val="28"/>
        </w:rPr>
        <w:t>6</w:t>
      </w:r>
      <w:r w:rsidR="000F163D" w:rsidRPr="00150015">
        <w:rPr>
          <w:sz w:val="28"/>
          <w:szCs w:val="28"/>
        </w:rPr>
        <w:t>0</w:t>
      </w:r>
      <w:r w:rsidR="00EB7D27" w:rsidRPr="00150015">
        <w:rPr>
          <w:sz w:val="28"/>
          <w:szCs w:val="28"/>
        </w:rPr>
        <w:t>.</w:t>
      </w:r>
      <w:r w:rsidR="00E223F3" w:rsidRPr="00150015">
        <w:rPr>
          <w:sz w:val="28"/>
          <w:szCs w:val="28"/>
        </w:rPr>
        <w:t> </w:t>
      </w:r>
      <w:r w:rsidR="00473AC8" w:rsidRPr="00150015">
        <w:rPr>
          <w:sz w:val="28"/>
          <w:szCs w:val="28"/>
        </w:rPr>
        <w:t>Izteikt</w:t>
      </w:r>
      <w:r w:rsidR="00ED1B3A" w:rsidRPr="00150015">
        <w:rPr>
          <w:sz w:val="28"/>
          <w:szCs w:val="28"/>
        </w:rPr>
        <w:t xml:space="preserve"> 2.</w:t>
      </w:r>
      <w:r w:rsidR="00E223F3" w:rsidRPr="00150015">
        <w:rPr>
          <w:sz w:val="28"/>
          <w:szCs w:val="28"/>
        </w:rPr>
        <w:t> </w:t>
      </w:r>
      <w:r w:rsidR="00ED1B3A" w:rsidRPr="00150015">
        <w:rPr>
          <w:sz w:val="28"/>
          <w:szCs w:val="28"/>
        </w:rPr>
        <w:t xml:space="preserve">pielikuma </w:t>
      </w:r>
      <w:r w:rsidR="00473AC8" w:rsidRPr="00150015">
        <w:rPr>
          <w:sz w:val="28"/>
          <w:szCs w:val="28"/>
        </w:rPr>
        <w:t>3.1.</w:t>
      </w:r>
      <w:r w:rsidR="00E223F3" w:rsidRPr="00150015">
        <w:rPr>
          <w:sz w:val="28"/>
          <w:szCs w:val="28"/>
        </w:rPr>
        <w:t> apakš</w:t>
      </w:r>
      <w:r w:rsidR="00473AC8" w:rsidRPr="00150015">
        <w:rPr>
          <w:sz w:val="28"/>
          <w:szCs w:val="28"/>
        </w:rPr>
        <w:t>punktu šādā redakcijā:</w:t>
      </w:r>
    </w:p>
    <w:p w14:paraId="22E60CBF" w14:textId="77777777" w:rsidR="0009208B" w:rsidRPr="00150015" w:rsidRDefault="0009208B" w:rsidP="0009208B">
      <w:pPr>
        <w:pStyle w:val="Standard"/>
        <w:ind w:firstLine="720"/>
        <w:rPr>
          <w:sz w:val="28"/>
          <w:szCs w:val="28"/>
        </w:rPr>
      </w:pPr>
    </w:p>
    <w:tbl>
      <w:tblPr>
        <w:tblW w:w="9214" w:type="dxa"/>
        <w:tblInd w:w="-5" w:type="dxa"/>
        <w:tblLayout w:type="fixed"/>
        <w:tblLook w:val="0000" w:firstRow="0" w:lastRow="0" w:firstColumn="0" w:lastColumn="0" w:noHBand="0" w:noVBand="0"/>
      </w:tblPr>
      <w:tblGrid>
        <w:gridCol w:w="7910"/>
        <w:gridCol w:w="1304"/>
      </w:tblGrid>
      <w:tr w:rsidR="00473AC8" w:rsidRPr="00150015" w14:paraId="7E3DF802" w14:textId="77777777" w:rsidTr="000F163D">
        <w:tc>
          <w:tcPr>
            <w:tcW w:w="7910" w:type="dxa"/>
            <w:tcBorders>
              <w:top w:val="single" w:sz="4" w:space="0" w:color="000000"/>
              <w:left w:val="single" w:sz="4" w:space="0" w:color="000000"/>
              <w:bottom w:val="single" w:sz="4" w:space="0" w:color="000000"/>
            </w:tcBorders>
            <w:shd w:val="clear" w:color="auto" w:fill="auto"/>
          </w:tcPr>
          <w:p w14:paraId="2FDE3CE9" w14:textId="293F02F4" w:rsidR="00473AC8" w:rsidRPr="00150015" w:rsidRDefault="0009208B" w:rsidP="0009208B">
            <w:pPr>
              <w:pStyle w:val="Standard"/>
              <w:jc w:val="both"/>
              <w:rPr>
                <w:sz w:val="28"/>
                <w:szCs w:val="28"/>
              </w:rPr>
            </w:pPr>
            <w:r w:rsidRPr="00150015">
              <w:rPr>
                <w:sz w:val="28"/>
                <w:szCs w:val="28"/>
              </w:rPr>
              <w:t>"</w:t>
            </w:r>
            <w:r w:rsidR="00473AC8" w:rsidRPr="00150015">
              <w:rPr>
                <w:sz w:val="28"/>
                <w:szCs w:val="28"/>
              </w:rPr>
              <w:t>3.1.</w:t>
            </w:r>
            <w:r w:rsidR="00E223F3" w:rsidRPr="00150015">
              <w:rPr>
                <w:sz w:val="28"/>
                <w:szCs w:val="28"/>
              </w:rPr>
              <w:t> </w:t>
            </w:r>
            <w:r w:rsidR="00473AC8" w:rsidRPr="00150015">
              <w:rPr>
                <w:sz w:val="28"/>
                <w:szCs w:val="28"/>
              </w:rPr>
              <w:t>cementa ražotnes ar ražošanas jaudu no 1000 līdz 20000 tonnām gadā un iekārtas betona vai betona izstrādājumu ražošanai ar jaudu no 1000 līdz 20000 kubikmetriem gadā</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BD38FBB" w14:textId="7A99AD71" w:rsidR="00473AC8" w:rsidRPr="00150015" w:rsidRDefault="0009208B" w:rsidP="0009208B">
            <w:pPr>
              <w:pStyle w:val="Standard"/>
              <w:snapToGrid w:val="0"/>
              <w:jc w:val="right"/>
              <w:rPr>
                <w:sz w:val="28"/>
                <w:szCs w:val="28"/>
              </w:rPr>
            </w:pPr>
            <w:r w:rsidRPr="00150015">
              <w:rPr>
                <w:sz w:val="28"/>
                <w:szCs w:val="28"/>
              </w:rPr>
              <w:t>"</w:t>
            </w:r>
          </w:p>
        </w:tc>
      </w:tr>
    </w:tbl>
    <w:p w14:paraId="2A606754" w14:textId="325AFF10" w:rsidR="005A5D4E" w:rsidRPr="00150015" w:rsidRDefault="005A5D4E" w:rsidP="0009208B">
      <w:pPr>
        <w:pStyle w:val="Standard"/>
        <w:ind w:firstLine="567"/>
        <w:rPr>
          <w:sz w:val="28"/>
          <w:szCs w:val="28"/>
        </w:rPr>
      </w:pPr>
    </w:p>
    <w:p w14:paraId="4F68CC12" w14:textId="233A9869" w:rsidR="00473AC8" w:rsidRPr="00150015" w:rsidRDefault="00B06CFA" w:rsidP="0009208B">
      <w:pPr>
        <w:pStyle w:val="Standard"/>
        <w:ind w:firstLine="720"/>
        <w:rPr>
          <w:sz w:val="28"/>
          <w:szCs w:val="28"/>
        </w:rPr>
      </w:pPr>
      <w:r w:rsidRPr="00150015">
        <w:rPr>
          <w:sz w:val="28"/>
          <w:szCs w:val="28"/>
        </w:rPr>
        <w:t>6</w:t>
      </w:r>
      <w:r w:rsidR="000F163D" w:rsidRPr="00150015">
        <w:rPr>
          <w:sz w:val="28"/>
          <w:szCs w:val="28"/>
        </w:rPr>
        <w:t>1</w:t>
      </w:r>
      <w:r w:rsidR="00EB7D27" w:rsidRPr="00150015">
        <w:rPr>
          <w:sz w:val="28"/>
          <w:szCs w:val="28"/>
        </w:rPr>
        <w:t>.</w:t>
      </w:r>
      <w:r w:rsidR="00E223F3" w:rsidRPr="00150015">
        <w:rPr>
          <w:sz w:val="28"/>
          <w:szCs w:val="28"/>
        </w:rPr>
        <w:t> </w:t>
      </w:r>
      <w:r w:rsidR="00473AC8" w:rsidRPr="00150015">
        <w:rPr>
          <w:sz w:val="28"/>
          <w:szCs w:val="28"/>
        </w:rPr>
        <w:t xml:space="preserve">Izteikt </w:t>
      </w:r>
      <w:r w:rsidR="00131CD4" w:rsidRPr="00150015">
        <w:rPr>
          <w:sz w:val="28"/>
          <w:szCs w:val="28"/>
        </w:rPr>
        <w:t>2.</w:t>
      </w:r>
      <w:r w:rsidR="00E223F3" w:rsidRPr="00150015">
        <w:rPr>
          <w:sz w:val="28"/>
          <w:szCs w:val="28"/>
        </w:rPr>
        <w:t> </w:t>
      </w:r>
      <w:r w:rsidR="00131CD4" w:rsidRPr="00150015">
        <w:rPr>
          <w:sz w:val="28"/>
          <w:szCs w:val="28"/>
        </w:rPr>
        <w:t xml:space="preserve">pielikuma </w:t>
      </w:r>
      <w:r w:rsidR="00473AC8" w:rsidRPr="00150015">
        <w:rPr>
          <w:sz w:val="28"/>
          <w:szCs w:val="28"/>
        </w:rPr>
        <w:t>4.2.</w:t>
      </w:r>
      <w:r w:rsidR="00E223F3" w:rsidRPr="00150015">
        <w:rPr>
          <w:sz w:val="28"/>
          <w:szCs w:val="28"/>
        </w:rPr>
        <w:t> </w:t>
      </w:r>
      <w:r w:rsidR="00A61A5E" w:rsidRPr="00150015">
        <w:rPr>
          <w:sz w:val="28"/>
          <w:szCs w:val="28"/>
        </w:rPr>
        <w:t>apakš</w:t>
      </w:r>
      <w:r w:rsidR="00473AC8" w:rsidRPr="00150015">
        <w:rPr>
          <w:sz w:val="28"/>
          <w:szCs w:val="28"/>
        </w:rPr>
        <w:t>punktu šādā redakcijā:</w:t>
      </w:r>
    </w:p>
    <w:p w14:paraId="51F6EAFC" w14:textId="77777777" w:rsidR="0009208B" w:rsidRPr="00150015" w:rsidRDefault="0009208B" w:rsidP="0009208B">
      <w:pPr>
        <w:pStyle w:val="Standard"/>
        <w:ind w:firstLine="720"/>
        <w:rPr>
          <w:sz w:val="28"/>
          <w:szCs w:val="28"/>
        </w:rPr>
      </w:pPr>
    </w:p>
    <w:tbl>
      <w:tblPr>
        <w:tblW w:w="9214" w:type="dxa"/>
        <w:tblInd w:w="-5" w:type="dxa"/>
        <w:tblLayout w:type="fixed"/>
        <w:tblLook w:val="0000" w:firstRow="0" w:lastRow="0" w:firstColumn="0" w:lastColumn="0" w:noHBand="0" w:noVBand="0"/>
      </w:tblPr>
      <w:tblGrid>
        <w:gridCol w:w="7910"/>
        <w:gridCol w:w="1304"/>
      </w:tblGrid>
      <w:tr w:rsidR="00473AC8" w:rsidRPr="00150015" w14:paraId="3DC9B304" w14:textId="77777777" w:rsidTr="000F163D">
        <w:tc>
          <w:tcPr>
            <w:tcW w:w="7910" w:type="dxa"/>
            <w:tcBorders>
              <w:top w:val="single" w:sz="4" w:space="0" w:color="000000"/>
              <w:left w:val="single" w:sz="4" w:space="0" w:color="000000"/>
              <w:bottom w:val="single" w:sz="4" w:space="0" w:color="000000"/>
            </w:tcBorders>
            <w:shd w:val="clear" w:color="auto" w:fill="auto"/>
          </w:tcPr>
          <w:p w14:paraId="02699E1E" w14:textId="33F5948F" w:rsidR="00473AC8" w:rsidRPr="00150015" w:rsidRDefault="0009208B" w:rsidP="0009208B">
            <w:pPr>
              <w:suppressAutoHyphens w:val="0"/>
              <w:spacing w:after="0" w:line="240" w:lineRule="auto"/>
              <w:jc w:val="both"/>
              <w:textAlignment w:val="auto"/>
              <w:rPr>
                <w:sz w:val="28"/>
                <w:szCs w:val="28"/>
              </w:rPr>
            </w:pPr>
            <w:r w:rsidRPr="00150015">
              <w:rPr>
                <w:rFonts w:ascii="Times New Roman" w:eastAsia="Times New Roman" w:hAnsi="Times New Roman" w:cs="Times New Roman"/>
                <w:sz w:val="28"/>
                <w:szCs w:val="28"/>
              </w:rPr>
              <w:t>"</w:t>
            </w:r>
            <w:r w:rsidR="00473AC8" w:rsidRPr="00150015">
              <w:rPr>
                <w:rFonts w:ascii="Times New Roman" w:eastAsia="Times New Roman" w:hAnsi="Times New Roman" w:cs="Times New Roman"/>
                <w:sz w:val="28"/>
                <w:szCs w:val="28"/>
              </w:rPr>
              <w:t>4.2.</w:t>
            </w:r>
            <w:r w:rsidR="00E223F3" w:rsidRPr="00150015">
              <w:rPr>
                <w:rFonts w:ascii="Times New Roman" w:eastAsia="Times New Roman" w:hAnsi="Times New Roman" w:cs="Times New Roman"/>
                <w:sz w:val="28"/>
                <w:szCs w:val="28"/>
              </w:rPr>
              <w:t> </w:t>
            </w:r>
            <w:r w:rsidR="00473AC8" w:rsidRPr="00150015">
              <w:rPr>
                <w:rFonts w:ascii="Times New Roman" w:eastAsia="Times New Roman" w:hAnsi="Times New Roman" w:cs="Times New Roman"/>
                <w:sz w:val="28"/>
                <w:szCs w:val="28"/>
              </w:rPr>
              <w:t>kokzāģētavas vai kokapstrādes iekārtas, kurās lieto koksnes griešanas tehniku un pārstrādā 2000 m</w:t>
            </w:r>
            <w:r w:rsidR="00473AC8" w:rsidRPr="00150015">
              <w:rPr>
                <w:rFonts w:ascii="Times New Roman" w:eastAsia="Times New Roman" w:hAnsi="Times New Roman" w:cs="Times New Roman"/>
                <w:sz w:val="28"/>
                <w:szCs w:val="28"/>
                <w:vertAlign w:val="superscript"/>
              </w:rPr>
              <w:t>3</w:t>
            </w:r>
            <w:r w:rsidR="00473AC8" w:rsidRPr="00150015">
              <w:rPr>
                <w:rFonts w:ascii="Times New Roman" w:eastAsia="Times New Roman" w:hAnsi="Times New Roman" w:cs="Times New Roman"/>
                <w:sz w:val="28"/>
                <w:szCs w:val="28"/>
              </w:rPr>
              <w:t xml:space="preserve"> un vairāk </w:t>
            </w:r>
            <w:r w:rsidR="005C08A1" w:rsidRPr="00150015">
              <w:rPr>
                <w:rFonts w:ascii="Times New Roman" w:eastAsia="Times New Roman" w:hAnsi="Times New Roman" w:cs="Times New Roman"/>
                <w:sz w:val="28"/>
                <w:szCs w:val="28"/>
              </w:rPr>
              <w:t>apaļkoku vai kokmateriālu gadā</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8E394A1" w14:textId="2F036C42" w:rsidR="00473AC8" w:rsidRPr="00150015" w:rsidRDefault="0009208B" w:rsidP="0009208B">
            <w:pPr>
              <w:pStyle w:val="Standard"/>
              <w:snapToGrid w:val="0"/>
              <w:jc w:val="right"/>
              <w:rPr>
                <w:sz w:val="28"/>
                <w:szCs w:val="28"/>
              </w:rPr>
            </w:pPr>
            <w:r w:rsidRPr="00150015">
              <w:rPr>
                <w:sz w:val="28"/>
                <w:szCs w:val="28"/>
              </w:rPr>
              <w:t>"</w:t>
            </w:r>
          </w:p>
        </w:tc>
      </w:tr>
    </w:tbl>
    <w:p w14:paraId="7DE578B7" w14:textId="2B7435B4" w:rsidR="00473AC8" w:rsidRPr="00150015" w:rsidRDefault="00473AC8" w:rsidP="0009208B">
      <w:pPr>
        <w:pStyle w:val="Standard"/>
        <w:ind w:firstLine="567"/>
        <w:rPr>
          <w:sz w:val="28"/>
          <w:szCs w:val="28"/>
        </w:rPr>
      </w:pPr>
    </w:p>
    <w:p w14:paraId="675503A2" w14:textId="1F8E07D3" w:rsidR="00473AC8" w:rsidRPr="00150015" w:rsidRDefault="00B06CFA" w:rsidP="0009208B">
      <w:pPr>
        <w:pStyle w:val="Standard"/>
        <w:ind w:firstLine="720"/>
        <w:rPr>
          <w:sz w:val="28"/>
          <w:szCs w:val="28"/>
        </w:rPr>
      </w:pPr>
      <w:r w:rsidRPr="00150015">
        <w:rPr>
          <w:sz w:val="28"/>
          <w:szCs w:val="28"/>
        </w:rPr>
        <w:t>6</w:t>
      </w:r>
      <w:r w:rsidR="000F163D" w:rsidRPr="00150015">
        <w:rPr>
          <w:sz w:val="28"/>
          <w:szCs w:val="28"/>
        </w:rPr>
        <w:t>2</w:t>
      </w:r>
      <w:r w:rsidR="00EB7D27" w:rsidRPr="00150015">
        <w:rPr>
          <w:sz w:val="28"/>
          <w:szCs w:val="28"/>
        </w:rPr>
        <w:t>.</w:t>
      </w:r>
      <w:r w:rsidR="00E223F3" w:rsidRPr="00150015">
        <w:rPr>
          <w:sz w:val="28"/>
          <w:szCs w:val="28"/>
        </w:rPr>
        <w:t> </w:t>
      </w:r>
      <w:r w:rsidR="00473AC8" w:rsidRPr="00150015">
        <w:rPr>
          <w:sz w:val="28"/>
          <w:szCs w:val="28"/>
        </w:rPr>
        <w:t xml:space="preserve">Papildināt </w:t>
      </w:r>
      <w:r w:rsidR="00B6103B" w:rsidRPr="00150015">
        <w:rPr>
          <w:sz w:val="28"/>
          <w:szCs w:val="28"/>
        </w:rPr>
        <w:t xml:space="preserve">2. pielikumu </w:t>
      </w:r>
      <w:r w:rsidR="00473AC8" w:rsidRPr="00150015">
        <w:rPr>
          <w:sz w:val="28"/>
          <w:szCs w:val="28"/>
        </w:rPr>
        <w:t>ar 4.2.</w:t>
      </w:r>
      <w:r w:rsidR="00473AC8" w:rsidRPr="00150015">
        <w:rPr>
          <w:sz w:val="28"/>
          <w:szCs w:val="28"/>
          <w:vertAlign w:val="superscript"/>
        </w:rPr>
        <w:t>1</w:t>
      </w:r>
      <w:r w:rsidR="00E223F3" w:rsidRPr="00150015">
        <w:rPr>
          <w:sz w:val="28"/>
          <w:szCs w:val="28"/>
          <w:vertAlign w:val="superscript"/>
        </w:rPr>
        <w:t> </w:t>
      </w:r>
      <w:r w:rsidR="00A61A5E" w:rsidRPr="00150015">
        <w:rPr>
          <w:sz w:val="28"/>
          <w:szCs w:val="28"/>
        </w:rPr>
        <w:t>apakš</w:t>
      </w:r>
      <w:r w:rsidR="00473AC8" w:rsidRPr="00150015">
        <w:rPr>
          <w:sz w:val="28"/>
          <w:szCs w:val="28"/>
        </w:rPr>
        <w:t>punktu šādā redakcijā:</w:t>
      </w:r>
    </w:p>
    <w:p w14:paraId="3B77EA1F" w14:textId="77777777" w:rsidR="0009208B" w:rsidRPr="00150015" w:rsidRDefault="0009208B" w:rsidP="0009208B">
      <w:pPr>
        <w:pStyle w:val="Standard"/>
        <w:ind w:firstLine="720"/>
        <w:rPr>
          <w:sz w:val="28"/>
          <w:szCs w:val="28"/>
        </w:rPr>
      </w:pPr>
    </w:p>
    <w:tbl>
      <w:tblPr>
        <w:tblW w:w="0" w:type="auto"/>
        <w:tblInd w:w="-5" w:type="dxa"/>
        <w:tblLayout w:type="fixed"/>
        <w:tblLook w:val="0000" w:firstRow="0" w:lastRow="0" w:firstColumn="0" w:lastColumn="0" w:noHBand="0" w:noVBand="0"/>
      </w:tblPr>
      <w:tblGrid>
        <w:gridCol w:w="7910"/>
        <w:gridCol w:w="1134"/>
      </w:tblGrid>
      <w:tr w:rsidR="00473AC8" w:rsidRPr="00150015" w14:paraId="16D61213" w14:textId="77777777" w:rsidTr="00A16C3A">
        <w:tc>
          <w:tcPr>
            <w:tcW w:w="7910" w:type="dxa"/>
            <w:tcBorders>
              <w:top w:val="single" w:sz="4" w:space="0" w:color="000000"/>
              <w:left w:val="single" w:sz="4" w:space="0" w:color="000000"/>
              <w:bottom w:val="single" w:sz="4" w:space="0" w:color="000000"/>
            </w:tcBorders>
            <w:shd w:val="clear" w:color="auto" w:fill="auto"/>
          </w:tcPr>
          <w:p w14:paraId="43794122" w14:textId="11BCE763" w:rsidR="00473AC8" w:rsidRPr="00150015" w:rsidRDefault="0009208B" w:rsidP="0009208B">
            <w:pPr>
              <w:pStyle w:val="Standard"/>
              <w:jc w:val="both"/>
              <w:rPr>
                <w:sz w:val="28"/>
                <w:szCs w:val="28"/>
              </w:rPr>
            </w:pPr>
            <w:r w:rsidRPr="00150015">
              <w:rPr>
                <w:sz w:val="28"/>
                <w:szCs w:val="28"/>
              </w:rPr>
              <w:lastRenderedPageBreak/>
              <w:t>"</w:t>
            </w:r>
            <w:r w:rsidR="00473AC8" w:rsidRPr="00150015">
              <w:rPr>
                <w:sz w:val="28"/>
                <w:szCs w:val="28"/>
              </w:rPr>
              <w:t>4.2.</w:t>
            </w:r>
            <w:r w:rsidR="00473AC8" w:rsidRPr="00150015">
              <w:rPr>
                <w:sz w:val="28"/>
                <w:szCs w:val="28"/>
                <w:vertAlign w:val="superscript"/>
              </w:rPr>
              <w:t>1</w:t>
            </w:r>
            <w:r w:rsidR="00E223F3" w:rsidRPr="00150015">
              <w:rPr>
                <w:sz w:val="28"/>
                <w:szCs w:val="28"/>
                <w:vertAlign w:val="superscript"/>
              </w:rPr>
              <w:t> </w:t>
            </w:r>
            <w:r w:rsidR="00473AC8" w:rsidRPr="00150015">
              <w:rPr>
                <w:sz w:val="28"/>
                <w:szCs w:val="28"/>
              </w:rPr>
              <w:t>iekārtas, kurās veic rūpniecisku koksnes ķīmisko apstrādi, arī spiediena impregnēšanu (augstspiediena impregnēšanu), vakuuma impregnēšanu (zemspiediena impregnēšanu) un koksnes aizsardzību pret zilējumu un pelējumu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C482AE" w14:textId="54E32FE0" w:rsidR="00473AC8" w:rsidRPr="00150015" w:rsidRDefault="0009208B" w:rsidP="0009208B">
            <w:pPr>
              <w:pStyle w:val="Standard"/>
              <w:snapToGrid w:val="0"/>
              <w:jc w:val="right"/>
              <w:rPr>
                <w:sz w:val="28"/>
                <w:szCs w:val="28"/>
              </w:rPr>
            </w:pPr>
            <w:r w:rsidRPr="00150015">
              <w:rPr>
                <w:sz w:val="28"/>
                <w:szCs w:val="28"/>
              </w:rPr>
              <w:t>"</w:t>
            </w:r>
          </w:p>
        </w:tc>
      </w:tr>
    </w:tbl>
    <w:p w14:paraId="2D80139B" w14:textId="57ACD987" w:rsidR="00473AC8" w:rsidRPr="00150015" w:rsidRDefault="00473AC8" w:rsidP="0009208B">
      <w:pPr>
        <w:pStyle w:val="Standard"/>
        <w:ind w:firstLine="567"/>
        <w:rPr>
          <w:sz w:val="28"/>
          <w:szCs w:val="28"/>
        </w:rPr>
      </w:pPr>
    </w:p>
    <w:p w14:paraId="257CFDB2" w14:textId="7275ECD1" w:rsidR="00473AC8" w:rsidRPr="00150015" w:rsidRDefault="00B06CFA" w:rsidP="0009208B">
      <w:pPr>
        <w:pStyle w:val="Standard"/>
        <w:ind w:firstLine="720"/>
        <w:jc w:val="both"/>
        <w:rPr>
          <w:sz w:val="28"/>
          <w:szCs w:val="28"/>
        </w:rPr>
      </w:pPr>
      <w:r w:rsidRPr="00150015">
        <w:rPr>
          <w:sz w:val="28"/>
          <w:szCs w:val="28"/>
        </w:rPr>
        <w:t>6</w:t>
      </w:r>
      <w:r w:rsidR="000F163D" w:rsidRPr="00150015">
        <w:rPr>
          <w:sz w:val="28"/>
          <w:szCs w:val="28"/>
        </w:rPr>
        <w:t>3</w:t>
      </w:r>
      <w:r w:rsidR="00EB7D27" w:rsidRPr="00150015">
        <w:rPr>
          <w:sz w:val="28"/>
          <w:szCs w:val="28"/>
        </w:rPr>
        <w:t>.</w:t>
      </w:r>
      <w:r w:rsidR="00E223F3" w:rsidRPr="00150015">
        <w:rPr>
          <w:sz w:val="28"/>
          <w:szCs w:val="28"/>
        </w:rPr>
        <w:t> </w:t>
      </w:r>
      <w:r w:rsidR="00300639" w:rsidRPr="00150015">
        <w:rPr>
          <w:sz w:val="28"/>
          <w:szCs w:val="28"/>
        </w:rPr>
        <w:t>Izteikt</w:t>
      </w:r>
      <w:r w:rsidR="000A14F9" w:rsidRPr="00150015">
        <w:rPr>
          <w:sz w:val="28"/>
          <w:szCs w:val="28"/>
        </w:rPr>
        <w:t xml:space="preserve"> </w:t>
      </w:r>
      <w:r w:rsidR="00131CD4" w:rsidRPr="00150015">
        <w:rPr>
          <w:sz w:val="28"/>
          <w:szCs w:val="28"/>
        </w:rPr>
        <w:t>2.</w:t>
      </w:r>
      <w:r w:rsidR="00E223F3" w:rsidRPr="00150015">
        <w:rPr>
          <w:sz w:val="28"/>
          <w:szCs w:val="28"/>
        </w:rPr>
        <w:t> </w:t>
      </w:r>
      <w:r w:rsidR="00131CD4" w:rsidRPr="00150015">
        <w:rPr>
          <w:sz w:val="28"/>
          <w:szCs w:val="28"/>
        </w:rPr>
        <w:t xml:space="preserve">pielikuma </w:t>
      </w:r>
      <w:r w:rsidR="00473AC8" w:rsidRPr="00150015">
        <w:rPr>
          <w:sz w:val="28"/>
          <w:szCs w:val="28"/>
        </w:rPr>
        <w:t>5.1.</w:t>
      </w:r>
      <w:r w:rsidR="00E223F3" w:rsidRPr="00150015">
        <w:rPr>
          <w:sz w:val="28"/>
          <w:szCs w:val="28"/>
        </w:rPr>
        <w:t> apakš</w:t>
      </w:r>
      <w:r w:rsidR="00473AC8" w:rsidRPr="00150015">
        <w:rPr>
          <w:sz w:val="28"/>
          <w:szCs w:val="28"/>
        </w:rPr>
        <w:t>punkt</w:t>
      </w:r>
      <w:r w:rsidR="00300639" w:rsidRPr="00150015">
        <w:rPr>
          <w:sz w:val="28"/>
          <w:szCs w:val="28"/>
        </w:rPr>
        <w:t>u šādā redakcijā:</w:t>
      </w:r>
    </w:p>
    <w:p w14:paraId="1C4FF7E5" w14:textId="78CEB4EA" w:rsidR="00300639" w:rsidRPr="00150015" w:rsidRDefault="00300639" w:rsidP="0009208B">
      <w:pPr>
        <w:widowControl/>
        <w:suppressAutoHyphens w:val="0"/>
        <w:spacing w:after="0" w:line="240" w:lineRule="auto"/>
        <w:jc w:val="both"/>
        <w:textAlignment w:val="auto"/>
        <w:rPr>
          <w:rFonts w:ascii="Arial" w:eastAsia="Times New Roman" w:hAnsi="Arial" w:cs="Arial"/>
          <w:kern w:val="0"/>
          <w:sz w:val="20"/>
          <w:szCs w:val="20"/>
          <w:lang w:eastAsia="lv-LV"/>
        </w:rPr>
      </w:pPr>
    </w:p>
    <w:tbl>
      <w:tblPr>
        <w:tblW w:w="0" w:type="auto"/>
        <w:tblInd w:w="-5" w:type="dxa"/>
        <w:tblLayout w:type="fixed"/>
        <w:tblLook w:val="0000" w:firstRow="0" w:lastRow="0" w:firstColumn="0" w:lastColumn="0" w:noHBand="0" w:noVBand="0"/>
      </w:tblPr>
      <w:tblGrid>
        <w:gridCol w:w="7910"/>
        <w:gridCol w:w="1134"/>
      </w:tblGrid>
      <w:tr w:rsidR="00300639" w:rsidRPr="00150015" w14:paraId="27E81C64" w14:textId="77777777" w:rsidTr="00E71B77">
        <w:tc>
          <w:tcPr>
            <w:tcW w:w="7910" w:type="dxa"/>
            <w:tcBorders>
              <w:top w:val="single" w:sz="4" w:space="0" w:color="000000"/>
              <w:left w:val="single" w:sz="4" w:space="0" w:color="000000"/>
              <w:bottom w:val="single" w:sz="4" w:space="0" w:color="000000"/>
            </w:tcBorders>
            <w:shd w:val="clear" w:color="auto" w:fill="auto"/>
          </w:tcPr>
          <w:p w14:paraId="0A5797AD" w14:textId="49844B60" w:rsidR="00300639" w:rsidRPr="00150015" w:rsidRDefault="0009208B" w:rsidP="0009208B">
            <w:pPr>
              <w:pStyle w:val="Standard"/>
              <w:jc w:val="both"/>
              <w:rPr>
                <w:sz w:val="28"/>
                <w:szCs w:val="28"/>
              </w:rPr>
            </w:pPr>
            <w:r w:rsidRPr="00150015">
              <w:rPr>
                <w:kern w:val="0"/>
                <w:sz w:val="28"/>
                <w:szCs w:val="28"/>
                <w:lang w:eastAsia="lv-LV"/>
              </w:rPr>
              <w:t>"</w:t>
            </w:r>
            <w:r w:rsidR="00300639" w:rsidRPr="00150015">
              <w:rPr>
                <w:kern w:val="0"/>
                <w:sz w:val="28"/>
                <w:szCs w:val="28"/>
                <w:lang w:eastAsia="lv-LV"/>
              </w:rPr>
              <w:t>5.1. iekārtas piena pirmapstrādei un pārstrādei, kurās uzņemtais piena daudzums ir no 2 līdz 10 tonnām dienā (vidējais gada rādītājs)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628729" w14:textId="51C4002F" w:rsidR="00300639" w:rsidRPr="00150015" w:rsidRDefault="0009208B" w:rsidP="0009208B">
            <w:pPr>
              <w:pStyle w:val="Standard"/>
              <w:snapToGrid w:val="0"/>
              <w:jc w:val="right"/>
              <w:rPr>
                <w:sz w:val="28"/>
                <w:szCs w:val="28"/>
              </w:rPr>
            </w:pPr>
            <w:r w:rsidRPr="00150015">
              <w:rPr>
                <w:sz w:val="28"/>
                <w:szCs w:val="28"/>
              </w:rPr>
              <w:t>"</w:t>
            </w:r>
          </w:p>
        </w:tc>
      </w:tr>
    </w:tbl>
    <w:p w14:paraId="471D6E14" w14:textId="77777777" w:rsidR="00473AC8" w:rsidRPr="00150015" w:rsidRDefault="00473AC8" w:rsidP="0009208B">
      <w:pPr>
        <w:pStyle w:val="Standard"/>
        <w:ind w:firstLine="720"/>
        <w:jc w:val="both"/>
        <w:rPr>
          <w:sz w:val="28"/>
          <w:szCs w:val="28"/>
        </w:rPr>
      </w:pPr>
    </w:p>
    <w:p w14:paraId="4F14DBFE" w14:textId="0D9A773A" w:rsidR="00131CD4" w:rsidRPr="00150015" w:rsidRDefault="00B06CFA" w:rsidP="0009208B">
      <w:pPr>
        <w:pStyle w:val="Standard"/>
        <w:ind w:firstLine="720"/>
        <w:rPr>
          <w:sz w:val="28"/>
          <w:szCs w:val="28"/>
        </w:rPr>
      </w:pPr>
      <w:r w:rsidRPr="00150015">
        <w:rPr>
          <w:sz w:val="28"/>
          <w:szCs w:val="28"/>
        </w:rPr>
        <w:t>6</w:t>
      </w:r>
      <w:r w:rsidR="000F163D" w:rsidRPr="00150015">
        <w:rPr>
          <w:sz w:val="28"/>
          <w:szCs w:val="28"/>
        </w:rPr>
        <w:t>4</w:t>
      </w:r>
      <w:r w:rsidR="00EB7D27" w:rsidRPr="00150015">
        <w:rPr>
          <w:sz w:val="28"/>
          <w:szCs w:val="28"/>
        </w:rPr>
        <w:t>.</w:t>
      </w:r>
      <w:r w:rsidR="00E223F3" w:rsidRPr="00150015">
        <w:rPr>
          <w:sz w:val="28"/>
          <w:szCs w:val="28"/>
        </w:rPr>
        <w:t> </w:t>
      </w:r>
      <w:r w:rsidR="00131CD4" w:rsidRPr="00150015">
        <w:rPr>
          <w:sz w:val="28"/>
          <w:szCs w:val="28"/>
        </w:rPr>
        <w:t>Izteikt 2.</w:t>
      </w:r>
      <w:r w:rsidR="00E223F3" w:rsidRPr="00150015">
        <w:rPr>
          <w:sz w:val="28"/>
          <w:szCs w:val="28"/>
        </w:rPr>
        <w:t> </w:t>
      </w:r>
      <w:r w:rsidR="00131CD4" w:rsidRPr="00150015">
        <w:rPr>
          <w:sz w:val="28"/>
          <w:szCs w:val="28"/>
        </w:rPr>
        <w:t>pielikuma 5.3.</w:t>
      </w:r>
      <w:r w:rsidR="00E223F3" w:rsidRPr="00150015">
        <w:rPr>
          <w:sz w:val="28"/>
          <w:szCs w:val="28"/>
        </w:rPr>
        <w:t> apakš</w:t>
      </w:r>
      <w:r w:rsidR="00131CD4" w:rsidRPr="00150015">
        <w:rPr>
          <w:sz w:val="28"/>
          <w:szCs w:val="28"/>
        </w:rPr>
        <w:t>punktu šādā redakcijā:</w:t>
      </w:r>
    </w:p>
    <w:p w14:paraId="55A4F158" w14:textId="6351819E" w:rsidR="0009208B" w:rsidRPr="00150015" w:rsidRDefault="0009208B" w:rsidP="0009208B">
      <w:pPr>
        <w:pStyle w:val="Standard"/>
        <w:ind w:firstLine="720"/>
        <w:rPr>
          <w:sz w:val="28"/>
          <w:szCs w:val="28"/>
        </w:rPr>
      </w:pPr>
    </w:p>
    <w:tbl>
      <w:tblPr>
        <w:tblW w:w="9214" w:type="dxa"/>
        <w:tblInd w:w="-5" w:type="dxa"/>
        <w:tblLayout w:type="fixed"/>
        <w:tblLook w:val="0000" w:firstRow="0" w:lastRow="0" w:firstColumn="0" w:lastColumn="0" w:noHBand="0" w:noVBand="0"/>
      </w:tblPr>
      <w:tblGrid>
        <w:gridCol w:w="7910"/>
        <w:gridCol w:w="1304"/>
      </w:tblGrid>
      <w:tr w:rsidR="000F163D" w:rsidRPr="00150015" w14:paraId="3B65CDEA" w14:textId="77777777" w:rsidTr="005E68BB">
        <w:tc>
          <w:tcPr>
            <w:tcW w:w="7910" w:type="dxa"/>
            <w:tcBorders>
              <w:top w:val="single" w:sz="4" w:space="0" w:color="000000"/>
              <w:left w:val="single" w:sz="4" w:space="0" w:color="000000"/>
              <w:bottom w:val="single" w:sz="4" w:space="0" w:color="000000"/>
            </w:tcBorders>
            <w:shd w:val="clear" w:color="auto" w:fill="auto"/>
          </w:tcPr>
          <w:p w14:paraId="08AEC4EE" w14:textId="1F7474C0" w:rsidR="000F163D" w:rsidRPr="00150015" w:rsidRDefault="000F163D" w:rsidP="005E68BB">
            <w:pPr>
              <w:suppressAutoHyphens w:val="0"/>
              <w:spacing w:after="0" w:line="240" w:lineRule="auto"/>
              <w:jc w:val="both"/>
              <w:textAlignment w:val="auto"/>
              <w:rPr>
                <w:rFonts w:ascii="Times New Roman" w:hAnsi="Times New Roman" w:cs="Times New Roman"/>
                <w:sz w:val="28"/>
                <w:szCs w:val="28"/>
              </w:rPr>
            </w:pPr>
            <w:r w:rsidRPr="00150015">
              <w:rPr>
                <w:rFonts w:ascii="Times New Roman" w:eastAsia="Times New Roman" w:hAnsi="Times New Roman" w:cs="Times New Roman"/>
                <w:sz w:val="28"/>
                <w:szCs w:val="28"/>
              </w:rPr>
              <w:t>"</w:t>
            </w:r>
            <w:r w:rsidRPr="00150015">
              <w:rPr>
                <w:rFonts w:ascii="Times New Roman" w:hAnsi="Times New Roman" w:cs="Times New Roman"/>
                <w:sz w:val="28"/>
                <w:szCs w:val="28"/>
              </w:rPr>
              <w:t>5.3. iekārtas zivju un vēžveidīgo produktu ražošanai, tai skaitā konservētu, kūpinātu un saldētu produktu ražošanai, kurās saražo no 0,1 līdz 1 tonnai gatavās produkcijas dienā</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3C58400" w14:textId="77777777" w:rsidR="000F163D" w:rsidRPr="00150015" w:rsidRDefault="000F163D" w:rsidP="005E68BB">
            <w:pPr>
              <w:pStyle w:val="Standard"/>
              <w:snapToGrid w:val="0"/>
              <w:jc w:val="right"/>
              <w:rPr>
                <w:sz w:val="28"/>
                <w:szCs w:val="28"/>
              </w:rPr>
            </w:pPr>
            <w:r w:rsidRPr="00150015">
              <w:rPr>
                <w:sz w:val="28"/>
                <w:szCs w:val="28"/>
              </w:rPr>
              <w:t>"</w:t>
            </w:r>
          </w:p>
        </w:tc>
      </w:tr>
    </w:tbl>
    <w:p w14:paraId="4B9962A6" w14:textId="77777777" w:rsidR="000F163D" w:rsidRPr="00150015" w:rsidRDefault="000F163D" w:rsidP="000F163D">
      <w:pPr>
        <w:pStyle w:val="Standard"/>
        <w:ind w:firstLine="567"/>
        <w:rPr>
          <w:sz w:val="28"/>
          <w:szCs w:val="28"/>
        </w:rPr>
      </w:pPr>
    </w:p>
    <w:p w14:paraId="51E94214" w14:textId="1DF045E8" w:rsidR="00131CD4" w:rsidRPr="00150015" w:rsidRDefault="00B06CFA" w:rsidP="0009208B">
      <w:pPr>
        <w:pStyle w:val="Standard"/>
        <w:ind w:firstLine="720"/>
        <w:rPr>
          <w:sz w:val="28"/>
          <w:szCs w:val="28"/>
        </w:rPr>
      </w:pPr>
      <w:r w:rsidRPr="00150015">
        <w:rPr>
          <w:sz w:val="28"/>
          <w:szCs w:val="28"/>
        </w:rPr>
        <w:t>6</w:t>
      </w:r>
      <w:r w:rsidR="000F163D" w:rsidRPr="00150015">
        <w:rPr>
          <w:sz w:val="28"/>
          <w:szCs w:val="28"/>
        </w:rPr>
        <w:t>5</w:t>
      </w:r>
      <w:r w:rsidR="00EB7D27" w:rsidRPr="00150015">
        <w:rPr>
          <w:sz w:val="28"/>
          <w:szCs w:val="28"/>
        </w:rPr>
        <w:t>.</w:t>
      </w:r>
      <w:r w:rsidR="00E223F3" w:rsidRPr="00150015">
        <w:rPr>
          <w:sz w:val="28"/>
          <w:szCs w:val="28"/>
        </w:rPr>
        <w:t> </w:t>
      </w:r>
      <w:r w:rsidR="00473AC8" w:rsidRPr="00150015">
        <w:rPr>
          <w:sz w:val="28"/>
          <w:szCs w:val="28"/>
        </w:rPr>
        <w:t xml:space="preserve">Svītrot </w:t>
      </w:r>
      <w:r w:rsidR="00131CD4" w:rsidRPr="00150015">
        <w:rPr>
          <w:sz w:val="28"/>
          <w:szCs w:val="28"/>
        </w:rPr>
        <w:t>2.</w:t>
      </w:r>
      <w:r w:rsidR="00E223F3" w:rsidRPr="00150015">
        <w:rPr>
          <w:sz w:val="28"/>
          <w:szCs w:val="28"/>
        </w:rPr>
        <w:t> </w:t>
      </w:r>
      <w:r w:rsidR="00C11DB1" w:rsidRPr="00150015">
        <w:rPr>
          <w:sz w:val="28"/>
          <w:szCs w:val="28"/>
        </w:rPr>
        <w:t>pielikuma</w:t>
      </w:r>
      <w:r w:rsidR="00131CD4" w:rsidRPr="00150015">
        <w:rPr>
          <w:sz w:val="28"/>
          <w:szCs w:val="28"/>
        </w:rPr>
        <w:t xml:space="preserve"> </w:t>
      </w:r>
      <w:r w:rsidR="00EB7D27" w:rsidRPr="00150015">
        <w:rPr>
          <w:sz w:val="28"/>
          <w:szCs w:val="28"/>
        </w:rPr>
        <w:t>5.4.</w:t>
      </w:r>
      <w:r w:rsidR="00646BF7" w:rsidRPr="00150015">
        <w:rPr>
          <w:sz w:val="28"/>
          <w:szCs w:val="28"/>
        </w:rPr>
        <w:t xml:space="preserve"> un</w:t>
      </w:r>
      <w:r w:rsidR="00131CD4" w:rsidRPr="00150015">
        <w:rPr>
          <w:sz w:val="28"/>
          <w:szCs w:val="28"/>
        </w:rPr>
        <w:t xml:space="preserve"> </w:t>
      </w:r>
      <w:r w:rsidR="00473AC8" w:rsidRPr="00150015">
        <w:rPr>
          <w:sz w:val="28"/>
          <w:szCs w:val="28"/>
        </w:rPr>
        <w:t>5.5.</w:t>
      </w:r>
      <w:r w:rsidR="00E223F3" w:rsidRPr="00150015">
        <w:rPr>
          <w:sz w:val="28"/>
          <w:szCs w:val="28"/>
        </w:rPr>
        <w:t> apakš</w:t>
      </w:r>
      <w:r w:rsidR="00131CD4" w:rsidRPr="00150015">
        <w:rPr>
          <w:sz w:val="28"/>
          <w:szCs w:val="28"/>
        </w:rPr>
        <w:t>punktu</w:t>
      </w:r>
      <w:r w:rsidR="00300639" w:rsidRPr="00150015">
        <w:rPr>
          <w:sz w:val="28"/>
          <w:szCs w:val="28"/>
        </w:rPr>
        <w:t>.</w:t>
      </w:r>
      <w:r w:rsidR="00131CD4" w:rsidRPr="00150015">
        <w:rPr>
          <w:sz w:val="28"/>
          <w:szCs w:val="28"/>
        </w:rPr>
        <w:t xml:space="preserve"> </w:t>
      </w:r>
    </w:p>
    <w:p w14:paraId="7C98D426" w14:textId="77777777" w:rsidR="00647CC6" w:rsidRPr="00150015" w:rsidRDefault="00647CC6" w:rsidP="0009208B">
      <w:pPr>
        <w:pStyle w:val="xxmsonormal"/>
        <w:shd w:val="clear" w:color="auto" w:fill="FFFFFF"/>
        <w:spacing w:before="0" w:beforeAutospacing="0" w:after="0" w:afterAutospacing="0"/>
        <w:rPr>
          <w:sz w:val="28"/>
          <w:szCs w:val="28"/>
          <w:bdr w:val="none" w:sz="0" w:space="0" w:color="auto" w:frame="1"/>
          <w:shd w:val="clear" w:color="auto" w:fill="FFFFFF"/>
        </w:rPr>
      </w:pPr>
    </w:p>
    <w:p w14:paraId="67CB47FA" w14:textId="69F66620" w:rsidR="00EF7B3B" w:rsidRPr="00150015" w:rsidRDefault="00B06CFA" w:rsidP="0009208B">
      <w:pPr>
        <w:pStyle w:val="xxmsonormal"/>
        <w:shd w:val="clear" w:color="auto" w:fill="FFFFFF" w:themeFill="background1"/>
        <w:spacing w:before="0" w:beforeAutospacing="0" w:after="0" w:afterAutospacing="0"/>
        <w:ind w:firstLine="720"/>
        <w:rPr>
          <w:sz w:val="28"/>
          <w:szCs w:val="28"/>
          <w:bdr w:val="none" w:sz="0" w:space="0" w:color="auto" w:frame="1"/>
          <w:shd w:val="clear" w:color="auto" w:fill="FFFFFF"/>
        </w:rPr>
      </w:pPr>
      <w:r w:rsidRPr="00150015">
        <w:rPr>
          <w:sz w:val="28"/>
          <w:szCs w:val="28"/>
          <w:bdr w:val="none" w:sz="0" w:space="0" w:color="auto" w:frame="1"/>
          <w:shd w:val="clear" w:color="auto" w:fill="FFFFFF"/>
        </w:rPr>
        <w:t>6</w:t>
      </w:r>
      <w:r w:rsidR="000F163D" w:rsidRPr="00150015">
        <w:rPr>
          <w:sz w:val="28"/>
          <w:szCs w:val="28"/>
          <w:bdr w:val="none" w:sz="0" w:space="0" w:color="auto" w:frame="1"/>
          <w:shd w:val="clear" w:color="auto" w:fill="FFFFFF"/>
        </w:rPr>
        <w:t>6</w:t>
      </w:r>
      <w:r w:rsidR="00647CC6" w:rsidRPr="00150015">
        <w:rPr>
          <w:sz w:val="28"/>
          <w:szCs w:val="28"/>
          <w:bdr w:val="none" w:sz="0" w:space="0" w:color="auto" w:frame="1"/>
          <w:shd w:val="clear" w:color="auto" w:fill="FFFFFF"/>
        </w:rPr>
        <w:t>.</w:t>
      </w:r>
      <w:r w:rsidR="00EF7B3B" w:rsidRPr="00150015">
        <w:rPr>
          <w:sz w:val="28"/>
          <w:szCs w:val="28"/>
          <w:bdr w:val="none" w:sz="0" w:space="0" w:color="auto" w:frame="1"/>
          <w:shd w:val="clear" w:color="auto" w:fill="FFFFFF"/>
        </w:rPr>
        <w:t> Izteikt 2.</w:t>
      </w:r>
      <w:r w:rsidR="000F163D" w:rsidRPr="00150015">
        <w:rPr>
          <w:sz w:val="28"/>
          <w:szCs w:val="28"/>
          <w:bdr w:val="none" w:sz="0" w:space="0" w:color="auto" w:frame="1"/>
          <w:shd w:val="clear" w:color="auto" w:fill="FFFFFF"/>
        </w:rPr>
        <w:t> </w:t>
      </w:r>
      <w:r w:rsidR="00EF7B3B" w:rsidRPr="00150015">
        <w:rPr>
          <w:sz w:val="28"/>
          <w:szCs w:val="28"/>
          <w:bdr w:val="none" w:sz="0" w:space="0" w:color="auto" w:frame="1"/>
          <w:shd w:val="clear" w:color="auto" w:fill="FFFFFF"/>
        </w:rPr>
        <w:t>pielikuma 6.1. apakšpunktu šādā redakcijā:</w:t>
      </w:r>
    </w:p>
    <w:p w14:paraId="349517D7" w14:textId="77777777" w:rsidR="000F163D" w:rsidRPr="00150015" w:rsidRDefault="000F163D" w:rsidP="000F163D">
      <w:pPr>
        <w:pStyle w:val="Standard"/>
        <w:ind w:firstLine="720"/>
        <w:rPr>
          <w:sz w:val="28"/>
          <w:szCs w:val="28"/>
        </w:rPr>
      </w:pPr>
    </w:p>
    <w:tbl>
      <w:tblPr>
        <w:tblW w:w="9214" w:type="dxa"/>
        <w:tblInd w:w="-5" w:type="dxa"/>
        <w:tblLayout w:type="fixed"/>
        <w:tblLook w:val="0000" w:firstRow="0" w:lastRow="0" w:firstColumn="0" w:lastColumn="0" w:noHBand="0" w:noVBand="0"/>
      </w:tblPr>
      <w:tblGrid>
        <w:gridCol w:w="7910"/>
        <w:gridCol w:w="1304"/>
      </w:tblGrid>
      <w:tr w:rsidR="000F163D" w:rsidRPr="00150015" w14:paraId="647995D5" w14:textId="77777777" w:rsidTr="005E68BB">
        <w:tc>
          <w:tcPr>
            <w:tcW w:w="7910" w:type="dxa"/>
            <w:tcBorders>
              <w:top w:val="single" w:sz="4" w:space="0" w:color="000000"/>
              <w:left w:val="single" w:sz="4" w:space="0" w:color="000000"/>
              <w:bottom w:val="single" w:sz="4" w:space="0" w:color="000000"/>
            </w:tcBorders>
            <w:shd w:val="clear" w:color="auto" w:fill="auto"/>
          </w:tcPr>
          <w:p w14:paraId="56C06AEC" w14:textId="6F7A4A85" w:rsidR="000F163D" w:rsidRPr="00150015" w:rsidRDefault="000F163D" w:rsidP="005E68BB">
            <w:pPr>
              <w:suppressAutoHyphens w:val="0"/>
              <w:spacing w:after="0" w:line="240" w:lineRule="auto"/>
              <w:jc w:val="both"/>
              <w:textAlignment w:val="auto"/>
              <w:rPr>
                <w:rFonts w:ascii="Times New Roman" w:hAnsi="Times New Roman" w:cs="Times New Roman"/>
                <w:sz w:val="28"/>
                <w:szCs w:val="28"/>
              </w:rPr>
            </w:pPr>
            <w:r w:rsidRPr="00150015">
              <w:rPr>
                <w:rFonts w:ascii="Times New Roman" w:eastAsia="Times New Roman" w:hAnsi="Times New Roman" w:cs="Times New Roman"/>
                <w:sz w:val="28"/>
                <w:szCs w:val="28"/>
              </w:rPr>
              <w:t>"</w:t>
            </w:r>
            <w:r w:rsidRPr="00150015">
              <w:rPr>
                <w:rFonts w:ascii="Times New Roman" w:hAnsi="Times New Roman" w:cs="Times New Roman"/>
                <w:sz w:val="28"/>
                <w:szCs w:val="28"/>
                <w:bdr w:val="none" w:sz="0" w:space="0" w:color="auto" w:frame="1"/>
                <w:shd w:val="clear" w:color="auto" w:fill="FFFFFF"/>
              </w:rPr>
              <w:t>6.1. visu kategoriju (L, M, N, O) mehānisko sauszemes transport</w:t>
            </w:r>
            <w:r w:rsidRPr="00150015">
              <w:rPr>
                <w:rFonts w:ascii="Times New Roman" w:hAnsi="Times New Roman" w:cs="Times New Roman"/>
                <w:sz w:val="28"/>
                <w:szCs w:val="28"/>
                <w:bdr w:val="none" w:sz="0" w:space="0" w:color="auto" w:frame="1"/>
                <w:shd w:val="clear" w:color="auto" w:fill="FFFFFF"/>
              </w:rPr>
              <w:softHyphen/>
              <w:t xml:space="preserve">līdzekļu, mobilās lauksaimniecības tehnikas un satiksmē neizmantojamu pārvietojamu mehānismu un citu pārvietojamu agregātu remonta un apkopes darbnīcas (tai skaitā iekārtas, kurās veic </w:t>
            </w:r>
            <w:proofErr w:type="spellStart"/>
            <w:r w:rsidRPr="00150015">
              <w:rPr>
                <w:rFonts w:ascii="Times New Roman" w:hAnsi="Times New Roman" w:cs="Times New Roman"/>
                <w:sz w:val="28"/>
                <w:szCs w:val="28"/>
                <w:bdr w:val="none" w:sz="0" w:space="0" w:color="auto" w:frame="1"/>
                <w:shd w:val="clear" w:color="auto" w:fill="FFFFFF"/>
              </w:rPr>
              <w:t>automazgāšanu</w:t>
            </w:r>
            <w:proofErr w:type="spellEnd"/>
            <w:r w:rsidRPr="00150015">
              <w:rPr>
                <w:rFonts w:ascii="Times New Roman" w:hAnsi="Times New Roman" w:cs="Times New Roman"/>
                <w:sz w:val="28"/>
                <w:szCs w:val="28"/>
                <w:bdr w:val="none" w:sz="0" w:space="0" w:color="auto" w:frame="1"/>
                <w:shd w:val="clear" w:color="auto" w:fill="FFFFFF"/>
              </w:rPr>
              <w:t xml:space="preserve"> vai transportlīdzekļu salonu ķīmisko tīrīšanu)</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ED2B514" w14:textId="77777777" w:rsidR="000F163D" w:rsidRPr="00150015" w:rsidRDefault="000F163D" w:rsidP="005E68BB">
            <w:pPr>
              <w:pStyle w:val="Standard"/>
              <w:snapToGrid w:val="0"/>
              <w:jc w:val="right"/>
              <w:rPr>
                <w:sz w:val="28"/>
                <w:szCs w:val="28"/>
              </w:rPr>
            </w:pPr>
            <w:r w:rsidRPr="00150015">
              <w:rPr>
                <w:sz w:val="28"/>
                <w:szCs w:val="28"/>
              </w:rPr>
              <w:t>"</w:t>
            </w:r>
          </w:p>
        </w:tc>
      </w:tr>
    </w:tbl>
    <w:p w14:paraId="2775F6DB" w14:textId="77777777" w:rsidR="000F163D" w:rsidRPr="00150015" w:rsidRDefault="000F163D" w:rsidP="000F163D">
      <w:pPr>
        <w:pStyle w:val="Standard"/>
        <w:ind w:firstLine="709"/>
        <w:rPr>
          <w:sz w:val="28"/>
          <w:szCs w:val="28"/>
        </w:rPr>
      </w:pPr>
    </w:p>
    <w:p w14:paraId="45F1C94B" w14:textId="471F9301" w:rsidR="00300639" w:rsidRPr="00150015" w:rsidRDefault="00B06CFA" w:rsidP="000F163D">
      <w:pPr>
        <w:pStyle w:val="Standard"/>
        <w:ind w:firstLine="709"/>
        <w:rPr>
          <w:sz w:val="28"/>
          <w:szCs w:val="28"/>
        </w:rPr>
      </w:pPr>
      <w:r w:rsidRPr="00150015">
        <w:rPr>
          <w:sz w:val="28"/>
          <w:szCs w:val="28"/>
        </w:rPr>
        <w:t>6</w:t>
      </w:r>
      <w:r w:rsidR="000F163D" w:rsidRPr="00150015">
        <w:rPr>
          <w:sz w:val="28"/>
          <w:szCs w:val="28"/>
        </w:rPr>
        <w:t>7</w:t>
      </w:r>
      <w:r w:rsidR="00300639" w:rsidRPr="00150015">
        <w:rPr>
          <w:sz w:val="28"/>
          <w:szCs w:val="28"/>
        </w:rPr>
        <w:t>. Svītrot 2. pielikuma 6.2.</w:t>
      </w:r>
      <w:r w:rsidR="000F163D" w:rsidRPr="00150015">
        <w:rPr>
          <w:sz w:val="28"/>
          <w:szCs w:val="28"/>
        </w:rPr>
        <w:t xml:space="preserve"> apakšpunktu.</w:t>
      </w:r>
      <w:r w:rsidR="00300639" w:rsidRPr="00150015">
        <w:rPr>
          <w:sz w:val="28"/>
          <w:szCs w:val="28"/>
        </w:rPr>
        <w:t xml:space="preserve"> </w:t>
      </w:r>
    </w:p>
    <w:p w14:paraId="1C10A760" w14:textId="77777777" w:rsidR="00300639" w:rsidRPr="00150015" w:rsidRDefault="00300639" w:rsidP="000F163D">
      <w:pPr>
        <w:pStyle w:val="NormalWeb"/>
        <w:shd w:val="clear" w:color="auto" w:fill="FFFFFF"/>
        <w:spacing w:before="0" w:beforeAutospacing="0" w:after="0" w:afterAutospacing="0"/>
        <w:ind w:firstLine="709"/>
        <w:jc w:val="both"/>
        <w:rPr>
          <w:sz w:val="23"/>
          <w:szCs w:val="23"/>
          <w:lang w:val="lv-LV"/>
        </w:rPr>
      </w:pPr>
    </w:p>
    <w:p w14:paraId="1B83D5F8" w14:textId="6D1DDAB6" w:rsidR="0044141F" w:rsidRPr="00150015" w:rsidRDefault="000F163D" w:rsidP="000F163D">
      <w:pPr>
        <w:pStyle w:val="Standard"/>
        <w:ind w:firstLine="709"/>
        <w:rPr>
          <w:rFonts w:ascii="Arial" w:hAnsi="Arial" w:cs="Arial"/>
          <w:sz w:val="20"/>
          <w:szCs w:val="20"/>
          <w:shd w:val="clear" w:color="auto" w:fill="FFFFFF"/>
        </w:rPr>
      </w:pPr>
      <w:r w:rsidRPr="00150015">
        <w:rPr>
          <w:sz w:val="28"/>
          <w:szCs w:val="28"/>
        </w:rPr>
        <w:t>68. Svītrot 2. pielikuma 6.4., 6.5. un 6.6. apakšpunktu.</w:t>
      </w:r>
    </w:p>
    <w:p w14:paraId="7EF79F62" w14:textId="77777777" w:rsidR="000F163D" w:rsidRPr="00150015" w:rsidRDefault="000F163D" w:rsidP="000F163D">
      <w:pPr>
        <w:pStyle w:val="Standard"/>
        <w:ind w:firstLine="709"/>
        <w:rPr>
          <w:sz w:val="28"/>
          <w:szCs w:val="28"/>
        </w:rPr>
      </w:pPr>
    </w:p>
    <w:p w14:paraId="2BB44BE9" w14:textId="01A0555E" w:rsidR="004C0593" w:rsidRPr="00150015" w:rsidRDefault="00B06CFA" w:rsidP="000F163D">
      <w:pPr>
        <w:pStyle w:val="Standard"/>
        <w:ind w:firstLine="709"/>
        <w:rPr>
          <w:sz w:val="28"/>
          <w:szCs w:val="28"/>
        </w:rPr>
      </w:pPr>
      <w:r w:rsidRPr="00150015">
        <w:rPr>
          <w:sz w:val="28"/>
          <w:szCs w:val="28"/>
        </w:rPr>
        <w:t>69</w:t>
      </w:r>
      <w:r w:rsidR="00EB7D27" w:rsidRPr="00150015">
        <w:rPr>
          <w:sz w:val="28"/>
          <w:szCs w:val="28"/>
        </w:rPr>
        <w:t>.</w:t>
      </w:r>
      <w:r w:rsidR="00A016CC" w:rsidRPr="00150015">
        <w:rPr>
          <w:sz w:val="28"/>
          <w:szCs w:val="28"/>
        </w:rPr>
        <w:t> </w:t>
      </w:r>
      <w:r w:rsidR="000A14F9" w:rsidRPr="00150015">
        <w:rPr>
          <w:sz w:val="28"/>
          <w:szCs w:val="28"/>
        </w:rPr>
        <w:t xml:space="preserve">Aizstāt </w:t>
      </w:r>
      <w:r w:rsidR="00131CD4" w:rsidRPr="00150015">
        <w:rPr>
          <w:sz w:val="28"/>
          <w:szCs w:val="28"/>
        </w:rPr>
        <w:t>2.</w:t>
      </w:r>
      <w:r w:rsidR="00C72D82" w:rsidRPr="00150015">
        <w:rPr>
          <w:sz w:val="28"/>
          <w:szCs w:val="28"/>
        </w:rPr>
        <w:t> </w:t>
      </w:r>
      <w:r w:rsidR="00131CD4" w:rsidRPr="00150015">
        <w:rPr>
          <w:sz w:val="28"/>
          <w:szCs w:val="28"/>
        </w:rPr>
        <w:t xml:space="preserve">pielikuma </w:t>
      </w:r>
      <w:r w:rsidR="00473AC8" w:rsidRPr="00150015">
        <w:rPr>
          <w:sz w:val="28"/>
          <w:szCs w:val="28"/>
        </w:rPr>
        <w:t xml:space="preserve">6.7. </w:t>
      </w:r>
      <w:r w:rsidR="0060035C" w:rsidRPr="00150015">
        <w:rPr>
          <w:sz w:val="28"/>
          <w:szCs w:val="28"/>
        </w:rPr>
        <w:t>apakš</w:t>
      </w:r>
      <w:r w:rsidR="00473AC8" w:rsidRPr="00150015">
        <w:rPr>
          <w:sz w:val="28"/>
          <w:szCs w:val="28"/>
        </w:rPr>
        <w:t xml:space="preserve">punktā skaitli </w:t>
      </w:r>
      <w:r w:rsidR="0009208B" w:rsidRPr="00150015">
        <w:rPr>
          <w:sz w:val="28"/>
          <w:szCs w:val="28"/>
        </w:rPr>
        <w:t>"</w:t>
      </w:r>
      <w:r w:rsidR="00473AC8" w:rsidRPr="00150015">
        <w:rPr>
          <w:sz w:val="28"/>
          <w:szCs w:val="28"/>
        </w:rPr>
        <w:t>10</w:t>
      </w:r>
      <w:r w:rsidR="0009208B" w:rsidRPr="00150015">
        <w:rPr>
          <w:sz w:val="28"/>
          <w:szCs w:val="28"/>
        </w:rPr>
        <w:t>"</w:t>
      </w:r>
      <w:r w:rsidR="00473AC8" w:rsidRPr="00150015">
        <w:rPr>
          <w:sz w:val="28"/>
          <w:szCs w:val="28"/>
        </w:rPr>
        <w:t xml:space="preserve"> ar skaitli </w:t>
      </w:r>
      <w:r w:rsidR="0009208B" w:rsidRPr="00150015">
        <w:rPr>
          <w:sz w:val="28"/>
          <w:szCs w:val="28"/>
        </w:rPr>
        <w:t>"</w:t>
      </w:r>
      <w:r w:rsidR="00473AC8" w:rsidRPr="00150015">
        <w:rPr>
          <w:sz w:val="28"/>
          <w:szCs w:val="28"/>
        </w:rPr>
        <w:t>20</w:t>
      </w:r>
      <w:r w:rsidR="0009208B" w:rsidRPr="00150015">
        <w:rPr>
          <w:sz w:val="28"/>
          <w:szCs w:val="28"/>
        </w:rPr>
        <w:t>"</w:t>
      </w:r>
      <w:r w:rsidR="00646BF7" w:rsidRPr="00150015">
        <w:rPr>
          <w:sz w:val="28"/>
          <w:szCs w:val="28"/>
        </w:rPr>
        <w:t>.</w:t>
      </w:r>
    </w:p>
    <w:p w14:paraId="3ED0E1B1" w14:textId="77777777" w:rsidR="0060035C" w:rsidRPr="00150015" w:rsidRDefault="0060035C" w:rsidP="000F163D">
      <w:pPr>
        <w:pStyle w:val="Standard"/>
        <w:ind w:firstLine="709"/>
        <w:rPr>
          <w:sz w:val="28"/>
          <w:szCs w:val="28"/>
        </w:rPr>
      </w:pPr>
    </w:p>
    <w:p w14:paraId="6E6F180B" w14:textId="775081D3" w:rsidR="0060035C" w:rsidRPr="00150015" w:rsidRDefault="00B06CFA" w:rsidP="000F163D">
      <w:pPr>
        <w:pStyle w:val="Standard"/>
        <w:ind w:firstLine="709"/>
        <w:rPr>
          <w:sz w:val="28"/>
          <w:szCs w:val="28"/>
        </w:rPr>
      </w:pPr>
      <w:r w:rsidRPr="00150015">
        <w:rPr>
          <w:sz w:val="28"/>
          <w:szCs w:val="28"/>
        </w:rPr>
        <w:t>70</w:t>
      </w:r>
      <w:r w:rsidR="0060035C" w:rsidRPr="00150015">
        <w:rPr>
          <w:sz w:val="28"/>
          <w:szCs w:val="28"/>
        </w:rPr>
        <w:t>. Papildināt 2.</w:t>
      </w:r>
      <w:r w:rsidR="00C72D82" w:rsidRPr="00150015">
        <w:rPr>
          <w:sz w:val="28"/>
          <w:szCs w:val="28"/>
        </w:rPr>
        <w:t> </w:t>
      </w:r>
      <w:r w:rsidR="0060035C" w:rsidRPr="00150015">
        <w:rPr>
          <w:sz w:val="28"/>
          <w:szCs w:val="28"/>
        </w:rPr>
        <w:t>pielikumu ar 6.8. apakšpunktu šādā redakcijā:</w:t>
      </w:r>
    </w:p>
    <w:p w14:paraId="2E7E6351" w14:textId="77777777" w:rsidR="000F163D" w:rsidRPr="00150015" w:rsidRDefault="000F163D" w:rsidP="000F163D">
      <w:pPr>
        <w:pStyle w:val="Standard"/>
        <w:ind w:firstLine="709"/>
        <w:rPr>
          <w:sz w:val="28"/>
          <w:szCs w:val="28"/>
        </w:rPr>
      </w:pPr>
    </w:p>
    <w:tbl>
      <w:tblPr>
        <w:tblW w:w="9214" w:type="dxa"/>
        <w:tblInd w:w="-5" w:type="dxa"/>
        <w:tblLayout w:type="fixed"/>
        <w:tblLook w:val="0000" w:firstRow="0" w:lastRow="0" w:firstColumn="0" w:lastColumn="0" w:noHBand="0" w:noVBand="0"/>
      </w:tblPr>
      <w:tblGrid>
        <w:gridCol w:w="7910"/>
        <w:gridCol w:w="1304"/>
      </w:tblGrid>
      <w:tr w:rsidR="000F163D" w:rsidRPr="00150015" w14:paraId="6B62410B" w14:textId="77777777" w:rsidTr="005E68BB">
        <w:tc>
          <w:tcPr>
            <w:tcW w:w="7910" w:type="dxa"/>
            <w:tcBorders>
              <w:top w:val="single" w:sz="4" w:space="0" w:color="000000"/>
              <w:left w:val="single" w:sz="4" w:space="0" w:color="000000"/>
              <w:bottom w:val="single" w:sz="4" w:space="0" w:color="000000"/>
            </w:tcBorders>
            <w:shd w:val="clear" w:color="auto" w:fill="auto"/>
          </w:tcPr>
          <w:p w14:paraId="41B4D851" w14:textId="1E85B056" w:rsidR="000F163D" w:rsidRPr="00150015" w:rsidRDefault="000F163D" w:rsidP="005E68BB">
            <w:pPr>
              <w:suppressAutoHyphens w:val="0"/>
              <w:spacing w:after="0" w:line="240" w:lineRule="auto"/>
              <w:jc w:val="both"/>
              <w:textAlignment w:val="auto"/>
              <w:rPr>
                <w:rFonts w:ascii="Times New Roman" w:hAnsi="Times New Roman" w:cs="Times New Roman"/>
                <w:sz w:val="28"/>
                <w:szCs w:val="28"/>
              </w:rPr>
            </w:pPr>
            <w:r w:rsidRPr="00150015">
              <w:rPr>
                <w:rFonts w:ascii="Times New Roman" w:eastAsia="Times New Roman" w:hAnsi="Times New Roman" w:cs="Times New Roman"/>
                <w:sz w:val="28"/>
                <w:szCs w:val="28"/>
              </w:rPr>
              <w:t>"</w:t>
            </w:r>
            <w:r w:rsidRPr="00150015">
              <w:rPr>
                <w:rFonts w:ascii="Times New Roman" w:hAnsi="Times New Roman" w:cs="Times New Roman"/>
                <w:sz w:val="28"/>
                <w:szCs w:val="28"/>
              </w:rPr>
              <w:t>6.8. gaisa kuģu tehniskās apkopes vai remonta angāri</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1DB769D" w14:textId="77777777" w:rsidR="000F163D" w:rsidRPr="00150015" w:rsidRDefault="000F163D" w:rsidP="005E68BB">
            <w:pPr>
              <w:pStyle w:val="Standard"/>
              <w:snapToGrid w:val="0"/>
              <w:jc w:val="right"/>
              <w:rPr>
                <w:sz w:val="28"/>
                <w:szCs w:val="28"/>
              </w:rPr>
            </w:pPr>
            <w:r w:rsidRPr="00150015">
              <w:rPr>
                <w:sz w:val="28"/>
                <w:szCs w:val="28"/>
              </w:rPr>
              <w:t>"</w:t>
            </w:r>
          </w:p>
        </w:tc>
      </w:tr>
    </w:tbl>
    <w:p w14:paraId="3ABDE1BA" w14:textId="77777777" w:rsidR="00AB680E" w:rsidRPr="00150015" w:rsidRDefault="00AB680E" w:rsidP="0009208B">
      <w:pPr>
        <w:pStyle w:val="Standard"/>
        <w:ind w:firstLine="720"/>
        <w:rPr>
          <w:sz w:val="28"/>
          <w:szCs w:val="28"/>
        </w:rPr>
      </w:pPr>
    </w:p>
    <w:p w14:paraId="21895F42" w14:textId="260FE960" w:rsidR="00926F5F" w:rsidRPr="00150015" w:rsidRDefault="00B06CFA" w:rsidP="0009208B">
      <w:pPr>
        <w:pStyle w:val="Standard"/>
        <w:ind w:firstLine="720"/>
        <w:jc w:val="both"/>
        <w:rPr>
          <w:sz w:val="28"/>
          <w:szCs w:val="28"/>
        </w:rPr>
      </w:pPr>
      <w:r w:rsidRPr="00150015">
        <w:rPr>
          <w:sz w:val="28"/>
          <w:szCs w:val="28"/>
        </w:rPr>
        <w:t>71</w:t>
      </w:r>
      <w:r w:rsidR="00C86937" w:rsidRPr="00150015">
        <w:rPr>
          <w:sz w:val="28"/>
          <w:szCs w:val="28"/>
        </w:rPr>
        <w:t>. Izteikt 3.</w:t>
      </w:r>
      <w:r w:rsidR="00C72D82" w:rsidRPr="00150015">
        <w:rPr>
          <w:sz w:val="28"/>
          <w:szCs w:val="28"/>
        </w:rPr>
        <w:t> </w:t>
      </w:r>
      <w:r w:rsidR="00C86937" w:rsidRPr="00150015">
        <w:rPr>
          <w:sz w:val="28"/>
          <w:szCs w:val="28"/>
        </w:rPr>
        <w:t>pielikumu šādā redakcijā:</w:t>
      </w:r>
    </w:p>
    <w:p w14:paraId="2E1833C8" w14:textId="77777777" w:rsidR="00C86937" w:rsidRPr="00150015" w:rsidRDefault="00C86937" w:rsidP="0009208B">
      <w:pPr>
        <w:pStyle w:val="Standard"/>
        <w:ind w:firstLine="720"/>
        <w:jc w:val="both"/>
        <w:rPr>
          <w:sz w:val="28"/>
          <w:szCs w:val="28"/>
        </w:rPr>
      </w:pPr>
    </w:p>
    <w:p w14:paraId="71873A19" w14:textId="16B6ADCA" w:rsidR="00C86937" w:rsidRPr="00150015" w:rsidRDefault="0009208B" w:rsidP="0009208B">
      <w:pPr>
        <w:spacing w:after="0" w:line="240" w:lineRule="auto"/>
        <w:ind w:firstLine="709"/>
        <w:jc w:val="right"/>
        <w:rPr>
          <w:rFonts w:ascii="Times New Roman" w:hAnsi="Times New Roman" w:cs="Times New Roman"/>
          <w:sz w:val="28"/>
          <w:szCs w:val="28"/>
        </w:rPr>
      </w:pPr>
      <w:r w:rsidRPr="00150015">
        <w:rPr>
          <w:rFonts w:ascii="Times New Roman" w:hAnsi="Times New Roman" w:cs="Times New Roman"/>
          <w:sz w:val="28"/>
          <w:szCs w:val="28"/>
        </w:rPr>
        <w:t>"</w:t>
      </w:r>
      <w:r w:rsidR="00C86937" w:rsidRPr="00150015">
        <w:rPr>
          <w:rFonts w:ascii="Times New Roman" w:hAnsi="Times New Roman" w:cs="Times New Roman"/>
          <w:sz w:val="28"/>
          <w:szCs w:val="28"/>
        </w:rPr>
        <w:t>3.</w:t>
      </w:r>
      <w:r w:rsidRPr="00150015">
        <w:rPr>
          <w:rFonts w:ascii="Times New Roman" w:hAnsi="Times New Roman" w:cs="Times New Roman"/>
          <w:sz w:val="28"/>
          <w:szCs w:val="28"/>
        </w:rPr>
        <w:t> </w:t>
      </w:r>
      <w:r w:rsidR="00C86937" w:rsidRPr="00150015">
        <w:rPr>
          <w:rFonts w:ascii="Times New Roman" w:hAnsi="Times New Roman" w:cs="Times New Roman"/>
          <w:sz w:val="28"/>
          <w:szCs w:val="28"/>
        </w:rPr>
        <w:t xml:space="preserve">pielikums </w:t>
      </w:r>
    </w:p>
    <w:p w14:paraId="6BCCC4FE" w14:textId="77777777" w:rsidR="00C86937" w:rsidRPr="00150015" w:rsidRDefault="00C86937" w:rsidP="0009208B">
      <w:pPr>
        <w:spacing w:after="0" w:line="240" w:lineRule="auto"/>
        <w:ind w:firstLine="709"/>
        <w:jc w:val="right"/>
        <w:rPr>
          <w:rFonts w:ascii="Times New Roman" w:hAnsi="Times New Roman" w:cs="Times New Roman"/>
          <w:sz w:val="28"/>
          <w:szCs w:val="28"/>
        </w:rPr>
      </w:pPr>
      <w:r w:rsidRPr="00150015">
        <w:rPr>
          <w:rFonts w:ascii="Times New Roman" w:hAnsi="Times New Roman" w:cs="Times New Roman"/>
          <w:sz w:val="28"/>
          <w:szCs w:val="28"/>
        </w:rPr>
        <w:t xml:space="preserve">Ministru kabineta </w:t>
      </w:r>
    </w:p>
    <w:p w14:paraId="4C814812" w14:textId="77777777" w:rsidR="0009208B" w:rsidRPr="00150015" w:rsidRDefault="00C86937" w:rsidP="0009208B">
      <w:pPr>
        <w:spacing w:after="0" w:line="240" w:lineRule="auto"/>
        <w:ind w:firstLine="709"/>
        <w:jc w:val="right"/>
        <w:rPr>
          <w:rFonts w:ascii="Times New Roman" w:hAnsi="Times New Roman" w:cs="Times New Roman"/>
          <w:sz w:val="28"/>
          <w:szCs w:val="28"/>
        </w:rPr>
      </w:pPr>
      <w:r w:rsidRPr="00150015">
        <w:rPr>
          <w:rFonts w:ascii="Times New Roman" w:hAnsi="Times New Roman" w:cs="Times New Roman"/>
          <w:sz w:val="28"/>
          <w:szCs w:val="28"/>
        </w:rPr>
        <w:t>2010.</w:t>
      </w:r>
      <w:r w:rsidR="00C72D82" w:rsidRPr="00150015">
        <w:rPr>
          <w:rFonts w:ascii="Times New Roman" w:hAnsi="Times New Roman" w:cs="Times New Roman"/>
          <w:sz w:val="28"/>
          <w:szCs w:val="28"/>
        </w:rPr>
        <w:t> </w:t>
      </w:r>
      <w:r w:rsidRPr="00150015">
        <w:rPr>
          <w:rFonts w:ascii="Times New Roman" w:hAnsi="Times New Roman" w:cs="Times New Roman"/>
          <w:sz w:val="28"/>
          <w:szCs w:val="28"/>
        </w:rPr>
        <w:t>gada 30.</w:t>
      </w:r>
      <w:r w:rsidR="00C72D82" w:rsidRPr="00150015">
        <w:rPr>
          <w:rFonts w:ascii="Times New Roman" w:hAnsi="Times New Roman" w:cs="Times New Roman"/>
          <w:sz w:val="28"/>
          <w:szCs w:val="28"/>
        </w:rPr>
        <w:t> </w:t>
      </w:r>
      <w:r w:rsidRPr="00150015">
        <w:rPr>
          <w:rFonts w:ascii="Times New Roman" w:hAnsi="Times New Roman" w:cs="Times New Roman"/>
          <w:sz w:val="28"/>
          <w:szCs w:val="28"/>
        </w:rPr>
        <w:t xml:space="preserve">novembra </w:t>
      </w:r>
    </w:p>
    <w:p w14:paraId="29AE447A" w14:textId="768E4F33" w:rsidR="00C86937" w:rsidRPr="00150015" w:rsidRDefault="00C86937" w:rsidP="0009208B">
      <w:pPr>
        <w:spacing w:after="0" w:line="240" w:lineRule="auto"/>
        <w:ind w:firstLine="709"/>
        <w:jc w:val="right"/>
        <w:rPr>
          <w:rFonts w:ascii="Times New Roman" w:hAnsi="Times New Roman" w:cs="Times New Roman"/>
          <w:sz w:val="28"/>
          <w:szCs w:val="28"/>
        </w:rPr>
      </w:pPr>
      <w:r w:rsidRPr="00150015">
        <w:rPr>
          <w:rFonts w:ascii="Times New Roman" w:hAnsi="Times New Roman" w:cs="Times New Roman"/>
          <w:sz w:val="28"/>
          <w:szCs w:val="28"/>
        </w:rPr>
        <w:t>noteikumiem Nr.</w:t>
      </w:r>
      <w:r w:rsidR="00C72D82" w:rsidRPr="00150015">
        <w:rPr>
          <w:rFonts w:ascii="Times New Roman" w:hAnsi="Times New Roman" w:cs="Times New Roman"/>
          <w:sz w:val="28"/>
          <w:szCs w:val="28"/>
        </w:rPr>
        <w:t> </w:t>
      </w:r>
      <w:r w:rsidRPr="00150015">
        <w:rPr>
          <w:rFonts w:ascii="Times New Roman" w:hAnsi="Times New Roman" w:cs="Times New Roman"/>
          <w:sz w:val="28"/>
          <w:szCs w:val="28"/>
        </w:rPr>
        <w:t>1082</w:t>
      </w:r>
    </w:p>
    <w:p w14:paraId="1D85CE12" w14:textId="77777777" w:rsidR="00C86937" w:rsidRPr="00150015" w:rsidRDefault="00C86937" w:rsidP="0009208B">
      <w:pPr>
        <w:spacing w:after="0" w:line="240" w:lineRule="auto"/>
        <w:ind w:firstLine="709"/>
        <w:jc w:val="center"/>
        <w:rPr>
          <w:rFonts w:ascii="Times New Roman" w:hAnsi="Times New Roman" w:cs="Times New Roman"/>
          <w:bCs/>
          <w:sz w:val="28"/>
          <w:szCs w:val="28"/>
        </w:rPr>
      </w:pPr>
    </w:p>
    <w:p w14:paraId="19E4ED86" w14:textId="77777777" w:rsidR="00136EEA" w:rsidRPr="00150015" w:rsidRDefault="00136EEA">
      <w:pPr>
        <w:widowControl/>
        <w:suppressAutoHyphens w:val="0"/>
        <w:spacing w:after="0" w:line="240" w:lineRule="auto"/>
        <w:textAlignment w:val="auto"/>
        <w:rPr>
          <w:rFonts w:ascii="Times New Roman" w:hAnsi="Times New Roman" w:cs="Times New Roman"/>
          <w:b/>
          <w:bCs/>
          <w:sz w:val="28"/>
          <w:szCs w:val="28"/>
        </w:rPr>
      </w:pPr>
      <w:r w:rsidRPr="00150015">
        <w:rPr>
          <w:rFonts w:ascii="Times New Roman" w:hAnsi="Times New Roman" w:cs="Times New Roman"/>
          <w:b/>
          <w:bCs/>
          <w:sz w:val="28"/>
          <w:szCs w:val="28"/>
        </w:rPr>
        <w:br w:type="page"/>
      </w:r>
    </w:p>
    <w:p w14:paraId="313F4289" w14:textId="5FBABCAC" w:rsidR="00C86937" w:rsidRPr="00150015" w:rsidRDefault="00C86937" w:rsidP="0009208B">
      <w:pPr>
        <w:spacing w:after="0" w:line="240" w:lineRule="auto"/>
        <w:jc w:val="center"/>
        <w:rPr>
          <w:rFonts w:ascii="Times New Roman" w:hAnsi="Times New Roman" w:cs="Times New Roman"/>
          <w:b/>
          <w:bCs/>
          <w:sz w:val="28"/>
          <w:szCs w:val="28"/>
        </w:rPr>
      </w:pPr>
      <w:r w:rsidRPr="00150015">
        <w:rPr>
          <w:rFonts w:ascii="Times New Roman" w:hAnsi="Times New Roman" w:cs="Times New Roman"/>
          <w:b/>
          <w:bCs/>
          <w:sz w:val="28"/>
          <w:szCs w:val="28"/>
        </w:rPr>
        <w:lastRenderedPageBreak/>
        <w:t>Iesniegumā A vai B kategorijas piesārņojošas darbības atļaujas saņemšanai norādāmā informācija</w:t>
      </w:r>
    </w:p>
    <w:p w14:paraId="62E84BDF" w14:textId="77777777" w:rsidR="00C86937" w:rsidRPr="00150015" w:rsidRDefault="00C86937" w:rsidP="0009208B">
      <w:pPr>
        <w:spacing w:after="0" w:line="240" w:lineRule="auto"/>
        <w:ind w:firstLine="709"/>
        <w:jc w:val="center"/>
        <w:rPr>
          <w:rFonts w:ascii="Times New Roman" w:hAnsi="Times New Roman" w:cs="Times New Roman"/>
          <w:sz w:val="28"/>
          <w:szCs w:val="28"/>
        </w:rPr>
      </w:pPr>
    </w:p>
    <w:p w14:paraId="04B39C82" w14:textId="66D21081"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 xml:space="preserve">Iesniegumā </w:t>
      </w:r>
      <w:r w:rsidRPr="00150015">
        <w:rPr>
          <w:rFonts w:ascii="Times New Roman" w:hAnsi="Times New Roman" w:cs="Times New Roman"/>
          <w:sz w:val="28"/>
          <w:szCs w:val="28"/>
        </w:rPr>
        <w:t xml:space="preserve">atļaujas saņemšanai A un B kategorijas piesārņojošai darbībai </w:t>
      </w:r>
      <w:r w:rsidRPr="00150015">
        <w:rPr>
          <w:rFonts w:ascii="Times New Roman" w:eastAsia="Times New Roman" w:hAnsi="Times New Roman" w:cs="Times New Roman"/>
          <w:bCs/>
          <w:sz w:val="28"/>
          <w:szCs w:val="28"/>
        </w:rPr>
        <w:t>norāda šādu informāciju, aizpildot tikai tās sadaļas, kas atbilst konkrētajai piesārņojošajai darbībai</w:t>
      </w:r>
      <w:r w:rsidR="00136EEA" w:rsidRPr="00150015">
        <w:rPr>
          <w:rFonts w:ascii="Times New Roman" w:eastAsia="Times New Roman" w:hAnsi="Times New Roman" w:cs="Times New Roman"/>
          <w:bCs/>
          <w:sz w:val="28"/>
          <w:szCs w:val="28"/>
        </w:rPr>
        <w:t>.</w:t>
      </w:r>
    </w:p>
    <w:p w14:paraId="7987C951" w14:textId="77777777" w:rsidR="00C86937" w:rsidRPr="00150015" w:rsidRDefault="00C86937" w:rsidP="0009208B">
      <w:pPr>
        <w:pStyle w:val="ListParagraph"/>
        <w:shd w:val="clear" w:color="auto" w:fill="FFFFFF"/>
        <w:spacing w:after="0" w:line="240" w:lineRule="auto"/>
        <w:ind w:left="360" w:firstLine="709"/>
        <w:jc w:val="both"/>
        <w:rPr>
          <w:rFonts w:ascii="Times New Roman" w:eastAsia="Times New Roman" w:hAnsi="Times New Roman" w:cs="Times New Roman"/>
          <w:bCs/>
          <w:sz w:val="28"/>
          <w:szCs w:val="28"/>
          <w:lang w:eastAsia="lv-LV"/>
        </w:rPr>
      </w:pPr>
    </w:p>
    <w:p w14:paraId="50D1D7B3" w14:textId="733D62AE" w:rsidR="00136EEA" w:rsidRPr="00150015" w:rsidRDefault="00C86937" w:rsidP="00136EEA">
      <w:pPr>
        <w:shd w:val="clear" w:color="auto" w:fill="FFFFFF"/>
        <w:spacing w:after="0" w:line="240" w:lineRule="auto"/>
        <w:jc w:val="center"/>
        <w:rPr>
          <w:rFonts w:ascii="Times New Roman" w:hAnsi="Times New Roman" w:cs="Times New Roman"/>
          <w:b/>
          <w:bCs/>
          <w:sz w:val="28"/>
          <w:szCs w:val="28"/>
          <w:shd w:val="clear" w:color="auto" w:fill="FFFFFF"/>
        </w:rPr>
      </w:pPr>
      <w:r w:rsidRPr="00150015">
        <w:rPr>
          <w:rFonts w:ascii="Times New Roman" w:hAnsi="Times New Roman" w:cs="Times New Roman"/>
          <w:b/>
          <w:bCs/>
          <w:sz w:val="28"/>
          <w:szCs w:val="28"/>
          <w:shd w:val="clear" w:color="auto" w:fill="FFFFFF"/>
        </w:rPr>
        <w:t xml:space="preserve">A </w:t>
      </w:r>
      <w:r w:rsidR="009A32B2">
        <w:rPr>
          <w:rFonts w:ascii="Times New Roman" w:hAnsi="Times New Roman" w:cs="Times New Roman"/>
          <w:b/>
          <w:bCs/>
          <w:sz w:val="28"/>
          <w:szCs w:val="28"/>
          <w:shd w:val="clear" w:color="auto" w:fill="FFFFFF"/>
        </w:rPr>
        <w:t>s</w:t>
      </w:r>
      <w:r w:rsidR="00136EEA" w:rsidRPr="00150015">
        <w:rPr>
          <w:rFonts w:ascii="Times New Roman" w:hAnsi="Times New Roman" w:cs="Times New Roman"/>
          <w:b/>
          <w:bCs/>
          <w:sz w:val="28"/>
          <w:szCs w:val="28"/>
          <w:shd w:val="clear" w:color="auto" w:fill="FFFFFF"/>
        </w:rPr>
        <w:t>adaļa</w:t>
      </w:r>
      <w:r w:rsidRPr="00150015">
        <w:rPr>
          <w:rFonts w:ascii="Times New Roman" w:hAnsi="Times New Roman" w:cs="Times New Roman"/>
          <w:b/>
          <w:bCs/>
          <w:sz w:val="28"/>
          <w:szCs w:val="28"/>
          <w:shd w:val="clear" w:color="auto" w:fill="FFFFFF"/>
        </w:rPr>
        <w:t xml:space="preserve"> </w:t>
      </w:r>
    </w:p>
    <w:p w14:paraId="69431B10" w14:textId="7505C261" w:rsidR="00C86937" w:rsidRPr="00150015" w:rsidRDefault="00C86937" w:rsidP="00136EEA">
      <w:pPr>
        <w:shd w:val="clear" w:color="auto" w:fill="FFFFFF"/>
        <w:spacing w:after="0" w:line="240" w:lineRule="auto"/>
        <w:jc w:val="center"/>
        <w:rPr>
          <w:rFonts w:ascii="Times New Roman" w:hAnsi="Times New Roman" w:cs="Times New Roman"/>
          <w:b/>
          <w:bCs/>
          <w:sz w:val="28"/>
          <w:szCs w:val="28"/>
          <w:shd w:val="clear" w:color="auto" w:fill="FFFFFF"/>
        </w:rPr>
      </w:pPr>
      <w:r w:rsidRPr="00150015">
        <w:rPr>
          <w:rFonts w:ascii="Times New Roman" w:hAnsi="Times New Roman" w:cs="Times New Roman"/>
          <w:b/>
          <w:bCs/>
          <w:sz w:val="28"/>
          <w:szCs w:val="28"/>
          <w:shd w:val="clear" w:color="auto" w:fill="FFFFFF"/>
        </w:rPr>
        <w:t>Piesārņojoš</w:t>
      </w:r>
      <w:r w:rsidR="003D7620" w:rsidRPr="00150015">
        <w:rPr>
          <w:rFonts w:ascii="Times New Roman" w:hAnsi="Times New Roman" w:cs="Times New Roman"/>
          <w:b/>
          <w:bCs/>
          <w:sz w:val="28"/>
          <w:szCs w:val="28"/>
          <w:shd w:val="clear" w:color="auto" w:fill="FFFFFF"/>
        </w:rPr>
        <w:t>a</w:t>
      </w:r>
      <w:r w:rsidRPr="00150015">
        <w:rPr>
          <w:rFonts w:ascii="Times New Roman" w:hAnsi="Times New Roman" w:cs="Times New Roman"/>
          <w:b/>
          <w:bCs/>
          <w:sz w:val="28"/>
          <w:szCs w:val="28"/>
          <w:shd w:val="clear" w:color="auto" w:fill="FFFFFF"/>
        </w:rPr>
        <w:t>s darbības vispārīgs raksturojums</w:t>
      </w:r>
    </w:p>
    <w:p w14:paraId="4E7231B8"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b/>
          <w:bCs/>
          <w:sz w:val="28"/>
          <w:szCs w:val="28"/>
          <w:shd w:val="clear" w:color="auto" w:fill="FFFFFF"/>
        </w:rPr>
      </w:pPr>
    </w:p>
    <w:p w14:paraId="0DEA31D2" w14:textId="6D9D1633"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 xml:space="preserve">1. </w:t>
      </w:r>
      <w:r w:rsidR="00DC3730" w:rsidRPr="00150015">
        <w:rPr>
          <w:rFonts w:ascii="Times New Roman" w:hAnsi="Times New Roman" w:cs="Times New Roman"/>
          <w:sz w:val="28"/>
          <w:szCs w:val="28"/>
          <w:shd w:val="clear" w:color="auto" w:fill="FCFDFD"/>
        </w:rPr>
        <w:t>P</w:t>
      </w:r>
      <w:r w:rsidRPr="00150015">
        <w:rPr>
          <w:rFonts w:ascii="Times New Roman" w:hAnsi="Times New Roman" w:cs="Times New Roman"/>
          <w:sz w:val="28"/>
          <w:szCs w:val="28"/>
          <w:shd w:val="clear" w:color="auto" w:fill="FCFDFD"/>
        </w:rPr>
        <w:t>iesārņojoš</w:t>
      </w:r>
      <w:r w:rsidR="004D056C">
        <w:rPr>
          <w:rFonts w:ascii="Times New Roman" w:hAnsi="Times New Roman" w:cs="Times New Roman"/>
          <w:sz w:val="28"/>
          <w:szCs w:val="28"/>
          <w:shd w:val="clear" w:color="auto" w:fill="FCFDFD"/>
        </w:rPr>
        <w:t>a</w:t>
      </w:r>
      <w:r w:rsidRPr="00150015">
        <w:rPr>
          <w:rFonts w:ascii="Times New Roman" w:hAnsi="Times New Roman" w:cs="Times New Roman"/>
          <w:sz w:val="28"/>
          <w:szCs w:val="28"/>
          <w:shd w:val="clear" w:color="auto" w:fill="FCFDFD"/>
        </w:rPr>
        <w:t>s darbības vai iekārtas atrašan</w:t>
      </w:r>
      <w:r w:rsidR="00A61A5E" w:rsidRPr="00150015">
        <w:rPr>
          <w:rFonts w:ascii="Times New Roman" w:hAnsi="Times New Roman" w:cs="Times New Roman"/>
          <w:sz w:val="28"/>
          <w:szCs w:val="28"/>
          <w:shd w:val="clear" w:color="auto" w:fill="FCFDFD"/>
        </w:rPr>
        <w:t>ā</w:t>
      </w:r>
      <w:r w:rsidRPr="00150015">
        <w:rPr>
          <w:rFonts w:ascii="Times New Roman" w:hAnsi="Times New Roman" w:cs="Times New Roman"/>
          <w:sz w:val="28"/>
          <w:szCs w:val="28"/>
          <w:shd w:val="clear" w:color="auto" w:fill="FCFDFD"/>
        </w:rPr>
        <w:t>s viet</w:t>
      </w:r>
      <w:r w:rsidR="00DC3730" w:rsidRPr="00150015">
        <w:rPr>
          <w:rFonts w:ascii="Times New Roman" w:hAnsi="Times New Roman" w:cs="Times New Roman"/>
          <w:sz w:val="28"/>
          <w:szCs w:val="28"/>
          <w:shd w:val="clear" w:color="auto" w:fill="FCFDFD"/>
        </w:rPr>
        <w:t>a</w:t>
      </w:r>
      <w:r w:rsidRPr="00150015">
        <w:rPr>
          <w:rFonts w:ascii="Times New Roman" w:hAnsi="Times New Roman" w:cs="Times New Roman"/>
          <w:sz w:val="28"/>
          <w:szCs w:val="28"/>
          <w:shd w:val="clear" w:color="auto" w:fill="FCFDFD"/>
        </w:rPr>
        <w:t>:</w:t>
      </w:r>
    </w:p>
    <w:p w14:paraId="1ED0FEBF" w14:textId="65A62477" w:rsidR="00A50D9C"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 xml:space="preserve">1.1. </w:t>
      </w:r>
      <w:r w:rsidR="00A50D9C" w:rsidRPr="00150015">
        <w:rPr>
          <w:rFonts w:ascii="Times New Roman" w:hAnsi="Times New Roman" w:cs="Times New Roman"/>
          <w:sz w:val="28"/>
          <w:szCs w:val="28"/>
          <w:shd w:val="clear" w:color="auto" w:fill="FCFDFD"/>
        </w:rPr>
        <w:t>tā zemes īpašnieka vārds, uzvārds un adrese</w:t>
      </w:r>
      <w:r w:rsidR="00A529BB" w:rsidRPr="00150015">
        <w:rPr>
          <w:rFonts w:ascii="Times New Roman" w:hAnsi="Times New Roman" w:cs="Times New Roman"/>
          <w:sz w:val="28"/>
          <w:szCs w:val="28"/>
          <w:shd w:val="clear" w:color="auto" w:fill="FCFDFD"/>
        </w:rPr>
        <w:t xml:space="preserve"> vai nosaukums un adrese</w:t>
      </w:r>
      <w:r w:rsidR="00A50D9C" w:rsidRPr="00150015">
        <w:rPr>
          <w:rFonts w:ascii="Times New Roman" w:hAnsi="Times New Roman" w:cs="Times New Roman"/>
          <w:sz w:val="28"/>
          <w:szCs w:val="28"/>
          <w:shd w:val="clear" w:color="auto" w:fill="FCFDFD"/>
        </w:rPr>
        <w:t>, uz kura zemes atrodas iekārta</w:t>
      </w:r>
      <w:proofErr w:type="gramStart"/>
      <w:r w:rsidR="00A50D9C" w:rsidRPr="00150015">
        <w:rPr>
          <w:rFonts w:ascii="Times New Roman" w:hAnsi="Times New Roman" w:cs="Times New Roman"/>
          <w:sz w:val="28"/>
          <w:szCs w:val="28"/>
          <w:shd w:val="clear" w:color="auto" w:fill="FCFDFD"/>
        </w:rPr>
        <w:t xml:space="preserve"> vai notiek piesārņojoša darbība</w:t>
      </w:r>
      <w:proofErr w:type="gramEnd"/>
      <w:r w:rsidR="00A50D9C" w:rsidRPr="00150015">
        <w:rPr>
          <w:rFonts w:ascii="Times New Roman" w:hAnsi="Times New Roman" w:cs="Times New Roman"/>
          <w:sz w:val="28"/>
          <w:szCs w:val="28"/>
          <w:shd w:val="clear" w:color="auto" w:fill="FCFDFD"/>
        </w:rPr>
        <w:t xml:space="preserve"> (ja atšķiras no komersanta adreses);</w:t>
      </w:r>
    </w:p>
    <w:p w14:paraId="6C85EDD3" w14:textId="5EDC107F" w:rsidR="00C86937" w:rsidRPr="00150015" w:rsidRDefault="00A50D9C"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1.2. </w:t>
      </w:r>
      <w:r w:rsidR="00C86937" w:rsidRPr="00150015">
        <w:rPr>
          <w:rFonts w:ascii="Times New Roman" w:hAnsi="Times New Roman" w:cs="Times New Roman"/>
          <w:sz w:val="28"/>
          <w:szCs w:val="28"/>
          <w:shd w:val="clear" w:color="auto" w:fill="FCFDFD"/>
        </w:rPr>
        <w:t>iekārtas atrašanās vietas karte mērogā 1:25000 vai 1:10000, vai 1:5000, vai 1:500 (pievieno pielikumā);</w:t>
      </w:r>
    </w:p>
    <w:p w14:paraId="69019BC1" w14:textId="14412FEF"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1.</w:t>
      </w:r>
      <w:r w:rsidR="00A50D9C" w:rsidRPr="00150015">
        <w:rPr>
          <w:rFonts w:ascii="Times New Roman" w:hAnsi="Times New Roman" w:cs="Times New Roman"/>
          <w:sz w:val="28"/>
          <w:szCs w:val="28"/>
          <w:shd w:val="clear" w:color="auto" w:fill="FCFDFD"/>
        </w:rPr>
        <w:t>3</w:t>
      </w:r>
      <w:r w:rsidRPr="00150015">
        <w:rPr>
          <w:rFonts w:ascii="Times New Roman" w:hAnsi="Times New Roman" w:cs="Times New Roman"/>
          <w:sz w:val="28"/>
          <w:szCs w:val="28"/>
          <w:shd w:val="clear" w:color="auto" w:fill="FCFDFD"/>
        </w:rPr>
        <w:t>. ēku un ražotņu novietojums teritorijā (norāda kartē iekārtai piemērotā mērogā 1:500, 1:1000 vai 1:5000 un pievieno pielikumā);</w:t>
      </w:r>
    </w:p>
    <w:p w14:paraId="7DC12EB9" w14:textId="49507E34"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1.</w:t>
      </w:r>
      <w:r w:rsidR="00A50D9C" w:rsidRPr="00150015">
        <w:rPr>
          <w:rFonts w:ascii="Times New Roman" w:hAnsi="Times New Roman" w:cs="Times New Roman"/>
          <w:sz w:val="28"/>
          <w:szCs w:val="28"/>
          <w:shd w:val="clear" w:color="auto" w:fill="FCFDFD"/>
        </w:rPr>
        <w:t>4</w:t>
      </w:r>
      <w:r w:rsidRPr="00150015">
        <w:rPr>
          <w:rFonts w:ascii="Times New Roman" w:hAnsi="Times New Roman" w:cs="Times New Roman"/>
          <w:sz w:val="28"/>
          <w:szCs w:val="28"/>
          <w:shd w:val="clear" w:color="auto" w:fill="FCFDFD"/>
        </w:rPr>
        <w:t>. teritorijas kods;</w:t>
      </w:r>
    </w:p>
    <w:p w14:paraId="772A79D2" w14:textId="7F6A8E6C"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1.</w:t>
      </w:r>
      <w:r w:rsidR="00A50D9C" w:rsidRPr="00150015">
        <w:rPr>
          <w:rFonts w:ascii="Times New Roman" w:hAnsi="Times New Roman" w:cs="Times New Roman"/>
          <w:sz w:val="28"/>
          <w:szCs w:val="28"/>
          <w:shd w:val="clear" w:color="auto" w:fill="FCFDFD"/>
        </w:rPr>
        <w:t>5</w:t>
      </w:r>
      <w:r w:rsidRPr="00150015">
        <w:rPr>
          <w:rFonts w:ascii="Times New Roman" w:hAnsi="Times New Roman" w:cs="Times New Roman"/>
          <w:sz w:val="28"/>
          <w:szCs w:val="28"/>
          <w:shd w:val="clear" w:color="auto" w:fill="FCFDFD"/>
        </w:rPr>
        <w:t>.</w:t>
      </w:r>
      <w:r w:rsidR="00C72D82" w:rsidRPr="00150015">
        <w:rPr>
          <w:rFonts w:ascii="Times New Roman" w:hAnsi="Times New Roman" w:cs="Times New Roman"/>
          <w:sz w:val="28"/>
          <w:szCs w:val="28"/>
          <w:shd w:val="clear" w:color="auto" w:fill="FCFDFD"/>
        </w:rPr>
        <w:t> </w:t>
      </w:r>
      <w:r w:rsidRPr="00150015">
        <w:rPr>
          <w:rFonts w:ascii="Times New Roman" w:hAnsi="Times New Roman" w:cs="Times New Roman"/>
          <w:sz w:val="28"/>
          <w:szCs w:val="28"/>
          <w:shd w:val="clear" w:color="auto" w:fill="FCFDFD"/>
        </w:rPr>
        <w:t>iekārtas atrašanās vietas atbilstība atļautajai (plānotajai) zemes izmantošanai saskaņā ar teritorijas plānojumu;</w:t>
      </w:r>
    </w:p>
    <w:p w14:paraId="33906EFE" w14:textId="72D1F89B" w:rsidR="00C86937" w:rsidRPr="00150015" w:rsidRDefault="00C86937" w:rsidP="0009208B">
      <w:pPr>
        <w:shd w:val="clear" w:color="auto" w:fill="FFFFFF"/>
        <w:spacing w:after="0" w:line="240" w:lineRule="auto"/>
        <w:ind w:firstLine="709"/>
        <w:jc w:val="both"/>
        <w:rPr>
          <w:rFonts w:ascii="Times New Roman" w:hAnsi="Times New Roman" w:cs="Times New Roman"/>
          <w:b/>
          <w:bCs/>
          <w:sz w:val="28"/>
          <w:szCs w:val="28"/>
          <w:shd w:val="clear" w:color="auto" w:fill="FFFFFF"/>
        </w:rPr>
      </w:pPr>
      <w:r w:rsidRPr="00150015">
        <w:rPr>
          <w:rFonts w:ascii="Times New Roman" w:hAnsi="Times New Roman" w:cs="Times New Roman"/>
          <w:sz w:val="28"/>
          <w:szCs w:val="28"/>
          <w:shd w:val="clear" w:color="auto" w:fill="FCFDFD"/>
        </w:rPr>
        <w:t>1.</w:t>
      </w:r>
      <w:r w:rsidR="00A50D9C" w:rsidRPr="00150015">
        <w:rPr>
          <w:rFonts w:ascii="Times New Roman" w:hAnsi="Times New Roman" w:cs="Times New Roman"/>
          <w:sz w:val="28"/>
          <w:szCs w:val="28"/>
          <w:shd w:val="clear" w:color="auto" w:fill="FCFDFD"/>
        </w:rPr>
        <w:t>6</w:t>
      </w:r>
      <w:r w:rsidRPr="00150015">
        <w:rPr>
          <w:rFonts w:ascii="Times New Roman" w:hAnsi="Times New Roman" w:cs="Times New Roman"/>
          <w:sz w:val="28"/>
          <w:szCs w:val="28"/>
          <w:shd w:val="clear" w:color="auto" w:fill="FCFDFD"/>
        </w:rPr>
        <w:t>. vietas hidroloģiskais un ģeoloģiskais raksturojums.</w:t>
      </w:r>
    </w:p>
    <w:p w14:paraId="46FEC9EF"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b/>
          <w:bCs/>
          <w:sz w:val="28"/>
          <w:szCs w:val="28"/>
          <w:shd w:val="clear" w:color="auto" w:fill="FFFFFF"/>
        </w:rPr>
      </w:pPr>
    </w:p>
    <w:p w14:paraId="3795B07D" w14:textId="77777777" w:rsidR="00C86937" w:rsidRPr="00150015" w:rsidRDefault="00C86937" w:rsidP="0009208B">
      <w:pPr>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rPr>
        <w:t>2. Informācija par tuvējo apkārtni un zemes izmantošanas veidu:</w:t>
      </w:r>
    </w:p>
    <w:p w14:paraId="04A07D03" w14:textId="1364A1BE" w:rsidR="00C86937" w:rsidRPr="00150015" w:rsidRDefault="00C86937" w:rsidP="0009208B">
      <w:pPr>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rPr>
        <w:t>2.1.</w:t>
      </w:r>
      <w:r w:rsidR="00C72D82" w:rsidRPr="00150015">
        <w:rPr>
          <w:rFonts w:ascii="Times New Roman" w:hAnsi="Times New Roman" w:cs="Times New Roman"/>
          <w:sz w:val="28"/>
          <w:szCs w:val="28"/>
        </w:rPr>
        <w:t> </w:t>
      </w:r>
      <w:r w:rsidRPr="00150015">
        <w:rPr>
          <w:rFonts w:ascii="Times New Roman" w:hAnsi="Times New Roman" w:cs="Times New Roman"/>
          <w:sz w:val="28"/>
          <w:szCs w:val="28"/>
        </w:rPr>
        <w:t>apdzīvota vieta, vienstāva apbūve, daudzstāvu apbūve, rūpnieciskā zona, sabiedriskā zona, tirdzniecības zona;</w:t>
      </w:r>
    </w:p>
    <w:p w14:paraId="1BE88826" w14:textId="732A8734"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rPr>
        <w:t>2.2.</w:t>
      </w:r>
      <w:r w:rsidR="00C72D82" w:rsidRPr="00150015">
        <w:rPr>
          <w:rFonts w:ascii="Times New Roman" w:hAnsi="Times New Roman" w:cs="Times New Roman"/>
          <w:sz w:val="28"/>
          <w:szCs w:val="28"/>
        </w:rPr>
        <w:t> </w:t>
      </w:r>
      <w:r w:rsidRPr="00150015">
        <w:rPr>
          <w:rFonts w:ascii="Times New Roman" w:hAnsi="Times New Roman" w:cs="Times New Roman"/>
          <w:sz w:val="28"/>
          <w:szCs w:val="28"/>
        </w:rPr>
        <w:t>ziņas par to, vai iekārta atrodas aizsargjoslā, normatīvajos aktos noteiktajā jutīgajā teritorijā, uz kuru attiecas paaugstinātas prasības</w:t>
      </w:r>
      <w:r w:rsidRPr="00150015">
        <w:rPr>
          <w:rFonts w:ascii="Times New Roman" w:hAnsi="Times New Roman" w:cs="Times New Roman"/>
          <w:sz w:val="28"/>
          <w:szCs w:val="28"/>
          <w:shd w:val="clear" w:color="auto" w:fill="FCFDFD"/>
        </w:rPr>
        <w:t xml:space="preserve"> ūdens un augsnes aizsardzībai no lauksaimnieciskas darbības izraisīta piesārņojuma ar nitrātiem, </w:t>
      </w:r>
      <w:r w:rsidRPr="00150015">
        <w:rPr>
          <w:rFonts w:ascii="Times New Roman" w:hAnsi="Times New Roman" w:cs="Times New Roman"/>
          <w:sz w:val="28"/>
          <w:szCs w:val="28"/>
        </w:rPr>
        <w:t xml:space="preserve">normatīvajos aktos </w:t>
      </w:r>
      <w:r w:rsidRPr="00150015">
        <w:rPr>
          <w:rFonts w:ascii="Times New Roman" w:hAnsi="Times New Roman" w:cs="Times New Roman"/>
          <w:sz w:val="28"/>
          <w:szCs w:val="28"/>
          <w:shd w:val="clear" w:color="auto" w:fill="FCFDFD"/>
        </w:rPr>
        <w:t xml:space="preserve">noteikto riska ūdensobjektu sateces baseinā, vai teritorijā, </w:t>
      </w:r>
      <w:proofErr w:type="gramStart"/>
      <w:r w:rsidRPr="00150015">
        <w:rPr>
          <w:rFonts w:ascii="Times New Roman" w:hAnsi="Times New Roman" w:cs="Times New Roman"/>
          <w:sz w:val="28"/>
          <w:szCs w:val="28"/>
          <w:shd w:val="clear" w:color="auto" w:fill="FCFDFD"/>
        </w:rPr>
        <w:t>kurā gaisa kvalitātes</w:t>
      </w:r>
      <w:proofErr w:type="gramEnd"/>
      <w:r w:rsidRPr="00150015">
        <w:rPr>
          <w:rFonts w:ascii="Times New Roman" w:hAnsi="Times New Roman" w:cs="Times New Roman"/>
          <w:sz w:val="28"/>
          <w:szCs w:val="28"/>
          <w:shd w:val="clear" w:color="auto" w:fill="FCFDFD"/>
        </w:rPr>
        <w:t xml:space="preserve"> novērtējums norāda, ka gaisu piesārņojošo vielu koncentrācija pārsniedz apakšējo piesārņojuma novērtēšanas slieksni. Ja iekārta atrodas aizsargjoslās, pievieno karti, kurā norādītas aizsargjoslas.</w:t>
      </w:r>
    </w:p>
    <w:p w14:paraId="42BBEC27" w14:textId="77777777"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p>
    <w:p w14:paraId="3E5F5F8C" w14:textId="77777777"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3. Plānošana, projektēšana un būvdarbi:</w:t>
      </w:r>
    </w:p>
    <w:p w14:paraId="6BE14D5B" w14:textId="6E87B536"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3.1. attiecīgās pašvaldības būvvaldes nosaukums, adrese, tālruņa numur</w:t>
      </w:r>
      <w:r w:rsidR="00A61A5E" w:rsidRPr="00150015">
        <w:rPr>
          <w:rFonts w:ascii="Times New Roman" w:hAnsi="Times New Roman" w:cs="Times New Roman"/>
          <w:sz w:val="28"/>
          <w:szCs w:val="28"/>
          <w:shd w:val="clear" w:color="auto" w:fill="FCFDFD"/>
        </w:rPr>
        <w:t>s</w:t>
      </w:r>
      <w:r w:rsidRPr="00150015">
        <w:rPr>
          <w:rFonts w:ascii="Times New Roman" w:hAnsi="Times New Roman" w:cs="Times New Roman"/>
          <w:sz w:val="28"/>
          <w:szCs w:val="28"/>
          <w:shd w:val="clear" w:color="auto" w:fill="FCFDFD"/>
        </w:rPr>
        <w:t>, kuras pārraudzībā ir plānotā vai esošā darbība (būvniecības iesnieguma izskatīšana, projektu akceptēšana un pieņemšana ekspluatācijā);</w:t>
      </w:r>
    </w:p>
    <w:p w14:paraId="3D61918C" w14:textId="14A4E21D"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3.2.</w:t>
      </w:r>
      <w:r w:rsidR="00C72D82" w:rsidRPr="00150015">
        <w:rPr>
          <w:rFonts w:ascii="Times New Roman" w:hAnsi="Times New Roman" w:cs="Times New Roman"/>
          <w:sz w:val="28"/>
          <w:szCs w:val="28"/>
          <w:shd w:val="clear" w:color="auto" w:fill="FCFDFD"/>
        </w:rPr>
        <w:t> </w:t>
      </w:r>
      <w:r w:rsidRPr="00150015">
        <w:rPr>
          <w:rFonts w:ascii="Times New Roman" w:hAnsi="Times New Roman" w:cs="Times New Roman"/>
          <w:sz w:val="28"/>
          <w:szCs w:val="28"/>
          <w:shd w:val="clear" w:color="auto" w:fill="FCFDFD"/>
        </w:rPr>
        <w:t>plānošana, projektēšana, būvdarbi, ziņas par projektēšanu un pieņemšan</w:t>
      </w:r>
      <w:r w:rsidR="00A61A5E" w:rsidRPr="00150015">
        <w:rPr>
          <w:rFonts w:ascii="Times New Roman" w:hAnsi="Times New Roman" w:cs="Times New Roman"/>
          <w:sz w:val="28"/>
          <w:szCs w:val="28"/>
          <w:shd w:val="clear" w:color="auto" w:fill="FCFDFD"/>
        </w:rPr>
        <w:t>u</w:t>
      </w:r>
      <w:r w:rsidRPr="00150015">
        <w:rPr>
          <w:rFonts w:ascii="Times New Roman" w:hAnsi="Times New Roman" w:cs="Times New Roman"/>
          <w:sz w:val="28"/>
          <w:szCs w:val="28"/>
          <w:shd w:val="clear" w:color="auto" w:fill="FCFDFD"/>
        </w:rPr>
        <w:t xml:space="preserve"> ekspluatācijā (pievieno informāciju par būvatļaujas izsniegšanas datumu, numuru un derīguma termiņu).</w:t>
      </w:r>
    </w:p>
    <w:p w14:paraId="63197A81" w14:textId="77777777"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p>
    <w:p w14:paraId="637D8E1D"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4. Darbinieku skaits esošajās un plānotajās ražotnēs:</w:t>
      </w:r>
    </w:p>
    <w:p w14:paraId="62C1D3E9"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 xml:space="preserve">4.1. esošām iekārtām norāda pašreizējo darbinieku skaitu (konkrētajā darba </w:t>
      </w:r>
      <w:r w:rsidRPr="00150015">
        <w:rPr>
          <w:rFonts w:ascii="Times New Roman" w:hAnsi="Times New Roman" w:cs="Times New Roman"/>
          <w:sz w:val="28"/>
          <w:szCs w:val="28"/>
          <w:shd w:val="clear" w:color="auto" w:fill="FCFDFD"/>
        </w:rPr>
        <w:lastRenderedPageBreak/>
        <w:t>vietā) un plānoto darbinieku skaitu pēc atļaujas saņemšanas;</w:t>
      </w:r>
    </w:p>
    <w:p w14:paraId="40EB88A2"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4.2. jaunām iekārtām norāda plānoto darbinieku skaitu.</w:t>
      </w:r>
    </w:p>
    <w:p w14:paraId="26E5736A" w14:textId="77777777" w:rsidR="00C86937" w:rsidRPr="00150015" w:rsidRDefault="00C86937" w:rsidP="0009208B">
      <w:pPr>
        <w:pStyle w:val="ListParagraph"/>
        <w:shd w:val="clear" w:color="auto" w:fill="FFFFFF"/>
        <w:spacing w:after="0" w:line="240" w:lineRule="auto"/>
        <w:ind w:left="0" w:firstLine="709"/>
        <w:jc w:val="both"/>
        <w:rPr>
          <w:rFonts w:ascii="Times New Roman" w:hAnsi="Times New Roman" w:cs="Times New Roman"/>
          <w:sz w:val="28"/>
          <w:szCs w:val="28"/>
          <w:shd w:val="clear" w:color="auto" w:fill="FCFDFD"/>
        </w:rPr>
      </w:pPr>
    </w:p>
    <w:p w14:paraId="4B8964B3" w14:textId="72FF8F6C"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5. Piesārņojoš</w:t>
      </w:r>
      <w:r w:rsidR="004D056C">
        <w:rPr>
          <w:rFonts w:ascii="Times New Roman" w:hAnsi="Times New Roman" w:cs="Times New Roman"/>
          <w:sz w:val="28"/>
          <w:szCs w:val="28"/>
          <w:shd w:val="clear" w:color="auto" w:fill="FCFDFD"/>
        </w:rPr>
        <w:t>a</w:t>
      </w:r>
      <w:r w:rsidRPr="00150015">
        <w:rPr>
          <w:rFonts w:ascii="Times New Roman" w:hAnsi="Times New Roman" w:cs="Times New Roman"/>
          <w:sz w:val="28"/>
          <w:szCs w:val="28"/>
          <w:shd w:val="clear" w:color="auto" w:fill="FCFDFD"/>
        </w:rPr>
        <w:t>s darbības apraksts:</w:t>
      </w:r>
    </w:p>
    <w:p w14:paraId="70E913E5" w14:textId="77777777"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5.1. darba stundas (norāda darba ilgumu normālā darbības režīmā, kā arī to, vai iekārta darbojas ārpus normālā darba laika);</w:t>
      </w:r>
    </w:p>
    <w:p w14:paraId="38AD3579" w14:textId="024F37BB"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5.2.</w:t>
      </w:r>
      <w:r w:rsidR="00C72D82" w:rsidRPr="00150015">
        <w:rPr>
          <w:rFonts w:ascii="Times New Roman" w:hAnsi="Times New Roman" w:cs="Times New Roman"/>
          <w:sz w:val="28"/>
          <w:szCs w:val="28"/>
          <w:shd w:val="clear" w:color="auto" w:fill="FCFDFD"/>
        </w:rPr>
        <w:t> </w:t>
      </w:r>
      <w:r w:rsidRPr="00150015">
        <w:rPr>
          <w:rFonts w:ascii="Times New Roman" w:hAnsi="Times New Roman" w:cs="Times New Roman"/>
          <w:sz w:val="28"/>
          <w:szCs w:val="28"/>
          <w:shd w:val="clear" w:color="auto" w:fill="FCFDFD"/>
        </w:rPr>
        <w:t>plānotais būvniecības vai rūpniecisko iekārtu rekonstrukcijas uzsākšanas un pabeigšanas laiks;</w:t>
      </w:r>
    </w:p>
    <w:p w14:paraId="67E93168" w14:textId="088844FD"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5.3. paredzētais piesārņojoš</w:t>
      </w:r>
      <w:r w:rsidR="00727C21">
        <w:rPr>
          <w:rFonts w:ascii="Times New Roman" w:hAnsi="Times New Roman" w:cs="Times New Roman"/>
          <w:sz w:val="28"/>
          <w:szCs w:val="28"/>
          <w:shd w:val="clear" w:color="auto" w:fill="FCFDFD"/>
        </w:rPr>
        <w:t>a</w:t>
      </w:r>
      <w:r w:rsidRPr="00150015">
        <w:rPr>
          <w:rFonts w:ascii="Times New Roman" w:hAnsi="Times New Roman" w:cs="Times New Roman"/>
          <w:sz w:val="28"/>
          <w:szCs w:val="28"/>
          <w:shd w:val="clear" w:color="auto" w:fill="FCFDFD"/>
        </w:rPr>
        <w:t>s darbības uzsākšanas laiks;</w:t>
      </w:r>
    </w:p>
    <w:p w14:paraId="78194370" w14:textId="77777777"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5.4. atļaujai pieprasītā ražošanas jauda un plānotais ikgadējais produkcijas apjoms esošai iekārtai, jaunai iekārtai – projektētā jauda;</w:t>
      </w:r>
    </w:p>
    <w:p w14:paraId="1E8A3473" w14:textId="053F3F4F" w:rsidR="00C93ACA"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5.5.</w:t>
      </w:r>
      <w:r w:rsidR="00C72D82" w:rsidRPr="00150015">
        <w:rPr>
          <w:rFonts w:ascii="Times New Roman" w:hAnsi="Times New Roman" w:cs="Times New Roman"/>
          <w:sz w:val="28"/>
          <w:szCs w:val="28"/>
          <w:shd w:val="clear" w:color="auto" w:fill="FCFDFD"/>
        </w:rPr>
        <w:t> </w:t>
      </w:r>
      <w:r w:rsidRPr="00150015">
        <w:rPr>
          <w:rFonts w:ascii="Times New Roman" w:hAnsi="Times New Roman" w:cs="Times New Roman"/>
          <w:sz w:val="28"/>
          <w:szCs w:val="28"/>
          <w:shd w:val="clear" w:color="auto" w:fill="FCFDFD"/>
        </w:rPr>
        <w:t>atkritumu poligoniem – paredzētā poligona ietilpība, paredzētais darbības ilgums, apkalpojamā teritorija, sadzīves atkritumu poligoniem – apkalpojamo iedzīvotāju skaits</w:t>
      </w:r>
      <w:r w:rsidR="00A61A5E" w:rsidRPr="00150015">
        <w:rPr>
          <w:rFonts w:ascii="Times New Roman" w:hAnsi="Times New Roman" w:cs="Times New Roman"/>
          <w:sz w:val="28"/>
          <w:szCs w:val="28"/>
          <w:shd w:val="clear" w:color="auto" w:fill="FCFDFD"/>
        </w:rPr>
        <w:t>;</w:t>
      </w:r>
    </w:p>
    <w:p w14:paraId="313D0305" w14:textId="2A9FF15B" w:rsidR="00062DC3" w:rsidRPr="00150015" w:rsidRDefault="00062DC3" w:rsidP="0009208B">
      <w:pPr>
        <w:pStyle w:val="NormalWeb"/>
        <w:shd w:val="clear" w:color="auto" w:fill="FFFFFF" w:themeFill="background1"/>
        <w:spacing w:before="0" w:beforeAutospacing="0" w:after="0" w:afterAutospacing="0"/>
        <w:ind w:firstLine="709"/>
        <w:jc w:val="both"/>
        <w:rPr>
          <w:lang w:val="lv-LV" w:eastAsia="lv-LV"/>
        </w:rPr>
      </w:pPr>
      <w:r w:rsidRPr="00150015">
        <w:rPr>
          <w:sz w:val="28"/>
          <w:szCs w:val="28"/>
          <w:bdr w:val="none" w:sz="0" w:space="0" w:color="auto" w:frame="1"/>
          <w:shd w:val="clear" w:color="auto" w:fill="FCFDFD"/>
          <w:lang w:val="lv-LV"/>
        </w:rPr>
        <w:t>5.6. sadedzināšanas iekārtām – iekārtas tips (dīzeļdzinējs, gāzturbīna, divu kurināmo dzinējs, cits dzinējs vai cita veida sadedzināšanas iekārta),</w:t>
      </w:r>
      <w:r w:rsidR="00C72D82" w:rsidRPr="00150015">
        <w:rPr>
          <w:sz w:val="28"/>
          <w:szCs w:val="28"/>
          <w:bdr w:val="none" w:sz="0" w:space="0" w:color="auto" w:frame="1"/>
          <w:shd w:val="clear" w:color="auto" w:fill="FCFDFD"/>
          <w:lang w:val="lv-LV"/>
        </w:rPr>
        <w:t xml:space="preserve"> </w:t>
      </w:r>
      <w:r w:rsidRPr="00150015">
        <w:rPr>
          <w:sz w:val="28"/>
          <w:szCs w:val="28"/>
          <w:bdr w:val="none" w:sz="0" w:space="0" w:color="auto" w:frame="1"/>
          <w:shd w:val="clear" w:color="auto" w:fill="FFFFFF"/>
          <w:lang w:val="lv-LV"/>
        </w:rPr>
        <w:t>katras</w:t>
      </w:r>
      <w:r w:rsidR="00C72D82" w:rsidRPr="00150015">
        <w:rPr>
          <w:sz w:val="28"/>
          <w:szCs w:val="28"/>
          <w:bdr w:val="none" w:sz="0" w:space="0" w:color="auto" w:frame="1"/>
          <w:shd w:val="clear" w:color="auto" w:fill="FFFFFF"/>
          <w:lang w:val="lv-LV"/>
        </w:rPr>
        <w:t xml:space="preserve"> </w:t>
      </w:r>
      <w:r w:rsidRPr="00150015">
        <w:rPr>
          <w:sz w:val="28"/>
          <w:szCs w:val="28"/>
          <w:bdr w:val="none" w:sz="0" w:space="0" w:color="auto" w:frame="1"/>
          <w:shd w:val="clear" w:color="auto" w:fill="FFFFFF"/>
          <w:lang w:val="lv-LV"/>
        </w:rPr>
        <w:t>sadedzināšanas iekārtas</w:t>
      </w:r>
      <w:r w:rsidR="00C72D82" w:rsidRPr="00150015">
        <w:rPr>
          <w:sz w:val="28"/>
          <w:szCs w:val="28"/>
          <w:bdr w:val="none" w:sz="0" w:space="0" w:color="auto" w:frame="1"/>
          <w:shd w:val="clear" w:color="auto" w:fill="FFFFFF"/>
          <w:lang w:val="lv-LV"/>
        </w:rPr>
        <w:t xml:space="preserve"> </w:t>
      </w:r>
      <w:r w:rsidRPr="00150015">
        <w:rPr>
          <w:sz w:val="28"/>
          <w:szCs w:val="28"/>
          <w:bdr w:val="none" w:sz="0" w:space="0" w:color="auto" w:frame="1"/>
          <w:shd w:val="clear" w:color="auto" w:fill="FFFFFF"/>
          <w:lang w:val="lv-LV"/>
        </w:rPr>
        <w:t>nominālā ievadītā siltuma jauda un katras</w:t>
      </w:r>
      <w:r w:rsidR="00C72D82" w:rsidRPr="00150015">
        <w:rPr>
          <w:sz w:val="28"/>
          <w:szCs w:val="28"/>
          <w:bdr w:val="none" w:sz="0" w:space="0" w:color="auto" w:frame="1"/>
          <w:shd w:val="clear" w:color="auto" w:fill="FFFFFF"/>
          <w:lang w:val="lv-LV"/>
        </w:rPr>
        <w:t xml:space="preserve"> </w:t>
      </w:r>
      <w:r w:rsidRPr="00150015">
        <w:rPr>
          <w:sz w:val="28"/>
          <w:szCs w:val="28"/>
          <w:bdr w:val="none" w:sz="0" w:space="0" w:color="auto" w:frame="1"/>
          <w:shd w:val="clear" w:color="auto" w:fill="FFFFFF"/>
          <w:lang w:val="lv-LV"/>
        </w:rPr>
        <w:t>sadedzināšanas iekārtas daļas</w:t>
      </w:r>
      <w:r w:rsidR="00C72D82" w:rsidRPr="00150015">
        <w:rPr>
          <w:sz w:val="28"/>
          <w:szCs w:val="28"/>
          <w:bdr w:val="none" w:sz="0" w:space="0" w:color="auto" w:frame="1"/>
          <w:shd w:val="clear" w:color="auto" w:fill="FFFFFF"/>
          <w:lang w:val="lv-LV"/>
        </w:rPr>
        <w:t xml:space="preserve"> </w:t>
      </w:r>
      <w:r w:rsidRPr="00150015">
        <w:rPr>
          <w:sz w:val="28"/>
          <w:szCs w:val="28"/>
          <w:bdr w:val="none" w:sz="0" w:space="0" w:color="auto" w:frame="1"/>
          <w:shd w:val="clear" w:color="auto" w:fill="FFFFFF"/>
          <w:lang w:val="lv-LV"/>
        </w:rPr>
        <w:t>nominālā ievadītā siltuma jauda (MW),</w:t>
      </w:r>
      <w:r w:rsidR="00C72D82" w:rsidRPr="00150015">
        <w:rPr>
          <w:sz w:val="28"/>
          <w:szCs w:val="28"/>
          <w:bdr w:val="none" w:sz="0" w:space="0" w:color="auto" w:frame="1"/>
          <w:shd w:val="clear" w:color="auto" w:fill="FFFFFF"/>
          <w:lang w:val="lv-LV"/>
        </w:rPr>
        <w:t xml:space="preserve"> </w:t>
      </w:r>
      <w:r w:rsidRPr="00150015">
        <w:rPr>
          <w:sz w:val="28"/>
          <w:szCs w:val="28"/>
          <w:bdr w:val="none" w:sz="0" w:space="0" w:color="auto" w:frame="1"/>
          <w:shd w:val="clear" w:color="auto" w:fill="FFFFFF"/>
          <w:lang w:val="lv-LV"/>
        </w:rPr>
        <w:t xml:space="preserve">ja divas vai vairākas </w:t>
      </w:r>
      <w:proofErr w:type="gramStart"/>
      <w:r w:rsidRPr="00150015">
        <w:rPr>
          <w:sz w:val="28"/>
          <w:szCs w:val="28"/>
          <w:bdr w:val="none" w:sz="0" w:space="0" w:color="auto" w:frame="1"/>
          <w:shd w:val="clear" w:color="auto" w:fill="FFFFFF"/>
          <w:lang w:val="lv-LV"/>
        </w:rPr>
        <w:t>sadedzināšanas iekārtas apvienotas un izplūdes gāzes</w:t>
      </w:r>
      <w:proofErr w:type="gramEnd"/>
      <w:r w:rsidRPr="00150015">
        <w:rPr>
          <w:sz w:val="28"/>
          <w:szCs w:val="28"/>
          <w:bdr w:val="none" w:sz="0" w:space="0" w:color="auto" w:frame="1"/>
          <w:shd w:val="clear" w:color="auto" w:fill="FFFFFF"/>
          <w:lang w:val="lv-LV"/>
        </w:rPr>
        <w:t xml:space="preserve"> aizvada caur vienu kopīgu dūmeni</w:t>
      </w:r>
      <w:r w:rsidRPr="00150015">
        <w:rPr>
          <w:sz w:val="28"/>
          <w:szCs w:val="28"/>
          <w:bdr w:val="none" w:sz="0" w:space="0" w:color="auto" w:frame="1"/>
          <w:shd w:val="clear" w:color="auto" w:fill="FCFDFD"/>
          <w:lang w:val="lv-LV"/>
        </w:rPr>
        <w:t>, plānotās darba stundas gada laikā, vidējā noslodze ekspluatācijas laikā, iekārtas darbības uzsākšanas datums, kā arī norāde par to</w:t>
      </w:r>
      <w:r w:rsidR="00A61A5E" w:rsidRPr="00150015">
        <w:rPr>
          <w:sz w:val="28"/>
          <w:szCs w:val="28"/>
          <w:bdr w:val="none" w:sz="0" w:space="0" w:color="auto" w:frame="1"/>
          <w:shd w:val="clear" w:color="auto" w:fill="FCFDFD"/>
          <w:lang w:val="lv-LV"/>
        </w:rPr>
        <w:t>,</w:t>
      </w:r>
      <w:r w:rsidRPr="00150015">
        <w:rPr>
          <w:sz w:val="28"/>
          <w:szCs w:val="28"/>
          <w:bdr w:val="none" w:sz="0" w:space="0" w:color="auto" w:frame="1"/>
          <w:shd w:val="clear" w:color="auto" w:fill="FCFDFD"/>
          <w:lang w:val="lv-LV"/>
        </w:rPr>
        <w:t xml:space="preserve"> vai iekārtai nepieciešama atkāpe no emisiju robežvērtību piemērošanas </w:t>
      </w:r>
      <w:r w:rsidR="00C23B36" w:rsidRPr="00150015">
        <w:rPr>
          <w:sz w:val="28"/>
          <w:szCs w:val="28"/>
          <w:bdr w:val="none" w:sz="0" w:space="0" w:color="auto" w:frame="1"/>
          <w:lang w:val="lv-LV"/>
        </w:rPr>
        <w:t>atbilstoši</w:t>
      </w:r>
      <w:r w:rsidRPr="00150015">
        <w:rPr>
          <w:sz w:val="28"/>
          <w:szCs w:val="28"/>
          <w:bdr w:val="none" w:sz="0" w:space="0" w:color="auto" w:frame="1"/>
          <w:shd w:val="clear" w:color="auto" w:fill="FCFDFD"/>
          <w:lang w:val="lv-LV"/>
        </w:rPr>
        <w:t xml:space="preserve"> normatīvaj</w:t>
      </w:r>
      <w:r w:rsidR="00C23B36" w:rsidRPr="00150015">
        <w:rPr>
          <w:sz w:val="28"/>
          <w:szCs w:val="28"/>
          <w:bdr w:val="none" w:sz="0" w:space="0" w:color="auto" w:frame="1"/>
          <w:shd w:val="clear" w:color="auto" w:fill="FCFDFD"/>
          <w:lang w:val="lv-LV"/>
        </w:rPr>
        <w:t>iem</w:t>
      </w:r>
      <w:r w:rsidRPr="00150015">
        <w:rPr>
          <w:sz w:val="28"/>
          <w:szCs w:val="28"/>
          <w:bdr w:val="none" w:sz="0" w:space="0" w:color="auto" w:frame="1"/>
          <w:shd w:val="clear" w:color="auto" w:fill="FCFDFD"/>
          <w:lang w:val="lv-LV"/>
        </w:rPr>
        <w:t xml:space="preserve"> akt</w:t>
      </w:r>
      <w:r w:rsidR="00C23B36" w:rsidRPr="00150015">
        <w:rPr>
          <w:sz w:val="28"/>
          <w:szCs w:val="28"/>
          <w:bdr w:val="none" w:sz="0" w:space="0" w:color="auto" w:frame="1"/>
          <w:shd w:val="clear" w:color="auto" w:fill="FCFDFD"/>
          <w:lang w:val="lv-LV"/>
        </w:rPr>
        <w:t>iem</w:t>
      </w:r>
      <w:r w:rsidRPr="00150015">
        <w:rPr>
          <w:sz w:val="28"/>
          <w:szCs w:val="28"/>
          <w:bdr w:val="none" w:sz="0" w:space="0" w:color="auto" w:frame="1"/>
          <w:shd w:val="clear" w:color="auto" w:fill="FCFDFD"/>
          <w:lang w:val="lv-LV"/>
        </w:rPr>
        <w:t xml:space="preserve"> par kārtību, kādā novērš, ierobežo un kontrolē gaisu piesārņojošo vielu emisiju no sadedzināšanas iekārtām.</w:t>
      </w:r>
    </w:p>
    <w:p w14:paraId="7D380519" w14:textId="40AD499E" w:rsidR="00C86937" w:rsidRPr="00150015" w:rsidRDefault="00062DC3" w:rsidP="0009208B">
      <w:pPr>
        <w:pStyle w:val="xxmsonormal"/>
        <w:shd w:val="clear" w:color="auto" w:fill="FFFFFF"/>
        <w:spacing w:before="0" w:beforeAutospacing="0" w:after="0" w:afterAutospacing="0"/>
      </w:pPr>
      <w:r w:rsidRPr="00150015">
        <w:rPr>
          <w:rFonts w:ascii="Calibri" w:hAnsi="Calibri" w:cs="Calibri"/>
          <w:bdr w:val="none" w:sz="0" w:space="0" w:color="auto" w:frame="1"/>
        </w:rPr>
        <w:t> </w:t>
      </w:r>
    </w:p>
    <w:p w14:paraId="69289DD8" w14:textId="3C3C1F4C" w:rsidR="00C86937" w:rsidRPr="00150015" w:rsidRDefault="00C86937" w:rsidP="0009208B">
      <w:pPr>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rPr>
        <w:t xml:space="preserve">6. </w:t>
      </w:r>
      <w:r w:rsidR="00DC3730" w:rsidRPr="00150015">
        <w:rPr>
          <w:rFonts w:ascii="Times New Roman" w:hAnsi="Times New Roman" w:cs="Times New Roman"/>
          <w:sz w:val="28"/>
          <w:szCs w:val="28"/>
        </w:rPr>
        <w:t>V</w:t>
      </w:r>
      <w:r w:rsidRPr="00150015">
        <w:rPr>
          <w:rFonts w:ascii="Times New Roman" w:hAnsi="Times New Roman" w:cs="Times New Roman"/>
          <w:sz w:val="28"/>
          <w:szCs w:val="28"/>
        </w:rPr>
        <w:t>ides institūciju izdotie dokumenti piesārņojošai darbībai (ja šādi dokumenti iekārtai nepieciešami saskaņā ar vides aizsardzības jomu reglamentējošajiem normatīvajiem aktiem):</w:t>
      </w:r>
    </w:p>
    <w:p w14:paraId="563C5AC8" w14:textId="77777777"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rPr>
        <w:t xml:space="preserve">6.1. attiecībā uz piesārņojošas darbības uzsākšanu vai būtiskām izmaiņām esošā piesārņojošā darbībā – atzinuma </w:t>
      </w:r>
      <w:proofErr w:type="gramStart"/>
      <w:r w:rsidRPr="00150015">
        <w:rPr>
          <w:rFonts w:ascii="Times New Roman" w:hAnsi="Times New Roman" w:cs="Times New Roman"/>
          <w:sz w:val="28"/>
          <w:szCs w:val="28"/>
        </w:rPr>
        <w:t>par ietekmes uz vidi novērtējuma ziņojuma numurs</w:t>
      </w:r>
      <w:proofErr w:type="gramEnd"/>
      <w:r w:rsidRPr="00150015">
        <w:rPr>
          <w:rFonts w:ascii="Times New Roman" w:hAnsi="Times New Roman" w:cs="Times New Roman"/>
          <w:sz w:val="28"/>
          <w:szCs w:val="28"/>
        </w:rPr>
        <w:t>, datums, institūcija, kas akceptējusi paredzēto darbību,</w:t>
      </w:r>
      <w:r w:rsidRPr="00150015">
        <w:rPr>
          <w:rFonts w:ascii="Times New Roman" w:hAnsi="Times New Roman" w:cs="Times New Roman"/>
          <w:sz w:val="28"/>
          <w:szCs w:val="28"/>
          <w:shd w:val="clear" w:color="auto" w:fill="FCFDFD"/>
        </w:rPr>
        <w:t xml:space="preserve"> lēmuma numurs un pieņemšanas datums, dienesta izsniegto tehnisko noteikumu numurs; </w:t>
      </w:r>
    </w:p>
    <w:p w14:paraId="64739966" w14:textId="5C223D91"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 xml:space="preserve">6.2. attiecībā uz esošu piesārņojošu darbību – pēdējo izsniegto atļauju piesārņojošo vielu emisijai gaisā, ūdens lietošanai vai atkritumu apsaimniekošanai (arī atļaujas atkritumu pārvadāšanai) numurs, izdošanas datums un derīguma termiņš; </w:t>
      </w:r>
    </w:p>
    <w:p w14:paraId="41D0C9BA" w14:textId="77777777"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6.3. rūpniecisko avāriju novēršanas programmas vai drošības pārskata iesniegšanas datums Vides pārraudzības valsts birojā un objekta civilās aizsardzības plāna iesniegšanas datums Valsts ugunsdzēsības un glābšanas dienestā.</w:t>
      </w:r>
    </w:p>
    <w:p w14:paraId="01D7BF16" w14:textId="77777777" w:rsidR="00C86937" w:rsidRPr="00150015" w:rsidRDefault="00C86937" w:rsidP="0009208B">
      <w:pPr>
        <w:pStyle w:val="ListParagraph"/>
        <w:spacing w:after="0" w:line="240" w:lineRule="auto"/>
        <w:ind w:left="0" w:firstLine="709"/>
        <w:jc w:val="both"/>
        <w:rPr>
          <w:rFonts w:ascii="Times New Roman" w:hAnsi="Times New Roman" w:cs="Times New Roman"/>
          <w:sz w:val="28"/>
          <w:szCs w:val="28"/>
          <w:shd w:val="clear" w:color="auto" w:fill="FCFDFD"/>
        </w:rPr>
      </w:pPr>
    </w:p>
    <w:p w14:paraId="4CCA72A7" w14:textId="699BAB00" w:rsidR="00C86937" w:rsidRPr="00150015" w:rsidRDefault="00C86937" w:rsidP="0009208B">
      <w:pPr>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7. Ar citām fiziskajām vai juridiskajām personām (fiziskajai personai norāda vārdu, uzvārdu, adresi, juridiskajai personai – komersanta vienoto reģistrācijas numuru, adresi) noslēgto līgumu saraksts</w:t>
      </w:r>
      <w:r w:rsidR="005E68BB" w:rsidRPr="00150015">
        <w:rPr>
          <w:rFonts w:ascii="Times New Roman" w:hAnsi="Times New Roman" w:cs="Times New Roman"/>
          <w:sz w:val="28"/>
          <w:szCs w:val="28"/>
          <w:shd w:val="clear" w:color="auto" w:fill="FFFFFF"/>
          <w:vertAlign w:val="superscript"/>
        </w:rPr>
        <w:t>(1)</w:t>
      </w:r>
      <w:r w:rsidRPr="00150015">
        <w:rPr>
          <w:rFonts w:ascii="Times New Roman" w:hAnsi="Times New Roman" w:cs="Times New Roman"/>
          <w:sz w:val="28"/>
          <w:szCs w:val="28"/>
          <w:shd w:val="clear" w:color="auto" w:fill="FCFDFD"/>
        </w:rPr>
        <w:t xml:space="preserve">, norādot galvenos </w:t>
      </w:r>
      <w:r w:rsidRPr="00150015">
        <w:rPr>
          <w:rFonts w:ascii="Times New Roman" w:hAnsi="Times New Roman" w:cs="Times New Roman"/>
          <w:sz w:val="28"/>
          <w:szCs w:val="28"/>
          <w:shd w:val="clear" w:color="auto" w:fill="FCFDFD"/>
        </w:rPr>
        <w:lastRenderedPageBreak/>
        <w:t>nosacījumus:</w:t>
      </w:r>
    </w:p>
    <w:p w14:paraId="0D9D4B56" w14:textId="77777777" w:rsidR="00C86937" w:rsidRPr="00150015" w:rsidRDefault="00C86937" w:rsidP="0009208B">
      <w:pPr>
        <w:spacing w:after="0" w:line="240" w:lineRule="auto"/>
        <w:ind w:firstLine="709"/>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7.1. par ūdens piegādi;</w:t>
      </w:r>
    </w:p>
    <w:p w14:paraId="665FE47A" w14:textId="77777777" w:rsidR="00C86937" w:rsidRPr="00150015" w:rsidRDefault="00C86937" w:rsidP="0009208B">
      <w:pPr>
        <w:spacing w:after="0" w:line="240" w:lineRule="auto"/>
        <w:ind w:firstLine="709"/>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7.2. par notekūdeņu attīrīšanu;</w:t>
      </w:r>
    </w:p>
    <w:p w14:paraId="07CD0C0B" w14:textId="77777777" w:rsidR="00C86937" w:rsidRPr="00150015" w:rsidRDefault="00C86937" w:rsidP="0009208B">
      <w:pPr>
        <w:spacing w:after="0" w:line="240" w:lineRule="auto"/>
        <w:ind w:firstLine="709"/>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7.3. par atkritumu apsaimniekošanu;</w:t>
      </w:r>
    </w:p>
    <w:p w14:paraId="6053AECD" w14:textId="77777777" w:rsidR="00C86937" w:rsidRPr="00150015" w:rsidRDefault="00C86937" w:rsidP="0009208B">
      <w:pPr>
        <w:spacing w:after="0" w:line="240" w:lineRule="auto"/>
        <w:ind w:firstLine="709"/>
        <w:rPr>
          <w:rFonts w:ascii="Times New Roman" w:eastAsia="Times New Roman" w:hAnsi="Times New Roman" w:cs="Times New Roman"/>
          <w:bCs/>
          <w:sz w:val="28"/>
          <w:szCs w:val="28"/>
        </w:rPr>
      </w:pPr>
      <w:r w:rsidRPr="00150015">
        <w:rPr>
          <w:rFonts w:ascii="Times New Roman" w:hAnsi="Times New Roman" w:cs="Times New Roman"/>
          <w:sz w:val="28"/>
          <w:szCs w:val="28"/>
          <w:shd w:val="clear" w:color="auto" w:fill="FCFDFD"/>
        </w:rPr>
        <w:t>7.4. par citiem līgumiem, ja tie attiecināmi uz operatora veikto darbību.</w:t>
      </w:r>
    </w:p>
    <w:p w14:paraId="0565E025" w14:textId="77777777" w:rsidR="00C86937" w:rsidRPr="00150015" w:rsidRDefault="00C86937" w:rsidP="0009208B">
      <w:pPr>
        <w:spacing w:after="0" w:line="240" w:lineRule="auto"/>
        <w:ind w:firstLine="709"/>
        <w:jc w:val="both"/>
        <w:rPr>
          <w:rFonts w:ascii="Times New Roman" w:eastAsia="Times New Roman" w:hAnsi="Times New Roman" w:cs="Times New Roman"/>
          <w:bCs/>
          <w:sz w:val="28"/>
          <w:szCs w:val="28"/>
        </w:rPr>
      </w:pPr>
    </w:p>
    <w:p w14:paraId="3AD53DE5" w14:textId="4780D582" w:rsidR="00136EEA" w:rsidRPr="00150015" w:rsidRDefault="00C86937" w:rsidP="00136EEA">
      <w:pPr>
        <w:shd w:val="clear" w:color="auto" w:fill="FFFFFF"/>
        <w:spacing w:after="0" w:line="240" w:lineRule="auto"/>
        <w:jc w:val="center"/>
        <w:rPr>
          <w:rFonts w:ascii="Times New Roman" w:eastAsia="Times New Roman" w:hAnsi="Times New Roman" w:cs="Times New Roman"/>
          <w:b/>
          <w:sz w:val="28"/>
          <w:szCs w:val="28"/>
        </w:rPr>
      </w:pPr>
      <w:r w:rsidRPr="00150015">
        <w:rPr>
          <w:rFonts w:ascii="Times New Roman" w:eastAsia="Times New Roman" w:hAnsi="Times New Roman" w:cs="Times New Roman"/>
          <w:b/>
          <w:sz w:val="28"/>
          <w:szCs w:val="28"/>
        </w:rPr>
        <w:t xml:space="preserve">B </w:t>
      </w:r>
      <w:r w:rsidR="009A32B2">
        <w:rPr>
          <w:rFonts w:ascii="Times New Roman" w:eastAsia="Times New Roman" w:hAnsi="Times New Roman" w:cs="Times New Roman"/>
          <w:b/>
          <w:sz w:val="28"/>
          <w:szCs w:val="28"/>
        </w:rPr>
        <w:t>s</w:t>
      </w:r>
      <w:r w:rsidR="00136EEA" w:rsidRPr="00150015">
        <w:rPr>
          <w:rFonts w:ascii="Times New Roman" w:eastAsia="Times New Roman" w:hAnsi="Times New Roman" w:cs="Times New Roman"/>
          <w:b/>
          <w:sz w:val="28"/>
          <w:szCs w:val="28"/>
        </w:rPr>
        <w:t>adaļa</w:t>
      </w:r>
    </w:p>
    <w:p w14:paraId="686445A4" w14:textId="242F04BB" w:rsidR="00C86937" w:rsidRPr="00150015" w:rsidRDefault="00C86937" w:rsidP="00136EEA">
      <w:pPr>
        <w:shd w:val="clear" w:color="auto" w:fill="FFFFFF"/>
        <w:spacing w:after="0" w:line="240" w:lineRule="auto"/>
        <w:jc w:val="center"/>
        <w:rPr>
          <w:rFonts w:ascii="Times New Roman" w:eastAsia="Times New Roman" w:hAnsi="Times New Roman" w:cs="Times New Roman"/>
          <w:bCs/>
          <w:sz w:val="28"/>
          <w:szCs w:val="28"/>
        </w:rPr>
      </w:pPr>
      <w:r w:rsidRPr="00150015">
        <w:rPr>
          <w:rFonts w:ascii="Times New Roman" w:hAnsi="Times New Roman" w:cs="Times New Roman"/>
          <w:b/>
          <w:bCs/>
          <w:sz w:val="28"/>
          <w:szCs w:val="28"/>
          <w:shd w:val="clear" w:color="auto" w:fill="FCFDFD"/>
        </w:rPr>
        <w:t>Ražošanas procesi un tehnoloģijas</w:t>
      </w:r>
    </w:p>
    <w:p w14:paraId="69D08F59"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p>
    <w:p w14:paraId="01184352" w14:textId="5DD508FB" w:rsidR="00C86937" w:rsidRPr="00150015" w:rsidRDefault="003D4DB3"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8</w:t>
      </w:r>
      <w:r w:rsidR="00C86937" w:rsidRPr="00150015">
        <w:rPr>
          <w:rFonts w:ascii="Times New Roman" w:hAnsi="Times New Roman" w:cs="Times New Roman"/>
          <w:sz w:val="28"/>
          <w:szCs w:val="28"/>
          <w:shd w:val="clear" w:color="auto" w:fill="FCFDFD"/>
        </w:rPr>
        <w:t>. Iekārtas un ražošanas procesu apraksts</w:t>
      </w:r>
      <w:r w:rsidR="00202419" w:rsidRPr="00150015">
        <w:rPr>
          <w:rFonts w:ascii="Times New Roman" w:hAnsi="Times New Roman" w:cs="Times New Roman"/>
          <w:sz w:val="28"/>
          <w:szCs w:val="28"/>
          <w:shd w:val="clear" w:color="auto" w:fill="FCFDFD"/>
        </w:rPr>
        <w:t>.</w:t>
      </w:r>
      <w:r w:rsidR="00C86937" w:rsidRPr="00150015">
        <w:rPr>
          <w:rFonts w:ascii="Times New Roman" w:hAnsi="Times New Roman" w:cs="Times New Roman"/>
          <w:sz w:val="28"/>
          <w:szCs w:val="28"/>
          <w:shd w:val="clear" w:color="auto" w:fill="FCFDFD"/>
        </w:rPr>
        <w:t xml:space="preserve"> </w:t>
      </w:r>
      <w:r w:rsidR="00202419" w:rsidRPr="00150015">
        <w:rPr>
          <w:rFonts w:ascii="Times New Roman" w:hAnsi="Times New Roman" w:cs="Times New Roman"/>
          <w:sz w:val="28"/>
          <w:szCs w:val="28"/>
          <w:shd w:val="clear" w:color="auto" w:fill="FCFDFD"/>
        </w:rPr>
        <w:t xml:space="preserve"> I</w:t>
      </w:r>
      <w:r w:rsidR="00C86937" w:rsidRPr="00150015">
        <w:rPr>
          <w:rFonts w:ascii="Times New Roman" w:hAnsi="Times New Roman" w:cs="Times New Roman"/>
          <w:sz w:val="28"/>
          <w:szCs w:val="28"/>
          <w:shd w:val="clear" w:color="auto" w:fill="FCFDFD"/>
        </w:rPr>
        <w:t>ekārtas rūpnieciskās darbības vēsture, ražošanas jauda, produkcija un ražošanas procesi</w:t>
      </w:r>
      <w:r w:rsidRPr="00150015">
        <w:rPr>
          <w:rFonts w:ascii="Times New Roman" w:hAnsi="Times New Roman" w:cs="Times New Roman"/>
          <w:sz w:val="28"/>
          <w:szCs w:val="28"/>
          <w:shd w:val="clear" w:color="auto" w:fill="FCFDFD"/>
        </w:rPr>
        <w:t>.</w:t>
      </w:r>
      <w:r w:rsidR="00C86937" w:rsidRPr="00150015">
        <w:rPr>
          <w:rFonts w:ascii="Times New Roman" w:hAnsi="Times New Roman" w:cs="Times New Roman"/>
          <w:sz w:val="28"/>
          <w:szCs w:val="28"/>
          <w:shd w:val="clear" w:color="auto" w:fill="FCFDFD"/>
        </w:rPr>
        <w:t xml:space="preserve"> A kategorijas iekārtām pievieno plūsmu diagrammas un, ja nepieciešams, papildu informāciju, kas raksturo piesārņojošo darbību, tai skaitā iekārtas radīto vibrāciju un emitēto siltumu.</w:t>
      </w:r>
    </w:p>
    <w:p w14:paraId="1ADB492E"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p>
    <w:p w14:paraId="69931984" w14:textId="705E4A21" w:rsidR="00C86937" w:rsidRPr="00150015" w:rsidRDefault="00D420A5"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9</w:t>
      </w:r>
      <w:r w:rsidR="00C86937" w:rsidRPr="00150015">
        <w:rPr>
          <w:rFonts w:ascii="Times New Roman" w:hAnsi="Times New Roman" w:cs="Times New Roman"/>
          <w:sz w:val="28"/>
          <w:szCs w:val="28"/>
          <w:shd w:val="clear" w:color="auto" w:fill="FCFDFD"/>
        </w:rPr>
        <w:t>. Tīrākas ražošanas pasākumi, labākie pieejamie tehniskie paņēmieni (A</w:t>
      </w:r>
      <w:r w:rsidR="009A32B2">
        <w:rPr>
          <w:rFonts w:ascii="Times New Roman" w:hAnsi="Times New Roman" w:cs="Times New Roman"/>
          <w:sz w:val="28"/>
          <w:szCs w:val="28"/>
          <w:shd w:val="clear" w:color="auto" w:fill="FCFDFD"/>
        </w:rPr>
        <w:t> </w:t>
      </w:r>
      <w:r w:rsidR="00C86937" w:rsidRPr="00150015">
        <w:rPr>
          <w:rFonts w:ascii="Times New Roman" w:hAnsi="Times New Roman" w:cs="Times New Roman"/>
          <w:sz w:val="28"/>
          <w:szCs w:val="28"/>
          <w:shd w:val="clear" w:color="auto" w:fill="FCFDFD"/>
        </w:rPr>
        <w:t>kategorijas iekārtām) un atkritumu samazināšana</w:t>
      </w:r>
      <w:r w:rsidR="00202419" w:rsidRPr="00150015">
        <w:rPr>
          <w:rFonts w:ascii="Times New Roman" w:hAnsi="Times New Roman" w:cs="Times New Roman"/>
          <w:sz w:val="28"/>
          <w:szCs w:val="28"/>
          <w:shd w:val="clear" w:color="auto" w:fill="FCFDFD"/>
        </w:rPr>
        <w:t>.</w:t>
      </w:r>
      <w:r w:rsidR="00C86937" w:rsidRPr="00150015">
        <w:rPr>
          <w:rFonts w:ascii="Times New Roman" w:hAnsi="Times New Roman" w:cs="Times New Roman"/>
          <w:sz w:val="28"/>
          <w:szCs w:val="28"/>
          <w:shd w:val="clear" w:color="auto" w:fill="FCFDFD"/>
        </w:rPr>
        <w:t xml:space="preserve"> </w:t>
      </w:r>
      <w:r w:rsidR="00202419" w:rsidRPr="00150015">
        <w:rPr>
          <w:rFonts w:ascii="Times New Roman" w:hAnsi="Times New Roman" w:cs="Times New Roman"/>
          <w:sz w:val="28"/>
          <w:szCs w:val="28"/>
          <w:shd w:val="clear" w:color="auto" w:fill="FCFDFD"/>
        </w:rPr>
        <w:t>N</w:t>
      </w:r>
      <w:r w:rsidR="00C86937" w:rsidRPr="00150015">
        <w:rPr>
          <w:rFonts w:ascii="Times New Roman" w:hAnsi="Times New Roman" w:cs="Times New Roman"/>
          <w:sz w:val="28"/>
          <w:szCs w:val="28"/>
          <w:shd w:val="clear" w:color="auto" w:fill="FCFDFD"/>
        </w:rPr>
        <w:t>orāda, kā tiek nodrošināta izejmateriālu, ķīmisko vielu vai maisījumu, ūdens un enerģijas patēriņa samazināšana, bīstamo ķīmisko vielu aizstāšana, otrreizējo izejmateriālu izmantošana vai pārstrāde.</w:t>
      </w:r>
    </w:p>
    <w:p w14:paraId="4B46BDF3"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p>
    <w:p w14:paraId="73F1DF1A" w14:textId="452D50A8"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1</w:t>
      </w:r>
      <w:r w:rsidR="00D420A5" w:rsidRPr="00150015">
        <w:rPr>
          <w:rFonts w:ascii="Times New Roman" w:hAnsi="Times New Roman" w:cs="Times New Roman"/>
          <w:sz w:val="28"/>
          <w:szCs w:val="28"/>
          <w:shd w:val="clear" w:color="auto" w:fill="FCFDFD"/>
        </w:rPr>
        <w:t>0</w:t>
      </w:r>
      <w:r w:rsidRPr="00150015">
        <w:rPr>
          <w:rFonts w:ascii="Times New Roman" w:hAnsi="Times New Roman" w:cs="Times New Roman"/>
          <w:sz w:val="28"/>
          <w:szCs w:val="28"/>
          <w:shd w:val="clear" w:color="auto" w:fill="FCFDFD"/>
        </w:rPr>
        <w:t>. Informācija par vides aizsardzības prasību ieviešanu</w:t>
      </w:r>
      <w:r w:rsidR="00202419" w:rsidRPr="00150015">
        <w:rPr>
          <w:rFonts w:ascii="Times New Roman" w:hAnsi="Times New Roman" w:cs="Times New Roman"/>
          <w:sz w:val="28"/>
          <w:szCs w:val="28"/>
          <w:shd w:val="clear" w:color="auto" w:fill="FCFDFD"/>
        </w:rPr>
        <w:t>.</w:t>
      </w:r>
      <w:r w:rsidR="003D4DB3" w:rsidRPr="00150015">
        <w:rPr>
          <w:rFonts w:ascii="Times New Roman" w:hAnsi="Times New Roman" w:cs="Times New Roman"/>
          <w:sz w:val="28"/>
          <w:szCs w:val="28"/>
          <w:shd w:val="clear" w:color="auto" w:fill="FCFDFD"/>
        </w:rPr>
        <w:t xml:space="preserve"> </w:t>
      </w:r>
      <w:r w:rsidR="00202419" w:rsidRPr="00150015">
        <w:rPr>
          <w:rFonts w:ascii="Times New Roman" w:hAnsi="Times New Roman" w:cs="Times New Roman"/>
          <w:sz w:val="28"/>
          <w:szCs w:val="28"/>
          <w:shd w:val="clear" w:color="auto" w:fill="FCFDFD"/>
        </w:rPr>
        <w:t>O</w:t>
      </w:r>
      <w:r w:rsidRPr="00150015">
        <w:rPr>
          <w:rFonts w:ascii="Times New Roman" w:hAnsi="Times New Roman" w:cs="Times New Roman"/>
          <w:sz w:val="28"/>
          <w:szCs w:val="28"/>
          <w:shd w:val="clear" w:color="auto" w:fill="FCFDFD"/>
        </w:rPr>
        <w:t>perators esošām iekārtām sagatavo plānu normatīvajos aktos vides aizsardzības jomā noteikto prasību izpildes nodrošināšanai un tīrākas ražošanas ieviešanai. A kategorijas iekārtām plānā parāda, kā plānots sasniegt secinājumos par labākajiem pieejam</w:t>
      </w:r>
      <w:r w:rsidR="003D4DB3" w:rsidRPr="00150015">
        <w:rPr>
          <w:rFonts w:ascii="Times New Roman" w:hAnsi="Times New Roman" w:cs="Times New Roman"/>
          <w:sz w:val="28"/>
          <w:szCs w:val="28"/>
          <w:shd w:val="clear" w:color="auto" w:fill="FCFDFD"/>
        </w:rPr>
        <w:t>aj</w:t>
      </w:r>
      <w:r w:rsidRPr="00150015">
        <w:rPr>
          <w:rFonts w:ascii="Times New Roman" w:hAnsi="Times New Roman" w:cs="Times New Roman"/>
          <w:sz w:val="28"/>
          <w:szCs w:val="28"/>
          <w:shd w:val="clear" w:color="auto" w:fill="FCFDFD"/>
        </w:rPr>
        <w:t>iem tehniskajiem paņēmieniem vai vadlīnijās noteiktos nosacījumus.</w:t>
      </w:r>
    </w:p>
    <w:p w14:paraId="2108E1C2"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p>
    <w:p w14:paraId="6CC985F2" w14:textId="122FD30E"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1</w:t>
      </w:r>
      <w:r w:rsidRPr="00150015">
        <w:rPr>
          <w:rFonts w:ascii="Times New Roman" w:hAnsi="Times New Roman" w:cs="Times New Roman"/>
          <w:sz w:val="28"/>
          <w:szCs w:val="28"/>
        </w:rPr>
        <w:t>.</w:t>
      </w:r>
      <w:r w:rsidRPr="00150015">
        <w:rPr>
          <w:rFonts w:ascii="Times New Roman" w:hAnsi="Times New Roman" w:cs="Times New Roman"/>
          <w:sz w:val="28"/>
          <w:szCs w:val="28"/>
          <w:shd w:val="clear" w:color="auto" w:fill="FCFDFD"/>
        </w:rPr>
        <w:t xml:space="preserve"> Iespējamās avārijas un to seku samazināšana</w:t>
      </w:r>
      <w:r w:rsidR="00202419" w:rsidRPr="00150015">
        <w:rPr>
          <w:rFonts w:ascii="Times New Roman" w:hAnsi="Times New Roman" w:cs="Times New Roman"/>
          <w:sz w:val="28"/>
          <w:szCs w:val="28"/>
          <w:shd w:val="clear" w:color="auto" w:fill="FCFDFD"/>
        </w:rPr>
        <w:t>.</w:t>
      </w:r>
      <w:r w:rsidRPr="00150015">
        <w:rPr>
          <w:rFonts w:ascii="Times New Roman" w:hAnsi="Times New Roman" w:cs="Times New Roman"/>
          <w:sz w:val="28"/>
          <w:szCs w:val="28"/>
          <w:shd w:val="clear" w:color="auto" w:fill="FCFDFD"/>
        </w:rPr>
        <w:t xml:space="preserve"> </w:t>
      </w:r>
      <w:r w:rsidR="00202419" w:rsidRPr="00150015">
        <w:rPr>
          <w:rFonts w:ascii="Times New Roman" w:hAnsi="Times New Roman" w:cs="Times New Roman"/>
          <w:sz w:val="28"/>
          <w:szCs w:val="28"/>
          <w:shd w:val="clear" w:color="auto" w:fill="FCFDFD"/>
        </w:rPr>
        <w:t>N</w:t>
      </w:r>
      <w:r w:rsidRPr="00150015">
        <w:rPr>
          <w:rFonts w:ascii="Times New Roman" w:hAnsi="Times New Roman" w:cs="Times New Roman"/>
          <w:sz w:val="28"/>
          <w:szCs w:val="28"/>
          <w:shd w:val="clear" w:color="auto" w:fill="FCFDFD"/>
        </w:rPr>
        <w:t>orāda, kādi ir avārijas situāciju likvidācijas līdzekļi, ugunsdzēsības noteikumi un kā tiek nodrošināta ugunsdzēsībai paredzētā ūdens glabāšana. Norāda, ja iekārtai nav nepieciešama rūpniecisko avāriju novēršanas programma vai drošības pārskats un objekta civilās aizsardzības plāns.</w:t>
      </w:r>
    </w:p>
    <w:p w14:paraId="0A249725"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p>
    <w:p w14:paraId="38C70E3B" w14:textId="28DE41CB"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r w:rsidRPr="00150015">
        <w:rPr>
          <w:rFonts w:ascii="Times New Roman" w:hAnsi="Times New Roman" w:cs="Times New Roman"/>
          <w:sz w:val="28"/>
          <w:szCs w:val="28"/>
          <w:shd w:val="clear" w:color="auto" w:fill="FCFDFD"/>
        </w:rPr>
        <w:t>1</w:t>
      </w:r>
      <w:r w:rsidR="00D420A5" w:rsidRPr="00150015">
        <w:rPr>
          <w:rFonts w:ascii="Times New Roman" w:hAnsi="Times New Roman" w:cs="Times New Roman"/>
          <w:sz w:val="28"/>
          <w:szCs w:val="28"/>
          <w:shd w:val="clear" w:color="auto" w:fill="FCFDFD"/>
        </w:rPr>
        <w:t>2</w:t>
      </w:r>
      <w:r w:rsidRPr="00150015">
        <w:rPr>
          <w:rFonts w:ascii="Times New Roman" w:hAnsi="Times New Roman" w:cs="Times New Roman"/>
          <w:sz w:val="28"/>
          <w:szCs w:val="28"/>
          <w:shd w:val="clear" w:color="auto" w:fill="FCFDFD"/>
        </w:rPr>
        <w:t>.</w:t>
      </w:r>
      <w:r w:rsidR="00C66F20" w:rsidRPr="00150015">
        <w:rPr>
          <w:rFonts w:ascii="Times New Roman" w:hAnsi="Times New Roman" w:cs="Times New Roman"/>
          <w:sz w:val="28"/>
          <w:szCs w:val="28"/>
          <w:shd w:val="clear" w:color="auto" w:fill="FCFDFD"/>
        </w:rPr>
        <w:t> </w:t>
      </w:r>
      <w:r w:rsidRPr="00150015">
        <w:rPr>
          <w:rFonts w:ascii="Times New Roman" w:hAnsi="Times New Roman" w:cs="Times New Roman"/>
          <w:sz w:val="28"/>
          <w:szCs w:val="28"/>
          <w:shd w:val="clear" w:color="auto" w:fill="FCFDFD"/>
        </w:rPr>
        <w:t>Iekārtas darbība netipiskos apstākļos</w:t>
      </w:r>
      <w:r w:rsidR="00202419" w:rsidRPr="00150015">
        <w:rPr>
          <w:rFonts w:ascii="Times New Roman" w:hAnsi="Times New Roman" w:cs="Times New Roman"/>
          <w:sz w:val="28"/>
          <w:szCs w:val="28"/>
          <w:shd w:val="clear" w:color="auto" w:fill="FCFDFD"/>
        </w:rPr>
        <w:t>.</w:t>
      </w:r>
      <w:r w:rsidRPr="00150015">
        <w:rPr>
          <w:rFonts w:ascii="Times New Roman" w:hAnsi="Times New Roman" w:cs="Times New Roman"/>
          <w:sz w:val="28"/>
          <w:szCs w:val="28"/>
          <w:shd w:val="clear" w:color="auto" w:fill="FCFDFD"/>
        </w:rPr>
        <w:t xml:space="preserve"> </w:t>
      </w:r>
      <w:r w:rsidR="00202419" w:rsidRPr="00150015">
        <w:rPr>
          <w:rFonts w:ascii="Times New Roman" w:hAnsi="Times New Roman" w:cs="Times New Roman"/>
          <w:sz w:val="28"/>
          <w:szCs w:val="28"/>
          <w:shd w:val="clear" w:color="auto" w:fill="FCFDFD"/>
        </w:rPr>
        <w:t>N</w:t>
      </w:r>
      <w:r w:rsidRPr="00150015">
        <w:rPr>
          <w:rFonts w:ascii="Times New Roman" w:hAnsi="Times New Roman" w:cs="Times New Roman"/>
          <w:sz w:val="28"/>
          <w:szCs w:val="28"/>
          <w:shd w:val="clear" w:color="auto" w:fill="FCFDFD"/>
        </w:rPr>
        <w:t>orāda, kādi ir iespējamie iekārtas darbības netipiskie apstākļi (piemēram, iekārtas vai tās daļas ieregulēšana vai testēšana, iekārtas palaišana un apstādināšana, darbības traucējumi, iekārtas īslaicīga apstādināšana, iekārtas darbības ierobežošana vai apturēšana nelabvēlīgos meteoroloģiskos apstākļos). Norāda, kādas emisijas rodas</w:t>
      </w:r>
      <w:r w:rsidR="00202419" w:rsidRPr="00150015">
        <w:rPr>
          <w:rFonts w:ascii="Times New Roman" w:hAnsi="Times New Roman" w:cs="Times New Roman"/>
          <w:sz w:val="28"/>
          <w:szCs w:val="28"/>
          <w:shd w:val="clear" w:color="auto" w:fill="FCFDFD"/>
        </w:rPr>
        <w:t>, ja</w:t>
      </w:r>
      <w:r w:rsidRPr="00150015">
        <w:rPr>
          <w:rFonts w:ascii="Times New Roman" w:hAnsi="Times New Roman" w:cs="Times New Roman"/>
          <w:sz w:val="28"/>
          <w:szCs w:val="28"/>
          <w:shd w:val="clear" w:color="auto" w:fill="FCFDFD"/>
        </w:rPr>
        <w:t xml:space="preserve"> iekārta darb</w:t>
      </w:r>
      <w:r w:rsidR="00202419" w:rsidRPr="00150015">
        <w:rPr>
          <w:rFonts w:ascii="Times New Roman" w:hAnsi="Times New Roman" w:cs="Times New Roman"/>
          <w:sz w:val="28"/>
          <w:szCs w:val="28"/>
          <w:shd w:val="clear" w:color="auto" w:fill="FCFDFD"/>
        </w:rPr>
        <w:t>ojas</w:t>
      </w:r>
      <w:r w:rsidRPr="00150015">
        <w:rPr>
          <w:rFonts w:ascii="Times New Roman" w:hAnsi="Times New Roman" w:cs="Times New Roman"/>
          <w:sz w:val="28"/>
          <w:szCs w:val="28"/>
          <w:shd w:val="clear" w:color="auto" w:fill="FCFDFD"/>
        </w:rPr>
        <w:t xml:space="preserve"> netipiskos apstākļos (norādot emisijas gaisā, ūdenī).</w:t>
      </w:r>
    </w:p>
    <w:p w14:paraId="4779B238"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CFDFD"/>
        </w:rPr>
      </w:pPr>
    </w:p>
    <w:p w14:paraId="22B6DE72" w14:textId="0C78A124" w:rsidR="00C86937" w:rsidRPr="00150015" w:rsidRDefault="00C86937" w:rsidP="0009208B">
      <w:pPr>
        <w:shd w:val="clear" w:color="auto" w:fill="FFFFFF"/>
        <w:spacing w:after="0" w:line="240" w:lineRule="auto"/>
        <w:ind w:firstLine="709"/>
        <w:jc w:val="both"/>
        <w:rPr>
          <w:rFonts w:ascii="Times New Roman" w:hAnsi="Times New Roman" w:cs="Times New Roman"/>
          <w:b/>
          <w:bCs/>
          <w:sz w:val="24"/>
          <w:szCs w:val="24"/>
          <w:shd w:val="clear" w:color="auto" w:fill="FCFDFD"/>
        </w:rPr>
      </w:pPr>
      <w:r w:rsidRPr="00150015">
        <w:rPr>
          <w:rFonts w:ascii="Times New Roman" w:hAnsi="Times New Roman" w:cs="Times New Roman"/>
          <w:sz w:val="28"/>
          <w:szCs w:val="28"/>
          <w:shd w:val="clear" w:color="auto" w:fill="FCFDFD"/>
        </w:rPr>
        <w:t>1</w:t>
      </w:r>
      <w:r w:rsidR="00D420A5" w:rsidRPr="00150015">
        <w:rPr>
          <w:rFonts w:ascii="Times New Roman" w:hAnsi="Times New Roman" w:cs="Times New Roman"/>
          <w:sz w:val="28"/>
          <w:szCs w:val="28"/>
          <w:shd w:val="clear" w:color="auto" w:fill="FCFDFD"/>
        </w:rPr>
        <w:t>3</w:t>
      </w:r>
      <w:r w:rsidRPr="00150015">
        <w:rPr>
          <w:rFonts w:ascii="Times New Roman" w:hAnsi="Times New Roman" w:cs="Times New Roman"/>
          <w:sz w:val="28"/>
          <w:szCs w:val="28"/>
          <w:shd w:val="clear" w:color="auto" w:fill="FCFDFD"/>
        </w:rPr>
        <w:t>. Izvērtētās alternatīvas un izvēlēt</w:t>
      </w:r>
      <w:r w:rsidR="00202419" w:rsidRPr="00150015">
        <w:rPr>
          <w:rFonts w:ascii="Times New Roman" w:hAnsi="Times New Roman" w:cs="Times New Roman"/>
          <w:sz w:val="28"/>
          <w:szCs w:val="28"/>
          <w:shd w:val="clear" w:color="auto" w:fill="FCFDFD"/>
        </w:rPr>
        <w:t>ie</w:t>
      </w:r>
      <w:r w:rsidRPr="00150015">
        <w:rPr>
          <w:rFonts w:ascii="Times New Roman" w:hAnsi="Times New Roman" w:cs="Times New Roman"/>
          <w:sz w:val="28"/>
          <w:szCs w:val="28"/>
          <w:shd w:val="clear" w:color="auto" w:fill="FCFDFD"/>
        </w:rPr>
        <w:t xml:space="preserve"> risinājum</w:t>
      </w:r>
      <w:r w:rsidR="00202419" w:rsidRPr="00150015">
        <w:rPr>
          <w:rFonts w:ascii="Times New Roman" w:hAnsi="Times New Roman" w:cs="Times New Roman"/>
          <w:sz w:val="28"/>
          <w:szCs w:val="28"/>
          <w:shd w:val="clear" w:color="auto" w:fill="FCFDFD"/>
        </w:rPr>
        <w:t>i.</w:t>
      </w:r>
      <w:r w:rsidRPr="00150015">
        <w:rPr>
          <w:rFonts w:ascii="Times New Roman" w:hAnsi="Times New Roman" w:cs="Times New Roman"/>
          <w:sz w:val="28"/>
          <w:szCs w:val="28"/>
          <w:shd w:val="clear" w:color="auto" w:fill="FCFDFD"/>
        </w:rPr>
        <w:t xml:space="preserve"> </w:t>
      </w:r>
      <w:r w:rsidR="00A16733" w:rsidRPr="00150015">
        <w:rPr>
          <w:rFonts w:ascii="Times New Roman" w:hAnsi="Times New Roman" w:cs="Times New Roman"/>
          <w:sz w:val="28"/>
          <w:szCs w:val="28"/>
          <w:shd w:val="clear" w:color="auto" w:fill="FCFDFD"/>
        </w:rPr>
        <w:t>I</w:t>
      </w:r>
      <w:r w:rsidRPr="00150015">
        <w:rPr>
          <w:rFonts w:ascii="Times New Roman" w:hAnsi="Times New Roman" w:cs="Times New Roman"/>
          <w:sz w:val="28"/>
          <w:szCs w:val="28"/>
          <w:shd w:val="clear" w:color="auto" w:fill="FCFDFD"/>
        </w:rPr>
        <w:t>esnieguma izstrādes gaitā izvērtētās iekārtā lietojamo tehnoloģiju, tehnisko paņēmienu vai pasākumu alternatīvas.</w:t>
      </w:r>
    </w:p>
    <w:p w14:paraId="5C80758F" w14:textId="77777777" w:rsidR="00C86937" w:rsidRPr="00150015" w:rsidRDefault="00C86937" w:rsidP="00136EEA">
      <w:pPr>
        <w:spacing w:after="0" w:line="240" w:lineRule="auto"/>
        <w:jc w:val="center"/>
        <w:outlineLvl w:val="0"/>
        <w:rPr>
          <w:rFonts w:ascii="Times New Roman" w:hAnsi="Times New Roman" w:cs="Times New Roman"/>
          <w:b/>
          <w:bCs/>
          <w:sz w:val="28"/>
          <w:szCs w:val="28"/>
          <w:shd w:val="clear" w:color="auto" w:fill="FCFDFD"/>
        </w:rPr>
      </w:pPr>
    </w:p>
    <w:p w14:paraId="0FAF94FA" w14:textId="22FEFDDD" w:rsidR="00136EEA" w:rsidRPr="00150015" w:rsidRDefault="00C86937" w:rsidP="00136EEA">
      <w:pPr>
        <w:spacing w:after="0" w:line="240" w:lineRule="auto"/>
        <w:jc w:val="center"/>
        <w:outlineLvl w:val="0"/>
        <w:rPr>
          <w:rFonts w:ascii="Times New Roman" w:hAnsi="Times New Roman" w:cs="Times New Roman"/>
          <w:b/>
          <w:bCs/>
          <w:sz w:val="28"/>
          <w:szCs w:val="28"/>
          <w:shd w:val="clear" w:color="auto" w:fill="FCFDFD"/>
        </w:rPr>
      </w:pPr>
      <w:r w:rsidRPr="00150015">
        <w:rPr>
          <w:rFonts w:ascii="Times New Roman" w:hAnsi="Times New Roman" w:cs="Times New Roman"/>
          <w:b/>
          <w:bCs/>
          <w:sz w:val="28"/>
          <w:szCs w:val="28"/>
          <w:shd w:val="clear" w:color="auto" w:fill="FCFDFD"/>
        </w:rPr>
        <w:lastRenderedPageBreak/>
        <w:t xml:space="preserve">C </w:t>
      </w:r>
      <w:r w:rsidR="009A32B2">
        <w:rPr>
          <w:rFonts w:ascii="Times New Roman" w:hAnsi="Times New Roman" w:cs="Times New Roman"/>
          <w:b/>
          <w:bCs/>
          <w:sz w:val="28"/>
          <w:szCs w:val="28"/>
          <w:shd w:val="clear" w:color="auto" w:fill="FCFDFD"/>
        </w:rPr>
        <w:t>s</w:t>
      </w:r>
      <w:r w:rsidR="00136EEA" w:rsidRPr="00150015">
        <w:rPr>
          <w:rFonts w:ascii="Times New Roman" w:hAnsi="Times New Roman" w:cs="Times New Roman"/>
          <w:b/>
          <w:bCs/>
          <w:sz w:val="28"/>
          <w:szCs w:val="28"/>
          <w:shd w:val="clear" w:color="auto" w:fill="FCFDFD"/>
        </w:rPr>
        <w:t>adaļa</w:t>
      </w:r>
    </w:p>
    <w:p w14:paraId="472AC6FD" w14:textId="2ACCD90D" w:rsidR="00C86937" w:rsidRPr="00150015" w:rsidRDefault="00C86937" w:rsidP="00136EEA">
      <w:pPr>
        <w:spacing w:after="0" w:line="240" w:lineRule="auto"/>
        <w:jc w:val="center"/>
        <w:outlineLvl w:val="0"/>
        <w:rPr>
          <w:rFonts w:ascii="Times New Roman" w:hAnsi="Times New Roman" w:cs="Times New Roman"/>
          <w:b/>
          <w:bCs/>
          <w:sz w:val="28"/>
          <w:szCs w:val="28"/>
          <w:shd w:val="clear" w:color="auto" w:fill="FCFDFD"/>
        </w:rPr>
      </w:pPr>
      <w:r w:rsidRPr="00150015">
        <w:rPr>
          <w:rFonts w:ascii="Times New Roman" w:hAnsi="Times New Roman" w:cs="Times New Roman"/>
          <w:b/>
          <w:bCs/>
          <w:sz w:val="28"/>
          <w:szCs w:val="28"/>
          <w:shd w:val="clear" w:color="auto" w:fill="FCFDFD"/>
        </w:rPr>
        <w:t>Resursu izmantošana</w:t>
      </w:r>
    </w:p>
    <w:p w14:paraId="4F20C228" w14:textId="77777777" w:rsidR="00C86937" w:rsidRPr="00150015" w:rsidRDefault="00C86937" w:rsidP="00136EEA">
      <w:pPr>
        <w:spacing w:after="0" w:line="240" w:lineRule="auto"/>
        <w:jc w:val="center"/>
        <w:rPr>
          <w:rFonts w:ascii="Times New Roman" w:eastAsia="Times New Roman" w:hAnsi="Times New Roman" w:cs="Times New Roman"/>
          <w:sz w:val="28"/>
          <w:szCs w:val="28"/>
        </w:rPr>
      </w:pPr>
    </w:p>
    <w:p w14:paraId="36C5681A" w14:textId="18B5BBD0" w:rsidR="00C86937" w:rsidRPr="00150015" w:rsidRDefault="00C86937" w:rsidP="0009208B">
      <w:pPr>
        <w:spacing w:after="0" w:line="240" w:lineRule="auto"/>
        <w:ind w:firstLine="709"/>
        <w:jc w:val="both"/>
        <w:outlineLvl w:val="0"/>
        <w:rPr>
          <w:rFonts w:ascii="Times New Roman" w:eastAsia="Times New Roman" w:hAnsi="Times New Roman" w:cs="Times New Roman"/>
          <w:kern w:val="36"/>
          <w:sz w:val="28"/>
          <w:szCs w:val="28"/>
        </w:rPr>
      </w:pPr>
      <w:r w:rsidRPr="00150015">
        <w:rPr>
          <w:rFonts w:ascii="Times New Roman" w:eastAsia="Times New Roman" w:hAnsi="Times New Roman" w:cs="Times New Roman"/>
          <w:kern w:val="36"/>
          <w:sz w:val="28"/>
          <w:szCs w:val="28"/>
        </w:rPr>
        <w:t>1</w:t>
      </w:r>
      <w:r w:rsidR="00D420A5" w:rsidRPr="00150015">
        <w:rPr>
          <w:rFonts w:ascii="Times New Roman" w:eastAsia="Times New Roman" w:hAnsi="Times New Roman" w:cs="Times New Roman"/>
          <w:kern w:val="36"/>
          <w:sz w:val="28"/>
          <w:szCs w:val="28"/>
        </w:rPr>
        <w:t>4</w:t>
      </w:r>
      <w:r w:rsidRPr="00150015">
        <w:rPr>
          <w:rFonts w:ascii="Times New Roman" w:eastAsia="Times New Roman" w:hAnsi="Times New Roman" w:cs="Times New Roman"/>
          <w:kern w:val="36"/>
          <w:sz w:val="28"/>
          <w:szCs w:val="28"/>
        </w:rPr>
        <w:t>.</w:t>
      </w:r>
      <w:r w:rsidR="00C66F20" w:rsidRPr="00150015">
        <w:rPr>
          <w:rFonts w:ascii="Times New Roman" w:eastAsia="Times New Roman" w:hAnsi="Times New Roman" w:cs="Times New Roman"/>
          <w:kern w:val="36"/>
          <w:sz w:val="28"/>
          <w:szCs w:val="28"/>
        </w:rPr>
        <w:t> </w:t>
      </w:r>
      <w:r w:rsidR="00A16733" w:rsidRPr="00150015">
        <w:rPr>
          <w:rFonts w:ascii="Times New Roman" w:hAnsi="Times New Roman" w:cs="Times New Roman"/>
          <w:sz w:val="28"/>
          <w:szCs w:val="28"/>
          <w:shd w:val="clear" w:color="auto" w:fill="FCFDFD"/>
        </w:rPr>
        <w:t xml:space="preserve">Informācija par </w:t>
      </w:r>
      <w:r w:rsidR="00A16733" w:rsidRPr="00150015">
        <w:rPr>
          <w:rFonts w:ascii="Times New Roman" w:eastAsia="Times New Roman" w:hAnsi="Times New Roman" w:cs="Times New Roman"/>
          <w:kern w:val="36"/>
          <w:sz w:val="28"/>
          <w:szCs w:val="28"/>
        </w:rPr>
        <w:t>ķ</w:t>
      </w:r>
      <w:r w:rsidRPr="00150015">
        <w:rPr>
          <w:rFonts w:ascii="Times New Roman" w:eastAsia="Times New Roman" w:hAnsi="Times New Roman" w:cs="Times New Roman"/>
          <w:kern w:val="36"/>
          <w:sz w:val="28"/>
          <w:szCs w:val="28"/>
        </w:rPr>
        <w:t>īmiskā</w:t>
      </w:r>
      <w:r w:rsidR="00A16733" w:rsidRPr="00150015">
        <w:rPr>
          <w:rFonts w:ascii="Times New Roman" w:eastAsia="Times New Roman" w:hAnsi="Times New Roman" w:cs="Times New Roman"/>
          <w:kern w:val="36"/>
          <w:sz w:val="28"/>
          <w:szCs w:val="28"/>
        </w:rPr>
        <w:t>m</w:t>
      </w:r>
      <w:r w:rsidRPr="00150015">
        <w:rPr>
          <w:rFonts w:ascii="Times New Roman" w:eastAsia="Times New Roman" w:hAnsi="Times New Roman" w:cs="Times New Roman"/>
          <w:kern w:val="36"/>
          <w:sz w:val="28"/>
          <w:szCs w:val="28"/>
        </w:rPr>
        <w:t xml:space="preserve"> viel</w:t>
      </w:r>
      <w:r w:rsidR="00A16733" w:rsidRPr="00150015">
        <w:rPr>
          <w:rFonts w:ascii="Times New Roman" w:eastAsia="Times New Roman" w:hAnsi="Times New Roman" w:cs="Times New Roman"/>
          <w:kern w:val="36"/>
          <w:sz w:val="28"/>
          <w:szCs w:val="28"/>
        </w:rPr>
        <w:t>ām</w:t>
      </w:r>
      <w:r w:rsidRPr="00150015">
        <w:rPr>
          <w:rFonts w:ascii="Times New Roman" w:eastAsia="Times New Roman" w:hAnsi="Times New Roman" w:cs="Times New Roman"/>
          <w:kern w:val="36"/>
          <w:sz w:val="28"/>
          <w:szCs w:val="28"/>
        </w:rPr>
        <w:t>, maisījum</w:t>
      </w:r>
      <w:r w:rsidR="00A16733" w:rsidRPr="00150015">
        <w:rPr>
          <w:rFonts w:ascii="Times New Roman" w:eastAsia="Times New Roman" w:hAnsi="Times New Roman" w:cs="Times New Roman"/>
          <w:kern w:val="36"/>
          <w:sz w:val="28"/>
          <w:szCs w:val="28"/>
        </w:rPr>
        <w:t>iem</w:t>
      </w:r>
      <w:r w:rsidRPr="00150015">
        <w:rPr>
          <w:rFonts w:ascii="Times New Roman" w:eastAsia="Times New Roman" w:hAnsi="Times New Roman" w:cs="Times New Roman"/>
          <w:kern w:val="36"/>
          <w:sz w:val="28"/>
          <w:szCs w:val="28"/>
        </w:rPr>
        <w:t xml:space="preserve"> un cit</w:t>
      </w:r>
      <w:r w:rsidR="00A16733" w:rsidRPr="00150015">
        <w:rPr>
          <w:rFonts w:ascii="Times New Roman" w:eastAsia="Times New Roman" w:hAnsi="Times New Roman" w:cs="Times New Roman"/>
          <w:kern w:val="36"/>
          <w:sz w:val="28"/>
          <w:szCs w:val="28"/>
        </w:rPr>
        <w:t>iem</w:t>
      </w:r>
      <w:r w:rsidRPr="00150015">
        <w:rPr>
          <w:rFonts w:ascii="Times New Roman" w:eastAsia="Times New Roman" w:hAnsi="Times New Roman" w:cs="Times New Roman"/>
          <w:kern w:val="36"/>
          <w:sz w:val="28"/>
          <w:szCs w:val="28"/>
        </w:rPr>
        <w:t xml:space="preserve"> materiāl</w:t>
      </w:r>
      <w:r w:rsidR="00A16733" w:rsidRPr="00150015">
        <w:rPr>
          <w:rFonts w:ascii="Times New Roman" w:eastAsia="Times New Roman" w:hAnsi="Times New Roman" w:cs="Times New Roman"/>
          <w:kern w:val="36"/>
          <w:sz w:val="28"/>
          <w:szCs w:val="28"/>
        </w:rPr>
        <w:t>iem</w:t>
      </w:r>
      <w:r w:rsidRPr="00150015">
        <w:rPr>
          <w:rFonts w:ascii="Times New Roman" w:eastAsia="Times New Roman" w:hAnsi="Times New Roman" w:cs="Times New Roman"/>
          <w:kern w:val="36"/>
          <w:sz w:val="28"/>
          <w:szCs w:val="28"/>
        </w:rPr>
        <w:t>, ko izmanto ražošanas procesā kā izejmateriālus vai palīgmateriālus un k</w:t>
      </w:r>
      <w:r w:rsidR="00202419" w:rsidRPr="00150015">
        <w:rPr>
          <w:rFonts w:ascii="Times New Roman" w:eastAsia="Times New Roman" w:hAnsi="Times New Roman" w:cs="Times New Roman"/>
          <w:kern w:val="36"/>
          <w:sz w:val="28"/>
          <w:szCs w:val="28"/>
        </w:rPr>
        <w:t>as</w:t>
      </w:r>
      <w:r w:rsidRPr="00150015">
        <w:rPr>
          <w:rFonts w:ascii="Times New Roman" w:eastAsia="Times New Roman" w:hAnsi="Times New Roman" w:cs="Times New Roman"/>
          <w:kern w:val="36"/>
          <w:sz w:val="28"/>
          <w:szCs w:val="28"/>
        </w:rPr>
        <w:t xml:space="preserve"> nav klasificēti kā bīstami: </w:t>
      </w:r>
    </w:p>
    <w:p w14:paraId="4E3772AE" w14:textId="156F54F1" w:rsidR="00C86937" w:rsidRPr="00150015" w:rsidRDefault="00C86937"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D420A5" w:rsidRPr="00150015">
        <w:rPr>
          <w:rFonts w:ascii="Times New Roman" w:eastAsia="Times New Roman" w:hAnsi="Times New Roman" w:cs="Times New Roman"/>
          <w:sz w:val="28"/>
          <w:szCs w:val="28"/>
        </w:rPr>
        <w:t>4</w:t>
      </w:r>
      <w:r w:rsidRPr="00150015">
        <w:rPr>
          <w:rFonts w:ascii="Times New Roman" w:eastAsia="Times New Roman" w:hAnsi="Times New Roman" w:cs="Times New Roman"/>
          <w:sz w:val="28"/>
          <w:szCs w:val="28"/>
        </w:rPr>
        <w:t>.1. ķīmiskā viela vai maisījums (vai to grupas);</w:t>
      </w:r>
    </w:p>
    <w:p w14:paraId="403750C2" w14:textId="70758E96" w:rsidR="00C86937" w:rsidRPr="00150015" w:rsidRDefault="00C86937"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D420A5" w:rsidRPr="00150015">
        <w:rPr>
          <w:rFonts w:ascii="Times New Roman" w:eastAsia="Times New Roman" w:hAnsi="Times New Roman" w:cs="Times New Roman"/>
          <w:sz w:val="28"/>
          <w:szCs w:val="28"/>
        </w:rPr>
        <w:t>4</w:t>
      </w:r>
      <w:r w:rsidRPr="00150015">
        <w:rPr>
          <w:rFonts w:ascii="Times New Roman" w:eastAsia="Times New Roman" w:hAnsi="Times New Roman" w:cs="Times New Roman"/>
          <w:sz w:val="28"/>
          <w:szCs w:val="28"/>
        </w:rPr>
        <w:t>.2. ķīmiskās vielas vai maisījuma veids;</w:t>
      </w:r>
    </w:p>
    <w:p w14:paraId="2521EA43" w14:textId="40FEE8CB" w:rsidR="00C86937" w:rsidRPr="00150015" w:rsidRDefault="00C86937"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D420A5" w:rsidRPr="00150015">
        <w:rPr>
          <w:rFonts w:ascii="Times New Roman" w:eastAsia="Times New Roman" w:hAnsi="Times New Roman" w:cs="Times New Roman"/>
          <w:sz w:val="28"/>
          <w:szCs w:val="28"/>
        </w:rPr>
        <w:t>4</w:t>
      </w:r>
      <w:r w:rsidRPr="00150015">
        <w:rPr>
          <w:rFonts w:ascii="Times New Roman" w:eastAsia="Times New Roman" w:hAnsi="Times New Roman" w:cs="Times New Roman"/>
          <w:sz w:val="28"/>
          <w:szCs w:val="28"/>
        </w:rPr>
        <w:t>.3. izmantošanas veids;</w:t>
      </w:r>
    </w:p>
    <w:p w14:paraId="2124C044" w14:textId="38011F9B"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D420A5" w:rsidRPr="00150015">
        <w:rPr>
          <w:rFonts w:ascii="Times New Roman" w:eastAsia="Times New Roman" w:hAnsi="Times New Roman" w:cs="Times New Roman"/>
          <w:sz w:val="28"/>
          <w:szCs w:val="28"/>
        </w:rPr>
        <w:t>4</w:t>
      </w:r>
      <w:r w:rsidRPr="00150015">
        <w:rPr>
          <w:rFonts w:ascii="Times New Roman" w:eastAsia="Times New Roman" w:hAnsi="Times New Roman" w:cs="Times New Roman"/>
          <w:sz w:val="28"/>
          <w:szCs w:val="28"/>
        </w:rPr>
        <w:t>.4.</w:t>
      </w:r>
      <w:r w:rsidR="00A16733" w:rsidRPr="00150015">
        <w:rPr>
          <w:rFonts w:ascii="Times New Roman" w:eastAsia="Times New Roman" w:hAnsi="Times New Roman" w:cs="Times New Roman"/>
          <w:sz w:val="28"/>
          <w:szCs w:val="28"/>
        </w:rPr>
        <w:t xml:space="preserve"> </w:t>
      </w:r>
      <w:r w:rsidRPr="00150015">
        <w:rPr>
          <w:rFonts w:ascii="Times New Roman" w:eastAsia="Times New Roman" w:hAnsi="Times New Roman" w:cs="Times New Roman"/>
          <w:sz w:val="28"/>
          <w:szCs w:val="28"/>
        </w:rPr>
        <w:t>uzglabātais daudzums (t), uzglabāšanas veids;</w:t>
      </w:r>
    </w:p>
    <w:p w14:paraId="19F0C5D3" w14:textId="3C49A840"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D420A5" w:rsidRPr="00150015">
        <w:rPr>
          <w:rFonts w:ascii="Times New Roman" w:eastAsia="Times New Roman" w:hAnsi="Times New Roman" w:cs="Times New Roman"/>
          <w:sz w:val="28"/>
          <w:szCs w:val="28"/>
        </w:rPr>
        <w:t>4</w:t>
      </w:r>
      <w:r w:rsidRPr="00150015">
        <w:rPr>
          <w:rFonts w:ascii="Times New Roman" w:eastAsia="Times New Roman" w:hAnsi="Times New Roman" w:cs="Times New Roman"/>
          <w:sz w:val="28"/>
          <w:szCs w:val="28"/>
        </w:rPr>
        <w:t>.5. izmantotais daudzums gadā (t).</w:t>
      </w:r>
    </w:p>
    <w:p w14:paraId="44E1F051" w14:textId="77777777" w:rsidR="00C86937" w:rsidRPr="00150015" w:rsidRDefault="00C86937" w:rsidP="0009208B">
      <w:pPr>
        <w:spacing w:after="0" w:line="240" w:lineRule="auto"/>
        <w:ind w:firstLine="709"/>
        <w:rPr>
          <w:rFonts w:ascii="Times New Roman" w:eastAsia="Times New Roman" w:hAnsi="Times New Roman" w:cs="Times New Roman"/>
          <w:sz w:val="28"/>
          <w:szCs w:val="28"/>
        </w:rPr>
      </w:pPr>
    </w:p>
    <w:p w14:paraId="2ACD23E6" w14:textId="5713E0C3" w:rsidR="00C86937" w:rsidRPr="00150015" w:rsidRDefault="00C86937" w:rsidP="00A16733">
      <w:pPr>
        <w:spacing w:after="0" w:line="240" w:lineRule="auto"/>
        <w:ind w:firstLine="709"/>
        <w:jc w:val="both"/>
        <w:rPr>
          <w:rFonts w:ascii="Times New Roman" w:eastAsia="Times New Roman" w:hAnsi="Times New Roman" w:cs="Times New Roman"/>
          <w:sz w:val="28"/>
          <w:szCs w:val="28"/>
        </w:rPr>
      </w:pPr>
      <w:r w:rsidRPr="00150015">
        <w:rPr>
          <w:rFonts w:ascii="Times New Roman" w:hAnsi="Times New Roman" w:cs="Times New Roman"/>
          <w:sz w:val="28"/>
          <w:szCs w:val="28"/>
          <w:shd w:val="clear" w:color="auto" w:fill="FCFDFD"/>
        </w:rPr>
        <w:t>1</w:t>
      </w:r>
      <w:r w:rsidR="00D420A5" w:rsidRPr="00150015">
        <w:rPr>
          <w:rFonts w:ascii="Times New Roman" w:hAnsi="Times New Roman" w:cs="Times New Roman"/>
          <w:sz w:val="28"/>
          <w:szCs w:val="28"/>
          <w:shd w:val="clear" w:color="auto" w:fill="FCFDFD"/>
        </w:rPr>
        <w:t>5</w:t>
      </w:r>
      <w:r w:rsidRPr="00150015">
        <w:rPr>
          <w:rFonts w:ascii="Times New Roman" w:hAnsi="Times New Roman" w:cs="Times New Roman"/>
          <w:sz w:val="28"/>
          <w:szCs w:val="28"/>
          <w:shd w:val="clear" w:color="auto" w:fill="FCFDFD"/>
        </w:rPr>
        <w:t xml:space="preserve">. </w:t>
      </w:r>
      <w:r w:rsidR="00A16733" w:rsidRPr="00150015">
        <w:rPr>
          <w:rFonts w:ascii="Times New Roman" w:hAnsi="Times New Roman" w:cs="Times New Roman"/>
          <w:sz w:val="28"/>
          <w:szCs w:val="28"/>
          <w:shd w:val="clear" w:color="auto" w:fill="FCFDFD"/>
        </w:rPr>
        <w:t>I</w:t>
      </w:r>
      <w:r w:rsidRPr="00150015">
        <w:rPr>
          <w:rFonts w:ascii="Times New Roman" w:hAnsi="Times New Roman" w:cs="Times New Roman"/>
          <w:sz w:val="28"/>
          <w:szCs w:val="28"/>
          <w:shd w:val="clear" w:color="auto" w:fill="FCFDFD"/>
        </w:rPr>
        <w:t>nformācij</w:t>
      </w:r>
      <w:r w:rsidR="00A16733" w:rsidRPr="00150015">
        <w:rPr>
          <w:rFonts w:ascii="Times New Roman" w:hAnsi="Times New Roman" w:cs="Times New Roman"/>
          <w:sz w:val="28"/>
          <w:szCs w:val="28"/>
          <w:shd w:val="clear" w:color="auto" w:fill="FCFDFD"/>
        </w:rPr>
        <w:t>a</w:t>
      </w:r>
      <w:r w:rsidRPr="00150015">
        <w:rPr>
          <w:rFonts w:ascii="Times New Roman" w:hAnsi="Times New Roman" w:cs="Times New Roman"/>
          <w:sz w:val="28"/>
          <w:szCs w:val="28"/>
          <w:shd w:val="clear" w:color="auto" w:fill="FCFDFD"/>
        </w:rPr>
        <w:t xml:space="preserve"> par b</w:t>
      </w:r>
      <w:r w:rsidRPr="00150015">
        <w:rPr>
          <w:rFonts w:ascii="Times New Roman" w:eastAsia="Times New Roman" w:hAnsi="Times New Roman" w:cs="Times New Roman"/>
          <w:sz w:val="28"/>
          <w:szCs w:val="28"/>
        </w:rPr>
        <w:t>īstamām ķīmiskām vielām un maisījumiem, k</w:t>
      </w:r>
      <w:r w:rsidR="00A16733" w:rsidRPr="00150015">
        <w:rPr>
          <w:rFonts w:ascii="Times New Roman" w:eastAsia="Times New Roman" w:hAnsi="Times New Roman" w:cs="Times New Roman"/>
          <w:sz w:val="28"/>
          <w:szCs w:val="28"/>
        </w:rPr>
        <w:t>o</w:t>
      </w:r>
      <w:r w:rsidRPr="00150015">
        <w:rPr>
          <w:rFonts w:ascii="Times New Roman" w:eastAsia="Times New Roman" w:hAnsi="Times New Roman" w:cs="Times New Roman"/>
          <w:sz w:val="28"/>
          <w:szCs w:val="28"/>
        </w:rPr>
        <w:t xml:space="preserve"> izmanto</w:t>
      </w:r>
      <w:r w:rsidR="00A16733" w:rsidRPr="00150015">
        <w:rPr>
          <w:rFonts w:ascii="Times New Roman" w:eastAsia="Times New Roman" w:hAnsi="Times New Roman" w:cs="Times New Roman"/>
          <w:sz w:val="28"/>
          <w:szCs w:val="28"/>
        </w:rPr>
        <w:t xml:space="preserve"> </w:t>
      </w:r>
      <w:r w:rsidR="00A16733" w:rsidRPr="00150015">
        <w:rPr>
          <w:rFonts w:ascii="Times New Roman" w:eastAsia="Times New Roman" w:hAnsi="Times New Roman" w:cs="Times New Roman"/>
          <w:kern w:val="36"/>
          <w:sz w:val="28"/>
          <w:szCs w:val="28"/>
        </w:rPr>
        <w:t>ražošanas procesā kā izejmateriālus</w:t>
      </w:r>
      <w:r w:rsidRPr="00150015">
        <w:rPr>
          <w:rFonts w:ascii="Times New Roman" w:eastAsia="Times New Roman" w:hAnsi="Times New Roman" w:cs="Times New Roman"/>
          <w:sz w:val="28"/>
          <w:szCs w:val="28"/>
        </w:rPr>
        <w:t xml:space="preserve"> </w:t>
      </w:r>
      <w:r w:rsidR="00A16733" w:rsidRPr="00150015">
        <w:rPr>
          <w:rFonts w:ascii="Times New Roman" w:eastAsia="Times New Roman" w:hAnsi="Times New Roman" w:cs="Times New Roman"/>
          <w:sz w:val="28"/>
          <w:szCs w:val="28"/>
        </w:rPr>
        <w:t xml:space="preserve">vai </w:t>
      </w:r>
      <w:r w:rsidRPr="00150015">
        <w:rPr>
          <w:rFonts w:ascii="Times New Roman" w:eastAsia="Times New Roman" w:hAnsi="Times New Roman" w:cs="Times New Roman"/>
          <w:sz w:val="28"/>
          <w:szCs w:val="28"/>
        </w:rPr>
        <w:t>palīgmateriāl</w:t>
      </w:r>
      <w:r w:rsidR="00A61A5E" w:rsidRPr="00150015">
        <w:rPr>
          <w:rFonts w:ascii="Times New Roman" w:eastAsia="Times New Roman" w:hAnsi="Times New Roman" w:cs="Times New Roman"/>
          <w:sz w:val="28"/>
          <w:szCs w:val="28"/>
        </w:rPr>
        <w:t>us</w:t>
      </w:r>
      <w:r w:rsidR="00A16733" w:rsidRPr="00150015">
        <w:rPr>
          <w:rFonts w:ascii="Times New Roman" w:eastAsia="Times New Roman" w:hAnsi="Times New Roman" w:cs="Times New Roman"/>
          <w:sz w:val="28"/>
          <w:szCs w:val="28"/>
        </w:rPr>
        <w:t xml:space="preserve"> vai kas</w:t>
      </w:r>
      <w:r w:rsidRPr="00150015">
        <w:rPr>
          <w:rFonts w:ascii="Times New Roman" w:eastAsia="Times New Roman" w:hAnsi="Times New Roman" w:cs="Times New Roman"/>
          <w:sz w:val="28"/>
          <w:szCs w:val="28"/>
        </w:rPr>
        <w:t xml:space="preserve"> veidojas starpproduktos vai gala produktos:</w:t>
      </w:r>
    </w:p>
    <w:p w14:paraId="1AE70B8B" w14:textId="77AB0046" w:rsidR="00C86937" w:rsidRPr="00150015" w:rsidRDefault="00C86937" w:rsidP="0009208B">
      <w:pPr>
        <w:spacing w:after="0" w:line="240" w:lineRule="auto"/>
        <w:ind w:firstLine="709"/>
        <w:outlineLvl w:val="0"/>
        <w:rPr>
          <w:rFonts w:ascii="Times New Roman" w:hAnsi="Times New Roman" w:cs="Times New Roman"/>
          <w:sz w:val="28"/>
          <w:szCs w:val="28"/>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.1. ķīmiskā viela vai maisījums</w:t>
      </w:r>
      <w:r w:rsidR="00A16733" w:rsidRPr="00150015">
        <w:rPr>
          <w:rFonts w:ascii="Times New Roman" w:hAnsi="Times New Roman" w:cs="Times New Roman"/>
          <w:sz w:val="28"/>
          <w:szCs w:val="28"/>
        </w:rPr>
        <w:t xml:space="preserve"> </w:t>
      </w:r>
      <w:r w:rsidRPr="00150015">
        <w:rPr>
          <w:rFonts w:ascii="Times New Roman" w:hAnsi="Times New Roman" w:cs="Times New Roman"/>
          <w:sz w:val="28"/>
          <w:szCs w:val="28"/>
        </w:rPr>
        <w:t>(vai to grupas);</w:t>
      </w:r>
    </w:p>
    <w:p w14:paraId="2CB296EF" w14:textId="1F7F2FA4" w:rsidR="00C86937" w:rsidRPr="00150015" w:rsidRDefault="00C86937" w:rsidP="0009208B">
      <w:pPr>
        <w:spacing w:after="0" w:line="240" w:lineRule="auto"/>
        <w:ind w:firstLine="709"/>
        <w:outlineLvl w:val="0"/>
        <w:rPr>
          <w:rFonts w:ascii="Times New Roman" w:hAnsi="Times New Roman" w:cs="Times New Roman"/>
          <w:sz w:val="28"/>
          <w:szCs w:val="28"/>
          <w:vertAlign w:val="superscript"/>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.2. ķīmiskās vielas vai maisījuma veids;</w:t>
      </w:r>
    </w:p>
    <w:p w14:paraId="5A551495" w14:textId="34140157" w:rsidR="00C86937" w:rsidRPr="00150015" w:rsidRDefault="00C86937" w:rsidP="0009208B">
      <w:pPr>
        <w:spacing w:after="0" w:line="240" w:lineRule="auto"/>
        <w:ind w:firstLine="709"/>
        <w:outlineLvl w:val="0"/>
        <w:rPr>
          <w:rFonts w:ascii="Times New Roman" w:hAnsi="Times New Roman" w:cs="Times New Roman"/>
          <w:sz w:val="28"/>
          <w:szCs w:val="28"/>
          <w:vertAlign w:val="superscript"/>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.3. izmantošanas veids;</w:t>
      </w:r>
    </w:p>
    <w:p w14:paraId="0D037618" w14:textId="3A26977D" w:rsidR="00C86937" w:rsidRPr="00150015" w:rsidRDefault="00C86937" w:rsidP="0009208B">
      <w:pPr>
        <w:spacing w:after="0" w:line="240" w:lineRule="auto"/>
        <w:ind w:firstLine="709"/>
        <w:jc w:val="both"/>
        <w:outlineLvl w:val="0"/>
        <w:rPr>
          <w:rFonts w:ascii="Times New Roman" w:hAnsi="Times New Roman" w:cs="Times New Roman"/>
          <w:sz w:val="28"/>
          <w:szCs w:val="28"/>
          <w:vertAlign w:val="superscript"/>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w:t>
      </w:r>
      <w:r w:rsidR="00D420A5" w:rsidRPr="00150015">
        <w:rPr>
          <w:rFonts w:ascii="Times New Roman" w:hAnsi="Times New Roman" w:cs="Times New Roman"/>
          <w:sz w:val="28"/>
          <w:szCs w:val="28"/>
        </w:rPr>
        <w:t>4</w:t>
      </w:r>
      <w:r w:rsidRPr="00150015">
        <w:rPr>
          <w:rFonts w:ascii="Times New Roman" w:hAnsi="Times New Roman" w:cs="Times New Roman"/>
          <w:sz w:val="28"/>
          <w:szCs w:val="28"/>
        </w:rPr>
        <w:t>. CAS numurs</w:t>
      </w:r>
      <w:r w:rsidR="00741CB7" w:rsidRPr="00150015">
        <w:rPr>
          <w:rFonts w:ascii="Times New Roman" w:hAnsi="Times New Roman" w:cs="Times New Roman"/>
          <w:sz w:val="28"/>
          <w:szCs w:val="28"/>
          <w:shd w:val="clear" w:color="auto" w:fill="FFFFFF"/>
          <w:vertAlign w:val="superscript"/>
        </w:rPr>
        <w:t>(</w:t>
      </w:r>
      <w:r w:rsidR="0000519E" w:rsidRPr="00150015">
        <w:rPr>
          <w:rFonts w:ascii="Times New Roman" w:hAnsi="Times New Roman" w:cs="Times New Roman"/>
          <w:sz w:val="28"/>
          <w:szCs w:val="28"/>
          <w:shd w:val="clear" w:color="auto" w:fill="FFFFFF"/>
          <w:vertAlign w:val="superscript"/>
        </w:rPr>
        <w:t>2</w:t>
      </w:r>
      <w:r w:rsidR="00741CB7" w:rsidRPr="00150015">
        <w:rPr>
          <w:rFonts w:ascii="Times New Roman" w:hAnsi="Times New Roman" w:cs="Times New Roman"/>
          <w:sz w:val="28"/>
          <w:szCs w:val="28"/>
          <w:shd w:val="clear" w:color="auto" w:fill="FFFFFF"/>
          <w:vertAlign w:val="superscript"/>
        </w:rPr>
        <w:t>)</w:t>
      </w:r>
      <w:r w:rsidRPr="00150015">
        <w:rPr>
          <w:rFonts w:ascii="Times New Roman" w:hAnsi="Times New Roman" w:cs="Times New Roman"/>
          <w:sz w:val="28"/>
          <w:szCs w:val="28"/>
        </w:rPr>
        <w:t>; </w:t>
      </w:r>
    </w:p>
    <w:p w14:paraId="58D621A7" w14:textId="0FF13C79" w:rsidR="00C86937" w:rsidRPr="00150015" w:rsidRDefault="00C86937" w:rsidP="0009208B">
      <w:pPr>
        <w:spacing w:after="0" w:line="240" w:lineRule="auto"/>
        <w:ind w:firstLine="709"/>
        <w:jc w:val="both"/>
        <w:outlineLvl w:val="0"/>
        <w:rPr>
          <w:rFonts w:ascii="Times New Roman" w:hAnsi="Times New Roman" w:cs="Times New Roman"/>
          <w:sz w:val="28"/>
          <w:szCs w:val="28"/>
          <w:vertAlign w:val="superscript"/>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 bīstamības klase; </w:t>
      </w:r>
    </w:p>
    <w:p w14:paraId="29D5E095" w14:textId="70B7E3FC" w:rsidR="00C86937" w:rsidRPr="00150015" w:rsidRDefault="00C86937" w:rsidP="0009208B">
      <w:pPr>
        <w:spacing w:after="0" w:line="240" w:lineRule="auto"/>
        <w:ind w:firstLine="709"/>
        <w:jc w:val="both"/>
        <w:outlineLvl w:val="0"/>
        <w:rPr>
          <w:rFonts w:ascii="Times New Roman" w:hAnsi="Times New Roman" w:cs="Times New Roman"/>
          <w:sz w:val="28"/>
          <w:szCs w:val="28"/>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w:t>
      </w:r>
      <w:r w:rsidR="00D420A5" w:rsidRPr="00150015">
        <w:rPr>
          <w:rFonts w:ascii="Times New Roman" w:hAnsi="Times New Roman" w:cs="Times New Roman"/>
          <w:sz w:val="28"/>
          <w:szCs w:val="28"/>
        </w:rPr>
        <w:t>6</w:t>
      </w:r>
      <w:r w:rsidRPr="00150015">
        <w:rPr>
          <w:rFonts w:ascii="Times New Roman" w:hAnsi="Times New Roman" w:cs="Times New Roman"/>
          <w:sz w:val="28"/>
          <w:szCs w:val="28"/>
        </w:rPr>
        <w:t>. bīstamības apzīmējums (H kods)</w:t>
      </w:r>
      <w:r w:rsidR="00E71B77" w:rsidRPr="00150015">
        <w:rPr>
          <w:rFonts w:ascii="Times New Roman" w:hAnsi="Times New Roman" w:cs="Times New Roman"/>
          <w:sz w:val="28"/>
          <w:szCs w:val="28"/>
          <w:shd w:val="clear" w:color="auto" w:fill="FFFFFF"/>
          <w:vertAlign w:val="superscript"/>
        </w:rPr>
        <w:t>(</w:t>
      </w:r>
      <w:r w:rsidR="0000519E" w:rsidRPr="00150015">
        <w:rPr>
          <w:rFonts w:ascii="Times New Roman" w:hAnsi="Times New Roman" w:cs="Times New Roman"/>
          <w:sz w:val="28"/>
          <w:szCs w:val="28"/>
          <w:shd w:val="clear" w:color="auto" w:fill="FFFFFF"/>
          <w:vertAlign w:val="superscript"/>
        </w:rPr>
        <w:t>3</w:t>
      </w:r>
      <w:r w:rsidR="00E71B77" w:rsidRPr="00150015">
        <w:rPr>
          <w:rFonts w:ascii="Times New Roman" w:hAnsi="Times New Roman" w:cs="Times New Roman"/>
          <w:sz w:val="28"/>
          <w:szCs w:val="28"/>
          <w:shd w:val="clear" w:color="auto" w:fill="FFFFFF"/>
          <w:vertAlign w:val="superscript"/>
        </w:rPr>
        <w:t>)</w:t>
      </w:r>
      <w:r w:rsidRPr="00150015">
        <w:rPr>
          <w:rFonts w:ascii="Times New Roman" w:hAnsi="Times New Roman" w:cs="Times New Roman"/>
          <w:sz w:val="28"/>
          <w:szCs w:val="28"/>
        </w:rPr>
        <w:t>;</w:t>
      </w:r>
    </w:p>
    <w:p w14:paraId="0D157099" w14:textId="2425F947" w:rsidR="00C86937" w:rsidRPr="00150015" w:rsidRDefault="00C86937" w:rsidP="0009208B">
      <w:pPr>
        <w:spacing w:after="0" w:line="240" w:lineRule="auto"/>
        <w:ind w:firstLine="709"/>
        <w:jc w:val="both"/>
        <w:outlineLvl w:val="0"/>
        <w:rPr>
          <w:rFonts w:ascii="Times New Roman" w:hAnsi="Times New Roman" w:cs="Times New Roman"/>
          <w:sz w:val="28"/>
          <w:szCs w:val="28"/>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w:t>
      </w:r>
      <w:r w:rsidR="00D420A5" w:rsidRPr="00150015">
        <w:rPr>
          <w:rFonts w:ascii="Times New Roman" w:hAnsi="Times New Roman" w:cs="Times New Roman"/>
          <w:sz w:val="28"/>
          <w:szCs w:val="28"/>
        </w:rPr>
        <w:t>7</w:t>
      </w:r>
      <w:r w:rsidRPr="00150015">
        <w:rPr>
          <w:rFonts w:ascii="Times New Roman" w:hAnsi="Times New Roman" w:cs="Times New Roman"/>
          <w:sz w:val="28"/>
          <w:szCs w:val="28"/>
        </w:rPr>
        <w:t>. bīstamības piktogramma;</w:t>
      </w:r>
    </w:p>
    <w:p w14:paraId="0A8D6777" w14:textId="1CB69281" w:rsidR="00C86937" w:rsidRPr="00150015" w:rsidRDefault="00C86937" w:rsidP="0009208B">
      <w:pPr>
        <w:spacing w:after="0" w:line="240" w:lineRule="auto"/>
        <w:ind w:firstLine="709"/>
        <w:jc w:val="both"/>
        <w:outlineLvl w:val="0"/>
        <w:rPr>
          <w:rFonts w:ascii="Times New Roman" w:hAnsi="Times New Roman" w:cs="Times New Roman"/>
          <w:sz w:val="28"/>
          <w:szCs w:val="28"/>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w:t>
      </w:r>
      <w:r w:rsidR="00D420A5" w:rsidRPr="00150015">
        <w:rPr>
          <w:rFonts w:ascii="Times New Roman" w:hAnsi="Times New Roman" w:cs="Times New Roman"/>
          <w:sz w:val="28"/>
          <w:szCs w:val="28"/>
        </w:rPr>
        <w:t>8</w:t>
      </w:r>
      <w:r w:rsidRPr="00150015">
        <w:rPr>
          <w:rFonts w:ascii="Times New Roman" w:hAnsi="Times New Roman" w:cs="Times New Roman"/>
          <w:sz w:val="28"/>
          <w:szCs w:val="28"/>
        </w:rPr>
        <w:t>. drošības prasību apzīmējums (P kods)</w:t>
      </w:r>
      <w:r w:rsidR="00E71B77" w:rsidRPr="00150015">
        <w:rPr>
          <w:rFonts w:ascii="Times New Roman" w:hAnsi="Times New Roman" w:cs="Times New Roman"/>
          <w:sz w:val="28"/>
          <w:szCs w:val="28"/>
          <w:shd w:val="clear" w:color="auto" w:fill="FFFFFF"/>
          <w:vertAlign w:val="superscript"/>
        </w:rPr>
        <w:t>(</w:t>
      </w:r>
      <w:r w:rsidR="0000519E" w:rsidRPr="00150015">
        <w:rPr>
          <w:rFonts w:ascii="Times New Roman" w:hAnsi="Times New Roman" w:cs="Times New Roman"/>
          <w:sz w:val="28"/>
          <w:szCs w:val="28"/>
          <w:shd w:val="clear" w:color="auto" w:fill="FFFFFF"/>
          <w:vertAlign w:val="superscript"/>
        </w:rPr>
        <w:t>4</w:t>
      </w:r>
      <w:r w:rsidR="00E71B77" w:rsidRPr="00150015">
        <w:rPr>
          <w:rFonts w:ascii="Times New Roman" w:hAnsi="Times New Roman" w:cs="Times New Roman"/>
          <w:sz w:val="28"/>
          <w:szCs w:val="28"/>
          <w:shd w:val="clear" w:color="auto" w:fill="FFFFFF"/>
          <w:vertAlign w:val="superscript"/>
        </w:rPr>
        <w:t>)</w:t>
      </w:r>
      <w:r w:rsidRPr="00150015">
        <w:rPr>
          <w:rFonts w:ascii="Times New Roman" w:hAnsi="Times New Roman" w:cs="Times New Roman"/>
          <w:sz w:val="28"/>
          <w:szCs w:val="28"/>
        </w:rPr>
        <w:t>;</w:t>
      </w:r>
    </w:p>
    <w:p w14:paraId="6DC6F773" w14:textId="7EE64D89" w:rsidR="00C86937" w:rsidRPr="00150015" w:rsidRDefault="00C86937" w:rsidP="0009208B">
      <w:pPr>
        <w:spacing w:after="0" w:line="240" w:lineRule="auto"/>
        <w:ind w:firstLine="709"/>
        <w:jc w:val="both"/>
        <w:outlineLvl w:val="0"/>
        <w:rPr>
          <w:rFonts w:ascii="Times New Roman" w:hAnsi="Times New Roman" w:cs="Times New Roman"/>
          <w:sz w:val="28"/>
          <w:szCs w:val="28"/>
          <w:vertAlign w:val="superscript"/>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w:t>
      </w:r>
      <w:r w:rsidR="00D420A5" w:rsidRPr="00150015">
        <w:rPr>
          <w:rFonts w:ascii="Times New Roman" w:hAnsi="Times New Roman" w:cs="Times New Roman"/>
          <w:sz w:val="28"/>
          <w:szCs w:val="28"/>
        </w:rPr>
        <w:t>9</w:t>
      </w:r>
      <w:r w:rsidRPr="00150015">
        <w:rPr>
          <w:rFonts w:ascii="Times New Roman" w:hAnsi="Times New Roman" w:cs="Times New Roman"/>
          <w:sz w:val="28"/>
          <w:szCs w:val="28"/>
        </w:rPr>
        <w:t>. uzglabātais daudzums (t), uzglabāšanas veids; </w:t>
      </w:r>
    </w:p>
    <w:p w14:paraId="050FF1F7" w14:textId="0B4C96B2" w:rsidR="00C86937" w:rsidRPr="00150015" w:rsidRDefault="00C86937" w:rsidP="0009208B">
      <w:pPr>
        <w:spacing w:after="0" w:line="240" w:lineRule="auto"/>
        <w:ind w:firstLine="709"/>
        <w:jc w:val="both"/>
        <w:outlineLvl w:val="0"/>
        <w:rPr>
          <w:rFonts w:ascii="Times New Roman" w:eastAsia="Times New Roman" w:hAnsi="Times New Roman" w:cs="Times New Roman"/>
          <w:sz w:val="28"/>
          <w:szCs w:val="28"/>
        </w:rPr>
      </w:pPr>
      <w:r w:rsidRPr="00150015">
        <w:rPr>
          <w:rFonts w:ascii="Times New Roman" w:hAnsi="Times New Roman" w:cs="Times New Roman"/>
          <w:sz w:val="28"/>
          <w:szCs w:val="28"/>
        </w:rPr>
        <w:t>1</w:t>
      </w:r>
      <w:r w:rsidR="00D420A5" w:rsidRPr="00150015">
        <w:rPr>
          <w:rFonts w:ascii="Times New Roman" w:hAnsi="Times New Roman" w:cs="Times New Roman"/>
          <w:sz w:val="28"/>
          <w:szCs w:val="28"/>
        </w:rPr>
        <w:t>5</w:t>
      </w:r>
      <w:r w:rsidRPr="00150015">
        <w:rPr>
          <w:rFonts w:ascii="Times New Roman" w:hAnsi="Times New Roman" w:cs="Times New Roman"/>
          <w:sz w:val="28"/>
          <w:szCs w:val="28"/>
        </w:rPr>
        <w:t>.1</w:t>
      </w:r>
      <w:r w:rsidR="00D420A5" w:rsidRPr="00150015">
        <w:rPr>
          <w:rFonts w:ascii="Times New Roman" w:hAnsi="Times New Roman" w:cs="Times New Roman"/>
          <w:sz w:val="28"/>
          <w:szCs w:val="28"/>
        </w:rPr>
        <w:t>0</w:t>
      </w:r>
      <w:r w:rsidRPr="00150015">
        <w:rPr>
          <w:rFonts w:ascii="Times New Roman" w:hAnsi="Times New Roman" w:cs="Times New Roman"/>
          <w:sz w:val="28"/>
          <w:szCs w:val="28"/>
        </w:rPr>
        <w:t>. izmantotais daudzums (tonnas/gadā).</w:t>
      </w:r>
    </w:p>
    <w:p w14:paraId="4FC23585" w14:textId="77777777" w:rsidR="00C86937" w:rsidRPr="00150015" w:rsidRDefault="00C86937" w:rsidP="0009208B">
      <w:pPr>
        <w:spacing w:after="0" w:line="240" w:lineRule="auto"/>
        <w:ind w:firstLine="709"/>
        <w:rPr>
          <w:rFonts w:ascii="Times New Roman" w:eastAsia="Times New Roman" w:hAnsi="Times New Roman" w:cs="Times New Roman"/>
          <w:sz w:val="28"/>
          <w:szCs w:val="28"/>
        </w:rPr>
      </w:pPr>
    </w:p>
    <w:p w14:paraId="688C1045" w14:textId="6E377B00" w:rsidR="00C86937" w:rsidRPr="00150015" w:rsidRDefault="00C86937"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6</w:t>
      </w:r>
      <w:r w:rsidRPr="00150015">
        <w:rPr>
          <w:rFonts w:ascii="Times New Roman" w:eastAsia="Times New Roman" w:hAnsi="Times New Roman" w:cs="Times New Roman"/>
          <w:sz w:val="28"/>
          <w:szCs w:val="28"/>
        </w:rPr>
        <w:t>.</w:t>
      </w:r>
      <w:r w:rsidR="00A16733" w:rsidRPr="00150015">
        <w:rPr>
          <w:rFonts w:ascii="Times New Roman" w:eastAsia="Times New Roman" w:hAnsi="Times New Roman" w:cs="Times New Roman"/>
          <w:sz w:val="28"/>
          <w:szCs w:val="28"/>
        </w:rPr>
        <w:t> I</w:t>
      </w:r>
      <w:r w:rsidRPr="00150015">
        <w:rPr>
          <w:rFonts w:ascii="Times New Roman" w:eastAsia="Times New Roman" w:hAnsi="Times New Roman" w:cs="Times New Roman"/>
          <w:sz w:val="28"/>
          <w:szCs w:val="28"/>
        </w:rPr>
        <w:t>nformācij</w:t>
      </w:r>
      <w:r w:rsidR="00A16733" w:rsidRPr="00150015">
        <w:rPr>
          <w:rFonts w:ascii="Times New Roman" w:eastAsia="Times New Roman" w:hAnsi="Times New Roman" w:cs="Times New Roman"/>
          <w:sz w:val="28"/>
          <w:szCs w:val="28"/>
        </w:rPr>
        <w:t>a</w:t>
      </w:r>
      <w:r w:rsidRPr="00150015">
        <w:rPr>
          <w:rFonts w:ascii="Times New Roman" w:eastAsia="Times New Roman" w:hAnsi="Times New Roman" w:cs="Times New Roman"/>
          <w:sz w:val="28"/>
          <w:szCs w:val="28"/>
        </w:rPr>
        <w:t xml:space="preserve"> par kurināmā vai degvielas izmantošanu siltumenerģijai un elektroenerģijai iekārtā:</w:t>
      </w:r>
    </w:p>
    <w:p w14:paraId="605928EA" w14:textId="1E3271FC"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6</w:t>
      </w:r>
      <w:r w:rsidRPr="00150015">
        <w:rPr>
          <w:rFonts w:ascii="Times New Roman" w:eastAsia="Times New Roman" w:hAnsi="Times New Roman" w:cs="Times New Roman"/>
          <w:sz w:val="28"/>
          <w:szCs w:val="28"/>
        </w:rPr>
        <w:t>.1. veids;</w:t>
      </w:r>
    </w:p>
    <w:p w14:paraId="578390E4" w14:textId="40C915AA"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6</w:t>
      </w:r>
      <w:r w:rsidRPr="00150015">
        <w:rPr>
          <w:rFonts w:ascii="Times New Roman" w:eastAsia="Times New Roman" w:hAnsi="Times New Roman" w:cs="Times New Roman"/>
          <w:sz w:val="28"/>
          <w:szCs w:val="28"/>
        </w:rPr>
        <w:t>.2. gada laikā izlietotais daudzums;</w:t>
      </w:r>
    </w:p>
    <w:p w14:paraId="6D5A6CA4" w14:textId="25A4C4AE"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6</w:t>
      </w:r>
      <w:r w:rsidRPr="00150015">
        <w:rPr>
          <w:rFonts w:ascii="Times New Roman" w:eastAsia="Times New Roman" w:hAnsi="Times New Roman" w:cs="Times New Roman"/>
          <w:sz w:val="28"/>
          <w:szCs w:val="28"/>
        </w:rPr>
        <w:t xml:space="preserve">.3. sēra saturs (%); </w:t>
      </w:r>
    </w:p>
    <w:p w14:paraId="4106CC69" w14:textId="29AFF83B" w:rsidR="00C86937" w:rsidRPr="00150015" w:rsidRDefault="00C86937"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6</w:t>
      </w:r>
      <w:r w:rsidRPr="00150015">
        <w:rPr>
          <w:rFonts w:ascii="Times New Roman" w:eastAsia="Times New Roman" w:hAnsi="Times New Roman" w:cs="Times New Roman"/>
          <w:sz w:val="28"/>
          <w:szCs w:val="28"/>
        </w:rPr>
        <w:t>.4.</w:t>
      </w:r>
      <w:r w:rsidR="00C72D82" w:rsidRPr="00150015">
        <w:rPr>
          <w:rFonts w:ascii="Times New Roman" w:eastAsia="Times New Roman" w:hAnsi="Times New Roman" w:cs="Times New Roman"/>
          <w:sz w:val="28"/>
          <w:szCs w:val="28"/>
        </w:rPr>
        <w:t> </w:t>
      </w:r>
      <w:r w:rsidRPr="00150015">
        <w:rPr>
          <w:rFonts w:ascii="Times New Roman" w:eastAsia="Times New Roman" w:hAnsi="Times New Roman" w:cs="Times New Roman"/>
          <w:sz w:val="28"/>
          <w:szCs w:val="28"/>
        </w:rPr>
        <w:t xml:space="preserve">izmantošanas veids (ražošanas procesiem, </w:t>
      </w:r>
      <w:r w:rsidRPr="00150015">
        <w:rPr>
          <w:rFonts w:ascii="Times New Roman" w:hAnsi="Times New Roman" w:cs="Times New Roman"/>
          <w:sz w:val="28"/>
          <w:szCs w:val="28"/>
          <w:shd w:val="clear" w:color="auto" w:fill="FFFFFF"/>
        </w:rPr>
        <w:t>telpu apsildei un siltā ūdens piegādei sadzīves vai saimnieciskām vajadzībām</w:t>
      </w:r>
      <w:r w:rsidRPr="00150015">
        <w:rPr>
          <w:rFonts w:ascii="Times New Roman" w:eastAsia="Times New Roman" w:hAnsi="Times New Roman" w:cs="Times New Roman"/>
          <w:sz w:val="28"/>
          <w:szCs w:val="28"/>
        </w:rPr>
        <w:t>, elektroenerģijas ražošanai).</w:t>
      </w:r>
    </w:p>
    <w:p w14:paraId="3CDCA34C" w14:textId="77777777" w:rsidR="00C86937" w:rsidRPr="00150015" w:rsidRDefault="00C86937" w:rsidP="0009208B">
      <w:pPr>
        <w:spacing w:after="0" w:line="240" w:lineRule="auto"/>
        <w:ind w:firstLine="709"/>
        <w:rPr>
          <w:rFonts w:ascii="Times New Roman" w:eastAsia="Times New Roman" w:hAnsi="Times New Roman" w:cs="Times New Roman"/>
          <w:sz w:val="28"/>
          <w:szCs w:val="28"/>
        </w:rPr>
      </w:pPr>
    </w:p>
    <w:p w14:paraId="77717B90" w14:textId="54D432E1"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7</w:t>
      </w:r>
      <w:r w:rsidRPr="00150015">
        <w:rPr>
          <w:rFonts w:ascii="Times New Roman" w:eastAsia="Times New Roman" w:hAnsi="Times New Roman" w:cs="Times New Roman"/>
          <w:sz w:val="28"/>
          <w:szCs w:val="28"/>
        </w:rPr>
        <w:t xml:space="preserve">. </w:t>
      </w:r>
      <w:r w:rsidR="00A16733" w:rsidRPr="00150015">
        <w:rPr>
          <w:rFonts w:ascii="Times New Roman" w:eastAsia="Times New Roman" w:hAnsi="Times New Roman" w:cs="Times New Roman"/>
          <w:sz w:val="28"/>
          <w:szCs w:val="28"/>
        </w:rPr>
        <w:t>I</w:t>
      </w:r>
      <w:r w:rsidRPr="00150015">
        <w:rPr>
          <w:rFonts w:ascii="Times New Roman" w:eastAsia="Times New Roman" w:hAnsi="Times New Roman" w:cs="Times New Roman"/>
          <w:sz w:val="28"/>
          <w:szCs w:val="28"/>
        </w:rPr>
        <w:t>nformācij</w:t>
      </w:r>
      <w:r w:rsidR="00A16733" w:rsidRPr="00150015">
        <w:rPr>
          <w:rFonts w:ascii="Times New Roman" w:eastAsia="Times New Roman" w:hAnsi="Times New Roman" w:cs="Times New Roman"/>
          <w:sz w:val="28"/>
          <w:szCs w:val="28"/>
        </w:rPr>
        <w:t>a</w:t>
      </w:r>
      <w:r w:rsidRPr="00150015">
        <w:rPr>
          <w:rFonts w:ascii="Times New Roman" w:eastAsia="Times New Roman" w:hAnsi="Times New Roman" w:cs="Times New Roman"/>
          <w:sz w:val="28"/>
          <w:szCs w:val="28"/>
        </w:rPr>
        <w:t xml:space="preserve"> par uzglabāšanas tvertnēm: </w:t>
      </w:r>
    </w:p>
    <w:p w14:paraId="579E452A" w14:textId="794949B5"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7</w:t>
      </w:r>
      <w:r w:rsidRPr="00150015">
        <w:rPr>
          <w:rFonts w:ascii="Times New Roman" w:eastAsia="Times New Roman" w:hAnsi="Times New Roman" w:cs="Times New Roman"/>
          <w:sz w:val="28"/>
          <w:szCs w:val="28"/>
        </w:rPr>
        <w:t>.1. numurs;</w:t>
      </w:r>
    </w:p>
    <w:p w14:paraId="6DD02DDA" w14:textId="36D73EE5"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7</w:t>
      </w:r>
      <w:r w:rsidRPr="00150015">
        <w:rPr>
          <w:rFonts w:ascii="Times New Roman" w:eastAsia="Times New Roman" w:hAnsi="Times New Roman" w:cs="Times New Roman"/>
          <w:sz w:val="28"/>
          <w:szCs w:val="28"/>
        </w:rPr>
        <w:t>.2. uzglabāšanas tvertnes saturs (</w:t>
      </w:r>
      <w:r w:rsidRPr="00150015">
        <w:rPr>
          <w:rFonts w:ascii="Times New Roman" w:hAnsi="Times New Roman" w:cs="Times New Roman"/>
          <w:sz w:val="28"/>
          <w:szCs w:val="28"/>
          <w:shd w:val="clear" w:color="auto" w:fill="FFFFFF"/>
        </w:rPr>
        <w:t>vielas nosaukums);</w:t>
      </w:r>
      <w:r w:rsidRPr="00150015">
        <w:rPr>
          <w:rFonts w:ascii="Times New Roman" w:eastAsia="Times New Roman" w:hAnsi="Times New Roman" w:cs="Times New Roman"/>
          <w:sz w:val="28"/>
          <w:szCs w:val="28"/>
        </w:rPr>
        <w:t xml:space="preserve"> </w:t>
      </w:r>
    </w:p>
    <w:p w14:paraId="667BFCFA" w14:textId="32A390BF"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7</w:t>
      </w:r>
      <w:r w:rsidRPr="00150015">
        <w:rPr>
          <w:rFonts w:ascii="Times New Roman" w:eastAsia="Times New Roman" w:hAnsi="Times New Roman" w:cs="Times New Roman"/>
          <w:sz w:val="28"/>
          <w:szCs w:val="28"/>
        </w:rPr>
        <w:t>.3. tvertnes izmēri (m</w:t>
      </w:r>
      <w:r w:rsidRPr="00150015">
        <w:rPr>
          <w:rFonts w:ascii="Times New Roman" w:eastAsia="Times New Roman" w:hAnsi="Times New Roman" w:cs="Times New Roman"/>
          <w:sz w:val="28"/>
          <w:szCs w:val="28"/>
          <w:vertAlign w:val="superscript"/>
        </w:rPr>
        <w:t>3</w:t>
      </w:r>
      <w:r w:rsidRPr="00150015">
        <w:rPr>
          <w:rFonts w:ascii="Times New Roman" w:eastAsia="Times New Roman" w:hAnsi="Times New Roman" w:cs="Times New Roman"/>
          <w:sz w:val="28"/>
          <w:szCs w:val="28"/>
        </w:rPr>
        <w:t xml:space="preserve">); </w:t>
      </w:r>
    </w:p>
    <w:p w14:paraId="3DA4FB88" w14:textId="14264FC3"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7</w:t>
      </w:r>
      <w:r w:rsidRPr="00150015">
        <w:rPr>
          <w:rFonts w:ascii="Times New Roman" w:eastAsia="Times New Roman" w:hAnsi="Times New Roman" w:cs="Times New Roman"/>
          <w:sz w:val="28"/>
          <w:szCs w:val="28"/>
        </w:rPr>
        <w:t>.4. tvertnes vecums (gados);</w:t>
      </w:r>
    </w:p>
    <w:p w14:paraId="7D525BC8" w14:textId="417D0D29"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7</w:t>
      </w:r>
      <w:r w:rsidRPr="00150015">
        <w:rPr>
          <w:rFonts w:ascii="Times New Roman" w:eastAsia="Times New Roman" w:hAnsi="Times New Roman" w:cs="Times New Roman"/>
          <w:sz w:val="28"/>
          <w:szCs w:val="28"/>
        </w:rPr>
        <w:t>.5. tvertnes izvietojums (virs zemes, zem zemes).</w:t>
      </w:r>
    </w:p>
    <w:p w14:paraId="5B97FD84" w14:textId="77777777" w:rsidR="00C86937" w:rsidRPr="00150015" w:rsidRDefault="00C86937" w:rsidP="0009208B">
      <w:pPr>
        <w:spacing w:after="0" w:line="240" w:lineRule="auto"/>
        <w:ind w:firstLine="709"/>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 xml:space="preserve"> </w:t>
      </w:r>
    </w:p>
    <w:p w14:paraId="70E5A683" w14:textId="3568A380" w:rsidR="00C86937" w:rsidRPr="00150015" w:rsidRDefault="00C86937" w:rsidP="0009208B">
      <w:pPr>
        <w:spacing w:after="0" w:line="240" w:lineRule="auto"/>
        <w:ind w:firstLine="709"/>
        <w:jc w:val="both"/>
        <w:rPr>
          <w:rFonts w:ascii="Times New Roman" w:hAnsi="Times New Roman" w:cs="Times New Roman"/>
          <w:sz w:val="28"/>
          <w:szCs w:val="28"/>
        </w:rPr>
      </w:pPr>
      <w:r w:rsidRPr="00150015">
        <w:rPr>
          <w:rFonts w:ascii="Times New Roman" w:eastAsia="Times New Roman" w:hAnsi="Times New Roman" w:cs="Times New Roman"/>
          <w:sz w:val="28"/>
          <w:szCs w:val="28"/>
        </w:rPr>
        <w:t>1</w:t>
      </w:r>
      <w:r w:rsidR="004615DC" w:rsidRPr="00150015">
        <w:rPr>
          <w:rFonts w:ascii="Times New Roman" w:eastAsia="Times New Roman" w:hAnsi="Times New Roman" w:cs="Times New Roman"/>
          <w:sz w:val="28"/>
          <w:szCs w:val="28"/>
        </w:rPr>
        <w:t>8</w:t>
      </w:r>
      <w:r w:rsidRPr="00150015">
        <w:rPr>
          <w:rFonts w:ascii="Times New Roman" w:eastAsia="Times New Roman" w:hAnsi="Times New Roman" w:cs="Times New Roman"/>
          <w:sz w:val="28"/>
          <w:szCs w:val="28"/>
        </w:rPr>
        <w:t>. </w:t>
      </w:r>
      <w:r w:rsidR="00A16733" w:rsidRPr="00150015">
        <w:rPr>
          <w:rFonts w:ascii="Times New Roman" w:eastAsia="Times New Roman" w:hAnsi="Times New Roman" w:cs="Times New Roman"/>
          <w:sz w:val="28"/>
          <w:szCs w:val="28"/>
        </w:rPr>
        <w:t xml:space="preserve"> Informācija </w:t>
      </w:r>
      <w:r w:rsidRPr="00150015">
        <w:rPr>
          <w:rFonts w:ascii="Times New Roman" w:eastAsia="Times New Roman" w:hAnsi="Times New Roman" w:cs="Times New Roman"/>
          <w:sz w:val="28"/>
          <w:szCs w:val="28"/>
        </w:rPr>
        <w:t xml:space="preserve">par atkritumiem, </w:t>
      </w:r>
      <w:r w:rsidRPr="00150015">
        <w:rPr>
          <w:rFonts w:ascii="Times New Roman" w:hAnsi="Times New Roman" w:cs="Times New Roman"/>
          <w:sz w:val="28"/>
          <w:szCs w:val="28"/>
        </w:rPr>
        <w:t>ko izmanto sadedzināšanas vai līdzsadedzināšanas procesā:</w:t>
      </w:r>
    </w:p>
    <w:p w14:paraId="3531EF91" w14:textId="0451B3EF" w:rsidR="00C86937" w:rsidRPr="00150015" w:rsidRDefault="00C86937" w:rsidP="0009208B">
      <w:pPr>
        <w:spacing w:after="0" w:line="240" w:lineRule="auto"/>
        <w:ind w:firstLine="709"/>
        <w:rPr>
          <w:rFonts w:ascii="Times New Roman" w:hAnsi="Times New Roman" w:cs="Times New Roman"/>
          <w:sz w:val="28"/>
          <w:szCs w:val="28"/>
        </w:rPr>
      </w:pPr>
      <w:r w:rsidRPr="00150015">
        <w:rPr>
          <w:rFonts w:ascii="Times New Roman" w:hAnsi="Times New Roman" w:cs="Times New Roman"/>
          <w:sz w:val="28"/>
          <w:szCs w:val="28"/>
        </w:rPr>
        <w:lastRenderedPageBreak/>
        <w:t>1</w:t>
      </w:r>
      <w:r w:rsidR="004615DC" w:rsidRPr="00150015">
        <w:rPr>
          <w:rFonts w:ascii="Times New Roman" w:hAnsi="Times New Roman" w:cs="Times New Roman"/>
          <w:sz w:val="28"/>
          <w:szCs w:val="28"/>
        </w:rPr>
        <w:t>8</w:t>
      </w:r>
      <w:r w:rsidRPr="00150015">
        <w:rPr>
          <w:rFonts w:ascii="Times New Roman" w:hAnsi="Times New Roman" w:cs="Times New Roman"/>
          <w:sz w:val="28"/>
          <w:szCs w:val="28"/>
        </w:rPr>
        <w:t xml:space="preserve">.1. atkritumu klase; </w:t>
      </w:r>
    </w:p>
    <w:p w14:paraId="57C070CE" w14:textId="73E18085" w:rsidR="00C86937" w:rsidRPr="00150015" w:rsidRDefault="00C86937" w:rsidP="0009208B">
      <w:pPr>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rPr>
        <w:t>1</w:t>
      </w:r>
      <w:r w:rsidR="004615DC" w:rsidRPr="00150015">
        <w:rPr>
          <w:rFonts w:ascii="Times New Roman" w:hAnsi="Times New Roman" w:cs="Times New Roman"/>
          <w:sz w:val="28"/>
          <w:szCs w:val="28"/>
        </w:rPr>
        <w:t>8</w:t>
      </w:r>
      <w:r w:rsidRPr="00150015">
        <w:rPr>
          <w:rFonts w:ascii="Times New Roman" w:hAnsi="Times New Roman" w:cs="Times New Roman"/>
          <w:sz w:val="28"/>
          <w:szCs w:val="28"/>
        </w:rPr>
        <w:t>.2. uzglabātais daudzums (tonnas), uzglabāšanas veids</w:t>
      </w:r>
      <w:r w:rsidRPr="00150015">
        <w:rPr>
          <w:rFonts w:ascii="Times New Roman" w:hAnsi="Times New Roman" w:cs="Times New Roman"/>
          <w:sz w:val="28"/>
          <w:szCs w:val="28"/>
          <w:shd w:val="clear" w:color="auto" w:fill="FFFFFF"/>
        </w:rPr>
        <w:t xml:space="preserve">; </w:t>
      </w:r>
    </w:p>
    <w:p w14:paraId="0CB47498" w14:textId="4CE26523" w:rsidR="00C86937" w:rsidRPr="00150015" w:rsidRDefault="00C86937" w:rsidP="0009208B">
      <w:pPr>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rPr>
        <w:t>1</w:t>
      </w:r>
      <w:r w:rsidR="004615DC" w:rsidRPr="00150015">
        <w:rPr>
          <w:rFonts w:ascii="Times New Roman" w:hAnsi="Times New Roman" w:cs="Times New Roman"/>
          <w:sz w:val="28"/>
          <w:szCs w:val="28"/>
        </w:rPr>
        <w:t>8</w:t>
      </w:r>
      <w:r w:rsidRPr="00150015">
        <w:rPr>
          <w:rFonts w:ascii="Times New Roman" w:hAnsi="Times New Roman" w:cs="Times New Roman"/>
          <w:sz w:val="28"/>
          <w:szCs w:val="28"/>
        </w:rPr>
        <w:t>.3.</w:t>
      </w:r>
      <w:r w:rsidR="00A16733" w:rsidRPr="00150015">
        <w:rPr>
          <w:rFonts w:ascii="Times New Roman" w:hAnsi="Times New Roman" w:cs="Times New Roman"/>
          <w:sz w:val="28"/>
          <w:szCs w:val="28"/>
        </w:rPr>
        <w:t xml:space="preserve"> </w:t>
      </w:r>
      <w:r w:rsidRPr="00150015">
        <w:rPr>
          <w:rFonts w:ascii="Times New Roman" w:hAnsi="Times New Roman" w:cs="Times New Roman"/>
          <w:sz w:val="28"/>
          <w:szCs w:val="28"/>
        </w:rPr>
        <w:t xml:space="preserve">izmantošanas veids; </w:t>
      </w:r>
    </w:p>
    <w:p w14:paraId="01E991F6" w14:textId="7F26AC47" w:rsidR="00C86937" w:rsidRPr="00150015" w:rsidRDefault="00C86937" w:rsidP="0009208B">
      <w:pPr>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rPr>
        <w:t>1</w:t>
      </w:r>
      <w:r w:rsidR="004615DC" w:rsidRPr="00150015">
        <w:rPr>
          <w:rFonts w:ascii="Times New Roman" w:hAnsi="Times New Roman" w:cs="Times New Roman"/>
          <w:sz w:val="28"/>
          <w:szCs w:val="28"/>
        </w:rPr>
        <w:t>8</w:t>
      </w:r>
      <w:r w:rsidRPr="00150015">
        <w:rPr>
          <w:rFonts w:ascii="Times New Roman" w:hAnsi="Times New Roman" w:cs="Times New Roman"/>
          <w:sz w:val="28"/>
          <w:szCs w:val="28"/>
        </w:rPr>
        <w:t>.4. izmantotais daudzums gadā (tonnas)</w:t>
      </w:r>
      <w:r w:rsidRPr="00150015">
        <w:rPr>
          <w:rFonts w:ascii="Times New Roman" w:hAnsi="Times New Roman" w:cs="Times New Roman"/>
          <w:sz w:val="28"/>
          <w:szCs w:val="28"/>
          <w:shd w:val="clear" w:color="auto" w:fill="FFFFFF"/>
        </w:rPr>
        <w:t>.</w:t>
      </w:r>
    </w:p>
    <w:p w14:paraId="78913A51" w14:textId="77777777" w:rsidR="00C86937" w:rsidRPr="00150015" w:rsidRDefault="00C86937" w:rsidP="0009208B">
      <w:pPr>
        <w:spacing w:after="0" w:line="240" w:lineRule="auto"/>
        <w:ind w:firstLine="709"/>
        <w:rPr>
          <w:rFonts w:ascii="Times New Roman" w:hAnsi="Times New Roman" w:cs="Times New Roman"/>
          <w:sz w:val="28"/>
          <w:szCs w:val="28"/>
          <w:shd w:val="clear" w:color="auto" w:fill="FFFFFF"/>
        </w:rPr>
      </w:pPr>
    </w:p>
    <w:p w14:paraId="76773F38" w14:textId="59D3EDEB" w:rsidR="00C86937" w:rsidRPr="00150015" w:rsidRDefault="004615DC"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19</w:t>
      </w:r>
      <w:r w:rsidR="00C86937" w:rsidRPr="00150015">
        <w:rPr>
          <w:rFonts w:ascii="Times New Roman" w:eastAsia="Times New Roman" w:hAnsi="Times New Roman" w:cs="Times New Roman"/>
          <w:sz w:val="28"/>
          <w:szCs w:val="28"/>
        </w:rPr>
        <w:t>.</w:t>
      </w:r>
      <w:r w:rsidR="00C72D82" w:rsidRPr="00150015">
        <w:rPr>
          <w:rFonts w:ascii="Times New Roman" w:eastAsia="Times New Roman" w:hAnsi="Times New Roman" w:cs="Times New Roman"/>
          <w:sz w:val="28"/>
          <w:szCs w:val="28"/>
        </w:rPr>
        <w:t> </w:t>
      </w:r>
      <w:r w:rsidR="00C86937" w:rsidRPr="00150015">
        <w:rPr>
          <w:rFonts w:ascii="Times New Roman" w:hAnsi="Times New Roman" w:cs="Times New Roman"/>
          <w:sz w:val="28"/>
          <w:szCs w:val="28"/>
          <w:shd w:val="clear" w:color="auto" w:fill="FCFDFD"/>
        </w:rPr>
        <w:t>Specifiska informācija par atkritumu sadedzināšanas un līdzsadedzināšanas iekārtām</w:t>
      </w:r>
      <w:r w:rsidR="00A16733" w:rsidRPr="00150015">
        <w:rPr>
          <w:rFonts w:ascii="Times New Roman" w:hAnsi="Times New Roman" w:cs="Times New Roman"/>
          <w:sz w:val="28"/>
          <w:szCs w:val="28"/>
          <w:shd w:val="clear" w:color="auto" w:fill="FCFDFD"/>
        </w:rPr>
        <w:t>.</w:t>
      </w:r>
      <w:r w:rsidR="00C86937" w:rsidRPr="00150015">
        <w:rPr>
          <w:rFonts w:ascii="Times New Roman" w:hAnsi="Times New Roman" w:cs="Times New Roman"/>
          <w:sz w:val="28"/>
          <w:szCs w:val="28"/>
          <w:shd w:val="clear" w:color="auto" w:fill="FCFDFD"/>
        </w:rPr>
        <w:t xml:space="preserve"> </w:t>
      </w:r>
      <w:r w:rsidR="00A16733" w:rsidRPr="00150015">
        <w:rPr>
          <w:rFonts w:ascii="Times New Roman" w:hAnsi="Times New Roman" w:cs="Times New Roman"/>
          <w:sz w:val="28"/>
          <w:szCs w:val="28"/>
          <w:shd w:val="clear" w:color="auto" w:fill="FCFDFD"/>
        </w:rPr>
        <w:t>I</w:t>
      </w:r>
      <w:r w:rsidR="00C86937" w:rsidRPr="00150015">
        <w:rPr>
          <w:rFonts w:ascii="Times New Roman" w:hAnsi="Times New Roman" w:cs="Times New Roman"/>
          <w:sz w:val="28"/>
          <w:szCs w:val="28"/>
          <w:shd w:val="clear" w:color="auto" w:fill="FCFDFD"/>
        </w:rPr>
        <w:t xml:space="preserve">ekārtas jauda, sadedzināmo atkritumu saraksts atbilstoši atkritumu katalogam, bīstamajiem atkritumiem norāda to daudzumu un kategorijas, kā arī maksimālās un minimālās šo bīstamo atkritumu plūsmas, to maksimālo un minimālo siltumspēju, kā arī maksimāli pieļaujamo piesārņojumu ar bīstamajām ķīmiskajām vielām, tai skaitā ar </w:t>
      </w:r>
      <w:proofErr w:type="spellStart"/>
      <w:r w:rsidR="00C86937" w:rsidRPr="00150015">
        <w:rPr>
          <w:rFonts w:ascii="Times New Roman" w:hAnsi="Times New Roman" w:cs="Times New Roman"/>
          <w:sz w:val="28"/>
          <w:szCs w:val="28"/>
          <w:shd w:val="clear" w:color="auto" w:fill="FCFDFD"/>
        </w:rPr>
        <w:t>polihlorētajiem</w:t>
      </w:r>
      <w:proofErr w:type="spellEnd"/>
      <w:r w:rsidR="00C86937" w:rsidRPr="00150015">
        <w:rPr>
          <w:rFonts w:ascii="Times New Roman" w:hAnsi="Times New Roman" w:cs="Times New Roman"/>
          <w:sz w:val="28"/>
          <w:szCs w:val="28"/>
          <w:shd w:val="clear" w:color="auto" w:fill="FCFDFD"/>
        </w:rPr>
        <w:t xml:space="preserve"> bifeniliem, </w:t>
      </w:r>
      <w:proofErr w:type="spellStart"/>
      <w:r w:rsidR="00C86937" w:rsidRPr="00150015">
        <w:rPr>
          <w:rFonts w:ascii="Times New Roman" w:hAnsi="Times New Roman" w:cs="Times New Roman"/>
          <w:sz w:val="28"/>
          <w:szCs w:val="28"/>
          <w:shd w:val="clear" w:color="auto" w:fill="FCFDFD"/>
        </w:rPr>
        <w:t>polihlorētajiem</w:t>
      </w:r>
      <w:proofErr w:type="spellEnd"/>
      <w:r w:rsidR="00C86937" w:rsidRPr="00150015">
        <w:rPr>
          <w:rFonts w:ascii="Times New Roman" w:hAnsi="Times New Roman" w:cs="Times New Roman"/>
          <w:sz w:val="28"/>
          <w:szCs w:val="28"/>
          <w:shd w:val="clear" w:color="auto" w:fill="FCFDFD"/>
        </w:rPr>
        <w:t xml:space="preserve"> </w:t>
      </w:r>
      <w:proofErr w:type="spellStart"/>
      <w:r w:rsidR="00C86937" w:rsidRPr="00150015">
        <w:rPr>
          <w:rFonts w:ascii="Times New Roman" w:hAnsi="Times New Roman" w:cs="Times New Roman"/>
          <w:sz w:val="28"/>
          <w:szCs w:val="28"/>
          <w:shd w:val="clear" w:color="auto" w:fill="FCFDFD"/>
        </w:rPr>
        <w:t>terfeniliem</w:t>
      </w:r>
      <w:proofErr w:type="spellEnd"/>
      <w:r w:rsidR="00C86937" w:rsidRPr="00150015">
        <w:rPr>
          <w:rFonts w:ascii="Times New Roman" w:hAnsi="Times New Roman" w:cs="Times New Roman"/>
          <w:sz w:val="28"/>
          <w:szCs w:val="28"/>
          <w:shd w:val="clear" w:color="auto" w:fill="FCFDFD"/>
        </w:rPr>
        <w:t>, hloru, fluoru, sēru un smagajiem metāliem.</w:t>
      </w:r>
    </w:p>
    <w:p w14:paraId="2ACBEFAA" w14:textId="77777777" w:rsidR="00C86937" w:rsidRPr="00150015" w:rsidRDefault="00C86937" w:rsidP="0009208B">
      <w:pPr>
        <w:shd w:val="clear" w:color="auto" w:fill="FFFFFF"/>
        <w:spacing w:after="0" w:line="240" w:lineRule="auto"/>
        <w:jc w:val="both"/>
        <w:rPr>
          <w:rFonts w:ascii="Times New Roman" w:hAnsi="Times New Roman" w:cs="Times New Roman"/>
          <w:sz w:val="28"/>
          <w:szCs w:val="28"/>
        </w:rPr>
      </w:pPr>
    </w:p>
    <w:p w14:paraId="6CB60600" w14:textId="6E526C94"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2</w:t>
      </w:r>
      <w:r w:rsidR="004615DC" w:rsidRPr="00150015">
        <w:rPr>
          <w:rFonts w:ascii="Times New Roman" w:hAnsi="Times New Roman" w:cs="Times New Roman"/>
          <w:sz w:val="28"/>
          <w:szCs w:val="28"/>
        </w:rPr>
        <w:t>0</w:t>
      </w:r>
      <w:r w:rsidRPr="00150015">
        <w:rPr>
          <w:rFonts w:ascii="Times New Roman" w:hAnsi="Times New Roman" w:cs="Times New Roman"/>
          <w:sz w:val="28"/>
          <w:szCs w:val="28"/>
        </w:rPr>
        <w:t>.</w:t>
      </w:r>
      <w:r w:rsidR="00C72D82" w:rsidRPr="00150015">
        <w:rPr>
          <w:rFonts w:ascii="Times New Roman" w:hAnsi="Times New Roman" w:cs="Times New Roman"/>
          <w:sz w:val="28"/>
          <w:szCs w:val="28"/>
        </w:rPr>
        <w:t> </w:t>
      </w:r>
      <w:r w:rsidRPr="00150015">
        <w:rPr>
          <w:rFonts w:ascii="Times New Roman" w:hAnsi="Times New Roman" w:cs="Times New Roman"/>
          <w:sz w:val="28"/>
          <w:szCs w:val="28"/>
        </w:rPr>
        <w:t>Informācija par siltumenerģijas izmantošanu gadā</w:t>
      </w:r>
      <w:r w:rsidR="009D2557" w:rsidRPr="00150015">
        <w:rPr>
          <w:rFonts w:ascii="Times New Roman" w:hAnsi="Times New Roman" w:cs="Times New Roman"/>
          <w:sz w:val="28"/>
          <w:szCs w:val="28"/>
        </w:rPr>
        <w:t>.</w:t>
      </w:r>
      <w:r w:rsidRPr="00150015">
        <w:rPr>
          <w:rFonts w:ascii="Times New Roman" w:hAnsi="Times New Roman" w:cs="Times New Roman"/>
          <w:sz w:val="28"/>
          <w:szCs w:val="28"/>
        </w:rPr>
        <w:t xml:space="preserve"> </w:t>
      </w:r>
      <w:r w:rsidR="009D2557" w:rsidRPr="00150015">
        <w:rPr>
          <w:rFonts w:ascii="Times New Roman" w:hAnsi="Times New Roman" w:cs="Times New Roman"/>
          <w:sz w:val="28"/>
          <w:szCs w:val="28"/>
        </w:rPr>
        <w:t>P</w:t>
      </w:r>
      <w:r w:rsidRPr="00150015">
        <w:rPr>
          <w:rFonts w:ascii="Times New Roman" w:hAnsi="Times New Roman" w:cs="Times New Roman"/>
          <w:sz w:val="28"/>
          <w:szCs w:val="28"/>
        </w:rPr>
        <w:t xml:space="preserve">iegādātājs, izmantošana, </w:t>
      </w:r>
      <w:proofErr w:type="spellStart"/>
      <w:r w:rsidRPr="00150015">
        <w:rPr>
          <w:rFonts w:ascii="Times New Roman" w:hAnsi="Times New Roman" w:cs="Times New Roman"/>
          <w:sz w:val="28"/>
          <w:szCs w:val="28"/>
        </w:rPr>
        <w:t>MWh</w:t>
      </w:r>
      <w:proofErr w:type="spellEnd"/>
      <w:r w:rsidRPr="00150015">
        <w:rPr>
          <w:rFonts w:ascii="Times New Roman" w:hAnsi="Times New Roman" w:cs="Times New Roman"/>
          <w:sz w:val="28"/>
          <w:szCs w:val="28"/>
        </w:rPr>
        <w:t>/gadā, izmantošanas veids (ražošanas process, apsilde (bez ražošanas procesa), cits mērķis).</w:t>
      </w:r>
    </w:p>
    <w:p w14:paraId="1E112583"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p>
    <w:p w14:paraId="12D8E1A4" w14:textId="3C761CB4"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rPr>
        <w:t>2</w:t>
      </w:r>
      <w:r w:rsidR="004615DC" w:rsidRPr="00150015">
        <w:rPr>
          <w:rFonts w:ascii="Times New Roman" w:hAnsi="Times New Roman" w:cs="Times New Roman"/>
          <w:sz w:val="28"/>
          <w:szCs w:val="28"/>
        </w:rPr>
        <w:t>1</w:t>
      </w:r>
      <w:r w:rsidRPr="00150015">
        <w:rPr>
          <w:rFonts w:ascii="Times New Roman" w:hAnsi="Times New Roman" w:cs="Times New Roman"/>
          <w:sz w:val="28"/>
          <w:szCs w:val="28"/>
        </w:rPr>
        <w:t>. Informācija par virszemes ūdeņu, pazemes ūdeņu un jūras ūdens ieguvi:</w:t>
      </w:r>
    </w:p>
    <w:p w14:paraId="25551C42" w14:textId="6FC05DB1"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1</w:t>
      </w:r>
      <w:r w:rsidRPr="00150015">
        <w:rPr>
          <w:rFonts w:ascii="Times New Roman" w:hAnsi="Times New Roman" w:cs="Times New Roman"/>
          <w:sz w:val="28"/>
          <w:szCs w:val="28"/>
          <w:shd w:val="clear" w:color="auto" w:fill="FFFFFF"/>
        </w:rPr>
        <w:t>.1. ūdens ieguves avota identifikācijas numurs;</w:t>
      </w:r>
    </w:p>
    <w:p w14:paraId="4D29D4FC" w14:textId="79C1B43F"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1</w:t>
      </w:r>
      <w:r w:rsidRPr="00150015">
        <w:rPr>
          <w:rFonts w:ascii="Times New Roman" w:hAnsi="Times New Roman" w:cs="Times New Roman"/>
          <w:sz w:val="28"/>
          <w:szCs w:val="28"/>
          <w:shd w:val="clear" w:color="auto" w:fill="FFFFFF"/>
        </w:rPr>
        <w:t>.2. nosaukums un atrašanās vieta (adrese);</w:t>
      </w:r>
    </w:p>
    <w:p w14:paraId="58DCAC8D" w14:textId="2FAF713E"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1</w:t>
      </w:r>
      <w:r w:rsidRPr="00150015">
        <w:rPr>
          <w:rFonts w:ascii="Times New Roman" w:hAnsi="Times New Roman" w:cs="Times New Roman"/>
          <w:sz w:val="28"/>
          <w:szCs w:val="28"/>
          <w:shd w:val="clear" w:color="auto" w:fill="FFFFFF"/>
        </w:rPr>
        <w:t>.3. ģeogrāfiskās koordinātas;</w:t>
      </w:r>
    </w:p>
    <w:p w14:paraId="24D4715E" w14:textId="7F184C12"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1</w:t>
      </w:r>
      <w:r w:rsidRPr="00150015">
        <w:rPr>
          <w:rFonts w:ascii="Times New Roman" w:hAnsi="Times New Roman" w:cs="Times New Roman"/>
          <w:sz w:val="28"/>
          <w:szCs w:val="28"/>
          <w:shd w:val="clear" w:color="auto" w:fill="FFFFFF"/>
        </w:rPr>
        <w:t xml:space="preserve">.4. saimnieciskā iecirkņa kods; </w:t>
      </w:r>
    </w:p>
    <w:p w14:paraId="050DFC51" w14:textId="301CFBEE"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1</w:t>
      </w:r>
      <w:r w:rsidRPr="00150015">
        <w:rPr>
          <w:rFonts w:ascii="Times New Roman" w:hAnsi="Times New Roman" w:cs="Times New Roman"/>
          <w:sz w:val="28"/>
          <w:szCs w:val="28"/>
          <w:shd w:val="clear" w:color="auto" w:fill="FFFFFF"/>
        </w:rPr>
        <w:t>.5. teritorijas kods;</w:t>
      </w:r>
    </w:p>
    <w:p w14:paraId="049568C0" w14:textId="1ED0D4A0"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1</w:t>
      </w:r>
      <w:r w:rsidRPr="00150015">
        <w:rPr>
          <w:rFonts w:ascii="Times New Roman" w:hAnsi="Times New Roman" w:cs="Times New Roman"/>
          <w:sz w:val="28"/>
          <w:szCs w:val="28"/>
          <w:shd w:val="clear" w:color="auto" w:fill="FFFFFF"/>
        </w:rPr>
        <w:t>.6. ūdens daudzums (kubikmetri dienā, kubikmetri gadā).</w:t>
      </w:r>
    </w:p>
    <w:p w14:paraId="72E03F80"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p>
    <w:p w14:paraId="1FF102B8" w14:textId="6B5590C2" w:rsidR="00C86937" w:rsidRPr="00150015" w:rsidRDefault="00C86937" w:rsidP="0009208B">
      <w:pPr>
        <w:pStyle w:val="ListParagraph"/>
        <w:shd w:val="clear" w:color="auto" w:fill="FFFFFF"/>
        <w:tabs>
          <w:tab w:val="left" w:pos="284"/>
          <w:tab w:val="left" w:pos="567"/>
        </w:tabs>
        <w:spacing w:after="0" w:line="240" w:lineRule="auto"/>
        <w:ind w:left="0" w:firstLine="709"/>
        <w:jc w:val="both"/>
        <w:rPr>
          <w:rFonts w:ascii="Times New Roman" w:eastAsia="Times New Roman" w:hAnsi="Times New Roman" w:cs="Times New Roman"/>
          <w:sz w:val="28"/>
          <w:szCs w:val="28"/>
        </w:rPr>
      </w:pPr>
      <w:r w:rsidRPr="00150015">
        <w:rPr>
          <w:rFonts w:ascii="Times New Roman" w:hAnsi="Times New Roman" w:cs="Times New Roman"/>
          <w:bCs/>
          <w:sz w:val="28"/>
          <w:szCs w:val="28"/>
          <w:bdr w:val="none" w:sz="0" w:space="0" w:color="auto" w:frame="1"/>
          <w:shd w:val="clear" w:color="auto" w:fill="FFFFFF"/>
        </w:rPr>
        <w:t>2</w:t>
      </w:r>
      <w:r w:rsidR="004615DC" w:rsidRPr="00150015">
        <w:rPr>
          <w:rFonts w:ascii="Times New Roman" w:hAnsi="Times New Roman" w:cs="Times New Roman"/>
          <w:bCs/>
          <w:sz w:val="28"/>
          <w:szCs w:val="28"/>
          <w:bdr w:val="none" w:sz="0" w:space="0" w:color="auto" w:frame="1"/>
          <w:shd w:val="clear" w:color="auto" w:fill="FFFFFF"/>
        </w:rPr>
        <w:t>2</w:t>
      </w:r>
      <w:r w:rsidRPr="00150015">
        <w:rPr>
          <w:rFonts w:ascii="Times New Roman" w:hAnsi="Times New Roman" w:cs="Times New Roman"/>
          <w:bCs/>
          <w:sz w:val="28"/>
          <w:szCs w:val="28"/>
          <w:bdr w:val="none" w:sz="0" w:space="0" w:color="auto" w:frame="1"/>
          <w:shd w:val="clear" w:color="auto" w:fill="FFFFFF"/>
        </w:rPr>
        <w:t>. Informācija par ūdensapgādes sistēmu un derīgo izrakteņu (pazemes ūdens) atradnēm</w:t>
      </w:r>
      <w:r w:rsidR="00A61A5E" w:rsidRPr="00150015">
        <w:rPr>
          <w:rFonts w:ascii="Times New Roman" w:hAnsi="Times New Roman" w:cs="Times New Roman"/>
          <w:bCs/>
          <w:sz w:val="28"/>
          <w:szCs w:val="28"/>
          <w:bdr w:val="none" w:sz="0" w:space="0" w:color="auto" w:frame="1"/>
          <w:shd w:val="clear" w:color="auto" w:fill="FFFFFF"/>
        </w:rPr>
        <w:t>,</w:t>
      </w:r>
      <w:r w:rsidRPr="00150015">
        <w:rPr>
          <w:rFonts w:ascii="Times New Roman" w:hAnsi="Times New Roman" w:cs="Times New Roman"/>
          <w:bCs/>
          <w:sz w:val="28"/>
          <w:szCs w:val="28"/>
          <w:bdr w:val="none" w:sz="0" w:space="0" w:color="auto" w:frame="1"/>
          <w:shd w:val="clear" w:color="auto" w:fill="FFFFFF"/>
        </w:rPr>
        <w:t xml:space="preserve"> </w:t>
      </w:r>
      <w:r w:rsidRPr="00150015">
        <w:rPr>
          <w:rFonts w:ascii="Times New Roman" w:hAnsi="Times New Roman" w:cs="Times New Roman"/>
          <w:sz w:val="28"/>
          <w:szCs w:val="28"/>
          <w:shd w:val="clear" w:color="auto" w:fill="FFFFFF"/>
        </w:rPr>
        <w:t xml:space="preserve">norādot, vai operatora rīcībā ir </w:t>
      </w:r>
      <w:r w:rsidRPr="00150015">
        <w:rPr>
          <w:rFonts w:ascii="Times New Roman" w:hAnsi="Times New Roman" w:cs="Times New Roman"/>
          <w:sz w:val="28"/>
          <w:szCs w:val="28"/>
        </w:rPr>
        <w:t xml:space="preserve">ūdensapgādes ārējo tīklu un būvju tehniskās inventarizācijas lieta, ūdensapgādes sistēmas shēma, tehniskā pase (esošai iekārtai, kurai tā ir izstrādāta), ūdensapgādes urbuma pase, derīgo izrakteņu </w:t>
      </w:r>
      <w:proofErr w:type="gramStart"/>
      <w:r w:rsidRPr="00150015">
        <w:rPr>
          <w:rFonts w:ascii="Times New Roman" w:hAnsi="Times New Roman" w:cs="Times New Roman"/>
          <w:sz w:val="28"/>
          <w:szCs w:val="28"/>
        </w:rPr>
        <w:t>(</w:t>
      </w:r>
      <w:proofErr w:type="gramEnd"/>
      <w:r w:rsidRPr="00150015">
        <w:rPr>
          <w:rFonts w:ascii="Times New Roman" w:hAnsi="Times New Roman" w:cs="Times New Roman"/>
          <w:sz w:val="28"/>
          <w:szCs w:val="28"/>
        </w:rPr>
        <w:t xml:space="preserve">pazemes ūdens) atradnes pase. Norāda dokumenta izstrādāšanas datumu. </w:t>
      </w:r>
    </w:p>
    <w:p w14:paraId="7C021200"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p>
    <w:p w14:paraId="76797CF0" w14:textId="7A032B4B"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rPr>
        <w:t>2</w:t>
      </w:r>
      <w:r w:rsidR="004615DC" w:rsidRPr="00150015">
        <w:rPr>
          <w:rFonts w:ascii="Times New Roman" w:hAnsi="Times New Roman" w:cs="Times New Roman"/>
          <w:sz w:val="28"/>
          <w:szCs w:val="28"/>
        </w:rPr>
        <w:t>3</w:t>
      </w:r>
      <w:r w:rsidRPr="00150015">
        <w:rPr>
          <w:rFonts w:ascii="Times New Roman" w:hAnsi="Times New Roman" w:cs="Times New Roman"/>
          <w:sz w:val="28"/>
          <w:szCs w:val="28"/>
        </w:rPr>
        <w:t xml:space="preserve">. </w:t>
      </w:r>
      <w:r w:rsidR="009D2557" w:rsidRPr="00150015">
        <w:rPr>
          <w:rFonts w:ascii="Times New Roman" w:hAnsi="Times New Roman" w:cs="Times New Roman"/>
          <w:sz w:val="28"/>
          <w:szCs w:val="28"/>
        </w:rPr>
        <w:t>Ū</w:t>
      </w:r>
      <w:r w:rsidRPr="00150015">
        <w:rPr>
          <w:rFonts w:ascii="Times New Roman" w:hAnsi="Times New Roman" w:cs="Times New Roman"/>
          <w:sz w:val="28"/>
          <w:szCs w:val="28"/>
        </w:rPr>
        <w:t>densapgādes sistēmas shēm</w:t>
      </w:r>
      <w:r w:rsidR="009D2557" w:rsidRPr="00150015">
        <w:rPr>
          <w:rFonts w:ascii="Times New Roman" w:hAnsi="Times New Roman" w:cs="Times New Roman"/>
          <w:sz w:val="28"/>
          <w:szCs w:val="28"/>
        </w:rPr>
        <w:t>a</w:t>
      </w:r>
      <w:r w:rsidRPr="00150015">
        <w:rPr>
          <w:rFonts w:ascii="Times New Roman" w:hAnsi="Times New Roman" w:cs="Times New Roman"/>
          <w:sz w:val="28"/>
          <w:szCs w:val="28"/>
        </w:rPr>
        <w:t xml:space="preserve"> (mērogā 1:500 vai 1:5000, vai 1:10000), norādot ūdens ņemšanas akas vai vietas, ūdens mērītāju atrašanās vietas, maģistrālos vadus, ūdensapgādes ārējos tīklus ar diametru 100 mm un lielāku, hidrantus, aizbīdņus, </w:t>
      </w:r>
      <w:proofErr w:type="spellStart"/>
      <w:r w:rsidRPr="00150015">
        <w:rPr>
          <w:rFonts w:ascii="Times New Roman" w:hAnsi="Times New Roman" w:cs="Times New Roman"/>
          <w:sz w:val="28"/>
          <w:szCs w:val="28"/>
        </w:rPr>
        <w:t>skatakas</w:t>
      </w:r>
      <w:proofErr w:type="spellEnd"/>
      <w:r w:rsidRPr="00150015">
        <w:rPr>
          <w:rFonts w:ascii="Times New Roman" w:hAnsi="Times New Roman" w:cs="Times New Roman"/>
          <w:sz w:val="28"/>
          <w:szCs w:val="28"/>
        </w:rPr>
        <w:t>, ūdenstorņus, tīrā ūdens rezervuārus, ūdens attīrīšanas iekārtas un dezinficēšanas ierīces.</w:t>
      </w:r>
    </w:p>
    <w:p w14:paraId="2DBAF59B"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p>
    <w:p w14:paraId="786CFCDE" w14:textId="5F80CD6C"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rPr>
        <w:t>2</w:t>
      </w:r>
      <w:r w:rsidR="004615DC" w:rsidRPr="00150015">
        <w:rPr>
          <w:rFonts w:ascii="Times New Roman" w:hAnsi="Times New Roman" w:cs="Times New Roman"/>
          <w:sz w:val="28"/>
          <w:szCs w:val="28"/>
        </w:rPr>
        <w:t>4</w:t>
      </w:r>
      <w:r w:rsidRPr="00150015">
        <w:rPr>
          <w:rFonts w:ascii="Times New Roman" w:hAnsi="Times New Roman" w:cs="Times New Roman"/>
          <w:sz w:val="28"/>
          <w:szCs w:val="28"/>
        </w:rPr>
        <w:t xml:space="preserve">. </w:t>
      </w:r>
      <w:r w:rsidR="009D2557" w:rsidRPr="00150015">
        <w:rPr>
          <w:rFonts w:ascii="Times New Roman" w:hAnsi="Times New Roman" w:cs="Times New Roman"/>
          <w:sz w:val="28"/>
          <w:szCs w:val="28"/>
        </w:rPr>
        <w:t>I</w:t>
      </w:r>
      <w:r w:rsidRPr="00150015">
        <w:rPr>
          <w:rFonts w:ascii="Times New Roman" w:hAnsi="Times New Roman" w:cs="Times New Roman"/>
          <w:sz w:val="28"/>
          <w:szCs w:val="28"/>
        </w:rPr>
        <w:t>nformācij</w:t>
      </w:r>
      <w:r w:rsidR="009D2557" w:rsidRPr="00150015">
        <w:rPr>
          <w:rFonts w:ascii="Times New Roman" w:hAnsi="Times New Roman" w:cs="Times New Roman"/>
          <w:sz w:val="28"/>
          <w:szCs w:val="28"/>
        </w:rPr>
        <w:t>a</w:t>
      </w:r>
      <w:r w:rsidRPr="00150015">
        <w:rPr>
          <w:rFonts w:ascii="Times New Roman" w:hAnsi="Times New Roman" w:cs="Times New Roman"/>
          <w:sz w:val="28"/>
          <w:szCs w:val="28"/>
        </w:rPr>
        <w:t xml:space="preserve"> par ierīcēm, kas novērš zivju iekļūšanu tehniskajā aprīkojumā, kā arī par ūdens ieguves režīmu, noteikto ņemtā ūdens kategoriju un ūdens ņemšanas viet</w:t>
      </w:r>
      <w:r w:rsidR="00A61A5E" w:rsidRPr="00150015">
        <w:rPr>
          <w:rFonts w:ascii="Times New Roman" w:hAnsi="Times New Roman" w:cs="Times New Roman"/>
          <w:sz w:val="28"/>
          <w:szCs w:val="28"/>
        </w:rPr>
        <w:t>ām</w:t>
      </w:r>
      <w:r w:rsidRPr="00150015">
        <w:rPr>
          <w:rFonts w:ascii="Times New Roman" w:hAnsi="Times New Roman" w:cs="Times New Roman"/>
          <w:sz w:val="28"/>
          <w:szCs w:val="28"/>
        </w:rPr>
        <w:t xml:space="preserve"> aizsargjoslā</w:t>
      </w:r>
      <w:r w:rsidR="009D2557" w:rsidRPr="00150015">
        <w:rPr>
          <w:rFonts w:ascii="Times New Roman" w:hAnsi="Times New Roman" w:cs="Times New Roman"/>
          <w:sz w:val="28"/>
          <w:szCs w:val="28"/>
        </w:rPr>
        <w:t>s</w:t>
      </w:r>
      <w:r w:rsidRPr="00150015">
        <w:rPr>
          <w:rFonts w:ascii="Times New Roman" w:hAnsi="Times New Roman" w:cs="Times New Roman"/>
          <w:sz w:val="28"/>
          <w:szCs w:val="28"/>
        </w:rPr>
        <w:t xml:space="preserve"> atbilstoši Aizsargjoslu likumam. Ja plānots iegūt dzeramo ūdeni, pēc dienesta pieprasījuma pievieno ūdens kvalitātes testēšanas pārskatu.</w:t>
      </w:r>
    </w:p>
    <w:p w14:paraId="082DCE62"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p>
    <w:p w14:paraId="60533148" w14:textId="7BC466F8"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lastRenderedPageBreak/>
        <w:t>2</w:t>
      </w:r>
      <w:r w:rsidR="004615DC" w:rsidRPr="00150015">
        <w:rPr>
          <w:rFonts w:ascii="Times New Roman" w:hAnsi="Times New Roman" w:cs="Times New Roman"/>
          <w:sz w:val="28"/>
          <w:szCs w:val="28"/>
        </w:rPr>
        <w:t>5</w:t>
      </w:r>
      <w:r w:rsidRPr="00150015">
        <w:rPr>
          <w:rFonts w:ascii="Times New Roman" w:hAnsi="Times New Roman" w:cs="Times New Roman"/>
          <w:sz w:val="28"/>
          <w:szCs w:val="28"/>
        </w:rPr>
        <w:t>. Informācija par ūdens lietošanu iekārtā:</w:t>
      </w:r>
    </w:p>
    <w:p w14:paraId="72969362" w14:textId="35296C1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5</w:t>
      </w:r>
      <w:r w:rsidRPr="00150015">
        <w:rPr>
          <w:rFonts w:ascii="Times New Roman" w:eastAsia="Times New Roman" w:hAnsi="Times New Roman" w:cs="Times New Roman"/>
          <w:bCs/>
          <w:sz w:val="28"/>
          <w:szCs w:val="28"/>
        </w:rPr>
        <w:t>.1. ūdens ieguves avoti un izmantošanas veidi (no ārējiem piegādātājiem; no operatoram piederoša urbuma; ezers vai upe, jūras ūdens; citi avoti);</w:t>
      </w:r>
    </w:p>
    <w:p w14:paraId="15A11CF3" w14:textId="69E786E8"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5</w:t>
      </w:r>
      <w:r w:rsidRPr="00150015">
        <w:rPr>
          <w:rFonts w:ascii="Times New Roman" w:eastAsia="Times New Roman" w:hAnsi="Times New Roman" w:cs="Times New Roman"/>
          <w:bCs/>
          <w:sz w:val="28"/>
          <w:szCs w:val="28"/>
        </w:rPr>
        <w:t>.2. kopējais ūdens patēriņš (kubikmetri gadā);</w:t>
      </w:r>
    </w:p>
    <w:p w14:paraId="60E063FA" w14:textId="202B3D86"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5</w:t>
      </w:r>
      <w:r w:rsidRPr="00150015">
        <w:rPr>
          <w:rFonts w:ascii="Times New Roman" w:eastAsia="Times New Roman" w:hAnsi="Times New Roman" w:cs="Times New Roman"/>
          <w:bCs/>
          <w:sz w:val="28"/>
          <w:szCs w:val="28"/>
        </w:rPr>
        <w:t>.3.</w:t>
      </w:r>
      <w:r w:rsidR="00C72D82" w:rsidRPr="00150015">
        <w:rPr>
          <w:rFonts w:ascii="Times New Roman" w:eastAsia="Times New Roman" w:hAnsi="Times New Roman" w:cs="Times New Roman"/>
          <w:bCs/>
          <w:sz w:val="28"/>
          <w:szCs w:val="28"/>
        </w:rPr>
        <w:t> </w:t>
      </w:r>
      <w:r w:rsidRPr="00150015">
        <w:rPr>
          <w:rFonts w:ascii="Times New Roman" w:eastAsia="Times New Roman" w:hAnsi="Times New Roman" w:cs="Times New Roman"/>
          <w:bCs/>
          <w:sz w:val="28"/>
          <w:szCs w:val="28"/>
        </w:rPr>
        <w:t xml:space="preserve">lietošanas mērķi </w:t>
      </w:r>
      <w:r w:rsidR="00C66F20" w:rsidRPr="00150015">
        <w:rPr>
          <w:rFonts w:ascii="Times New Roman" w:hAnsi="Times New Roman" w:cs="Times New Roman"/>
          <w:sz w:val="28"/>
          <w:szCs w:val="28"/>
        </w:rPr>
        <w:t>–</w:t>
      </w:r>
      <w:r w:rsidRPr="00150015">
        <w:rPr>
          <w:rFonts w:ascii="Times New Roman" w:eastAsia="Times New Roman" w:hAnsi="Times New Roman" w:cs="Times New Roman"/>
          <w:bCs/>
          <w:sz w:val="28"/>
          <w:szCs w:val="28"/>
        </w:rPr>
        <w:t xml:space="preserve"> atdzesēšanai (kubikmetri gadā), ražošanas procesiem (kubikmetri gadā), sadzīves vajadzībām (kubikmetri gadā), citiem mērķiem (kubikmetri gadā).</w:t>
      </w:r>
    </w:p>
    <w:p w14:paraId="1B685586" w14:textId="77777777" w:rsidR="00C86937" w:rsidRPr="00150015" w:rsidRDefault="00C86937" w:rsidP="00136EEA">
      <w:pPr>
        <w:shd w:val="clear" w:color="auto" w:fill="FFFFFF"/>
        <w:spacing w:after="0" w:line="240" w:lineRule="auto"/>
        <w:jc w:val="center"/>
        <w:rPr>
          <w:rFonts w:ascii="Times New Roman" w:eastAsia="Times New Roman" w:hAnsi="Times New Roman" w:cs="Times New Roman"/>
          <w:bCs/>
          <w:sz w:val="28"/>
          <w:szCs w:val="28"/>
        </w:rPr>
      </w:pPr>
    </w:p>
    <w:p w14:paraId="286E82ED" w14:textId="46FC93CB" w:rsidR="00136EEA" w:rsidRPr="00150015" w:rsidRDefault="00C86937" w:rsidP="00136EEA">
      <w:pPr>
        <w:shd w:val="clear" w:color="auto" w:fill="FFFFFF"/>
        <w:spacing w:after="0" w:line="240" w:lineRule="auto"/>
        <w:jc w:val="center"/>
        <w:rPr>
          <w:rFonts w:ascii="Times New Roman" w:eastAsia="Times New Roman" w:hAnsi="Times New Roman" w:cs="Times New Roman"/>
          <w:b/>
          <w:sz w:val="28"/>
          <w:szCs w:val="28"/>
        </w:rPr>
      </w:pPr>
      <w:r w:rsidRPr="00150015">
        <w:rPr>
          <w:rFonts w:ascii="Times New Roman" w:eastAsia="Times New Roman" w:hAnsi="Times New Roman" w:cs="Times New Roman"/>
          <w:b/>
          <w:sz w:val="28"/>
          <w:szCs w:val="28"/>
        </w:rPr>
        <w:t xml:space="preserve">D </w:t>
      </w:r>
      <w:r w:rsidR="0093621A">
        <w:rPr>
          <w:rFonts w:ascii="Times New Roman" w:eastAsia="Times New Roman" w:hAnsi="Times New Roman" w:cs="Times New Roman"/>
          <w:b/>
          <w:sz w:val="28"/>
          <w:szCs w:val="28"/>
        </w:rPr>
        <w:t>s</w:t>
      </w:r>
      <w:r w:rsidR="00136EEA" w:rsidRPr="00150015">
        <w:rPr>
          <w:rFonts w:ascii="Times New Roman" w:eastAsia="Times New Roman" w:hAnsi="Times New Roman" w:cs="Times New Roman"/>
          <w:b/>
          <w:sz w:val="28"/>
          <w:szCs w:val="28"/>
        </w:rPr>
        <w:t>adaļa</w:t>
      </w:r>
    </w:p>
    <w:p w14:paraId="0CA5B825" w14:textId="16FAA3E7" w:rsidR="00C86937" w:rsidRPr="00150015" w:rsidRDefault="00C86937" w:rsidP="00136EEA">
      <w:pPr>
        <w:shd w:val="clear" w:color="auto" w:fill="FFFFFF"/>
        <w:spacing w:after="0" w:line="240" w:lineRule="auto"/>
        <w:jc w:val="center"/>
        <w:rPr>
          <w:rFonts w:ascii="Times New Roman" w:eastAsia="Times New Roman" w:hAnsi="Times New Roman" w:cs="Times New Roman"/>
          <w:b/>
          <w:sz w:val="28"/>
          <w:szCs w:val="28"/>
        </w:rPr>
      </w:pPr>
      <w:r w:rsidRPr="00150015">
        <w:rPr>
          <w:rFonts w:ascii="Times New Roman" w:eastAsia="Times New Roman" w:hAnsi="Times New Roman" w:cs="Times New Roman"/>
          <w:b/>
          <w:sz w:val="28"/>
          <w:szCs w:val="28"/>
        </w:rPr>
        <w:t>Vides piesārņojums</w:t>
      </w:r>
    </w:p>
    <w:p w14:paraId="4C961B56" w14:textId="77777777" w:rsidR="00C86937" w:rsidRPr="00150015" w:rsidRDefault="00C86937" w:rsidP="00136EEA">
      <w:pPr>
        <w:shd w:val="clear" w:color="auto" w:fill="FFFFFF"/>
        <w:spacing w:after="0" w:line="240" w:lineRule="auto"/>
        <w:jc w:val="center"/>
        <w:rPr>
          <w:rFonts w:ascii="Times New Roman" w:eastAsia="Times New Roman" w:hAnsi="Times New Roman" w:cs="Times New Roman"/>
          <w:bCs/>
          <w:sz w:val="28"/>
          <w:szCs w:val="28"/>
        </w:rPr>
      </w:pPr>
    </w:p>
    <w:p w14:paraId="35A39F6A" w14:textId="083F33D3"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
          <w:strike/>
          <w:sz w:val="28"/>
          <w:szCs w:val="28"/>
        </w:rPr>
      </w:pPr>
      <w:r w:rsidRPr="00150015">
        <w:rPr>
          <w:rFonts w:ascii="Times New Roman" w:eastAsia="Times New Roman" w:hAnsi="Times New Roman" w:cs="Times New Roman"/>
          <w:sz w:val="28"/>
          <w:szCs w:val="28"/>
        </w:rPr>
        <w:t>2</w:t>
      </w:r>
      <w:r w:rsidR="004615DC" w:rsidRPr="00150015">
        <w:rPr>
          <w:rFonts w:ascii="Times New Roman" w:eastAsia="Times New Roman" w:hAnsi="Times New Roman" w:cs="Times New Roman"/>
          <w:sz w:val="28"/>
          <w:szCs w:val="28"/>
        </w:rPr>
        <w:t>6</w:t>
      </w:r>
      <w:r w:rsidRPr="00150015">
        <w:rPr>
          <w:rFonts w:ascii="Times New Roman" w:eastAsia="Times New Roman" w:hAnsi="Times New Roman" w:cs="Times New Roman"/>
          <w:sz w:val="28"/>
          <w:szCs w:val="28"/>
        </w:rPr>
        <w:t xml:space="preserve">. Piesārņojošo vielu emisija gaisā </w:t>
      </w:r>
      <w:r w:rsidRPr="00150015">
        <w:rPr>
          <w:rFonts w:ascii="Times New Roman" w:hAnsi="Times New Roman" w:cs="Times New Roman"/>
          <w:sz w:val="28"/>
          <w:szCs w:val="28"/>
          <w:shd w:val="clear" w:color="auto" w:fill="FFFFFF"/>
        </w:rPr>
        <w:t>un tās avotu fizikālais raksturojums:</w:t>
      </w:r>
    </w:p>
    <w:p w14:paraId="612771EF" w14:textId="3B647244"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2</w:t>
      </w:r>
      <w:r w:rsidR="004615DC" w:rsidRPr="00150015">
        <w:rPr>
          <w:rFonts w:ascii="Times New Roman" w:eastAsia="Times New Roman" w:hAnsi="Times New Roman" w:cs="Times New Roman"/>
          <w:sz w:val="28"/>
          <w:szCs w:val="28"/>
        </w:rPr>
        <w:t>6</w:t>
      </w:r>
      <w:r w:rsidRPr="00150015">
        <w:rPr>
          <w:rFonts w:ascii="Times New Roman" w:eastAsia="Times New Roman" w:hAnsi="Times New Roman" w:cs="Times New Roman"/>
          <w:sz w:val="28"/>
          <w:szCs w:val="28"/>
        </w:rPr>
        <w:t xml:space="preserve">.1. avota kods; </w:t>
      </w:r>
    </w:p>
    <w:p w14:paraId="414AC227" w14:textId="377F3919"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6</w:t>
      </w:r>
      <w:r w:rsidRPr="00150015">
        <w:rPr>
          <w:rFonts w:ascii="Times New Roman" w:hAnsi="Times New Roman" w:cs="Times New Roman"/>
          <w:sz w:val="28"/>
          <w:szCs w:val="28"/>
          <w:shd w:val="clear" w:color="auto" w:fill="FFFFFF"/>
        </w:rPr>
        <w:t>.2. avota apraksts;</w:t>
      </w:r>
    </w:p>
    <w:p w14:paraId="6C073452" w14:textId="6CA67514"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6</w:t>
      </w:r>
      <w:r w:rsidRPr="00150015">
        <w:rPr>
          <w:rFonts w:ascii="Times New Roman" w:hAnsi="Times New Roman" w:cs="Times New Roman"/>
          <w:sz w:val="28"/>
          <w:szCs w:val="28"/>
          <w:shd w:val="clear" w:color="auto" w:fill="FFFFFF"/>
        </w:rPr>
        <w:t>.3. ģeogrāfiskās koordinātas;</w:t>
      </w:r>
    </w:p>
    <w:p w14:paraId="6B6F2C0A" w14:textId="4B126D6A"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6</w:t>
      </w:r>
      <w:r w:rsidRPr="00150015">
        <w:rPr>
          <w:rFonts w:ascii="Times New Roman" w:hAnsi="Times New Roman" w:cs="Times New Roman"/>
          <w:sz w:val="28"/>
          <w:szCs w:val="28"/>
          <w:shd w:val="clear" w:color="auto" w:fill="FFFFFF"/>
        </w:rPr>
        <w:t>.4. dūmeņa augstums;</w:t>
      </w:r>
    </w:p>
    <w:p w14:paraId="22F97E63" w14:textId="164C358D"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6</w:t>
      </w:r>
      <w:r w:rsidRPr="00150015">
        <w:rPr>
          <w:rFonts w:ascii="Times New Roman" w:hAnsi="Times New Roman" w:cs="Times New Roman"/>
          <w:sz w:val="28"/>
          <w:szCs w:val="28"/>
          <w:shd w:val="clear" w:color="auto" w:fill="FFFFFF"/>
        </w:rPr>
        <w:t xml:space="preserve">.5. dūmeņa iekšējais diametrs; </w:t>
      </w:r>
    </w:p>
    <w:p w14:paraId="58724E17" w14:textId="4E390AAB"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6</w:t>
      </w:r>
      <w:r w:rsidRPr="00150015">
        <w:rPr>
          <w:rFonts w:ascii="Times New Roman" w:hAnsi="Times New Roman" w:cs="Times New Roman"/>
          <w:sz w:val="28"/>
          <w:szCs w:val="28"/>
          <w:shd w:val="clear" w:color="auto" w:fill="FFFFFF"/>
        </w:rPr>
        <w:t>.6. emisijas plūsma;</w:t>
      </w:r>
    </w:p>
    <w:p w14:paraId="342AB60D" w14:textId="2E62FA7A"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6</w:t>
      </w:r>
      <w:r w:rsidRPr="00150015">
        <w:rPr>
          <w:rFonts w:ascii="Times New Roman" w:hAnsi="Times New Roman" w:cs="Times New Roman"/>
          <w:sz w:val="28"/>
          <w:szCs w:val="28"/>
          <w:shd w:val="clear" w:color="auto" w:fill="FFFFFF"/>
        </w:rPr>
        <w:t>.7. emisijas temperatūra;</w:t>
      </w:r>
    </w:p>
    <w:p w14:paraId="6596E790" w14:textId="0B476759"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6</w:t>
      </w:r>
      <w:r w:rsidRPr="00150015">
        <w:rPr>
          <w:rFonts w:ascii="Times New Roman" w:hAnsi="Times New Roman" w:cs="Times New Roman"/>
          <w:sz w:val="28"/>
          <w:szCs w:val="28"/>
          <w:shd w:val="clear" w:color="auto" w:fill="FFFFFF"/>
        </w:rPr>
        <w:t>.</w:t>
      </w:r>
      <w:r w:rsidR="004615DC" w:rsidRPr="00150015">
        <w:rPr>
          <w:rFonts w:ascii="Times New Roman" w:hAnsi="Times New Roman" w:cs="Times New Roman"/>
          <w:sz w:val="28"/>
          <w:szCs w:val="28"/>
          <w:shd w:val="clear" w:color="auto" w:fill="FFFFFF"/>
        </w:rPr>
        <w:t>8</w:t>
      </w:r>
      <w:r w:rsidRPr="00150015">
        <w:rPr>
          <w:rFonts w:ascii="Times New Roman" w:hAnsi="Times New Roman" w:cs="Times New Roman"/>
          <w:sz w:val="28"/>
          <w:szCs w:val="28"/>
          <w:shd w:val="clear" w:color="auto" w:fill="FFFFFF"/>
        </w:rPr>
        <w:t>. emisijas ilgums – stundas/dienā un stundas/gadā.</w:t>
      </w:r>
    </w:p>
    <w:p w14:paraId="693E6D28" w14:textId="77777777"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AEE7C50" w14:textId="3E735F74"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shd w:val="clear" w:color="auto" w:fill="FFFFFF"/>
        </w:rPr>
        <w:t>2</w:t>
      </w:r>
      <w:r w:rsidR="004615DC" w:rsidRPr="00150015">
        <w:rPr>
          <w:rFonts w:ascii="Times New Roman" w:hAnsi="Times New Roman" w:cs="Times New Roman"/>
          <w:sz w:val="28"/>
          <w:szCs w:val="28"/>
          <w:shd w:val="clear" w:color="auto" w:fill="FFFFFF"/>
        </w:rPr>
        <w:t>7</w:t>
      </w:r>
      <w:r w:rsidRPr="00150015">
        <w:rPr>
          <w:rFonts w:ascii="Times New Roman" w:hAnsi="Times New Roman" w:cs="Times New Roman"/>
          <w:sz w:val="28"/>
          <w:szCs w:val="28"/>
          <w:shd w:val="clear" w:color="auto" w:fill="FFFFFF"/>
        </w:rPr>
        <w:t xml:space="preserve">. </w:t>
      </w:r>
      <w:r w:rsidR="009D2557" w:rsidRPr="00150015">
        <w:rPr>
          <w:rFonts w:ascii="Times New Roman" w:hAnsi="Times New Roman" w:cs="Times New Roman"/>
          <w:sz w:val="28"/>
          <w:szCs w:val="28"/>
          <w:shd w:val="clear" w:color="auto" w:fill="FFFFFF"/>
        </w:rPr>
        <w:t>N</w:t>
      </w:r>
      <w:r w:rsidRPr="00150015">
        <w:rPr>
          <w:rFonts w:ascii="Times New Roman" w:hAnsi="Times New Roman" w:cs="Times New Roman"/>
          <w:sz w:val="28"/>
          <w:szCs w:val="28"/>
          <w:shd w:val="clear" w:color="auto" w:fill="FFFFFF"/>
        </w:rPr>
        <w:t xml:space="preserve">o emisiju avotiem </w:t>
      </w:r>
      <w:r w:rsidRPr="00150015">
        <w:rPr>
          <w:rFonts w:ascii="Times New Roman" w:eastAsia="Times New Roman" w:hAnsi="Times New Roman" w:cs="Times New Roman"/>
          <w:bCs/>
          <w:sz w:val="28"/>
          <w:szCs w:val="28"/>
        </w:rPr>
        <w:t>gaisā emitētā</w:t>
      </w:r>
      <w:r w:rsidR="009D2557" w:rsidRPr="00150015">
        <w:rPr>
          <w:rFonts w:ascii="Times New Roman" w:eastAsia="Times New Roman" w:hAnsi="Times New Roman" w:cs="Times New Roman"/>
          <w:bCs/>
          <w:sz w:val="28"/>
          <w:szCs w:val="28"/>
        </w:rPr>
        <w:t>s</w:t>
      </w:r>
      <w:r w:rsidRPr="00150015">
        <w:rPr>
          <w:rFonts w:ascii="Times New Roman" w:eastAsia="Times New Roman" w:hAnsi="Times New Roman" w:cs="Times New Roman"/>
          <w:bCs/>
          <w:sz w:val="28"/>
          <w:szCs w:val="28"/>
        </w:rPr>
        <w:t xml:space="preserve"> viel</w:t>
      </w:r>
      <w:r w:rsidR="009D2557" w:rsidRPr="00150015">
        <w:rPr>
          <w:rFonts w:ascii="Times New Roman" w:eastAsia="Times New Roman" w:hAnsi="Times New Roman" w:cs="Times New Roman"/>
          <w:bCs/>
          <w:sz w:val="28"/>
          <w:szCs w:val="28"/>
        </w:rPr>
        <w:t>as</w:t>
      </w:r>
      <w:r w:rsidRPr="00150015">
        <w:rPr>
          <w:rFonts w:ascii="Times New Roman" w:eastAsia="Times New Roman" w:hAnsi="Times New Roman" w:cs="Times New Roman"/>
          <w:bCs/>
          <w:sz w:val="28"/>
          <w:szCs w:val="28"/>
        </w:rPr>
        <w:t xml:space="preserve"> (tai skaitā smak</w:t>
      </w:r>
      <w:r w:rsidR="009D2557" w:rsidRPr="00150015">
        <w:rPr>
          <w:rFonts w:ascii="Times New Roman" w:eastAsia="Times New Roman" w:hAnsi="Times New Roman" w:cs="Times New Roman"/>
          <w:bCs/>
          <w:sz w:val="28"/>
          <w:szCs w:val="28"/>
        </w:rPr>
        <w:t>as</w:t>
      </w:r>
      <w:r w:rsidRPr="00150015">
        <w:rPr>
          <w:rFonts w:ascii="Times New Roman" w:eastAsia="Times New Roman" w:hAnsi="Times New Roman" w:cs="Times New Roman"/>
          <w:bCs/>
          <w:sz w:val="28"/>
          <w:szCs w:val="28"/>
        </w:rPr>
        <w:t>):</w:t>
      </w:r>
    </w:p>
    <w:p w14:paraId="4A23C84D" w14:textId="09E4A6A2"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 xml:space="preserve">.1. iekārta, process, ražotne, ceha nosaukums; </w:t>
      </w:r>
    </w:p>
    <w:p w14:paraId="59C81780" w14:textId="62B584C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.2. tips;</w:t>
      </w:r>
    </w:p>
    <w:p w14:paraId="6C3A680F" w14:textId="7964D715"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.3. emisijas avota kods;</w:t>
      </w:r>
    </w:p>
    <w:p w14:paraId="17B6EA22" w14:textId="7EE09A9C"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.4. emisijas ilgums (</w:t>
      </w:r>
      <w:r w:rsidRPr="00150015">
        <w:rPr>
          <w:rFonts w:ascii="Times New Roman" w:hAnsi="Times New Roman" w:cs="Times New Roman"/>
          <w:sz w:val="28"/>
          <w:szCs w:val="28"/>
          <w:shd w:val="clear" w:color="auto" w:fill="FFFFFF"/>
        </w:rPr>
        <w:t>stundas/dienā un stundas/gadā);</w:t>
      </w:r>
    </w:p>
    <w:p w14:paraId="5F40D65E" w14:textId="31BEE392"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.5. gāzu attīrīšanas iekārtas (nosaukums, tips);</w:t>
      </w:r>
    </w:p>
    <w:p w14:paraId="556CC0F1" w14:textId="77807AAD"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shd w:val="clear" w:color="auto" w:fill="FFFFFF"/>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.6. gāzu attīrīšanas iekārtu efektivitāte (projektētā, faktiskā);</w:t>
      </w:r>
    </w:p>
    <w:p w14:paraId="4832D3DD" w14:textId="70A3BD61"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 xml:space="preserve">.7. piesārņojošā viela, parametrs, kods; </w:t>
      </w:r>
    </w:p>
    <w:p w14:paraId="60F697DB" w14:textId="5E4B24D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w:t>
      </w:r>
      <w:r w:rsidR="004615DC"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 xml:space="preserve">.8. emisiju raksturojums pirms attīrīšanas un pēc attīrīšanas </w:t>
      </w:r>
      <w:proofErr w:type="gramStart"/>
      <w:r w:rsidRPr="00150015">
        <w:rPr>
          <w:rFonts w:ascii="Times New Roman" w:eastAsia="Times New Roman" w:hAnsi="Times New Roman" w:cs="Times New Roman"/>
          <w:bCs/>
          <w:sz w:val="28"/>
          <w:szCs w:val="28"/>
        </w:rPr>
        <w:t>(</w:t>
      </w:r>
      <w:proofErr w:type="gramEnd"/>
      <w:r w:rsidRPr="00150015">
        <w:rPr>
          <w:rFonts w:ascii="Times New Roman" w:eastAsia="Times New Roman" w:hAnsi="Times New Roman" w:cs="Times New Roman"/>
          <w:bCs/>
          <w:sz w:val="28"/>
          <w:szCs w:val="28"/>
        </w:rPr>
        <w:t>gramos sekundē (g/s), miligramos kubikmetrā (mg/m</w:t>
      </w:r>
      <w:r w:rsidRPr="00150015">
        <w:rPr>
          <w:rFonts w:ascii="Times New Roman" w:eastAsia="Times New Roman" w:hAnsi="Times New Roman" w:cs="Times New Roman"/>
          <w:bCs/>
          <w:sz w:val="28"/>
          <w:szCs w:val="28"/>
          <w:vertAlign w:val="superscript"/>
        </w:rPr>
        <w:t>3</w:t>
      </w:r>
      <w:r w:rsidRPr="00150015">
        <w:rPr>
          <w:rFonts w:ascii="Times New Roman" w:eastAsia="Times New Roman" w:hAnsi="Times New Roman" w:cs="Times New Roman"/>
          <w:bCs/>
          <w:sz w:val="28"/>
          <w:szCs w:val="28"/>
        </w:rPr>
        <w:t>) un tonnās gadā (t/a). Datus par smaku emisiju norāda smakas vienībās vienā kubikmetrā gāzes standartapstākļos (</w:t>
      </w:r>
      <w:proofErr w:type="spellStart"/>
      <w:r w:rsidRPr="00150015">
        <w:rPr>
          <w:rFonts w:ascii="Times New Roman" w:eastAsia="Times New Roman" w:hAnsi="Times New Roman" w:cs="Times New Roman"/>
          <w:bCs/>
          <w:sz w:val="28"/>
          <w:szCs w:val="28"/>
        </w:rPr>
        <w:t>ouE</w:t>
      </w:r>
      <w:proofErr w:type="spellEnd"/>
      <w:r w:rsidRPr="00150015">
        <w:rPr>
          <w:rFonts w:ascii="Times New Roman" w:eastAsia="Times New Roman" w:hAnsi="Times New Roman" w:cs="Times New Roman"/>
          <w:bCs/>
          <w:sz w:val="28"/>
          <w:szCs w:val="28"/>
        </w:rPr>
        <w:t>/m3), smaku vienībās sekundē (</w:t>
      </w:r>
      <w:proofErr w:type="spellStart"/>
      <w:r w:rsidRPr="00150015">
        <w:rPr>
          <w:rFonts w:ascii="Times New Roman" w:eastAsia="Times New Roman" w:hAnsi="Times New Roman" w:cs="Times New Roman"/>
          <w:bCs/>
          <w:sz w:val="28"/>
          <w:szCs w:val="28"/>
        </w:rPr>
        <w:t>ouE</w:t>
      </w:r>
      <w:proofErr w:type="spellEnd"/>
      <w:r w:rsidRPr="00150015">
        <w:rPr>
          <w:rFonts w:ascii="Times New Roman" w:eastAsia="Times New Roman" w:hAnsi="Times New Roman" w:cs="Times New Roman"/>
          <w:bCs/>
          <w:sz w:val="28"/>
          <w:szCs w:val="28"/>
        </w:rPr>
        <w:t>/s) un smaku vienībās gadā (</w:t>
      </w:r>
      <w:proofErr w:type="spellStart"/>
      <w:r w:rsidRPr="00150015">
        <w:rPr>
          <w:rFonts w:ascii="Times New Roman" w:eastAsia="Times New Roman" w:hAnsi="Times New Roman" w:cs="Times New Roman"/>
          <w:bCs/>
          <w:sz w:val="28"/>
          <w:szCs w:val="28"/>
        </w:rPr>
        <w:t>ouE</w:t>
      </w:r>
      <w:proofErr w:type="spellEnd"/>
      <w:r w:rsidRPr="00150015">
        <w:rPr>
          <w:rFonts w:ascii="Times New Roman" w:eastAsia="Times New Roman" w:hAnsi="Times New Roman" w:cs="Times New Roman"/>
          <w:bCs/>
          <w:sz w:val="28"/>
          <w:szCs w:val="28"/>
        </w:rPr>
        <w:t>/gadā)</w:t>
      </w:r>
      <w:r w:rsidR="00CE54D0" w:rsidRPr="00150015">
        <w:rPr>
          <w:rFonts w:ascii="Times New Roman" w:eastAsia="Times New Roman" w:hAnsi="Times New Roman" w:cs="Times New Roman"/>
          <w:bCs/>
          <w:sz w:val="28"/>
          <w:szCs w:val="28"/>
        </w:rPr>
        <w:t>.</w:t>
      </w:r>
    </w:p>
    <w:p w14:paraId="6F2C8CD7"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p>
    <w:p w14:paraId="1B23FD9B" w14:textId="236D7B31" w:rsidR="00C86937" w:rsidRPr="00150015" w:rsidRDefault="004615DC"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28</w:t>
      </w:r>
      <w:r w:rsidR="00C86937" w:rsidRPr="00150015">
        <w:rPr>
          <w:rFonts w:ascii="Times New Roman" w:eastAsia="Times New Roman" w:hAnsi="Times New Roman" w:cs="Times New Roman"/>
          <w:sz w:val="28"/>
          <w:szCs w:val="28"/>
        </w:rPr>
        <w:t>.</w:t>
      </w:r>
      <w:r w:rsidR="003D4667" w:rsidRPr="00150015">
        <w:rPr>
          <w:rFonts w:ascii="Times New Roman" w:eastAsia="Times New Roman" w:hAnsi="Times New Roman" w:cs="Times New Roman"/>
          <w:sz w:val="28"/>
          <w:szCs w:val="28"/>
        </w:rPr>
        <w:t> </w:t>
      </w:r>
      <w:r w:rsidR="009D2557" w:rsidRPr="00150015">
        <w:rPr>
          <w:rFonts w:ascii="Times New Roman" w:eastAsia="Times New Roman" w:hAnsi="Times New Roman" w:cs="Times New Roman"/>
          <w:sz w:val="28"/>
          <w:szCs w:val="28"/>
        </w:rPr>
        <w:t>E</w:t>
      </w:r>
      <w:r w:rsidR="00C86937" w:rsidRPr="00150015">
        <w:rPr>
          <w:rFonts w:ascii="Times New Roman" w:eastAsia="Times New Roman" w:hAnsi="Times New Roman" w:cs="Times New Roman"/>
          <w:sz w:val="28"/>
          <w:szCs w:val="28"/>
        </w:rPr>
        <w:t>misiju ietekm</w:t>
      </w:r>
      <w:r w:rsidR="009D2557" w:rsidRPr="00150015">
        <w:rPr>
          <w:rFonts w:ascii="Times New Roman" w:eastAsia="Times New Roman" w:hAnsi="Times New Roman" w:cs="Times New Roman"/>
          <w:sz w:val="28"/>
          <w:szCs w:val="28"/>
        </w:rPr>
        <w:t>e</w:t>
      </w:r>
      <w:r w:rsidR="00C86937" w:rsidRPr="00150015">
        <w:rPr>
          <w:rFonts w:ascii="Times New Roman" w:eastAsia="Times New Roman" w:hAnsi="Times New Roman" w:cs="Times New Roman"/>
          <w:sz w:val="28"/>
          <w:szCs w:val="28"/>
        </w:rPr>
        <w:t xml:space="preserve"> uz gaisa kvalitāti, </w:t>
      </w:r>
      <w:proofErr w:type="gramStart"/>
      <w:r w:rsidR="00C86937" w:rsidRPr="00150015">
        <w:rPr>
          <w:rFonts w:ascii="Times New Roman" w:eastAsia="Times New Roman" w:hAnsi="Times New Roman" w:cs="Times New Roman"/>
          <w:sz w:val="28"/>
          <w:szCs w:val="28"/>
        </w:rPr>
        <w:t>norādot aprēķinu rezultātus</w:t>
      </w:r>
      <w:proofErr w:type="gramEnd"/>
      <w:r w:rsidR="00C86937" w:rsidRPr="00150015">
        <w:rPr>
          <w:rFonts w:ascii="Times New Roman" w:eastAsia="Times New Roman" w:hAnsi="Times New Roman" w:cs="Times New Roman"/>
          <w:sz w:val="28"/>
          <w:szCs w:val="28"/>
        </w:rPr>
        <w:t xml:space="preserve"> un veikto aprēķinu modeļus. </w:t>
      </w:r>
    </w:p>
    <w:p w14:paraId="4EC4F38E" w14:textId="77777777" w:rsidR="00C86937" w:rsidRPr="00150015" w:rsidRDefault="00C86937" w:rsidP="0009208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p>
    <w:p w14:paraId="74C07D07" w14:textId="1E68EA71" w:rsidR="00C86937" w:rsidRPr="00150015" w:rsidRDefault="004615DC" w:rsidP="0009208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r w:rsidRPr="00150015">
        <w:rPr>
          <w:rFonts w:ascii="Times New Roman" w:eastAsia="Times New Roman" w:hAnsi="Times New Roman" w:cs="Times New Roman"/>
          <w:bCs/>
          <w:sz w:val="28"/>
          <w:szCs w:val="28"/>
          <w:lang w:eastAsia="lv-LV"/>
        </w:rPr>
        <w:t>29</w:t>
      </w:r>
      <w:r w:rsidR="00C86937" w:rsidRPr="00150015">
        <w:rPr>
          <w:rFonts w:ascii="Times New Roman" w:eastAsia="Times New Roman" w:hAnsi="Times New Roman" w:cs="Times New Roman"/>
          <w:bCs/>
          <w:sz w:val="28"/>
          <w:szCs w:val="28"/>
          <w:lang w:eastAsia="lv-LV"/>
        </w:rPr>
        <w:t xml:space="preserve">. </w:t>
      </w:r>
      <w:r w:rsidR="009D2557" w:rsidRPr="00150015">
        <w:rPr>
          <w:rFonts w:ascii="Times New Roman" w:eastAsia="Times New Roman" w:hAnsi="Times New Roman" w:cs="Times New Roman"/>
          <w:bCs/>
          <w:sz w:val="28"/>
          <w:szCs w:val="28"/>
          <w:lang w:eastAsia="lv-LV"/>
        </w:rPr>
        <w:t>Par s</w:t>
      </w:r>
      <w:r w:rsidR="00C86937" w:rsidRPr="00150015">
        <w:rPr>
          <w:rFonts w:ascii="Times New Roman" w:eastAsia="Times New Roman" w:hAnsi="Times New Roman" w:cs="Times New Roman"/>
          <w:bCs/>
          <w:sz w:val="28"/>
          <w:szCs w:val="28"/>
          <w:lang w:eastAsia="lv-LV"/>
        </w:rPr>
        <w:t xml:space="preserve">adedzināšanas iekārtām papildus piesārņojošo vielu emisijas limitu projektam sniedz </w:t>
      </w:r>
      <w:r w:rsidR="009D2557" w:rsidRPr="00150015">
        <w:rPr>
          <w:rFonts w:ascii="Times New Roman" w:eastAsia="Times New Roman" w:hAnsi="Times New Roman" w:cs="Times New Roman"/>
          <w:bCs/>
          <w:sz w:val="28"/>
          <w:szCs w:val="28"/>
          <w:lang w:eastAsia="lv-LV"/>
        </w:rPr>
        <w:t xml:space="preserve">šādu </w:t>
      </w:r>
      <w:r w:rsidR="00C86937" w:rsidRPr="00150015">
        <w:rPr>
          <w:rFonts w:ascii="Times New Roman" w:eastAsia="Times New Roman" w:hAnsi="Times New Roman" w:cs="Times New Roman"/>
          <w:bCs/>
          <w:sz w:val="28"/>
          <w:szCs w:val="28"/>
          <w:lang w:eastAsia="lv-LV"/>
        </w:rPr>
        <w:t>informāciju:</w:t>
      </w:r>
    </w:p>
    <w:p w14:paraId="17896BB5" w14:textId="1DC4F4E7" w:rsidR="00C86937" w:rsidRPr="00150015" w:rsidRDefault="004615DC"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29</w:t>
      </w:r>
      <w:r w:rsidR="00C86937" w:rsidRPr="00150015">
        <w:rPr>
          <w:rFonts w:ascii="Times New Roman" w:eastAsia="Times New Roman" w:hAnsi="Times New Roman" w:cs="Times New Roman"/>
          <w:bCs/>
          <w:sz w:val="28"/>
          <w:szCs w:val="28"/>
        </w:rPr>
        <w:t>.1. teorētiskais degšanai nepieciešamais gaisa daudzums – V0 m3/kg (m</w:t>
      </w:r>
      <w:r w:rsidR="00C86937" w:rsidRPr="00150015">
        <w:rPr>
          <w:rFonts w:ascii="Times New Roman" w:eastAsia="Times New Roman" w:hAnsi="Times New Roman" w:cs="Times New Roman"/>
          <w:bCs/>
          <w:sz w:val="28"/>
          <w:szCs w:val="28"/>
          <w:vertAlign w:val="superscript"/>
        </w:rPr>
        <w:t>3</w:t>
      </w:r>
      <w:r w:rsidR="00C86937" w:rsidRPr="00150015">
        <w:rPr>
          <w:rFonts w:ascii="Times New Roman" w:eastAsia="Times New Roman" w:hAnsi="Times New Roman" w:cs="Times New Roman"/>
          <w:bCs/>
          <w:sz w:val="28"/>
          <w:szCs w:val="28"/>
        </w:rPr>
        <w:t>/nm</w:t>
      </w:r>
      <w:r w:rsidR="00C86937" w:rsidRPr="00150015">
        <w:rPr>
          <w:rFonts w:ascii="Times New Roman" w:eastAsia="Times New Roman" w:hAnsi="Times New Roman" w:cs="Times New Roman"/>
          <w:bCs/>
          <w:sz w:val="28"/>
          <w:szCs w:val="28"/>
          <w:vertAlign w:val="superscript"/>
        </w:rPr>
        <w:t>3</w:t>
      </w:r>
      <w:r w:rsidR="00C86937" w:rsidRPr="00150015">
        <w:rPr>
          <w:rFonts w:ascii="Times New Roman" w:eastAsia="Times New Roman" w:hAnsi="Times New Roman" w:cs="Times New Roman"/>
          <w:bCs/>
          <w:sz w:val="28"/>
          <w:szCs w:val="28"/>
        </w:rPr>
        <w:t>);</w:t>
      </w:r>
    </w:p>
    <w:p w14:paraId="0DF5C377" w14:textId="67442037" w:rsidR="00C86937" w:rsidRPr="00150015" w:rsidRDefault="004615DC"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29</w:t>
      </w:r>
      <w:r w:rsidR="00C86937" w:rsidRPr="00150015">
        <w:rPr>
          <w:rFonts w:ascii="Times New Roman" w:eastAsia="Times New Roman" w:hAnsi="Times New Roman" w:cs="Times New Roman"/>
          <w:bCs/>
          <w:sz w:val="28"/>
          <w:szCs w:val="28"/>
        </w:rPr>
        <w:t>.2. teorētiskais dūmgāzu daudzums – V0d m</w:t>
      </w:r>
      <w:r w:rsidR="00C86937" w:rsidRPr="00150015">
        <w:rPr>
          <w:rFonts w:ascii="Times New Roman" w:eastAsia="Times New Roman" w:hAnsi="Times New Roman" w:cs="Times New Roman"/>
          <w:bCs/>
          <w:sz w:val="28"/>
          <w:szCs w:val="28"/>
          <w:vertAlign w:val="superscript"/>
        </w:rPr>
        <w:t>3</w:t>
      </w:r>
      <w:r w:rsidR="00C86937" w:rsidRPr="00150015">
        <w:rPr>
          <w:rFonts w:ascii="Times New Roman" w:eastAsia="Times New Roman" w:hAnsi="Times New Roman" w:cs="Times New Roman"/>
          <w:bCs/>
          <w:sz w:val="28"/>
          <w:szCs w:val="28"/>
        </w:rPr>
        <w:t>/kg (m</w:t>
      </w:r>
      <w:r w:rsidR="00C86937" w:rsidRPr="00150015">
        <w:rPr>
          <w:rFonts w:ascii="Times New Roman" w:eastAsia="Times New Roman" w:hAnsi="Times New Roman" w:cs="Times New Roman"/>
          <w:bCs/>
          <w:sz w:val="28"/>
          <w:szCs w:val="28"/>
          <w:vertAlign w:val="superscript"/>
        </w:rPr>
        <w:t>3</w:t>
      </w:r>
      <w:r w:rsidR="00C86937" w:rsidRPr="00150015">
        <w:rPr>
          <w:rFonts w:ascii="Times New Roman" w:eastAsia="Times New Roman" w:hAnsi="Times New Roman" w:cs="Times New Roman"/>
          <w:bCs/>
          <w:sz w:val="28"/>
          <w:szCs w:val="28"/>
        </w:rPr>
        <w:t>/nm</w:t>
      </w:r>
      <w:r w:rsidR="00C86937" w:rsidRPr="00150015">
        <w:rPr>
          <w:rFonts w:ascii="Times New Roman" w:eastAsia="Times New Roman" w:hAnsi="Times New Roman" w:cs="Times New Roman"/>
          <w:bCs/>
          <w:sz w:val="28"/>
          <w:szCs w:val="28"/>
          <w:vertAlign w:val="superscript"/>
        </w:rPr>
        <w:t>3</w:t>
      </w:r>
      <w:r w:rsidR="00C86937" w:rsidRPr="00150015">
        <w:rPr>
          <w:rFonts w:ascii="Times New Roman" w:eastAsia="Times New Roman" w:hAnsi="Times New Roman" w:cs="Times New Roman"/>
          <w:bCs/>
          <w:sz w:val="28"/>
          <w:szCs w:val="28"/>
        </w:rPr>
        <w:t>);</w:t>
      </w:r>
    </w:p>
    <w:p w14:paraId="2858755D" w14:textId="6F85EBDF" w:rsidR="00C86937" w:rsidRPr="00150015" w:rsidRDefault="004615DC"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29</w:t>
      </w:r>
      <w:r w:rsidR="00C86937" w:rsidRPr="00150015">
        <w:rPr>
          <w:rFonts w:ascii="Times New Roman" w:eastAsia="Times New Roman" w:hAnsi="Times New Roman" w:cs="Times New Roman"/>
          <w:bCs/>
          <w:sz w:val="28"/>
          <w:szCs w:val="28"/>
        </w:rPr>
        <w:t>.3. dūmgāzu daudzums atbilstoši noteiktajam O</w:t>
      </w:r>
      <w:r w:rsidR="00C86937" w:rsidRPr="00150015">
        <w:rPr>
          <w:rFonts w:ascii="Times New Roman" w:eastAsia="Times New Roman" w:hAnsi="Times New Roman" w:cs="Times New Roman"/>
          <w:sz w:val="28"/>
          <w:szCs w:val="28"/>
          <w:vertAlign w:val="subscript"/>
        </w:rPr>
        <w:t>2</w:t>
      </w:r>
      <w:r w:rsidR="00C86937" w:rsidRPr="00150015">
        <w:rPr>
          <w:rFonts w:ascii="Times New Roman" w:eastAsia="Times New Roman" w:hAnsi="Times New Roman" w:cs="Times New Roman"/>
          <w:bCs/>
          <w:sz w:val="28"/>
          <w:szCs w:val="28"/>
        </w:rPr>
        <w:t xml:space="preserve"> – </w:t>
      </w:r>
      <w:proofErr w:type="spellStart"/>
      <w:r w:rsidR="00C86937" w:rsidRPr="00150015">
        <w:rPr>
          <w:rFonts w:ascii="Times New Roman" w:eastAsia="Times New Roman" w:hAnsi="Times New Roman" w:cs="Times New Roman"/>
          <w:bCs/>
          <w:sz w:val="28"/>
          <w:szCs w:val="28"/>
        </w:rPr>
        <w:t>Vd</w:t>
      </w:r>
      <w:proofErr w:type="spellEnd"/>
      <w:r w:rsidR="00C86937" w:rsidRPr="00150015">
        <w:rPr>
          <w:rFonts w:ascii="Times New Roman" w:eastAsia="Times New Roman" w:hAnsi="Times New Roman" w:cs="Times New Roman"/>
          <w:bCs/>
          <w:sz w:val="28"/>
          <w:szCs w:val="28"/>
        </w:rPr>
        <w:t xml:space="preserve"> m</w:t>
      </w:r>
      <w:r w:rsidR="00C86937" w:rsidRPr="00150015">
        <w:rPr>
          <w:rFonts w:ascii="Times New Roman" w:eastAsia="Times New Roman" w:hAnsi="Times New Roman" w:cs="Times New Roman"/>
          <w:bCs/>
          <w:sz w:val="28"/>
          <w:szCs w:val="28"/>
          <w:vertAlign w:val="superscript"/>
        </w:rPr>
        <w:t>3</w:t>
      </w:r>
      <w:r w:rsidR="00C86937" w:rsidRPr="00150015">
        <w:rPr>
          <w:rFonts w:ascii="Times New Roman" w:eastAsia="Times New Roman" w:hAnsi="Times New Roman" w:cs="Times New Roman"/>
          <w:bCs/>
          <w:sz w:val="28"/>
          <w:szCs w:val="28"/>
        </w:rPr>
        <w:t>/kg (m</w:t>
      </w:r>
      <w:r w:rsidR="00C86937" w:rsidRPr="00150015">
        <w:rPr>
          <w:rFonts w:ascii="Times New Roman" w:eastAsia="Times New Roman" w:hAnsi="Times New Roman" w:cs="Times New Roman"/>
          <w:sz w:val="28"/>
          <w:szCs w:val="28"/>
          <w:vertAlign w:val="superscript"/>
        </w:rPr>
        <w:t>3</w:t>
      </w:r>
      <w:r w:rsidR="00C86937" w:rsidRPr="00150015">
        <w:rPr>
          <w:rFonts w:ascii="Times New Roman" w:eastAsia="Times New Roman" w:hAnsi="Times New Roman" w:cs="Times New Roman"/>
          <w:bCs/>
          <w:sz w:val="28"/>
          <w:szCs w:val="28"/>
        </w:rPr>
        <w:t>/nm</w:t>
      </w:r>
      <w:r w:rsidR="00C86937" w:rsidRPr="00150015">
        <w:rPr>
          <w:rFonts w:ascii="Times New Roman" w:eastAsia="Times New Roman" w:hAnsi="Times New Roman" w:cs="Times New Roman"/>
          <w:sz w:val="28"/>
          <w:szCs w:val="28"/>
          <w:vertAlign w:val="superscript"/>
        </w:rPr>
        <w:t>3</w:t>
      </w:r>
      <w:r w:rsidR="00C86937" w:rsidRPr="00150015">
        <w:rPr>
          <w:rFonts w:ascii="Times New Roman" w:eastAsia="Times New Roman" w:hAnsi="Times New Roman" w:cs="Times New Roman"/>
          <w:bCs/>
          <w:sz w:val="28"/>
          <w:szCs w:val="28"/>
        </w:rPr>
        <w:t>).</w:t>
      </w:r>
    </w:p>
    <w:p w14:paraId="649B2F0C"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p>
    <w:p w14:paraId="3068DD64" w14:textId="6EEA2A86"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sz w:val="28"/>
          <w:szCs w:val="28"/>
        </w:rPr>
        <w:lastRenderedPageBreak/>
        <w:t>3</w:t>
      </w:r>
      <w:r w:rsidR="00136D91" w:rsidRPr="00150015">
        <w:rPr>
          <w:rFonts w:ascii="Times New Roman" w:eastAsia="Times New Roman" w:hAnsi="Times New Roman" w:cs="Times New Roman"/>
          <w:sz w:val="28"/>
          <w:szCs w:val="28"/>
        </w:rPr>
        <w:t>0</w:t>
      </w:r>
      <w:r w:rsidRPr="00150015">
        <w:rPr>
          <w:rFonts w:ascii="Times New Roman" w:eastAsia="Times New Roman" w:hAnsi="Times New Roman" w:cs="Times New Roman"/>
          <w:sz w:val="28"/>
          <w:szCs w:val="28"/>
        </w:rPr>
        <w:t xml:space="preserve">. </w:t>
      </w:r>
      <w:r w:rsidR="00A25AEB" w:rsidRPr="00150015">
        <w:rPr>
          <w:rFonts w:ascii="Times New Roman" w:eastAsia="Times New Roman" w:hAnsi="Times New Roman" w:cs="Times New Roman"/>
          <w:sz w:val="28"/>
          <w:szCs w:val="28"/>
        </w:rPr>
        <w:t>Informācija par p</w:t>
      </w:r>
      <w:r w:rsidRPr="00150015">
        <w:rPr>
          <w:rFonts w:ascii="Times New Roman" w:eastAsia="Times New Roman" w:hAnsi="Times New Roman" w:cs="Times New Roman"/>
          <w:bCs/>
          <w:sz w:val="28"/>
          <w:szCs w:val="28"/>
        </w:rPr>
        <w:t>iesārņojošo vielu emisijas limitu projekt</w:t>
      </w:r>
      <w:r w:rsidR="00A25AEB" w:rsidRPr="00150015">
        <w:rPr>
          <w:rFonts w:ascii="Times New Roman" w:eastAsia="Times New Roman" w:hAnsi="Times New Roman" w:cs="Times New Roman"/>
          <w:bCs/>
          <w:sz w:val="28"/>
          <w:szCs w:val="28"/>
        </w:rPr>
        <w:t>u</w:t>
      </w:r>
      <w:r w:rsidRPr="00150015">
        <w:rPr>
          <w:rFonts w:ascii="Times New Roman" w:eastAsia="Times New Roman" w:hAnsi="Times New Roman" w:cs="Times New Roman"/>
          <w:bCs/>
          <w:sz w:val="28"/>
          <w:szCs w:val="28"/>
        </w:rPr>
        <w:t>:</w:t>
      </w:r>
    </w:p>
    <w:p w14:paraId="42020CBC" w14:textId="2ADFDB18"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0</w:t>
      </w:r>
      <w:r w:rsidRPr="00150015">
        <w:rPr>
          <w:rFonts w:ascii="Times New Roman" w:eastAsia="Times New Roman" w:hAnsi="Times New Roman" w:cs="Times New Roman"/>
          <w:bCs/>
          <w:sz w:val="28"/>
          <w:szCs w:val="28"/>
        </w:rPr>
        <w:t>.1. kod</w:t>
      </w:r>
      <w:r w:rsidR="00A25AEB" w:rsidRPr="00150015">
        <w:rPr>
          <w:rFonts w:ascii="Times New Roman" w:eastAsia="Times New Roman" w:hAnsi="Times New Roman" w:cs="Times New Roman"/>
          <w:bCs/>
          <w:sz w:val="28"/>
          <w:szCs w:val="28"/>
        </w:rPr>
        <w:t>s</w:t>
      </w:r>
      <w:r w:rsidRPr="00150015">
        <w:rPr>
          <w:rFonts w:ascii="Times New Roman" w:eastAsia="Times New Roman" w:hAnsi="Times New Roman" w:cs="Times New Roman"/>
          <w:bCs/>
          <w:sz w:val="28"/>
          <w:szCs w:val="28"/>
        </w:rPr>
        <w:t>, avota aprakst</w:t>
      </w:r>
      <w:r w:rsidR="00A25AEB" w:rsidRPr="00150015">
        <w:rPr>
          <w:rFonts w:ascii="Times New Roman" w:eastAsia="Times New Roman" w:hAnsi="Times New Roman" w:cs="Times New Roman"/>
          <w:bCs/>
          <w:sz w:val="28"/>
          <w:szCs w:val="28"/>
        </w:rPr>
        <w:t>s</w:t>
      </w:r>
      <w:r w:rsidRPr="00150015">
        <w:rPr>
          <w:rFonts w:ascii="Times New Roman" w:eastAsia="Times New Roman" w:hAnsi="Times New Roman" w:cs="Times New Roman"/>
          <w:bCs/>
          <w:sz w:val="28"/>
          <w:szCs w:val="28"/>
        </w:rPr>
        <w:t>;</w:t>
      </w:r>
    </w:p>
    <w:p w14:paraId="63AF661B" w14:textId="34C73921"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0</w:t>
      </w:r>
      <w:r w:rsidRPr="00150015">
        <w:rPr>
          <w:rFonts w:ascii="Times New Roman" w:eastAsia="Times New Roman" w:hAnsi="Times New Roman" w:cs="Times New Roman"/>
          <w:bCs/>
          <w:sz w:val="28"/>
          <w:szCs w:val="28"/>
        </w:rPr>
        <w:t>.2. iekārta, process, ražotne, ceha nosaukum</w:t>
      </w:r>
      <w:r w:rsidR="00A25AEB" w:rsidRPr="00150015">
        <w:rPr>
          <w:rFonts w:ascii="Times New Roman" w:eastAsia="Times New Roman" w:hAnsi="Times New Roman" w:cs="Times New Roman"/>
          <w:bCs/>
          <w:sz w:val="28"/>
          <w:szCs w:val="28"/>
        </w:rPr>
        <w:t>s</w:t>
      </w:r>
      <w:r w:rsidRPr="00150015">
        <w:rPr>
          <w:rFonts w:ascii="Times New Roman" w:eastAsia="Times New Roman" w:hAnsi="Times New Roman" w:cs="Times New Roman"/>
          <w:bCs/>
          <w:sz w:val="28"/>
          <w:szCs w:val="28"/>
        </w:rPr>
        <w:t>;</w:t>
      </w:r>
    </w:p>
    <w:p w14:paraId="5AED0388" w14:textId="21C770DF"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0</w:t>
      </w:r>
      <w:r w:rsidRPr="00150015">
        <w:rPr>
          <w:rFonts w:ascii="Times New Roman" w:eastAsia="Times New Roman" w:hAnsi="Times New Roman" w:cs="Times New Roman"/>
          <w:bCs/>
          <w:sz w:val="28"/>
          <w:szCs w:val="28"/>
        </w:rPr>
        <w:t>.3. ģeogrāfiskās koordinātas;</w:t>
      </w:r>
    </w:p>
    <w:p w14:paraId="51AD5D8F" w14:textId="277E78D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0</w:t>
      </w:r>
      <w:r w:rsidRPr="00150015">
        <w:rPr>
          <w:rFonts w:ascii="Times New Roman" w:eastAsia="Times New Roman" w:hAnsi="Times New Roman" w:cs="Times New Roman"/>
          <w:bCs/>
          <w:sz w:val="28"/>
          <w:szCs w:val="28"/>
        </w:rPr>
        <w:t>.4. piesārņojoš</w:t>
      </w:r>
      <w:r w:rsidR="00A25AEB" w:rsidRPr="00150015">
        <w:rPr>
          <w:rFonts w:ascii="Times New Roman" w:eastAsia="Times New Roman" w:hAnsi="Times New Roman" w:cs="Times New Roman"/>
          <w:bCs/>
          <w:sz w:val="28"/>
          <w:szCs w:val="28"/>
        </w:rPr>
        <w:t>ā</w:t>
      </w:r>
      <w:r w:rsidRPr="00150015">
        <w:rPr>
          <w:rFonts w:ascii="Times New Roman" w:eastAsia="Times New Roman" w:hAnsi="Times New Roman" w:cs="Times New Roman"/>
          <w:bCs/>
          <w:sz w:val="28"/>
          <w:szCs w:val="28"/>
        </w:rPr>
        <w:t xml:space="preserve"> viel</w:t>
      </w:r>
      <w:r w:rsidR="00A25AEB" w:rsidRPr="00150015">
        <w:rPr>
          <w:rFonts w:ascii="Times New Roman" w:eastAsia="Times New Roman" w:hAnsi="Times New Roman" w:cs="Times New Roman"/>
          <w:bCs/>
          <w:sz w:val="28"/>
          <w:szCs w:val="28"/>
        </w:rPr>
        <w:t>a</w:t>
      </w:r>
      <w:r w:rsidRPr="00150015">
        <w:rPr>
          <w:rFonts w:ascii="Times New Roman" w:eastAsia="Times New Roman" w:hAnsi="Times New Roman" w:cs="Times New Roman"/>
          <w:bCs/>
          <w:sz w:val="28"/>
          <w:szCs w:val="28"/>
        </w:rPr>
        <w:t>;</w:t>
      </w:r>
    </w:p>
    <w:p w14:paraId="02EB1909" w14:textId="395E8BE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0</w:t>
      </w:r>
      <w:r w:rsidRPr="00150015">
        <w:rPr>
          <w:rFonts w:ascii="Times New Roman" w:eastAsia="Times New Roman" w:hAnsi="Times New Roman" w:cs="Times New Roman"/>
          <w:bCs/>
          <w:sz w:val="28"/>
          <w:szCs w:val="28"/>
        </w:rPr>
        <w:t>.5.</w:t>
      </w:r>
      <w:r w:rsidR="009D2557" w:rsidRPr="00150015">
        <w:rPr>
          <w:rFonts w:ascii="Times New Roman" w:eastAsia="Times New Roman" w:hAnsi="Times New Roman" w:cs="Times New Roman"/>
          <w:bCs/>
          <w:sz w:val="28"/>
          <w:szCs w:val="28"/>
        </w:rPr>
        <w:t> </w:t>
      </w:r>
      <w:r w:rsidRPr="00150015">
        <w:rPr>
          <w:rFonts w:ascii="Times New Roman" w:eastAsia="Times New Roman" w:hAnsi="Times New Roman" w:cs="Times New Roman"/>
          <w:bCs/>
          <w:sz w:val="28"/>
          <w:szCs w:val="28"/>
        </w:rPr>
        <w:t>dat</w:t>
      </w:r>
      <w:r w:rsidR="00A25AEB" w:rsidRPr="00150015">
        <w:rPr>
          <w:rFonts w:ascii="Times New Roman" w:eastAsia="Times New Roman" w:hAnsi="Times New Roman" w:cs="Times New Roman"/>
          <w:bCs/>
          <w:sz w:val="28"/>
          <w:szCs w:val="28"/>
        </w:rPr>
        <w:t>i</w:t>
      </w:r>
      <w:r w:rsidRPr="00150015">
        <w:rPr>
          <w:rFonts w:ascii="Times New Roman" w:eastAsia="Times New Roman" w:hAnsi="Times New Roman" w:cs="Times New Roman"/>
          <w:bCs/>
          <w:sz w:val="28"/>
          <w:szCs w:val="28"/>
        </w:rPr>
        <w:t xml:space="preserve"> par piesārņojošo vielu emisiju gramos sekundē (g/s); miligramos kubikmetrā (mg/m</w:t>
      </w:r>
      <w:r w:rsidRPr="00150015">
        <w:rPr>
          <w:rFonts w:ascii="Times New Roman" w:eastAsia="Times New Roman" w:hAnsi="Times New Roman" w:cs="Times New Roman"/>
          <w:bCs/>
          <w:sz w:val="28"/>
          <w:szCs w:val="28"/>
          <w:vertAlign w:val="superscript"/>
        </w:rPr>
        <w:t>3</w:t>
      </w:r>
      <w:r w:rsidRPr="00150015">
        <w:rPr>
          <w:rFonts w:ascii="Times New Roman" w:eastAsia="Times New Roman" w:hAnsi="Times New Roman" w:cs="Times New Roman"/>
          <w:bCs/>
          <w:sz w:val="28"/>
          <w:szCs w:val="28"/>
        </w:rPr>
        <w:t xml:space="preserve">) un tonnās gadā (t/a). </w:t>
      </w:r>
      <w:bookmarkStart w:id="1" w:name="_Hlk37783457"/>
      <w:r w:rsidRPr="00150015">
        <w:rPr>
          <w:rFonts w:ascii="Times New Roman" w:eastAsia="Times New Roman" w:hAnsi="Times New Roman" w:cs="Times New Roman"/>
          <w:bCs/>
          <w:sz w:val="28"/>
          <w:szCs w:val="28"/>
        </w:rPr>
        <w:t>Datus par smaku emisiju norāda smakas vienībās vienā kubikmetrā gāzes standartapstākļos (</w:t>
      </w:r>
      <w:proofErr w:type="spellStart"/>
      <w:r w:rsidRPr="00150015">
        <w:rPr>
          <w:rFonts w:ascii="Times New Roman" w:eastAsia="Times New Roman" w:hAnsi="Times New Roman" w:cs="Times New Roman"/>
          <w:bCs/>
          <w:sz w:val="28"/>
          <w:szCs w:val="28"/>
        </w:rPr>
        <w:t>ouE</w:t>
      </w:r>
      <w:proofErr w:type="spellEnd"/>
      <w:r w:rsidRPr="00150015">
        <w:rPr>
          <w:rFonts w:ascii="Times New Roman" w:eastAsia="Times New Roman" w:hAnsi="Times New Roman" w:cs="Times New Roman"/>
          <w:bCs/>
          <w:sz w:val="28"/>
          <w:szCs w:val="28"/>
        </w:rPr>
        <w:t>/m</w:t>
      </w:r>
      <w:r w:rsidRPr="00150015">
        <w:rPr>
          <w:rFonts w:ascii="Times New Roman" w:eastAsia="Times New Roman" w:hAnsi="Times New Roman" w:cs="Times New Roman"/>
          <w:bCs/>
          <w:sz w:val="28"/>
          <w:szCs w:val="28"/>
          <w:vertAlign w:val="superscript"/>
        </w:rPr>
        <w:t>3</w:t>
      </w:r>
      <w:r w:rsidRPr="00150015">
        <w:rPr>
          <w:rFonts w:ascii="Times New Roman" w:eastAsia="Times New Roman" w:hAnsi="Times New Roman" w:cs="Times New Roman"/>
          <w:bCs/>
          <w:sz w:val="28"/>
          <w:szCs w:val="28"/>
        </w:rPr>
        <w:t>), smaku vienībās sekundē (</w:t>
      </w:r>
      <w:proofErr w:type="spellStart"/>
      <w:r w:rsidRPr="00150015">
        <w:rPr>
          <w:rFonts w:ascii="Times New Roman" w:eastAsia="Times New Roman" w:hAnsi="Times New Roman" w:cs="Times New Roman"/>
          <w:bCs/>
          <w:sz w:val="28"/>
          <w:szCs w:val="28"/>
        </w:rPr>
        <w:t>ouE</w:t>
      </w:r>
      <w:proofErr w:type="spellEnd"/>
      <w:r w:rsidRPr="00150015">
        <w:rPr>
          <w:rFonts w:ascii="Times New Roman" w:eastAsia="Times New Roman" w:hAnsi="Times New Roman" w:cs="Times New Roman"/>
          <w:bCs/>
          <w:sz w:val="28"/>
          <w:szCs w:val="28"/>
        </w:rPr>
        <w:t>/s) un smaku vienībās gadā (</w:t>
      </w:r>
      <w:proofErr w:type="spellStart"/>
      <w:r w:rsidRPr="00150015">
        <w:rPr>
          <w:rFonts w:ascii="Times New Roman" w:eastAsia="Times New Roman" w:hAnsi="Times New Roman" w:cs="Times New Roman"/>
          <w:bCs/>
          <w:sz w:val="28"/>
          <w:szCs w:val="28"/>
        </w:rPr>
        <w:t>ouE</w:t>
      </w:r>
      <w:proofErr w:type="spellEnd"/>
      <w:r w:rsidRPr="00150015">
        <w:rPr>
          <w:rFonts w:ascii="Times New Roman" w:eastAsia="Times New Roman" w:hAnsi="Times New Roman" w:cs="Times New Roman"/>
          <w:bCs/>
          <w:sz w:val="28"/>
          <w:szCs w:val="28"/>
        </w:rPr>
        <w:t>/gadā)</w:t>
      </w:r>
      <w:bookmarkEnd w:id="1"/>
      <w:r w:rsidR="00A25AEB" w:rsidRPr="00150015">
        <w:rPr>
          <w:rFonts w:ascii="Times New Roman" w:eastAsia="Times New Roman" w:hAnsi="Times New Roman" w:cs="Times New Roman"/>
          <w:bCs/>
          <w:sz w:val="28"/>
          <w:szCs w:val="28"/>
        </w:rPr>
        <w:t>;</w:t>
      </w:r>
    </w:p>
    <w:p w14:paraId="102C18D5" w14:textId="3DBCE08A"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0</w:t>
      </w:r>
      <w:r w:rsidRPr="00150015">
        <w:rPr>
          <w:rFonts w:ascii="Times New Roman" w:eastAsia="Times New Roman" w:hAnsi="Times New Roman" w:cs="Times New Roman"/>
          <w:bCs/>
          <w:sz w:val="28"/>
          <w:szCs w:val="28"/>
        </w:rPr>
        <w:t>.</w:t>
      </w:r>
      <w:r w:rsidRPr="00150015">
        <w:rPr>
          <w:rFonts w:ascii="Times New Roman" w:eastAsia="Times New Roman" w:hAnsi="Times New Roman" w:cs="Times New Roman"/>
          <w:sz w:val="28"/>
          <w:szCs w:val="28"/>
        </w:rPr>
        <w:t>6</w:t>
      </w:r>
      <w:r w:rsidRPr="00150015">
        <w:rPr>
          <w:rFonts w:ascii="Times New Roman" w:eastAsia="Times New Roman" w:hAnsi="Times New Roman" w:cs="Times New Roman"/>
          <w:bCs/>
          <w:sz w:val="28"/>
          <w:szCs w:val="28"/>
        </w:rPr>
        <w:t xml:space="preserve">. </w:t>
      </w:r>
      <w:r w:rsidRPr="00150015">
        <w:rPr>
          <w:rFonts w:ascii="Times New Roman" w:eastAsia="Times New Roman" w:hAnsi="Times New Roman" w:cs="Times New Roman"/>
          <w:sz w:val="28"/>
          <w:szCs w:val="28"/>
        </w:rPr>
        <w:t>skābekļa procent</w:t>
      </w:r>
      <w:r w:rsidR="00A25AEB" w:rsidRPr="00150015">
        <w:rPr>
          <w:rFonts w:ascii="Times New Roman" w:eastAsia="Times New Roman" w:hAnsi="Times New Roman" w:cs="Times New Roman"/>
          <w:sz w:val="28"/>
          <w:szCs w:val="28"/>
        </w:rPr>
        <w:t>i</w:t>
      </w:r>
      <w:r w:rsidRPr="00150015">
        <w:rPr>
          <w:rFonts w:ascii="Times New Roman" w:eastAsia="Times New Roman" w:hAnsi="Times New Roman" w:cs="Times New Roman"/>
          <w:sz w:val="28"/>
          <w:szCs w:val="28"/>
        </w:rPr>
        <w:t xml:space="preserve">. </w:t>
      </w:r>
    </w:p>
    <w:p w14:paraId="1C62BBF2" w14:textId="77777777" w:rsidR="009D2557" w:rsidRPr="00150015" w:rsidRDefault="009D2557" w:rsidP="0009208B">
      <w:pPr>
        <w:pStyle w:val="Title"/>
        <w:spacing w:before="0" w:after="0" w:line="240" w:lineRule="auto"/>
        <w:ind w:firstLine="709"/>
        <w:rPr>
          <w:rFonts w:ascii="Times New Roman" w:eastAsia="Times New Roman" w:hAnsi="Times New Roman" w:cs="Times New Roman"/>
          <w:b w:val="0"/>
          <w:color w:val="auto"/>
          <w:sz w:val="28"/>
          <w:szCs w:val="28"/>
        </w:rPr>
      </w:pPr>
    </w:p>
    <w:p w14:paraId="432AECDA" w14:textId="7AD1103B" w:rsidR="00C86937" w:rsidRPr="00150015" w:rsidRDefault="00C86937" w:rsidP="008F7093">
      <w:pPr>
        <w:pStyle w:val="Title"/>
        <w:spacing w:before="0" w:after="0" w:line="240" w:lineRule="auto"/>
        <w:ind w:firstLine="709"/>
        <w:jc w:val="both"/>
        <w:rPr>
          <w:rFonts w:ascii="Times New Roman" w:eastAsia="Times New Roman" w:hAnsi="Times New Roman" w:cs="Times New Roman"/>
          <w:b w:val="0"/>
          <w:color w:val="auto"/>
          <w:sz w:val="28"/>
          <w:szCs w:val="28"/>
        </w:rPr>
      </w:pPr>
      <w:r w:rsidRPr="00150015">
        <w:rPr>
          <w:rFonts w:ascii="Times New Roman" w:eastAsia="Times New Roman" w:hAnsi="Times New Roman" w:cs="Times New Roman"/>
          <w:b w:val="0"/>
          <w:color w:val="auto"/>
          <w:sz w:val="28"/>
          <w:szCs w:val="28"/>
        </w:rPr>
        <w:t>3</w:t>
      </w:r>
      <w:r w:rsidR="00136D91" w:rsidRPr="00150015">
        <w:rPr>
          <w:rFonts w:ascii="Times New Roman" w:eastAsia="Times New Roman" w:hAnsi="Times New Roman" w:cs="Times New Roman"/>
          <w:b w:val="0"/>
          <w:color w:val="auto"/>
          <w:sz w:val="28"/>
          <w:szCs w:val="28"/>
        </w:rPr>
        <w:t>1</w:t>
      </w:r>
      <w:r w:rsidRPr="00150015">
        <w:rPr>
          <w:rFonts w:ascii="Times New Roman" w:eastAsia="Times New Roman" w:hAnsi="Times New Roman" w:cs="Times New Roman"/>
          <w:b w:val="0"/>
          <w:color w:val="auto"/>
          <w:sz w:val="28"/>
          <w:szCs w:val="28"/>
        </w:rPr>
        <w:t>. Piesārņojošo vielu emisija ūdenī</w:t>
      </w:r>
      <w:r w:rsidR="008F7093" w:rsidRPr="00150015">
        <w:rPr>
          <w:rFonts w:ascii="Times New Roman" w:eastAsia="Times New Roman" w:hAnsi="Times New Roman" w:cs="Times New Roman"/>
          <w:b w:val="0"/>
          <w:color w:val="auto"/>
          <w:sz w:val="28"/>
          <w:szCs w:val="28"/>
        </w:rPr>
        <w:t>.</w:t>
      </w:r>
      <w:r w:rsidRPr="00150015">
        <w:rPr>
          <w:rFonts w:ascii="Times New Roman" w:eastAsia="Times New Roman" w:hAnsi="Times New Roman" w:cs="Times New Roman"/>
          <w:b w:val="0"/>
          <w:color w:val="auto"/>
          <w:sz w:val="28"/>
          <w:szCs w:val="28"/>
        </w:rPr>
        <w:t xml:space="preserve"> </w:t>
      </w:r>
      <w:r w:rsidR="008F7093" w:rsidRPr="00150015">
        <w:rPr>
          <w:rFonts w:ascii="Times New Roman" w:eastAsia="Times New Roman" w:hAnsi="Times New Roman" w:cs="Times New Roman"/>
          <w:b w:val="0"/>
          <w:color w:val="auto"/>
          <w:sz w:val="28"/>
          <w:szCs w:val="28"/>
        </w:rPr>
        <w:t>N</w:t>
      </w:r>
      <w:r w:rsidRPr="00150015">
        <w:rPr>
          <w:rFonts w:ascii="Times New Roman" w:eastAsia="Times New Roman" w:hAnsi="Times New Roman" w:cs="Times New Roman"/>
          <w:b w:val="0"/>
          <w:color w:val="auto"/>
          <w:sz w:val="28"/>
          <w:szCs w:val="28"/>
        </w:rPr>
        <w:t xml:space="preserve">orāda </w:t>
      </w:r>
      <w:r w:rsidRPr="00150015">
        <w:rPr>
          <w:rStyle w:val="Strong"/>
          <w:rFonts w:ascii="Times New Roman" w:eastAsia="Times New Roman" w:hAnsi="Times New Roman" w:cs="Times New Roman"/>
          <w:color w:val="auto"/>
          <w:sz w:val="28"/>
          <w:szCs w:val="28"/>
        </w:rPr>
        <w:t>informāciju</w:t>
      </w:r>
      <w:r w:rsidRPr="00150015">
        <w:rPr>
          <w:rFonts w:ascii="Times New Roman" w:eastAsia="Times New Roman" w:hAnsi="Times New Roman" w:cs="Times New Roman"/>
          <w:b w:val="0"/>
          <w:color w:val="auto"/>
          <w:sz w:val="28"/>
          <w:szCs w:val="28"/>
        </w:rPr>
        <w:t xml:space="preserve"> par emisiju ūdenī un tās ietekmi uz vidi. </w:t>
      </w:r>
    </w:p>
    <w:p w14:paraId="60CD4C7F"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p>
    <w:p w14:paraId="3EFC9428" w14:textId="6475C6AC"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 xml:space="preserve">. </w:t>
      </w:r>
      <w:r w:rsidR="008F7093" w:rsidRPr="00150015">
        <w:rPr>
          <w:rFonts w:ascii="Times New Roman" w:eastAsia="Times New Roman" w:hAnsi="Times New Roman" w:cs="Times New Roman"/>
          <w:bCs/>
          <w:sz w:val="28"/>
          <w:szCs w:val="28"/>
        </w:rPr>
        <w:t>P</w:t>
      </w:r>
      <w:r w:rsidRPr="00150015">
        <w:rPr>
          <w:rFonts w:ascii="Times New Roman" w:eastAsia="Times New Roman" w:hAnsi="Times New Roman" w:cs="Times New Roman"/>
          <w:bCs/>
          <w:sz w:val="28"/>
          <w:szCs w:val="28"/>
        </w:rPr>
        <w:t>iesārņojošās vielas notekūdeņos:</w:t>
      </w:r>
    </w:p>
    <w:p w14:paraId="7ACC8B35" w14:textId="41A1B6A9"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.1. dienesta piešķirtais novadīšanas vietas identifikācijas numurs, ja tāds ir;</w:t>
      </w:r>
    </w:p>
    <w:p w14:paraId="140577CD" w14:textId="5817AD0C"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 xml:space="preserve">.2. piesārņojošā viela, parametrs/kods; </w:t>
      </w:r>
    </w:p>
    <w:p w14:paraId="30D1BD94" w14:textId="5340E5DF"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 xml:space="preserve">.3. koncentrācija, ko nedrīkst pārsniegt (mg/l); </w:t>
      </w:r>
    </w:p>
    <w:p w14:paraId="7962A2E4" w14:textId="7E0FDBB9"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.4. pirms attīrīšanas (mg/l 24 stundās (vidēji) un tonnas gadā (vidēji));</w:t>
      </w:r>
    </w:p>
    <w:p w14:paraId="580FF3A5" w14:textId="16634E35"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.5. īss lietotās attīrīšanas apraksts un tās efektivitāte (%);</w:t>
      </w:r>
    </w:p>
    <w:p w14:paraId="7702F3A7" w14:textId="1615C784"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136D91"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w:t>
      </w:r>
      <w:r w:rsidR="00A61A5E" w:rsidRPr="00150015">
        <w:rPr>
          <w:rFonts w:ascii="Times New Roman" w:eastAsia="Times New Roman" w:hAnsi="Times New Roman" w:cs="Times New Roman"/>
          <w:bCs/>
          <w:sz w:val="28"/>
          <w:szCs w:val="28"/>
        </w:rPr>
        <w:t>6</w:t>
      </w:r>
      <w:r w:rsidRPr="00150015">
        <w:rPr>
          <w:rFonts w:ascii="Times New Roman" w:eastAsia="Times New Roman" w:hAnsi="Times New Roman" w:cs="Times New Roman"/>
          <w:bCs/>
          <w:sz w:val="28"/>
          <w:szCs w:val="28"/>
        </w:rPr>
        <w:t>. pēc attīrīšanas (mg/l 24 stundās (vidēji) un tonnas gadā (vidēji)).</w:t>
      </w:r>
    </w:p>
    <w:p w14:paraId="474A5164" w14:textId="77777777" w:rsidR="00C86937" w:rsidRPr="00150015" w:rsidRDefault="00C86937" w:rsidP="0009208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p>
    <w:p w14:paraId="09214FC2" w14:textId="0EAC9E3A" w:rsidR="00C86937" w:rsidRPr="00150015" w:rsidRDefault="00C86937" w:rsidP="0009208B">
      <w:pPr>
        <w:pStyle w:val="ListParagraph"/>
        <w:spacing w:after="0" w:line="240" w:lineRule="auto"/>
        <w:ind w:left="0" w:firstLine="709"/>
        <w:jc w:val="both"/>
        <w:rPr>
          <w:rFonts w:ascii="Times New Roman" w:eastAsia="Times New Roman" w:hAnsi="Times New Roman" w:cs="Times New Roman"/>
          <w:bCs/>
          <w:sz w:val="28"/>
          <w:szCs w:val="28"/>
          <w:lang w:eastAsia="lv-LV"/>
        </w:rPr>
      </w:pPr>
      <w:r w:rsidRPr="00150015">
        <w:rPr>
          <w:rFonts w:ascii="Times New Roman" w:eastAsia="Times New Roman" w:hAnsi="Times New Roman" w:cs="Times New Roman"/>
          <w:bCs/>
          <w:sz w:val="28"/>
          <w:szCs w:val="28"/>
          <w:lang w:eastAsia="lv-LV"/>
        </w:rPr>
        <w:t>3</w:t>
      </w:r>
      <w:r w:rsidR="006A0CEF" w:rsidRPr="00150015">
        <w:rPr>
          <w:rFonts w:ascii="Times New Roman" w:eastAsia="Times New Roman" w:hAnsi="Times New Roman" w:cs="Times New Roman"/>
          <w:bCs/>
          <w:sz w:val="28"/>
          <w:szCs w:val="28"/>
          <w:lang w:eastAsia="lv-LV"/>
        </w:rPr>
        <w:t>3</w:t>
      </w:r>
      <w:r w:rsidRPr="00150015">
        <w:rPr>
          <w:rFonts w:ascii="Times New Roman" w:eastAsia="Times New Roman" w:hAnsi="Times New Roman" w:cs="Times New Roman"/>
          <w:bCs/>
          <w:sz w:val="28"/>
          <w:szCs w:val="28"/>
          <w:lang w:eastAsia="lv-LV"/>
        </w:rPr>
        <w:t xml:space="preserve">. </w:t>
      </w:r>
      <w:r w:rsidR="008F7093" w:rsidRPr="00150015">
        <w:rPr>
          <w:rFonts w:ascii="Times New Roman" w:eastAsia="Times New Roman" w:hAnsi="Times New Roman" w:cs="Times New Roman"/>
          <w:bCs/>
          <w:sz w:val="28"/>
          <w:szCs w:val="28"/>
          <w:lang w:eastAsia="lv-LV"/>
        </w:rPr>
        <w:t>N</w:t>
      </w:r>
      <w:r w:rsidRPr="00150015">
        <w:rPr>
          <w:rFonts w:ascii="Times New Roman" w:eastAsia="Times New Roman" w:hAnsi="Times New Roman" w:cs="Times New Roman"/>
          <w:bCs/>
          <w:sz w:val="28"/>
          <w:szCs w:val="28"/>
          <w:lang w:eastAsia="lv-LV"/>
        </w:rPr>
        <w:t>otekūdeņu un lietusūdeņu novadīšan</w:t>
      </w:r>
      <w:r w:rsidR="008F7093" w:rsidRPr="00150015">
        <w:rPr>
          <w:rFonts w:ascii="Times New Roman" w:eastAsia="Times New Roman" w:hAnsi="Times New Roman" w:cs="Times New Roman"/>
          <w:bCs/>
          <w:sz w:val="28"/>
          <w:szCs w:val="28"/>
          <w:lang w:eastAsia="lv-LV"/>
        </w:rPr>
        <w:t>a</w:t>
      </w:r>
      <w:r w:rsidRPr="00150015">
        <w:rPr>
          <w:rFonts w:ascii="Times New Roman" w:eastAsia="Times New Roman" w:hAnsi="Times New Roman" w:cs="Times New Roman"/>
          <w:bCs/>
          <w:sz w:val="28"/>
          <w:szCs w:val="28"/>
          <w:lang w:eastAsia="lv-LV"/>
        </w:rPr>
        <w:t xml:space="preserve"> ūdensobjektos (grāvī, upē, ezerā, jūrā):</w:t>
      </w:r>
    </w:p>
    <w:p w14:paraId="5DFD8491" w14:textId="76045901" w:rsidR="00C86937" w:rsidRPr="00150015" w:rsidRDefault="00C86937" w:rsidP="0009208B">
      <w:pPr>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.1. novadīšanas vietas nosaukums un adrese (vieta);</w:t>
      </w:r>
    </w:p>
    <w:p w14:paraId="61D38644" w14:textId="26E32FEA"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.2. dienesta piešķirtais novadīšanas vietas identifikācijas numurs, ja tāds ir;</w:t>
      </w:r>
    </w:p>
    <w:p w14:paraId="0AD2C582" w14:textId="66091D31"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.3. novadīšanas vietas ģeogrāfiskās koordinātas;</w:t>
      </w:r>
    </w:p>
    <w:p w14:paraId="52EFC7CB" w14:textId="6CA527FD"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.4. saņemošās ūdenstilpnes nosaukums, ūdens saimnieciskā iecirkņa kods, ūdens caurtece (m</w:t>
      </w:r>
      <w:r w:rsidRPr="00150015">
        <w:rPr>
          <w:rFonts w:ascii="Times New Roman" w:eastAsia="Times New Roman" w:hAnsi="Times New Roman" w:cs="Times New Roman"/>
          <w:bCs/>
          <w:sz w:val="28"/>
          <w:szCs w:val="28"/>
          <w:vertAlign w:val="superscript"/>
        </w:rPr>
        <w:t>3</w:t>
      </w:r>
      <w:r w:rsidRPr="00150015">
        <w:rPr>
          <w:rFonts w:ascii="Times New Roman" w:eastAsia="Times New Roman" w:hAnsi="Times New Roman" w:cs="Times New Roman"/>
          <w:bCs/>
          <w:sz w:val="28"/>
          <w:szCs w:val="28"/>
        </w:rPr>
        <w:t>/h);</w:t>
      </w:r>
    </w:p>
    <w:p w14:paraId="53D0A018" w14:textId="5BCEF8C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 xml:space="preserve">.5. </w:t>
      </w:r>
      <w:r w:rsidRPr="00150015">
        <w:rPr>
          <w:rFonts w:ascii="Times New Roman" w:eastAsia="Times New Roman" w:hAnsi="Times New Roman" w:cs="Times New Roman"/>
          <w:sz w:val="28"/>
          <w:szCs w:val="28"/>
        </w:rPr>
        <w:t>notekūdeņu daudzums (m</w:t>
      </w:r>
      <w:r w:rsidRPr="00150015">
        <w:rPr>
          <w:rFonts w:ascii="Times New Roman" w:eastAsia="Times New Roman" w:hAnsi="Times New Roman" w:cs="Times New Roman"/>
          <w:sz w:val="28"/>
          <w:szCs w:val="28"/>
          <w:vertAlign w:val="superscript"/>
        </w:rPr>
        <w:t>3</w:t>
      </w:r>
      <w:r w:rsidRPr="00150015">
        <w:rPr>
          <w:rFonts w:ascii="Times New Roman" w:eastAsia="Times New Roman" w:hAnsi="Times New Roman" w:cs="Times New Roman"/>
          <w:sz w:val="28"/>
          <w:szCs w:val="28"/>
        </w:rPr>
        <w:t>/d (vidēji), kubikmetri gadā (vidēji));</w:t>
      </w:r>
    </w:p>
    <w:p w14:paraId="059AA166" w14:textId="61D76FAF"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sz w:val="28"/>
          <w:szCs w:val="28"/>
        </w:rPr>
        <w:t>.6. novadīšanas ilgums (stundas diennaktī vai dienas gadā).</w:t>
      </w:r>
    </w:p>
    <w:p w14:paraId="182E7004"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p>
    <w:p w14:paraId="488C1881" w14:textId="74F7A52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 Ja notekūdeņus novada uz cita operatora attīrīšanas iekārtu, norāda</w:t>
      </w:r>
      <w:r w:rsidR="008F7093" w:rsidRPr="00150015">
        <w:rPr>
          <w:rFonts w:ascii="Times New Roman" w:eastAsia="Times New Roman" w:hAnsi="Times New Roman" w:cs="Times New Roman"/>
          <w:bCs/>
          <w:sz w:val="28"/>
          <w:szCs w:val="28"/>
        </w:rPr>
        <w:t xml:space="preserve"> šādu informāciju</w:t>
      </w:r>
      <w:r w:rsidRPr="00150015">
        <w:rPr>
          <w:rFonts w:ascii="Times New Roman" w:eastAsia="Times New Roman" w:hAnsi="Times New Roman" w:cs="Times New Roman"/>
          <w:bCs/>
          <w:sz w:val="28"/>
          <w:szCs w:val="28"/>
        </w:rPr>
        <w:t>:</w:t>
      </w:r>
    </w:p>
    <w:p w14:paraId="4194D88B" w14:textId="0028D729"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 xml:space="preserve">.1. novadīšanas vietas nosaukums un adrese; </w:t>
      </w:r>
    </w:p>
    <w:p w14:paraId="06441182" w14:textId="6D6D6E12"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 xml:space="preserve">.2. </w:t>
      </w:r>
      <w:r w:rsidRPr="00150015">
        <w:rPr>
          <w:rFonts w:ascii="Times New Roman" w:eastAsia="Times New Roman" w:hAnsi="Times New Roman" w:cs="Times New Roman"/>
          <w:sz w:val="28"/>
          <w:szCs w:val="28"/>
        </w:rPr>
        <w:t>novadīšanas vietas ģeogrāfiskās koordinātas;</w:t>
      </w:r>
    </w:p>
    <w:p w14:paraId="7C6066DD" w14:textId="084856C8"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sz w:val="28"/>
          <w:szCs w:val="28"/>
        </w:rPr>
        <w:t>. citas ūdens attīrīšanas iekārtas operatora nosaukums, pieslēgšanās kontrolakas numurs;</w:t>
      </w:r>
    </w:p>
    <w:p w14:paraId="195726CC" w14:textId="61278EBD"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.4. notekūdeņu daudzums (uz ārējām notekūdeņu attīrīšanas iekārtām saskaņā ar līgumu) (m</w:t>
      </w:r>
      <w:r w:rsidRPr="00150015">
        <w:rPr>
          <w:rFonts w:ascii="Times New Roman" w:eastAsia="Times New Roman" w:hAnsi="Times New Roman" w:cs="Times New Roman"/>
          <w:bCs/>
          <w:sz w:val="28"/>
          <w:szCs w:val="28"/>
          <w:vertAlign w:val="superscript"/>
        </w:rPr>
        <w:t>3</w:t>
      </w:r>
      <w:r w:rsidRPr="00150015">
        <w:rPr>
          <w:rFonts w:ascii="Times New Roman" w:eastAsia="Times New Roman" w:hAnsi="Times New Roman" w:cs="Times New Roman"/>
          <w:bCs/>
          <w:sz w:val="28"/>
          <w:szCs w:val="28"/>
        </w:rPr>
        <w:t>/d, m</w:t>
      </w:r>
      <w:r w:rsidRPr="00150015">
        <w:rPr>
          <w:rFonts w:ascii="Times New Roman" w:eastAsia="Times New Roman" w:hAnsi="Times New Roman" w:cs="Times New Roman"/>
          <w:bCs/>
          <w:sz w:val="28"/>
          <w:szCs w:val="28"/>
          <w:vertAlign w:val="superscript"/>
        </w:rPr>
        <w:t>3</w:t>
      </w:r>
      <w:r w:rsidRPr="00150015">
        <w:rPr>
          <w:rFonts w:ascii="Times New Roman" w:eastAsia="Times New Roman" w:hAnsi="Times New Roman" w:cs="Times New Roman"/>
          <w:bCs/>
          <w:sz w:val="28"/>
          <w:szCs w:val="28"/>
        </w:rPr>
        <w:t xml:space="preserve"> gadā), norādot visas vielas, arī tās, kas netiek attīrītas pirms novadīšanas ūdenstilpē;</w:t>
      </w:r>
    </w:p>
    <w:p w14:paraId="3F7812FC" w14:textId="04E8CA03"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.5. novadīšanas ilgums (stundas dienā vai dienas gadā);</w:t>
      </w:r>
    </w:p>
    <w:p w14:paraId="7C7D3432" w14:textId="4DEF3172"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bCs/>
          <w:sz w:val="28"/>
          <w:szCs w:val="28"/>
        </w:rPr>
        <w:lastRenderedPageBreak/>
        <w:t>3</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sz w:val="28"/>
          <w:szCs w:val="28"/>
        </w:rPr>
        <w:t>.6. novadīšanas vietas shēma.</w:t>
      </w:r>
    </w:p>
    <w:p w14:paraId="6A485C85"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p>
    <w:p w14:paraId="75124BFB" w14:textId="3E5690A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5</w:t>
      </w:r>
      <w:r w:rsidRPr="00150015">
        <w:rPr>
          <w:rFonts w:ascii="Times New Roman" w:eastAsia="Times New Roman" w:hAnsi="Times New Roman" w:cs="Times New Roman"/>
          <w:bCs/>
          <w:sz w:val="28"/>
          <w:szCs w:val="28"/>
        </w:rPr>
        <w:t>. Kanalizācijas sistēmas raksturojums</w:t>
      </w:r>
      <w:r w:rsidR="008F7093" w:rsidRPr="00150015">
        <w:rPr>
          <w:rFonts w:ascii="Times New Roman" w:eastAsia="Times New Roman" w:hAnsi="Times New Roman" w:cs="Times New Roman"/>
          <w:bCs/>
          <w:sz w:val="28"/>
          <w:szCs w:val="28"/>
        </w:rPr>
        <w:t>.</w:t>
      </w:r>
      <w:r w:rsidRPr="00150015">
        <w:rPr>
          <w:rFonts w:ascii="Times New Roman" w:eastAsia="Times New Roman" w:hAnsi="Times New Roman" w:cs="Times New Roman"/>
          <w:bCs/>
          <w:sz w:val="28"/>
          <w:szCs w:val="28"/>
        </w:rPr>
        <w:t xml:space="preserve"> </w:t>
      </w:r>
      <w:r w:rsidR="008F7093" w:rsidRPr="00150015">
        <w:rPr>
          <w:rFonts w:ascii="Times New Roman" w:hAnsi="Times New Roman" w:cs="Times New Roman"/>
          <w:sz w:val="28"/>
          <w:szCs w:val="28"/>
        </w:rPr>
        <w:t>N</w:t>
      </w:r>
      <w:r w:rsidRPr="00150015">
        <w:rPr>
          <w:rFonts w:ascii="Times New Roman" w:eastAsia="Times New Roman" w:hAnsi="Times New Roman" w:cs="Times New Roman"/>
          <w:bCs/>
          <w:sz w:val="28"/>
          <w:szCs w:val="28"/>
        </w:rPr>
        <w:t>orāda cauruļu vecumu, pēdējās pārbaudes datumu, informāciju par pārbaudes veicēju un tās rezultātiem, kā arī informāciju par sistēmas darbības uzturēšanu.</w:t>
      </w:r>
    </w:p>
    <w:p w14:paraId="59F9CB14"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 xml:space="preserve"> </w:t>
      </w:r>
    </w:p>
    <w:p w14:paraId="5EF09182" w14:textId="0AB06180"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6</w:t>
      </w:r>
      <w:r w:rsidRPr="00150015">
        <w:rPr>
          <w:rFonts w:ascii="Times New Roman" w:eastAsia="Times New Roman" w:hAnsi="Times New Roman" w:cs="Times New Roman"/>
          <w:bCs/>
          <w:sz w:val="28"/>
          <w:szCs w:val="28"/>
        </w:rPr>
        <w:t>.</w:t>
      </w:r>
      <w:r w:rsidR="003D4667" w:rsidRPr="00150015">
        <w:rPr>
          <w:rFonts w:ascii="Times New Roman" w:eastAsia="Times New Roman" w:hAnsi="Times New Roman" w:cs="Times New Roman"/>
          <w:bCs/>
          <w:sz w:val="28"/>
          <w:szCs w:val="28"/>
        </w:rPr>
        <w:t> </w:t>
      </w:r>
      <w:r w:rsidR="008F7093" w:rsidRPr="00150015">
        <w:rPr>
          <w:rFonts w:ascii="Times New Roman" w:eastAsia="Times New Roman" w:hAnsi="Times New Roman" w:cs="Times New Roman"/>
          <w:bCs/>
          <w:sz w:val="28"/>
          <w:szCs w:val="28"/>
        </w:rPr>
        <w:t>O</w:t>
      </w:r>
      <w:r w:rsidRPr="00150015">
        <w:rPr>
          <w:rFonts w:ascii="Times New Roman" w:eastAsia="Times New Roman" w:hAnsi="Times New Roman" w:cs="Times New Roman"/>
          <w:bCs/>
          <w:sz w:val="28"/>
          <w:szCs w:val="28"/>
        </w:rPr>
        <w:t>peratora rīcībā esošie kanalizācijas sistēmu raksturojošie dokumenti:</w:t>
      </w:r>
    </w:p>
    <w:p w14:paraId="4E0B20DC" w14:textId="2CE16783"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3</w:t>
      </w:r>
      <w:r w:rsidR="006A0CEF" w:rsidRPr="00150015">
        <w:rPr>
          <w:rFonts w:ascii="Times New Roman" w:eastAsia="Times New Roman" w:hAnsi="Times New Roman" w:cs="Times New Roman"/>
          <w:sz w:val="28"/>
          <w:szCs w:val="28"/>
        </w:rPr>
        <w:t>6</w:t>
      </w:r>
      <w:r w:rsidRPr="00150015">
        <w:rPr>
          <w:rFonts w:ascii="Times New Roman" w:eastAsia="Times New Roman" w:hAnsi="Times New Roman" w:cs="Times New Roman"/>
          <w:sz w:val="28"/>
          <w:szCs w:val="28"/>
        </w:rPr>
        <w:t>.1. kanalizācijas ārējo tīklu un būvju tehniskās inventarizācijas lieta, kanalizācijas sistēmas tehniskā pase;</w:t>
      </w:r>
    </w:p>
    <w:p w14:paraId="1BF882B2" w14:textId="4285116F"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6</w:t>
      </w:r>
      <w:r w:rsidRPr="00150015">
        <w:rPr>
          <w:rFonts w:ascii="Times New Roman" w:eastAsia="Times New Roman" w:hAnsi="Times New Roman" w:cs="Times New Roman"/>
          <w:bCs/>
          <w:sz w:val="28"/>
          <w:szCs w:val="28"/>
        </w:rPr>
        <w:t xml:space="preserve">.2. </w:t>
      </w:r>
      <w:r w:rsidRPr="00150015">
        <w:rPr>
          <w:rFonts w:ascii="Times New Roman" w:eastAsia="Times New Roman" w:hAnsi="Times New Roman" w:cs="Times New Roman"/>
          <w:sz w:val="28"/>
          <w:szCs w:val="28"/>
        </w:rPr>
        <w:t>izstrādāšanas datums</w:t>
      </w:r>
      <w:r w:rsidRPr="00150015">
        <w:rPr>
          <w:rFonts w:ascii="Times New Roman" w:eastAsia="Times New Roman" w:hAnsi="Times New Roman" w:cs="Times New Roman"/>
          <w:bCs/>
          <w:sz w:val="28"/>
          <w:szCs w:val="28"/>
        </w:rPr>
        <w:t xml:space="preserve">, </w:t>
      </w:r>
      <w:r w:rsidRPr="00150015">
        <w:rPr>
          <w:rFonts w:ascii="Times New Roman" w:eastAsia="Times New Roman" w:hAnsi="Times New Roman" w:cs="Times New Roman"/>
          <w:sz w:val="28"/>
          <w:szCs w:val="28"/>
        </w:rPr>
        <w:t>atzīme par dokumenta esību.</w:t>
      </w:r>
    </w:p>
    <w:p w14:paraId="27BABA49"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p>
    <w:p w14:paraId="41895145" w14:textId="7A5B5765"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bCs/>
          <w:sz w:val="28"/>
          <w:szCs w:val="28"/>
        </w:rPr>
        <w:t>3</w:t>
      </w:r>
      <w:r w:rsidR="006A0CEF" w:rsidRPr="00150015">
        <w:rPr>
          <w:rFonts w:ascii="Times New Roman" w:eastAsia="Times New Roman" w:hAnsi="Times New Roman" w:cs="Times New Roman"/>
          <w:bCs/>
          <w:sz w:val="28"/>
          <w:szCs w:val="28"/>
        </w:rPr>
        <w:t>7</w:t>
      </w:r>
      <w:r w:rsidRPr="00150015">
        <w:rPr>
          <w:rFonts w:ascii="Times New Roman" w:eastAsia="Times New Roman" w:hAnsi="Times New Roman" w:cs="Times New Roman"/>
          <w:bCs/>
          <w:sz w:val="28"/>
          <w:szCs w:val="28"/>
        </w:rPr>
        <w:t>.</w:t>
      </w:r>
      <w:r w:rsidR="00C66F20" w:rsidRPr="00150015">
        <w:rPr>
          <w:rFonts w:ascii="Times New Roman" w:eastAsia="Times New Roman" w:hAnsi="Times New Roman" w:cs="Times New Roman"/>
          <w:bCs/>
          <w:sz w:val="28"/>
          <w:szCs w:val="28"/>
        </w:rPr>
        <w:t> </w:t>
      </w:r>
      <w:r w:rsidRPr="00150015">
        <w:rPr>
          <w:rFonts w:ascii="Times New Roman" w:eastAsia="Times New Roman" w:hAnsi="Times New Roman" w:cs="Times New Roman"/>
          <w:sz w:val="28"/>
          <w:szCs w:val="28"/>
        </w:rPr>
        <w:t>Ūdens lietošanas bilance (ūdensapgādes sistēmas un kanalizācijas sistēmas shēma, kurā parādīta atbilstība starp ūdens ieguves apjomu un notekūdeņu daudzumu, kas nodots citiem operatoriem</w:t>
      </w:r>
      <w:proofErr w:type="gramStart"/>
      <w:r w:rsidRPr="00150015">
        <w:rPr>
          <w:rFonts w:ascii="Times New Roman" w:eastAsia="Times New Roman" w:hAnsi="Times New Roman" w:cs="Times New Roman"/>
          <w:sz w:val="28"/>
          <w:szCs w:val="28"/>
        </w:rPr>
        <w:t xml:space="preserve"> vai novadīts vidē</w:t>
      </w:r>
      <w:proofErr w:type="gramEnd"/>
      <w:r w:rsidRPr="00150015">
        <w:rPr>
          <w:rFonts w:ascii="Times New Roman" w:eastAsia="Times New Roman" w:hAnsi="Times New Roman" w:cs="Times New Roman"/>
          <w:sz w:val="28"/>
          <w:szCs w:val="28"/>
        </w:rPr>
        <w:t>).</w:t>
      </w:r>
    </w:p>
    <w:p w14:paraId="4BFF9A3C" w14:textId="77777777" w:rsidR="00C86937" w:rsidRPr="00150015" w:rsidRDefault="00C86937" w:rsidP="0009208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p>
    <w:p w14:paraId="27CCC54B" w14:textId="39FF889B"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38</w:t>
      </w:r>
      <w:r w:rsidR="00C86937" w:rsidRPr="00150015">
        <w:rPr>
          <w:rFonts w:ascii="Times New Roman" w:eastAsia="Times New Roman" w:hAnsi="Times New Roman" w:cs="Times New Roman"/>
          <w:bCs/>
          <w:sz w:val="28"/>
          <w:szCs w:val="28"/>
        </w:rPr>
        <w:t>. Kanalizācijas sistēmas shēma (mērogā 1:5000 vai 1:10000)</w:t>
      </w:r>
      <w:r w:rsidR="008F7093" w:rsidRPr="00150015">
        <w:rPr>
          <w:rFonts w:ascii="Times New Roman" w:eastAsia="Times New Roman" w:hAnsi="Times New Roman" w:cs="Times New Roman"/>
          <w:bCs/>
          <w:sz w:val="28"/>
          <w:szCs w:val="28"/>
        </w:rPr>
        <w:t>.</w:t>
      </w:r>
      <w:r w:rsidR="00C86937" w:rsidRPr="00150015">
        <w:rPr>
          <w:rFonts w:ascii="Times New Roman" w:eastAsia="Times New Roman" w:hAnsi="Times New Roman" w:cs="Times New Roman"/>
          <w:bCs/>
          <w:sz w:val="28"/>
          <w:szCs w:val="28"/>
        </w:rPr>
        <w:t xml:space="preserve"> </w:t>
      </w:r>
      <w:r w:rsidR="008F7093" w:rsidRPr="00150015">
        <w:rPr>
          <w:rFonts w:ascii="Times New Roman" w:eastAsia="Times New Roman" w:hAnsi="Times New Roman" w:cs="Times New Roman"/>
          <w:bCs/>
          <w:sz w:val="28"/>
          <w:szCs w:val="28"/>
        </w:rPr>
        <w:t>N</w:t>
      </w:r>
      <w:r w:rsidR="00C86937" w:rsidRPr="00150015">
        <w:rPr>
          <w:rFonts w:ascii="Times New Roman" w:eastAsia="Times New Roman" w:hAnsi="Times New Roman" w:cs="Times New Roman"/>
          <w:bCs/>
          <w:sz w:val="28"/>
          <w:szCs w:val="28"/>
        </w:rPr>
        <w:t xml:space="preserve">orāda kanalizācijas ārējo tīklu ar diametru 150 mm un lielāku, </w:t>
      </w:r>
      <w:proofErr w:type="spellStart"/>
      <w:r w:rsidR="00C86937" w:rsidRPr="00150015">
        <w:rPr>
          <w:rFonts w:ascii="Times New Roman" w:eastAsia="Times New Roman" w:hAnsi="Times New Roman" w:cs="Times New Roman"/>
          <w:bCs/>
          <w:sz w:val="28"/>
          <w:szCs w:val="28"/>
        </w:rPr>
        <w:t>skatakas</w:t>
      </w:r>
      <w:proofErr w:type="spellEnd"/>
      <w:r w:rsidR="00C86937" w:rsidRPr="00150015">
        <w:rPr>
          <w:rFonts w:ascii="Times New Roman" w:eastAsia="Times New Roman" w:hAnsi="Times New Roman" w:cs="Times New Roman"/>
          <w:bCs/>
          <w:sz w:val="28"/>
          <w:szCs w:val="28"/>
        </w:rPr>
        <w:t xml:space="preserve">, </w:t>
      </w:r>
      <w:proofErr w:type="spellStart"/>
      <w:r w:rsidR="00C86937" w:rsidRPr="00150015">
        <w:rPr>
          <w:rFonts w:ascii="Times New Roman" w:eastAsia="Times New Roman" w:hAnsi="Times New Roman" w:cs="Times New Roman"/>
          <w:bCs/>
          <w:sz w:val="28"/>
          <w:szCs w:val="28"/>
        </w:rPr>
        <w:t>pārgāzes</w:t>
      </w:r>
      <w:proofErr w:type="spellEnd"/>
      <w:r w:rsidR="00C86937" w:rsidRPr="00150015">
        <w:rPr>
          <w:rFonts w:ascii="Times New Roman" w:eastAsia="Times New Roman" w:hAnsi="Times New Roman" w:cs="Times New Roman"/>
          <w:bCs/>
          <w:sz w:val="28"/>
          <w:szCs w:val="28"/>
        </w:rPr>
        <w:t xml:space="preserve"> kameras, kanalizācijas sūkņu stacijas un notekūdeņu attīrīšanas stacijas.</w:t>
      </w:r>
    </w:p>
    <w:p w14:paraId="75B98B62" w14:textId="77777777" w:rsidR="00C86937" w:rsidRPr="00150015" w:rsidRDefault="00C86937" w:rsidP="0009208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p>
    <w:p w14:paraId="6A253732" w14:textId="0D0E8BDA" w:rsidR="00C86937" w:rsidRPr="00150015" w:rsidRDefault="006A0CEF" w:rsidP="0009208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r w:rsidRPr="00150015">
        <w:rPr>
          <w:rFonts w:ascii="Times New Roman" w:eastAsia="Times New Roman" w:hAnsi="Times New Roman" w:cs="Times New Roman"/>
          <w:sz w:val="28"/>
          <w:szCs w:val="28"/>
          <w:lang w:eastAsia="lv-LV"/>
        </w:rPr>
        <w:t>39</w:t>
      </w:r>
      <w:r w:rsidR="00C86937" w:rsidRPr="00150015">
        <w:rPr>
          <w:rFonts w:ascii="Times New Roman" w:eastAsia="Times New Roman" w:hAnsi="Times New Roman" w:cs="Times New Roman"/>
          <w:sz w:val="28"/>
          <w:szCs w:val="28"/>
          <w:lang w:eastAsia="lv-LV"/>
        </w:rPr>
        <w:t xml:space="preserve">. </w:t>
      </w:r>
      <w:r w:rsidR="008F7093" w:rsidRPr="00150015">
        <w:rPr>
          <w:rFonts w:ascii="Times New Roman" w:eastAsia="Times New Roman" w:hAnsi="Times New Roman" w:cs="Times New Roman"/>
          <w:sz w:val="28"/>
          <w:szCs w:val="28"/>
          <w:lang w:eastAsia="lv-LV"/>
        </w:rPr>
        <w:t>P</w:t>
      </w:r>
      <w:r w:rsidR="00C86937" w:rsidRPr="00150015">
        <w:rPr>
          <w:rFonts w:ascii="Times New Roman" w:eastAsia="Times New Roman" w:hAnsi="Times New Roman" w:cs="Times New Roman"/>
          <w:sz w:val="28"/>
          <w:szCs w:val="28"/>
          <w:lang w:eastAsia="lv-LV"/>
        </w:rPr>
        <w:t>iesārņojošo vielu emisija augsnē un gruntī, kā arī pazemes ūdeņu piesārņojum</w:t>
      </w:r>
      <w:r w:rsidR="008F7093" w:rsidRPr="00150015">
        <w:rPr>
          <w:rFonts w:ascii="Times New Roman" w:eastAsia="Times New Roman" w:hAnsi="Times New Roman" w:cs="Times New Roman"/>
          <w:sz w:val="28"/>
          <w:szCs w:val="28"/>
          <w:lang w:eastAsia="lv-LV"/>
        </w:rPr>
        <w:t>s</w:t>
      </w:r>
      <w:r w:rsidR="00C86937" w:rsidRPr="00150015">
        <w:rPr>
          <w:rFonts w:ascii="Times New Roman" w:eastAsia="Times New Roman" w:hAnsi="Times New Roman" w:cs="Times New Roman"/>
          <w:sz w:val="28"/>
          <w:szCs w:val="28"/>
          <w:lang w:eastAsia="lv-LV"/>
        </w:rPr>
        <w:t>, norādot</w:t>
      </w:r>
      <w:r w:rsidR="00C86937" w:rsidRPr="00150015">
        <w:rPr>
          <w:rFonts w:ascii="Times New Roman" w:eastAsia="Times New Roman" w:hAnsi="Times New Roman" w:cs="Times New Roman"/>
          <w:bCs/>
          <w:sz w:val="28"/>
          <w:szCs w:val="28"/>
          <w:lang w:eastAsia="lv-LV"/>
        </w:rPr>
        <w:t xml:space="preserve"> piesārņojuma avotu raksturojumu (sniedz pārskatu par visu operatoram zināmo augsnes, grunts, zemes dzīļu vai pazemes ūdeņu piesārņojumu, pievieno izpētes rezultātus, ja šāda izpēte ir veikta) un informāciju par atkritumu izraisīto augsnes un pazemes ūdeņu piesārņojumu. </w:t>
      </w:r>
    </w:p>
    <w:p w14:paraId="30C35819" w14:textId="77777777" w:rsidR="00C86937" w:rsidRPr="00150015" w:rsidRDefault="00C86937" w:rsidP="0009208B">
      <w:pPr>
        <w:pStyle w:val="ListParagraph"/>
        <w:shd w:val="clear" w:color="auto" w:fill="FFFFFF"/>
        <w:spacing w:after="0" w:line="240" w:lineRule="auto"/>
        <w:ind w:left="0" w:firstLine="709"/>
        <w:jc w:val="both"/>
        <w:rPr>
          <w:rFonts w:ascii="Times New Roman" w:hAnsi="Times New Roman" w:cs="Times New Roman"/>
          <w:sz w:val="28"/>
          <w:szCs w:val="28"/>
        </w:rPr>
      </w:pPr>
    </w:p>
    <w:p w14:paraId="5117963E" w14:textId="26D2E74B" w:rsidR="00C86937" w:rsidRPr="00150015" w:rsidRDefault="00C86937" w:rsidP="0009208B">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150015">
        <w:rPr>
          <w:rFonts w:ascii="Times New Roman" w:hAnsi="Times New Roman" w:cs="Times New Roman"/>
          <w:bCs/>
          <w:sz w:val="28"/>
          <w:szCs w:val="28"/>
        </w:rPr>
        <w:t>4</w:t>
      </w:r>
      <w:r w:rsidR="006A0CEF" w:rsidRPr="00150015">
        <w:rPr>
          <w:rFonts w:ascii="Times New Roman" w:hAnsi="Times New Roman" w:cs="Times New Roman"/>
          <w:bCs/>
          <w:sz w:val="28"/>
          <w:szCs w:val="28"/>
        </w:rPr>
        <w:t>0</w:t>
      </w:r>
      <w:r w:rsidRPr="00150015">
        <w:rPr>
          <w:rFonts w:ascii="Times New Roman" w:hAnsi="Times New Roman" w:cs="Times New Roman"/>
          <w:bCs/>
          <w:sz w:val="28"/>
          <w:szCs w:val="28"/>
        </w:rPr>
        <w:t>.</w:t>
      </w:r>
      <w:r w:rsidRPr="00150015">
        <w:rPr>
          <w:rFonts w:ascii="Times New Roman" w:hAnsi="Times New Roman" w:cs="Times New Roman"/>
          <w:sz w:val="28"/>
          <w:szCs w:val="28"/>
        </w:rPr>
        <w:t xml:space="preserve"> </w:t>
      </w:r>
      <w:r w:rsidR="008F7093" w:rsidRPr="00150015">
        <w:rPr>
          <w:rFonts w:ascii="Times New Roman" w:hAnsi="Times New Roman" w:cs="Times New Roman"/>
          <w:sz w:val="28"/>
          <w:szCs w:val="28"/>
        </w:rPr>
        <w:t>T</w:t>
      </w:r>
      <w:r w:rsidRPr="00150015">
        <w:rPr>
          <w:rFonts w:ascii="Times New Roman" w:hAnsi="Times New Roman" w:cs="Times New Roman"/>
          <w:sz w:val="28"/>
          <w:szCs w:val="28"/>
          <w:shd w:val="clear" w:color="auto" w:fill="FFFFFF"/>
        </w:rPr>
        <w:t>roksni</w:t>
      </w:r>
      <w:r w:rsidR="008F7093" w:rsidRPr="00150015">
        <w:rPr>
          <w:rFonts w:ascii="Times New Roman" w:hAnsi="Times New Roman" w:cs="Times New Roman"/>
          <w:sz w:val="28"/>
          <w:szCs w:val="28"/>
          <w:shd w:val="clear" w:color="auto" w:fill="FFFFFF"/>
        </w:rPr>
        <w:t>s</w:t>
      </w:r>
      <w:r w:rsidRPr="00150015">
        <w:rPr>
          <w:rFonts w:ascii="Times New Roman" w:hAnsi="Times New Roman" w:cs="Times New Roman"/>
          <w:sz w:val="28"/>
          <w:szCs w:val="28"/>
          <w:shd w:val="clear" w:color="auto" w:fill="FFFFFF"/>
        </w:rPr>
        <w:t xml:space="preserve"> un trokšņa avoti:</w:t>
      </w:r>
    </w:p>
    <w:p w14:paraId="10EB963A" w14:textId="0BE1BFC2"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0</w:t>
      </w:r>
      <w:r w:rsidRPr="00150015">
        <w:rPr>
          <w:rFonts w:ascii="Times New Roman" w:eastAsia="Times New Roman" w:hAnsi="Times New Roman" w:cs="Times New Roman"/>
          <w:bCs/>
          <w:sz w:val="28"/>
          <w:szCs w:val="28"/>
        </w:rPr>
        <w:t>.1. trokšņa avots;</w:t>
      </w:r>
    </w:p>
    <w:p w14:paraId="38EEF069" w14:textId="2D87572C"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0</w:t>
      </w:r>
      <w:r w:rsidRPr="00150015">
        <w:rPr>
          <w:rFonts w:ascii="Times New Roman" w:eastAsia="Times New Roman" w:hAnsi="Times New Roman" w:cs="Times New Roman"/>
          <w:bCs/>
          <w:sz w:val="28"/>
          <w:szCs w:val="28"/>
        </w:rPr>
        <w:t>.2. raksturojums;</w:t>
      </w:r>
    </w:p>
    <w:p w14:paraId="4189AE9B" w14:textId="3C0DB50E" w:rsidR="00C86937" w:rsidRPr="00150015" w:rsidRDefault="00C86937"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4</w:t>
      </w:r>
      <w:r w:rsidR="006A0CEF" w:rsidRPr="00150015">
        <w:rPr>
          <w:rFonts w:ascii="Times New Roman" w:eastAsia="Times New Roman" w:hAnsi="Times New Roman" w:cs="Times New Roman"/>
          <w:sz w:val="28"/>
          <w:szCs w:val="28"/>
        </w:rPr>
        <w:t>0</w:t>
      </w:r>
      <w:r w:rsidRPr="00150015">
        <w:rPr>
          <w:rFonts w:ascii="Times New Roman" w:eastAsia="Times New Roman" w:hAnsi="Times New Roman" w:cs="Times New Roman"/>
          <w:sz w:val="28"/>
          <w:szCs w:val="28"/>
        </w:rPr>
        <w:t xml:space="preserve">.3. informācija par radīto skaņas jaudu </w:t>
      </w:r>
      <w:proofErr w:type="spellStart"/>
      <w:r w:rsidRPr="00150015">
        <w:rPr>
          <w:rFonts w:ascii="Times New Roman" w:eastAsia="Times New Roman" w:hAnsi="Times New Roman" w:cs="Times New Roman"/>
          <w:sz w:val="28"/>
          <w:szCs w:val="28"/>
        </w:rPr>
        <w:t>L</w:t>
      </w:r>
      <w:r w:rsidRPr="00150015">
        <w:rPr>
          <w:rFonts w:ascii="Times New Roman" w:eastAsia="Times New Roman" w:hAnsi="Times New Roman" w:cs="Times New Roman"/>
          <w:sz w:val="28"/>
          <w:szCs w:val="28"/>
          <w:vertAlign w:val="subscript"/>
        </w:rPr>
        <w:t>wa</w:t>
      </w:r>
      <w:proofErr w:type="spellEnd"/>
      <w:r w:rsidRPr="00150015">
        <w:rPr>
          <w:rFonts w:ascii="Times New Roman" w:eastAsia="Times New Roman" w:hAnsi="Times New Roman" w:cs="Times New Roman"/>
          <w:sz w:val="28"/>
          <w:szCs w:val="28"/>
          <w:vertAlign w:val="subscript"/>
        </w:rPr>
        <w:t xml:space="preserve"> </w:t>
      </w:r>
      <w:r w:rsidRPr="00150015">
        <w:rPr>
          <w:rFonts w:ascii="Times New Roman" w:eastAsia="Times New Roman" w:hAnsi="Times New Roman" w:cs="Times New Roman"/>
          <w:sz w:val="28"/>
          <w:szCs w:val="28"/>
        </w:rPr>
        <w:t>dB (A) dien</w:t>
      </w:r>
      <w:r w:rsidR="00A9049D" w:rsidRPr="00150015">
        <w:rPr>
          <w:rFonts w:ascii="Times New Roman" w:eastAsia="Times New Roman" w:hAnsi="Times New Roman" w:cs="Times New Roman"/>
          <w:sz w:val="28"/>
          <w:szCs w:val="28"/>
        </w:rPr>
        <w:t>ā</w:t>
      </w:r>
      <w:r w:rsidRPr="00150015">
        <w:rPr>
          <w:rFonts w:ascii="Times New Roman" w:eastAsia="Times New Roman" w:hAnsi="Times New Roman" w:cs="Times New Roman"/>
          <w:sz w:val="28"/>
          <w:szCs w:val="28"/>
        </w:rPr>
        <w:t xml:space="preserve"> (</w:t>
      </w:r>
      <w:r w:rsidR="00A61A5E" w:rsidRPr="00150015">
        <w:rPr>
          <w:rFonts w:ascii="Times New Roman" w:eastAsia="Times New Roman" w:hAnsi="Times New Roman" w:cs="Times New Roman"/>
          <w:sz w:val="28"/>
          <w:szCs w:val="28"/>
        </w:rPr>
        <w:t>plkst. </w:t>
      </w:r>
      <w:r w:rsidRPr="00150015">
        <w:rPr>
          <w:rFonts w:ascii="Times New Roman" w:eastAsia="Times New Roman" w:hAnsi="Times New Roman" w:cs="Times New Roman"/>
          <w:sz w:val="28"/>
          <w:szCs w:val="28"/>
        </w:rPr>
        <w:t>7</w:t>
      </w:r>
      <w:r w:rsidR="00A61A5E"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00</w:t>
      </w:r>
      <w:r w:rsidR="00A61A5E"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19</w:t>
      </w:r>
      <w:r w:rsidR="00A61A5E"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00) dB (A), vakar</w:t>
      </w:r>
      <w:r w:rsidR="00A85688" w:rsidRPr="00150015">
        <w:rPr>
          <w:rFonts w:ascii="Times New Roman" w:eastAsia="Times New Roman" w:hAnsi="Times New Roman" w:cs="Times New Roman"/>
          <w:sz w:val="28"/>
          <w:szCs w:val="28"/>
        </w:rPr>
        <w:t>ā</w:t>
      </w:r>
      <w:r w:rsidRPr="00150015">
        <w:rPr>
          <w:rFonts w:ascii="Times New Roman" w:eastAsia="Times New Roman" w:hAnsi="Times New Roman" w:cs="Times New Roman"/>
          <w:sz w:val="28"/>
          <w:szCs w:val="28"/>
        </w:rPr>
        <w:t xml:space="preserve"> (</w:t>
      </w:r>
      <w:r w:rsidR="003E313B" w:rsidRPr="00150015">
        <w:rPr>
          <w:rFonts w:ascii="Times New Roman" w:eastAsia="Times New Roman" w:hAnsi="Times New Roman" w:cs="Times New Roman"/>
          <w:sz w:val="28"/>
          <w:szCs w:val="28"/>
        </w:rPr>
        <w:t>plkst. </w:t>
      </w:r>
      <w:r w:rsidRPr="00150015">
        <w:rPr>
          <w:rFonts w:ascii="Times New Roman" w:eastAsia="Times New Roman" w:hAnsi="Times New Roman" w:cs="Times New Roman"/>
          <w:sz w:val="28"/>
          <w:szCs w:val="28"/>
        </w:rPr>
        <w:t>19:00</w:t>
      </w:r>
      <w:r w:rsidR="003E313B"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23:00) dB (A), nakt</w:t>
      </w:r>
      <w:r w:rsidR="00A85688" w:rsidRPr="00150015">
        <w:rPr>
          <w:rFonts w:ascii="Times New Roman" w:eastAsia="Times New Roman" w:hAnsi="Times New Roman" w:cs="Times New Roman"/>
          <w:sz w:val="28"/>
          <w:szCs w:val="28"/>
        </w:rPr>
        <w:t>ī</w:t>
      </w:r>
      <w:r w:rsidRPr="00150015">
        <w:rPr>
          <w:rFonts w:ascii="Times New Roman" w:eastAsia="Times New Roman" w:hAnsi="Times New Roman" w:cs="Times New Roman"/>
          <w:sz w:val="28"/>
          <w:szCs w:val="28"/>
        </w:rPr>
        <w:t xml:space="preserve"> (</w:t>
      </w:r>
      <w:r w:rsidR="003E313B" w:rsidRPr="00150015">
        <w:rPr>
          <w:rFonts w:ascii="Times New Roman" w:eastAsia="Times New Roman" w:hAnsi="Times New Roman" w:cs="Times New Roman"/>
          <w:sz w:val="28"/>
          <w:szCs w:val="28"/>
        </w:rPr>
        <w:t>plkst. </w:t>
      </w:r>
      <w:r w:rsidRPr="00150015">
        <w:rPr>
          <w:rFonts w:ascii="Times New Roman" w:eastAsia="Times New Roman" w:hAnsi="Times New Roman" w:cs="Times New Roman"/>
          <w:sz w:val="28"/>
          <w:szCs w:val="28"/>
        </w:rPr>
        <w:t>23:00</w:t>
      </w:r>
      <w:r w:rsidR="003E313B"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07:00) dB</w:t>
      </w:r>
      <w:r w:rsidR="003E313B" w:rsidRPr="00150015">
        <w:rPr>
          <w:rFonts w:ascii="Times New Roman" w:eastAsia="Times New Roman" w:hAnsi="Times New Roman" w:cs="Times New Roman"/>
          <w:sz w:val="28"/>
          <w:szCs w:val="28"/>
        </w:rPr>
        <w:t> </w:t>
      </w:r>
      <w:proofErr w:type="gramStart"/>
      <w:r w:rsidRPr="00150015">
        <w:rPr>
          <w:rFonts w:ascii="Times New Roman" w:eastAsia="Times New Roman" w:hAnsi="Times New Roman" w:cs="Times New Roman"/>
          <w:sz w:val="28"/>
          <w:szCs w:val="28"/>
        </w:rPr>
        <w:t>(</w:t>
      </w:r>
      <w:proofErr w:type="gramEnd"/>
      <w:r w:rsidRPr="00150015">
        <w:rPr>
          <w:rFonts w:ascii="Times New Roman" w:eastAsia="Times New Roman" w:hAnsi="Times New Roman" w:cs="Times New Roman"/>
          <w:sz w:val="28"/>
          <w:szCs w:val="28"/>
        </w:rPr>
        <w:t>A)</w:t>
      </w:r>
      <w:r w:rsidR="003E313B" w:rsidRPr="00150015">
        <w:rPr>
          <w:rFonts w:ascii="Times New Roman" w:eastAsia="Times New Roman" w:hAnsi="Times New Roman" w:cs="Times New Roman"/>
          <w:sz w:val="28"/>
          <w:szCs w:val="28"/>
        </w:rPr>
        <w:t>;</w:t>
      </w:r>
    </w:p>
    <w:p w14:paraId="59FC4E91" w14:textId="6D3F1198" w:rsidR="00C86937" w:rsidRPr="00150015" w:rsidRDefault="00C86937"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4</w:t>
      </w:r>
      <w:r w:rsidR="006A0CEF" w:rsidRPr="00150015">
        <w:rPr>
          <w:rFonts w:ascii="Times New Roman" w:eastAsia="Times New Roman" w:hAnsi="Times New Roman" w:cs="Times New Roman"/>
          <w:sz w:val="28"/>
          <w:szCs w:val="28"/>
        </w:rPr>
        <w:t>0</w:t>
      </w:r>
      <w:r w:rsidRPr="00150015">
        <w:rPr>
          <w:rFonts w:ascii="Times New Roman" w:eastAsia="Times New Roman" w:hAnsi="Times New Roman" w:cs="Times New Roman"/>
          <w:sz w:val="28"/>
          <w:szCs w:val="28"/>
        </w:rPr>
        <w:t>.4. trokšņa avota novietojum</w:t>
      </w:r>
      <w:r w:rsidR="003E313B" w:rsidRPr="00150015">
        <w:rPr>
          <w:rFonts w:ascii="Times New Roman" w:eastAsia="Times New Roman" w:hAnsi="Times New Roman" w:cs="Times New Roman"/>
          <w:sz w:val="28"/>
          <w:szCs w:val="28"/>
        </w:rPr>
        <w:t>s</w:t>
      </w:r>
      <w:r w:rsidRPr="00150015">
        <w:rPr>
          <w:rFonts w:ascii="Times New Roman" w:eastAsia="Times New Roman" w:hAnsi="Times New Roman" w:cs="Times New Roman"/>
          <w:sz w:val="28"/>
          <w:szCs w:val="28"/>
        </w:rPr>
        <w:t xml:space="preserve"> (koordinātas);</w:t>
      </w:r>
    </w:p>
    <w:p w14:paraId="3F5EFDD9" w14:textId="708C2DE5" w:rsidR="00C86937" w:rsidRPr="00150015" w:rsidRDefault="00C86937" w:rsidP="0009208B">
      <w:pPr>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4</w:t>
      </w:r>
      <w:r w:rsidR="006A0CEF" w:rsidRPr="00150015">
        <w:rPr>
          <w:rFonts w:ascii="Times New Roman" w:eastAsia="Times New Roman" w:hAnsi="Times New Roman" w:cs="Times New Roman"/>
          <w:sz w:val="28"/>
          <w:szCs w:val="28"/>
        </w:rPr>
        <w:t>0</w:t>
      </w:r>
      <w:r w:rsidRPr="00150015">
        <w:rPr>
          <w:rFonts w:ascii="Times New Roman" w:eastAsia="Times New Roman" w:hAnsi="Times New Roman" w:cs="Times New Roman"/>
          <w:sz w:val="28"/>
          <w:szCs w:val="28"/>
        </w:rPr>
        <w:t>.5</w:t>
      </w:r>
      <w:r w:rsidR="003E313B"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 xml:space="preserve"> trokšņa avota darbības laik</w:t>
      </w:r>
      <w:r w:rsidR="003E313B" w:rsidRPr="00150015">
        <w:rPr>
          <w:rFonts w:ascii="Times New Roman" w:eastAsia="Times New Roman" w:hAnsi="Times New Roman" w:cs="Times New Roman"/>
          <w:sz w:val="28"/>
          <w:szCs w:val="28"/>
        </w:rPr>
        <w:t>s</w:t>
      </w:r>
      <w:r w:rsidRPr="00150015">
        <w:rPr>
          <w:rFonts w:ascii="Times New Roman" w:eastAsia="Times New Roman" w:hAnsi="Times New Roman" w:cs="Times New Roman"/>
          <w:sz w:val="28"/>
          <w:szCs w:val="28"/>
        </w:rPr>
        <w:t>.</w:t>
      </w:r>
    </w:p>
    <w:p w14:paraId="3A3D3A42" w14:textId="77777777" w:rsidR="00C86937" w:rsidRPr="00150015" w:rsidRDefault="00C86937" w:rsidP="0009208B">
      <w:pPr>
        <w:spacing w:after="0" w:line="240" w:lineRule="auto"/>
        <w:ind w:firstLine="709"/>
        <w:jc w:val="both"/>
        <w:rPr>
          <w:rFonts w:ascii="Times New Roman" w:eastAsia="Times New Roman" w:hAnsi="Times New Roman" w:cs="Times New Roman"/>
          <w:bCs/>
          <w:sz w:val="28"/>
          <w:szCs w:val="28"/>
        </w:rPr>
      </w:pPr>
    </w:p>
    <w:p w14:paraId="59F0DA4E" w14:textId="216E2F08"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4</w:t>
      </w:r>
      <w:r w:rsidR="006A0CEF" w:rsidRPr="00150015">
        <w:rPr>
          <w:rFonts w:ascii="Times New Roman" w:eastAsia="Times New Roman" w:hAnsi="Times New Roman" w:cs="Times New Roman"/>
          <w:sz w:val="28"/>
          <w:szCs w:val="28"/>
        </w:rPr>
        <w:t>1</w:t>
      </w:r>
      <w:r w:rsidRPr="00150015">
        <w:rPr>
          <w:rFonts w:ascii="Times New Roman" w:eastAsia="Times New Roman" w:hAnsi="Times New Roman" w:cs="Times New Roman"/>
          <w:sz w:val="28"/>
          <w:szCs w:val="28"/>
        </w:rPr>
        <w:t xml:space="preserve">. </w:t>
      </w:r>
      <w:r w:rsidR="008F7093" w:rsidRPr="00150015">
        <w:rPr>
          <w:rFonts w:ascii="Times New Roman" w:eastAsia="Times New Roman" w:hAnsi="Times New Roman" w:cs="Times New Roman"/>
          <w:sz w:val="28"/>
          <w:szCs w:val="28"/>
        </w:rPr>
        <w:t>A</w:t>
      </w:r>
      <w:r w:rsidRPr="00150015">
        <w:rPr>
          <w:rFonts w:ascii="Times New Roman" w:eastAsia="Times New Roman" w:hAnsi="Times New Roman" w:cs="Times New Roman"/>
          <w:sz w:val="28"/>
          <w:szCs w:val="28"/>
        </w:rPr>
        <w:t>tkritumu veidošan</w:t>
      </w:r>
      <w:r w:rsidR="008F7093" w:rsidRPr="00150015">
        <w:rPr>
          <w:rFonts w:ascii="Times New Roman" w:eastAsia="Times New Roman" w:hAnsi="Times New Roman" w:cs="Times New Roman"/>
          <w:sz w:val="28"/>
          <w:szCs w:val="28"/>
        </w:rPr>
        <w:t>ā</w:t>
      </w:r>
      <w:r w:rsidRPr="00150015">
        <w:rPr>
          <w:rFonts w:ascii="Times New Roman" w:eastAsia="Times New Roman" w:hAnsi="Times New Roman" w:cs="Times New Roman"/>
          <w:sz w:val="28"/>
          <w:szCs w:val="28"/>
        </w:rPr>
        <w:t>s un apsaimniekošan</w:t>
      </w:r>
      <w:r w:rsidR="008F7093" w:rsidRPr="00150015">
        <w:rPr>
          <w:rFonts w:ascii="Times New Roman" w:eastAsia="Times New Roman" w:hAnsi="Times New Roman" w:cs="Times New Roman"/>
          <w:sz w:val="28"/>
          <w:szCs w:val="28"/>
        </w:rPr>
        <w:t>a</w:t>
      </w:r>
      <w:r w:rsidRPr="00150015">
        <w:rPr>
          <w:rFonts w:ascii="Times New Roman" w:eastAsia="Times New Roman" w:hAnsi="Times New Roman" w:cs="Times New Roman"/>
          <w:sz w:val="28"/>
          <w:szCs w:val="28"/>
        </w:rPr>
        <w:t>:</w:t>
      </w:r>
    </w:p>
    <w:p w14:paraId="07F3C47F" w14:textId="2D72BD5F"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4</w:t>
      </w:r>
      <w:r w:rsidR="006A0CEF" w:rsidRPr="00150015">
        <w:rPr>
          <w:rFonts w:ascii="Times New Roman" w:eastAsia="Times New Roman" w:hAnsi="Times New Roman" w:cs="Times New Roman"/>
          <w:sz w:val="28"/>
          <w:szCs w:val="28"/>
        </w:rPr>
        <w:t>1</w:t>
      </w:r>
      <w:r w:rsidRPr="00150015">
        <w:rPr>
          <w:rFonts w:ascii="Times New Roman" w:eastAsia="Times New Roman" w:hAnsi="Times New Roman" w:cs="Times New Roman"/>
          <w:sz w:val="28"/>
          <w:szCs w:val="28"/>
        </w:rPr>
        <w:t>.1.</w:t>
      </w:r>
      <w:r w:rsidR="00C66F20" w:rsidRPr="00150015">
        <w:rPr>
          <w:rFonts w:ascii="Times New Roman" w:eastAsia="Times New Roman" w:hAnsi="Times New Roman" w:cs="Times New Roman"/>
          <w:sz w:val="28"/>
          <w:szCs w:val="28"/>
        </w:rPr>
        <w:t> </w:t>
      </w:r>
      <w:r w:rsidRPr="00150015">
        <w:rPr>
          <w:rFonts w:ascii="Times New Roman" w:eastAsia="Times New Roman" w:hAnsi="Times New Roman" w:cs="Times New Roman"/>
          <w:sz w:val="28"/>
          <w:szCs w:val="28"/>
        </w:rPr>
        <w:t xml:space="preserve">maksimālās un minimālās bīstamo atkritumu masas plūsmas, maksimālā un minimālā siltumspēja, maksimāli pieļaujamais piesārņojums ar bīstamajām ķīmiskajām vielām, tai skaitā ar </w:t>
      </w:r>
      <w:proofErr w:type="spellStart"/>
      <w:r w:rsidRPr="00150015">
        <w:rPr>
          <w:rFonts w:ascii="Times New Roman" w:eastAsia="Times New Roman" w:hAnsi="Times New Roman" w:cs="Times New Roman"/>
          <w:sz w:val="28"/>
          <w:szCs w:val="28"/>
        </w:rPr>
        <w:t>polihlorētajiem</w:t>
      </w:r>
      <w:proofErr w:type="spellEnd"/>
      <w:r w:rsidRPr="00150015">
        <w:rPr>
          <w:rFonts w:ascii="Times New Roman" w:eastAsia="Times New Roman" w:hAnsi="Times New Roman" w:cs="Times New Roman"/>
          <w:sz w:val="28"/>
          <w:szCs w:val="28"/>
        </w:rPr>
        <w:t xml:space="preserve"> bifeniliem, </w:t>
      </w:r>
      <w:proofErr w:type="spellStart"/>
      <w:r w:rsidRPr="00150015">
        <w:rPr>
          <w:rFonts w:ascii="Times New Roman" w:eastAsia="Times New Roman" w:hAnsi="Times New Roman" w:cs="Times New Roman"/>
          <w:sz w:val="28"/>
          <w:szCs w:val="28"/>
        </w:rPr>
        <w:t>polihlorētajiem</w:t>
      </w:r>
      <w:proofErr w:type="spellEnd"/>
      <w:r w:rsidRPr="00150015">
        <w:rPr>
          <w:rFonts w:ascii="Times New Roman" w:eastAsia="Times New Roman" w:hAnsi="Times New Roman" w:cs="Times New Roman"/>
          <w:sz w:val="28"/>
          <w:szCs w:val="28"/>
        </w:rPr>
        <w:t xml:space="preserve"> </w:t>
      </w:r>
      <w:proofErr w:type="spellStart"/>
      <w:r w:rsidRPr="00150015">
        <w:rPr>
          <w:rFonts w:ascii="Times New Roman" w:eastAsia="Times New Roman" w:hAnsi="Times New Roman" w:cs="Times New Roman"/>
          <w:sz w:val="28"/>
          <w:szCs w:val="28"/>
        </w:rPr>
        <w:t>terfeniliem</w:t>
      </w:r>
      <w:proofErr w:type="spellEnd"/>
      <w:r w:rsidRPr="00150015">
        <w:rPr>
          <w:rFonts w:ascii="Times New Roman" w:eastAsia="Times New Roman" w:hAnsi="Times New Roman" w:cs="Times New Roman"/>
          <w:sz w:val="28"/>
          <w:szCs w:val="28"/>
        </w:rPr>
        <w:t>, hloru, fluoru, sēru un smagajiem metāliem;</w:t>
      </w:r>
    </w:p>
    <w:p w14:paraId="2DC5EDAA" w14:textId="2594D58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4</w:t>
      </w:r>
      <w:r w:rsidR="006A0CEF" w:rsidRPr="00150015">
        <w:rPr>
          <w:rFonts w:ascii="Times New Roman" w:eastAsia="Times New Roman" w:hAnsi="Times New Roman" w:cs="Times New Roman"/>
          <w:sz w:val="28"/>
          <w:szCs w:val="28"/>
        </w:rPr>
        <w:t>1</w:t>
      </w:r>
      <w:r w:rsidRPr="00150015">
        <w:rPr>
          <w:rFonts w:ascii="Times New Roman" w:eastAsia="Times New Roman" w:hAnsi="Times New Roman" w:cs="Times New Roman"/>
          <w:sz w:val="28"/>
          <w:szCs w:val="28"/>
        </w:rPr>
        <w:t>.2.</w:t>
      </w:r>
      <w:r w:rsidR="003D4667" w:rsidRPr="00150015">
        <w:rPr>
          <w:rFonts w:ascii="Times New Roman" w:eastAsia="Times New Roman" w:hAnsi="Times New Roman" w:cs="Times New Roman"/>
          <w:sz w:val="28"/>
          <w:szCs w:val="28"/>
        </w:rPr>
        <w:t> </w:t>
      </w:r>
      <w:r w:rsidRPr="00150015">
        <w:rPr>
          <w:rFonts w:ascii="Times New Roman" w:eastAsia="Times New Roman" w:hAnsi="Times New Roman" w:cs="Times New Roman"/>
          <w:sz w:val="28"/>
          <w:szCs w:val="28"/>
        </w:rPr>
        <w:t>atkritumu apsaimniekošanas esošie un plānotie drošības pasākumi;</w:t>
      </w:r>
    </w:p>
    <w:p w14:paraId="1D3B6F12" w14:textId="3BBBCB91"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t>4</w:t>
      </w:r>
      <w:r w:rsidR="006A0CEF" w:rsidRPr="00150015">
        <w:rPr>
          <w:rFonts w:ascii="Times New Roman" w:eastAsia="Times New Roman" w:hAnsi="Times New Roman" w:cs="Times New Roman"/>
          <w:sz w:val="28"/>
          <w:szCs w:val="28"/>
        </w:rPr>
        <w:t>1</w:t>
      </w:r>
      <w:r w:rsidRPr="00150015">
        <w:rPr>
          <w:rFonts w:ascii="Times New Roman" w:eastAsia="Times New Roman" w:hAnsi="Times New Roman" w:cs="Times New Roman"/>
          <w:sz w:val="28"/>
          <w:szCs w:val="28"/>
        </w:rPr>
        <w:t>.3.</w:t>
      </w:r>
      <w:r w:rsidR="003D4667" w:rsidRPr="00150015">
        <w:rPr>
          <w:rFonts w:ascii="Times New Roman" w:eastAsia="Times New Roman" w:hAnsi="Times New Roman" w:cs="Times New Roman"/>
          <w:sz w:val="28"/>
          <w:szCs w:val="28"/>
        </w:rPr>
        <w:t> </w:t>
      </w:r>
      <w:r w:rsidRPr="00150015">
        <w:rPr>
          <w:rFonts w:ascii="Times New Roman" w:eastAsia="Times New Roman" w:hAnsi="Times New Roman" w:cs="Times New Roman"/>
          <w:sz w:val="28"/>
          <w:szCs w:val="28"/>
        </w:rPr>
        <w:t>specifiska informācija par atkritumu poligoniem (apglabājamo atkritumu veidi un apjoms, poligona darbības apraksts, piesārņojuma novēršanas vai samazināšanas metodes, poligona slēgšanas plāns un apsaimniekošanas plāns pēc slēgšanas);</w:t>
      </w:r>
    </w:p>
    <w:p w14:paraId="0C20D6FD" w14:textId="29CC18D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sz w:val="28"/>
          <w:szCs w:val="28"/>
        </w:rPr>
      </w:pPr>
      <w:r w:rsidRPr="00150015">
        <w:rPr>
          <w:rFonts w:ascii="Times New Roman" w:eastAsia="Times New Roman" w:hAnsi="Times New Roman" w:cs="Times New Roman"/>
          <w:sz w:val="28"/>
          <w:szCs w:val="28"/>
        </w:rPr>
        <w:lastRenderedPageBreak/>
        <w:t>4</w:t>
      </w:r>
      <w:r w:rsidR="006A0CEF" w:rsidRPr="00150015">
        <w:rPr>
          <w:rFonts w:ascii="Times New Roman" w:eastAsia="Times New Roman" w:hAnsi="Times New Roman" w:cs="Times New Roman"/>
          <w:sz w:val="28"/>
          <w:szCs w:val="28"/>
        </w:rPr>
        <w:t>1</w:t>
      </w:r>
      <w:r w:rsidRPr="00150015">
        <w:rPr>
          <w:rFonts w:ascii="Times New Roman" w:eastAsia="Times New Roman" w:hAnsi="Times New Roman" w:cs="Times New Roman"/>
          <w:sz w:val="28"/>
          <w:szCs w:val="28"/>
        </w:rPr>
        <w:t>.4.</w:t>
      </w:r>
      <w:r w:rsidR="003D4667" w:rsidRPr="00150015">
        <w:rPr>
          <w:rFonts w:ascii="Times New Roman" w:eastAsia="Times New Roman" w:hAnsi="Times New Roman" w:cs="Times New Roman"/>
          <w:sz w:val="28"/>
          <w:szCs w:val="28"/>
        </w:rPr>
        <w:t> </w:t>
      </w:r>
      <w:r w:rsidRPr="00150015">
        <w:rPr>
          <w:rFonts w:ascii="Times New Roman" w:eastAsia="Times New Roman" w:hAnsi="Times New Roman" w:cs="Times New Roman"/>
          <w:sz w:val="28"/>
          <w:szCs w:val="28"/>
        </w:rPr>
        <w:t>atkritumu pagaidu izvietošan</w:t>
      </w:r>
      <w:r w:rsidR="003E313B" w:rsidRPr="00150015">
        <w:rPr>
          <w:rFonts w:ascii="Times New Roman" w:eastAsia="Times New Roman" w:hAnsi="Times New Roman" w:cs="Times New Roman"/>
          <w:sz w:val="28"/>
          <w:szCs w:val="28"/>
        </w:rPr>
        <w:t>a</w:t>
      </w:r>
      <w:r w:rsidRPr="00150015">
        <w:rPr>
          <w:rFonts w:ascii="Times New Roman" w:eastAsia="Times New Roman" w:hAnsi="Times New Roman" w:cs="Times New Roman"/>
          <w:sz w:val="28"/>
          <w:szCs w:val="28"/>
        </w:rPr>
        <w:t xml:space="preserve"> iekārtas teritorijā (vietas izvēles nosacījumi, vietas ģeoloģiskais un hidroģeoloģiskais raksturojums, atkritumu apsaimniekošanas plāns, norādot gāzu un infiltrāta kontroles un uzraudzības pasākumus, kā arī darbības kontroli pēc izvietošanas vietas slēgšanas un pievienojot atkritumu izvietošanas shēmu).</w:t>
      </w:r>
    </w:p>
    <w:p w14:paraId="62E46C65" w14:textId="77777777" w:rsidR="00C86937" w:rsidRPr="00150015" w:rsidRDefault="00C86937" w:rsidP="0009208B">
      <w:pPr>
        <w:spacing w:after="0" w:line="240" w:lineRule="auto"/>
        <w:ind w:firstLine="709"/>
        <w:jc w:val="both"/>
        <w:rPr>
          <w:rFonts w:ascii="Times New Roman" w:eastAsia="Times New Roman" w:hAnsi="Times New Roman" w:cs="Times New Roman"/>
          <w:bCs/>
          <w:sz w:val="28"/>
          <w:szCs w:val="28"/>
        </w:rPr>
      </w:pPr>
    </w:p>
    <w:p w14:paraId="701F3947" w14:textId="7CFDBAB4"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
          <w:sz w:val="28"/>
          <w:szCs w:val="28"/>
        </w:rPr>
      </w:pPr>
      <w:r w:rsidRPr="00150015">
        <w:rPr>
          <w:rFonts w:ascii="Times New Roman" w:eastAsia="Times New Roman" w:hAnsi="Times New Roman" w:cs="Times New Roman"/>
          <w:sz w:val="28"/>
          <w:szCs w:val="28"/>
        </w:rPr>
        <w:t>4</w:t>
      </w:r>
      <w:r w:rsidR="006A0CEF" w:rsidRPr="00150015">
        <w:rPr>
          <w:rFonts w:ascii="Times New Roman" w:eastAsia="Times New Roman" w:hAnsi="Times New Roman" w:cs="Times New Roman"/>
          <w:sz w:val="28"/>
          <w:szCs w:val="28"/>
        </w:rPr>
        <w:t>2</w:t>
      </w:r>
      <w:r w:rsidRPr="00150015">
        <w:rPr>
          <w:rFonts w:ascii="Times New Roman" w:eastAsia="Times New Roman" w:hAnsi="Times New Roman" w:cs="Times New Roman"/>
          <w:sz w:val="28"/>
          <w:szCs w:val="28"/>
        </w:rPr>
        <w:t>.</w:t>
      </w:r>
      <w:r w:rsidRPr="00150015">
        <w:rPr>
          <w:rFonts w:ascii="Times New Roman" w:eastAsia="Times New Roman" w:hAnsi="Times New Roman" w:cs="Times New Roman"/>
          <w:bCs/>
          <w:sz w:val="28"/>
          <w:szCs w:val="28"/>
        </w:rPr>
        <w:t xml:space="preserve"> Atkritumu veidošanās un rīcība ar tiem:</w:t>
      </w:r>
    </w:p>
    <w:p w14:paraId="78E549C8" w14:textId="2486C831"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.1. atkritumu klase;</w:t>
      </w:r>
    </w:p>
    <w:p w14:paraId="0F4C7A91" w14:textId="52DB5832"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.2. atkritumu bīstamība;</w:t>
      </w:r>
    </w:p>
    <w:p w14:paraId="0406B85D" w14:textId="1F3D8AA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.3. pagaidu glabāšana (tonnas gadā);</w:t>
      </w:r>
    </w:p>
    <w:p w14:paraId="10DB774B" w14:textId="15E2BB3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 xml:space="preserve">.4. ienākošā atkritumu plūsma (t/a) </w:t>
      </w:r>
      <w:r w:rsidR="00C66F20" w:rsidRPr="00150015">
        <w:rPr>
          <w:rFonts w:ascii="Times New Roman" w:hAnsi="Times New Roman" w:cs="Times New Roman"/>
          <w:sz w:val="28"/>
          <w:szCs w:val="28"/>
        </w:rPr>
        <w:t>–</w:t>
      </w:r>
      <w:r w:rsidRPr="00150015">
        <w:rPr>
          <w:rFonts w:ascii="Times New Roman" w:eastAsia="Times New Roman" w:hAnsi="Times New Roman" w:cs="Times New Roman"/>
          <w:bCs/>
          <w:sz w:val="28"/>
          <w:szCs w:val="28"/>
        </w:rPr>
        <w:t xml:space="preserve"> galvenais avots, saražotās tonnas gadā, ienākošā plūsma, kas saņemta no citiem uzņēmumiem, kopā ienākošā atkritumu plūsma (t/a);</w:t>
      </w:r>
    </w:p>
    <w:p w14:paraId="4E7C31DE" w14:textId="3634FA28"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2</w:t>
      </w:r>
      <w:r w:rsidRPr="00150015">
        <w:rPr>
          <w:rFonts w:ascii="Times New Roman" w:eastAsia="Times New Roman" w:hAnsi="Times New Roman" w:cs="Times New Roman"/>
          <w:bCs/>
          <w:sz w:val="28"/>
          <w:szCs w:val="28"/>
        </w:rPr>
        <w:t xml:space="preserve">.5. </w:t>
      </w:r>
      <w:r w:rsidRPr="00150015">
        <w:rPr>
          <w:rFonts w:ascii="Times New Roman" w:eastAsia="Times New Roman" w:hAnsi="Times New Roman" w:cs="Times New Roman"/>
          <w:sz w:val="28"/>
          <w:szCs w:val="28"/>
        </w:rPr>
        <w:t xml:space="preserve">izejošā atkritumu plūsma (t/a) </w:t>
      </w:r>
      <w:r w:rsidR="00C66F20" w:rsidRPr="00150015">
        <w:rPr>
          <w:rFonts w:ascii="Times New Roman" w:hAnsi="Times New Roman" w:cs="Times New Roman"/>
          <w:sz w:val="28"/>
          <w:szCs w:val="28"/>
        </w:rPr>
        <w:t>–</w:t>
      </w:r>
      <w:r w:rsidRPr="00150015">
        <w:rPr>
          <w:rFonts w:ascii="Times New Roman" w:eastAsia="Times New Roman" w:hAnsi="Times New Roman" w:cs="Times New Roman"/>
          <w:sz w:val="28"/>
          <w:szCs w:val="28"/>
        </w:rPr>
        <w:t xml:space="preserve"> pārstrādāts (daudzums, R-kods</w:t>
      </w:r>
      <w:r w:rsidR="00A85688" w:rsidRPr="00150015">
        <w:rPr>
          <w:rFonts w:ascii="Arial" w:hAnsi="Arial" w:cs="Arial"/>
          <w:shd w:val="clear" w:color="auto" w:fill="FFFFFF"/>
          <w:vertAlign w:val="superscript"/>
        </w:rPr>
        <w:t>(</w:t>
      </w:r>
      <w:r w:rsidR="00185FE6" w:rsidRPr="00150015">
        <w:rPr>
          <w:rFonts w:ascii="Arial" w:hAnsi="Arial" w:cs="Arial"/>
          <w:shd w:val="clear" w:color="auto" w:fill="FFFFFF"/>
          <w:vertAlign w:val="superscript"/>
        </w:rPr>
        <w:t>5</w:t>
      </w:r>
      <w:r w:rsidR="00A85688" w:rsidRPr="00150015">
        <w:rPr>
          <w:rFonts w:ascii="Arial" w:hAnsi="Arial" w:cs="Arial"/>
          <w:shd w:val="clear" w:color="auto" w:fill="FFFFFF"/>
          <w:vertAlign w:val="superscript"/>
        </w:rPr>
        <w:t>)</w:t>
      </w:r>
      <w:r w:rsidRPr="00150015">
        <w:rPr>
          <w:rFonts w:ascii="Times New Roman" w:eastAsia="Times New Roman" w:hAnsi="Times New Roman" w:cs="Times New Roman"/>
          <w:sz w:val="28"/>
          <w:szCs w:val="28"/>
        </w:rPr>
        <w:t>), apglabāts (daudzums, D-kods</w:t>
      </w:r>
      <w:r w:rsidR="00925ABD" w:rsidRPr="00150015">
        <w:rPr>
          <w:rFonts w:ascii="Arial" w:hAnsi="Arial" w:cs="Arial"/>
          <w:shd w:val="clear" w:color="auto" w:fill="FFFFFF"/>
          <w:vertAlign w:val="superscript"/>
        </w:rPr>
        <w:t>(</w:t>
      </w:r>
      <w:r w:rsidR="00185FE6" w:rsidRPr="00150015">
        <w:rPr>
          <w:rFonts w:ascii="Arial" w:hAnsi="Arial" w:cs="Arial"/>
          <w:shd w:val="clear" w:color="auto" w:fill="FFFFFF"/>
          <w:vertAlign w:val="superscript"/>
        </w:rPr>
        <w:t>6</w:t>
      </w:r>
      <w:r w:rsidR="00925ABD" w:rsidRPr="00150015">
        <w:rPr>
          <w:rFonts w:ascii="Arial" w:hAnsi="Arial" w:cs="Arial"/>
          <w:shd w:val="clear" w:color="auto" w:fill="FFFFFF"/>
          <w:vertAlign w:val="superscript"/>
        </w:rPr>
        <w:t>)</w:t>
      </w:r>
      <w:r w:rsidRPr="00150015">
        <w:rPr>
          <w:rFonts w:ascii="Times New Roman" w:eastAsia="Times New Roman" w:hAnsi="Times New Roman" w:cs="Times New Roman"/>
          <w:sz w:val="28"/>
          <w:szCs w:val="28"/>
        </w:rPr>
        <w:t>)</w:t>
      </w:r>
      <w:r w:rsidR="003E313B" w:rsidRPr="00150015">
        <w:rPr>
          <w:rFonts w:ascii="Times New Roman" w:eastAsia="Times New Roman" w:hAnsi="Times New Roman" w:cs="Times New Roman"/>
          <w:sz w:val="28"/>
          <w:szCs w:val="28"/>
        </w:rPr>
        <w:t>,</w:t>
      </w:r>
      <w:r w:rsidRPr="00150015">
        <w:rPr>
          <w:rFonts w:ascii="Times New Roman" w:eastAsia="Times New Roman" w:hAnsi="Times New Roman" w:cs="Times New Roman"/>
          <w:sz w:val="28"/>
          <w:szCs w:val="28"/>
        </w:rPr>
        <w:t xml:space="preserve"> nodots citiem komersantiem, kopējā izejošā atkritumu plūsma (t/a). </w:t>
      </w:r>
    </w:p>
    <w:p w14:paraId="0D91DF47"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p>
    <w:p w14:paraId="302F612A" w14:textId="585F41E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 xml:space="preserve">. </w:t>
      </w:r>
      <w:r w:rsidR="008F7093" w:rsidRPr="00150015">
        <w:rPr>
          <w:rFonts w:ascii="Times New Roman" w:eastAsia="Times New Roman" w:hAnsi="Times New Roman" w:cs="Times New Roman"/>
          <w:bCs/>
          <w:sz w:val="28"/>
          <w:szCs w:val="28"/>
        </w:rPr>
        <w:t>A</w:t>
      </w:r>
      <w:r w:rsidRPr="00150015">
        <w:rPr>
          <w:rFonts w:ascii="Times New Roman" w:eastAsia="Times New Roman" w:hAnsi="Times New Roman" w:cs="Times New Roman"/>
          <w:bCs/>
          <w:sz w:val="28"/>
          <w:szCs w:val="28"/>
        </w:rPr>
        <w:t>tkritumu savākšan</w:t>
      </w:r>
      <w:r w:rsidR="008F7093" w:rsidRPr="00150015">
        <w:rPr>
          <w:rFonts w:ascii="Times New Roman" w:eastAsia="Times New Roman" w:hAnsi="Times New Roman" w:cs="Times New Roman"/>
          <w:bCs/>
          <w:sz w:val="28"/>
          <w:szCs w:val="28"/>
        </w:rPr>
        <w:t>a</w:t>
      </w:r>
      <w:r w:rsidRPr="00150015">
        <w:rPr>
          <w:rFonts w:ascii="Times New Roman" w:eastAsia="Times New Roman" w:hAnsi="Times New Roman" w:cs="Times New Roman"/>
          <w:bCs/>
          <w:sz w:val="28"/>
          <w:szCs w:val="28"/>
        </w:rPr>
        <w:t xml:space="preserve"> un pārvadāšan</w:t>
      </w:r>
      <w:r w:rsidR="008F7093" w:rsidRPr="00150015">
        <w:rPr>
          <w:rFonts w:ascii="Times New Roman" w:eastAsia="Times New Roman" w:hAnsi="Times New Roman" w:cs="Times New Roman"/>
          <w:bCs/>
          <w:sz w:val="28"/>
          <w:szCs w:val="28"/>
        </w:rPr>
        <w:t>a</w:t>
      </w:r>
      <w:r w:rsidRPr="00150015">
        <w:rPr>
          <w:rFonts w:ascii="Times New Roman" w:eastAsia="Times New Roman" w:hAnsi="Times New Roman" w:cs="Times New Roman"/>
          <w:bCs/>
          <w:sz w:val="28"/>
          <w:szCs w:val="28"/>
        </w:rPr>
        <w:t>:</w:t>
      </w:r>
    </w:p>
    <w:p w14:paraId="24AF4ED8" w14:textId="3CCA9D49"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.1. atkritumu klase;</w:t>
      </w:r>
    </w:p>
    <w:p w14:paraId="74706BFD" w14:textId="6E85846B"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.2. atkritumu bīstamība;</w:t>
      </w:r>
    </w:p>
    <w:p w14:paraId="17EBB99B" w14:textId="18C798D3"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.3. savākšanas veids;</w:t>
      </w:r>
    </w:p>
    <w:p w14:paraId="493C29FA" w14:textId="48F4E6C0"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.4. pārvadāto atkritumu daudzums (tonnas/gadā);</w:t>
      </w:r>
    </w:p>
    <w:p w14:paraId="24233E47" w14:textId="58C196B4"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.5. pārvadāšanas veids;</w:t>
      </w:r>
    </w:p>
    <w:p w14:paraId="7718F731" w14:textId="6B9B6810"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.6. komersants, kas veic atkritumu pārvadājumus;</w:t>
      </w:r>
    </w:p>
    <w:p w14:paraId="13D004FF" w14:textId="08207204"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3</w:t>
      </w:r>
      <w:r w:rsidRPr="00150015">
        <w:rPr>
          <w:rFonts w:ascii="Times New Roman" w:eastAsia="Times New Roman" w:hAnsi="Times New Roman" w:cs="Times New Roman"/>
          <w:bCs/>
          <w:sz w:val="28"/>
          <w:szCs w:val="28"/>
        </w:rPr>
        <w:t>.7. komersants, kas saņem atkritumus.</w:t>
      </w:r>
    </w:p>
    <w:p w14:paraId="2E5C5738"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p>
    <w:p w14:paraId="278ADC1B" w14:textId="4CB6F135"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 xml:space="preserve">. Atkritumu apglabāšana: </w:t>
      </w:r>
    </w:p>
    <w:p w14:paraId="152ACCB5" w14:textId="25A05C3E"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.1. atkritumu klase;</w:t>
      </w:r>
    </w:p>
    <w:p w14:paraId="25FBE784" w14:textId="4A4A1FE2"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.2. atkritumu bīstamība;</w:t>
      </w:r>
    </w:p>
    <w:p w14:paraId="4BED696D" w14:textId="11093808"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4</w:t>
      </w:r>
      <w:r w:rsidRPr="00150015">
        <w:rPr>
          <w:rFonts w:ascii="Times New Roman" w:eastAsia="Times New Roman" w:hAnsi="Times New Roman" w:cs="Times New Roman"/>
          <w:bCs/>
          <w:sz w:val="28"/>
          <w:szCs w:val="28"/>
        </w:rPr>
        <w:t>.3. maksimālais atļaujā pieprasītais daudzums atkritumu apglabāšanai (tonnas/gadā vai tonnas/</w:t>
      </w:r>
      <w:r w:rsidR="00793474">
        <w:rPr>
          <w:rFonts w:ascii="Times New Roman" w:eastAsia="Times New Roman" w:hAnsi="Times New Roman" w:cs="Times New Roman"/>
          <w:bCs/>
          <w:sz w:val="28"/>
          <w:szCs w:val="28"/>
        </w:rPr>
        <w:t>ceturksnī</w:t>
      </w:r>
      <w:r w:rsidRPr="00150015">
        <w:rPr>
          <w:rFonts w:ascii="Times New Roman" w:eastAsia="Times New Roman" w:hAnsi="Times New Roman" w:cs="Times New Roman"/>
          <w:bCs/>
          <w:sz w:val="28"/>
          <w:szCs w:val="28"/>
        </w:rPr>
        <w:t>).</w:t>
      </w:r>
    </w:p>
    <w:p w14:paraId="6DF25675" w14:textId="77777777"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p>
    <w:p w14:paraId="04EBBADF" w14:textId="43C713B1" w:rsidR="00C86937" w:rsidRPr="00150015" w:rsidRDefault="00C86937"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eastAsia="Times New Roman" w:hAnsi="Times New Roman" w:cs="Times New Roman"/>
          <w:bCs/>
          <w:sz w:val="28"/>
          <w:szCs w:val="28"/>
        </w:rPr>
        <w:t>4</w:t>
      </w:r>
      <w:r w:rsidR="006A0CEF" w:rsidRPr="00150015">
        <w:rPr>
          <w:rFonts w:ascii="Times New Roman" w:eastAsia="Times New Roman" w:hAnsi="Times New Roman" w:cs="Times New Roman"/>
          <w:bCs/>
          <w:sz w:val="28"/>
          <w:szCs w:val="28"/>
        </w:rPr>
        <w:t>5</w:t>
      </w:r>
      <w:r w:rsidRPr="00150015">
        <w:rPr>
          <w:rFonts w:ascii="Times New Roman" w:eastAsia="Times New Roman" w:hAnsi="Times New Roman" w:cs="Times New Roman"/>
          <w:bCs/>
          <w:sz w:val="28"/>
          <w:szCs w:val="28"/>
        </w:rPr>
        <w:t xml:space="preserve">. </w:t>
      </w:r>
      <w:proofErr w:type="spellStart"/>
      <w:r w:rsidRPr="00150015">
        <w:rPr>
          <w:rFonts w:ascii="Times New Roman" w:eastAsia="Times New Roman" w:hAnsi="Times New Roman" w:cs="Times New Roman"/>
          <w:bCs/>
          <w:sz w:val="28"/>
          <w:szCs w:val="28"/>
        </w:rPr>
        <w:t>Pamatziņojums</w:t>
      </w:r>
      <w:proofErr w:type="spellEnd"/>
      <w:r w:rsidRPr="00150015">
        <w:rPr>
          <w:rFonts w:ascii="Times New Roman" w:eastAsia="Times New Roman" w:hAnsi="Times New Roman" w:cs="Times New Roman"/>
          <w:bCs/>
          <w:sz w:val="28"/>
          <w:szCs w:val="28"/>
        </w:rPr>
        <w:t xml:space="preserve">, ja A kategorijas piesārņojošas darbības iekārtā izmanto tādas bīstamas ķīmiskas vielas, kas var radīt augsnes un pazemes ūdeņu piesārņojumu, saskaņā ar to normatīvo aktu prasībām, kas nosaka </w:t>
      </w:r>
      <w:proofErr w:type="spellStart"/>
      <w:r w:rsidRPr="00150015">
        <w:rPr>
          <w:rFonts w:ascii="Times New Roman" w:eastAsia="Times New Roman" w:hAnsi="Times New Roman" w:cs="Times New Roman"/>
          <w:bCs/>
          <w:sz w:val="28"/>
          <w:szCs w:val="28"/>
        </w:rPr>
        <w:t>pamatziņojuma</w:t>
      </w:r>
      <w:proofErr w:type="spellEnd"/>
      <w:r w:rsidRPr="00150015">
        <w:rPr>
          <w:rFonts w:ascii="Times New Roman" w:eastAsia="Times New Roman" w:hAnsi="Times New Roman" w:cs="Times New Roman"/>
          <w:bCs/>
          <w:sz w:val="28"/>
          <w:szCs w:val="28"/>
        </w:rPr>
        <w:t xml:space="preserve"> izstrādes kārtību un saturu.</w:t>
      </w:r>
    </w:p>
    <w:p w14:paraId="626CB3EF" w14:textId="77777777" w:rsidR="00C86937" w:rsidRPr="00150015" w:rsidRDefault="00C86937" w:rsidP="00136EEA">
      <w:pPr>
        <w:pStyle w:val="ListParagraph"/>
        <w:shd w:val="clear" w:color="auto" w:fill="FFFFFF"/>
        <w:spacing w:after="0" w:line="240" w:lineRule="auto"/>
        <w:ind w:left="0"/>
        <w:jc w:val="center"/>
        <w:rPr>
          <w:rFonts w:ascii="Times New Roman" w:hAnsi="Times New Roman" w:cs="Times New Roman"/>
          <w:sz w:val="28"/>
          <w:szCs w:val="28"/>
          <w:shd w:val="clear" w:color="auto" w:fill="FFFFFF"/>
        </w:rPr>
      </w:pPr>
    </w:p>
    <w:p w14:paraId="719B6837" w14:textId="4FEF378D" w:rsidR="00136EEA" w:rsidRPr="00150015" w:rsidRDefault="00C86937" w:rsidP="00136EEA">
      <w:pPr>
        <w:pStyle w:val="ListParagraph"/>
        <w:shd w:val="clear" w:color="auto" w:fill="FFFFFF"/>
        <w:spacing w:after="0" w:line="240" w:lineRule="auto"/>
        <w:ind w:left="0"/>
        <w:jc w:val="center"/>
        <w:rPr>
          <w:rFonts w:ascii="Times New Roman" w:hAnsi="Times New Roman" w:cs="Times New Roman"/>
          <w:b/>
          <w:bCs/>
          <w:sz w:val="28"/>
          <w:szCs w:val="28"/>
          <w:shd w:val="clear" w:color="auto" w:fill="FFFFFF"/>
        </w:rPr>
      </w:pPr>
      <w:r w:rsidRPr="00150015">
        <w:rPr>
          <w:rFonts w:ascii="Times New Roman" w:hAnsi="Times New Roman" w:cs="Times New Roman"/>
          <w:b/>
          <w:bCs/>
          <w:sz w:val="28"/>
          <w:szCs w:val="28"/>
          <w:shd w:val="clear" w:color="auto" w:fill="FFFFFF"/>
        </w:rPr>
        <w:t xml:space="preserve">E </w:t>
      </w:r>
      <w:r w:rsidR="00793474">
        <w:rPr>
          <w:rFonts w:ascii="Times New Roman" w:hAnsi="Times New Roman" w:cs="Times New Roman"/>
          <w:b/>
          <w:bCs/>
          <w:sz w:val="28"/>
          <w:szCs w:val="28"/>
          <w:shd w:val="clear" w:color="auto" w:fill="FFFFFF"/>
        </w:rPr>
        <w:t>s</w:t>
      </w:r>
      <w:r w:rsidR="00136EEA" w:rsidRPr="00150015">
        <w:rPr>
          <w:rFonts w:ascii="Times New Roman" w:hAnsi="Times New Roman" w:cs="Times New Roman"/>
          <w:b/>
          <w:bCs/>
          <w:sz w:val="28"/>
          <w:szCs w:val="28"/>
          <w:shd w:val="clear" w:color="auto" w:fill="FFFFFF"/>
        </w:rPr>
        <w:t>adaļa</w:t>
      </w:r>
    </w:p>
    <w:p w14:paraId="7F3FB721" w14:textId="67F12A54" w:rsidR="00C86937" w:rsidRPr="00150015" w:rsidRDefault="00C86937" w:rsidP="00136EEA">
      <w:pPr>
        <w:pStyle w:val="ListParagraph"/>
        <w:shd w:val="clear" w:color="auto" w:fill="FFFFFF"/>
        <w:spacing w:after="0" w:line="240" w:lineRule="auto"/>
        <w:ind w:left="0"/>
        <w:jc w:val="center"/>
        <w:rPr>
          <w:rFonts w:ascii="Times New Roman" w:hAnsi="Times New Roman" w:cs="Times New Roman"/>
          <w:b/>
          <w:bCs/>
          <w:sz w:val="28"/>
          <w:szCs w:val="28"/>
          <w:shd w:val="clear" w:color="auto" w:fill="FFFFFF"/>
        </w:rPr>
      </w:pPr>
      <w:r w:rsidRPr="00150015">
        <w:rPr>
          <w:rFonts w:ascii="Times New Roman" w:hAnsi="Times New Roman" w:cs="Times New Roman"/>
          <w:b/>
          <w:bCs/>
          <w:sz w:val="28"/>
          <w:szCs w:val="28"/>
          <w:shd w:val="clear" w:color="auto" w:fill="FFFFFF"/>
        </w:rPr>
        <w:t>Vides monitorings</w:t>
      </w:r>
    </w:p>
    <w:p w14:paraId="4A616EFD" w14:textId="77777777" w:rsidR="00C86937" w:rsidRPr="00150015" w:rsidRDefault="00C86937" w:rsidP="00136EEA">
      <w:pPr>
        <w:pStyle w:val="ListParagraph"/>
        <w:shd w:val="clear" w:color="auto" w:fill="FFFFFF"/>
        <w:spacing w:after="0" w:line="240" w:lineRule="auto"/>
        <w:ind w:left="0"/>
        <w:jc w:val="center"/>
        <w:rPr>
          <w:rFonts w:ascii="Times New Roman" w:hAnsi="Times New Roman" w:cs="Times New Roman"/>
          <w:sz w:val="28"/>
          <w:szCs w:val="28"/>
          <w:shd w:val="clear" w:color="auto" w:fill="FFFFFF"/>
        </w:rPr>
      </w:pPr>
    </w:p>
    <w:p w14:paraId="16EBBF72" w14:textId="2BFB1883" w:rsidR="00C86937" w:rsidRPr="00150015" w:rsidRDefault="00C86937" w:rsidP="0009208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r w:rsidRPr="00150015">
        <w:rPr>
          <w:rFonts w:ascii="Times New Roman" w:hAnsi="Times New Roman" w:cs="Times New Roman"/>
          <w:sz w:val="28"/>
          <w:szCs w:val="28"/>
          <w:shd w:val="clear" w:color="auto" w:fill="FFFFFF"/>
        </w:rPr>
        <w:t>4</w:t>
      </w:r>
      <w:r w:rsidR="006A0CEF" w:rsidRPr="00150015">
        <w:rPr>
          <w:rFonts w:ascii="Times New Roman" w:hAnsi="Times New Roman" w:cs="Times New Roman"/>
          <w:sz w:val="28"/>
          <w:szCs w:val="28"/>
          <w:shd w:val="clear" w:color="auto" w:fill="FFFFFF"/>
        </w:rPr>
        <w:t>6</w:t>
      </w:r>
      <w:r w:rsidRPr="00150015">
        <w:rPr>
          <w:rFonts w:ascii="Times New Roman" w:hAnsi="Times New Roman" w:cs="Times New Roman"/>
          <w:sz w:val="28"/>
          <w:szCs w:val="28"/>
          <w:shd w:val="clear" w:color="auto" w:fill="FFFFFF"/>
        </w:rPr>
        <w:t xml:space="preserve">. </w:t>
      </w:r>
      <w:r w:rsidR="008F7093" w:rsidRPr="00150015">
        <w:rPr>
          <w:rFonts w:ascii="Times New Roman" w:hAnsi="Times New Roman" w:cs="Times New Roman"/>
          <w:sz w:val="28"/>
          <w:szCs w:val="28"/>
          <w:shd w:val="clear" w:color="auto" w:fill="FFFFFF"/>
        </w:rPr>
        <w:t>G</w:t>
      </w:r>
      <w:r w:rsidRPr="00150015">
        <w:rPr>
          <w:rFonts w:ascii="Times New Roman" w:hAnsi="Times New Roman" w:cs="Times New Roman"/>
          <w:sz w:val="28"/>
          <w:szCs w:val="28"/>
          <w:shd w:val="clear" w:color="auto" w:fill="FFFFFF"/>
        </w:rPr>
        <w:t>aisa, ūdens, zemes, trokšņa un atkritumu monitoringa aprakst</w:t>
      </w:r>
      <w:r w:rsidR="008F7093" w:rsidRPr="00150015">
        <w:rPr>
          <w:rFonts w:ascii="Times New Roman" w:hAnsi="Times New Roman" w:cs="Times New Roman"/>
          <w:sz w:val="28"/>
          <w:szCs w:val="28"/>
          <w:shd w:val="clear" w:color="auto" w:fill="FFFFFF"/>
        </w:rPr>
        <w:t>s</w:t>
      </w:r>
      <w:r w:rsidRPr="00150015">
        <w:rPr>
          <w:rFonts w:ascii="Times New Roman" w:hAnsi="Times New Roman" w:cs="Times New Roman"/>
          <w:sz w:val="28"/>
          <w:szCs w:val="28"/>
          <w:shd w:val="clear" w:color="auto" w:fill="FFFFFF"/>
        </w:rPr>
        <w:t>:</w:t>
      </w:r>
    </w:p>
    <w:p w14:paraId="6D1C4297" w14:textId="186E9B9E" w:rsidR="00C86937" w:rsidRPr="00150015" w:rsidRDefault="00C86937" w:rsidP="0009208B">
      <w:pPr>
        <w:shd w:val="clear" w:color="auto" w:fill="FFFFFF"/>
        <w:spacing w:after="0" w:line="240" w:lineRule="auto"/>
        <w:ind w:firstLine="709"/>
        <w:jc w:val="both"/>
        <w:rPr>
          <w:rStyle w:val="apple-converted-space"/>
          <w:rFonts w:ascii="Times New Roman" w:eastAsia="Times New Roman" w:hAnsi="Times New Roman" w:cs="Times New Roman"/>
          <w:bCs/>
          <w:sz w:val="28"/>
          <w:szCs w:val="28"/>
        </w:rPr>
      </w:pPr>
      <w:r w:rsidRPr="00150015">
        <w:rPr>
          <w:rStyle w:val="apple-converted-space"/>
          <w:rFonts w:ascii="Times New Roman" w:eastAsia="Times New Roman" w:hAnsi="Times New Roman" w:cs="Times New Roman"/>
          <w:bCs/>
          <w:sz w:val="28"/>
          <w:szCs w:val="28"/>
        </w:rPr>
        <w:t>4</w:t>
      </w:r>
      <w:r w:rsidR="006A0CEF" w:rsidRPr="00150015">
        <w:rPr>
          <w:rStyle w:val="apple-converted-space"/>
          <w:rFonts w:ascii="Times New Roman" w:eastAsia="Times New Roman" w:hAnsi="Times New Roman" w:cs="Times New Roman"/>
          <w:bCs/>
          <w:sz w:val="28"/>
          <w:szCs w:val="28"/>
        </w:rPr>
        <w:t>6</w:t>
      </w:r>
      <w:r w:rsidRPr="00150015">
        <w:rPr>
          <w:rStyle w:val="apple-converted-space"/>
          <w:rFonts w:ascii="Times New Roman" w:eastAsia="Times New Roman" w:hAnsi="Times New Roman" w:cs="Times New Roman"/>
          <w:bCs/>
          <w:sz w:val="28"/>
          <w:szCs w:val="28"/>
        </w:rPr>
        <w:t>.1. kods;</w:t>
      </w:r>
    </w:p>
    <w:p w14:paraId="70339450" w14:textId="5E7541CC" w:rsidR="00C86937" w:rsidRPr="00150015" w:rsidRDefault="00C86937" w:rsidP="0009208B">
      <w:pPr>
        <w:shd w:val="clear" w:color="auto" w:fill="FFFFFF"/>
        <w:spacing w:after="0" w:line="240" w:lineRule="auto"/>
        <w:ind w:firstLine="709"/>
        <w:jc w:val="both"/>
        <w:rPr>
          <w:rStyle w:val="apple-converted-space"/>
          <w:rFonts w:ascii="Times New Roman" w:eastAsia="Times New Roman" w:hAnsi="Times New Roman" w:cs="Times New Roman"/>
          <w:bCs/>
          <w:sz w:val="28"/>
          <w:szCs w:val="28"/>
        </w:rPr>
      </w:pPr>
      <w:r w:rsidRPr="00150015">
        <w:rPr>
          <w:rStyle w:val="apple-converted-space"/>
          <w:rFonts w:ascii="Times New Roman" w:eastAsia="Times New Roman" w:hAnsi="Times New Roman" w:cs="Times New Roman"/>
          <w:bCs/>
          <w:sz w:val="28"/>
          <w:szCs w:val="28"/>
        </w:rPr>
        <w:t>4</w:t>
      </w:r>
      <w:r w:rsidR="006A0CEF" w:rsidRPr="00150015">
        <w:rPr>
          <w:rStyle w:val="apple-converted-space"/>
          <w:rFonts w:ascii="Times New Roman" w:eastAsia="Times New Roman" w:hAnsi="Times New Roman" w:cs="Times New Roman"/>
          <w:bCs/>
          <w:sz w:val="28"/>
          <w:szCs w:val="28"/>
        </w:rPr>
        <w:t>6</w:t>
      </w:r>
      <w:r w:rsidRPr="00150015">
        <w:rPr>
          <w:rStyle w:val="apple-converted-space"/>
          <w:rFonts w:ascii="Times New Roman" w:eastAsia="Times New Roman" w:hAnsi="Times New Roman" w:cs="Times New Roman"/>
          <w:bCs/>
          <w:sz w:val="28"/>
          <w:szCs w:val="28"/>
        </w:rPr>
        <w:t>.2. monitoringam pakļautie parametri;</w:t>
      </w:r>
    </w:p>
    <w:p w14:paraId="05CDABD7" w14:textId="294A3CE5" w:rsidR="00C86937" w:rsidRPr="00150015" w:rsidRDefault="00C86937" w:rsidP="0009208B">
      <w:pPr>
        <w:shd w:val="clear" w:color="auto" w:fill="FFFFFF"/>
        <w:spacing w:after="0" w:line="240" w:lineRule="auto"/>
        <w:ind w:firstLine="709"/>
        <w:jc w:val="both"/>
        <w:rPr>
          <w:rStyle w:val="apple-converted-space"/>
          <w:rFonts w:ascii="Times New Roman" w:eastAsia="Times New Roman" w:hAnsi="Times New Roman" w:cs="Times New Roman"/>
          <w:bCs/>
          <w:sz w:val="28"/>
          <w:szCs w:val="28"/>
        </w:rPr>
      </w:pPr>
      <w:r w:rsidRPr="00150015">
        <w:rPr>
          <w:rStyle w:val="apple-converted-space"/>
          <w:rFonts w:ascii="Times New Roman" w:eastAsia="Times New Roman" w:hAnsi="Times New Roman" w:cs="Times New Roman"/>
          <w:bCs/>
          <w:sz w:val="28"/>
          <w:szCs w:val="28"/>
        </w:rPr>
        <w:t>4</w:t>
      </w:r>
      <w:r w:rsidR="006A0CEF" w:rsidRPr="00150015">
        <w:rPr>
          <w:rStyle w:val="apple-converted-space"/>
          <w:rFonts w:ascii="Times New Roman" w:eastAsia="Times New Roman" w:hAnsi="Times New Roman" w:cs="Times New Roman"/>
          <w:bCs/>
          <w:sz w:val="28"/>
          <w:szCs w:val="28"/>
        </w:rPr>
        <w:t>6</w:t>
      </w:r>
      <w:r w:rsidRPr="00150015">
        <w:rPr>
          <w:rStyle w:val="apple-converted-space"/>
          <w:rFonts w:ascii="Times New Roman" w:eastAsia="Times New Roman" w:hAnsi="Times New Roman" w:cs="Times New Roman"/>
          <w:bCs/>
          <w:sz w:val="28"/>
          <w:szCs w:val="28"/>
        </w:rPr>
        <w:t>.3. paraugu ņemšanas metode;</w:t>
      </w:r>
    </w:p>
    <w:p w14:paraId="3E460470" w14:textId="768CDD94" w:rsidR="00C86937" w:rsidRPr="00150015" w:rsidRDefault="00C86937" w:rsidP="0009208B">
      <w:pPr>
        <w:shd w:val="clear" w:color="auto" w:fill="FFFFFF"/>
        <w:spacing w:after="0" w:line="240" w:lineRule="auto"/>
        <w:ind w:firstLine="709"/>
        <w:jc w:val="both"/>
        <w:rPr>
          <w:rStyle w:val="apple-converted-space"/>
          <w:rFonts w:ascii="Times New Roman" w:eastAsia="Times New Roman" w:hAnsi="Times New Roman" w:cs="Times New Roman"/>
          <w:bCs/>
          <w:sz w:val="28"/>
          <w:szCs w:val="28"/>
        </w:rPr>
      </w:pPr>
      <w:r w:rsidRPr="00150015">
        <w:rPr>
          <w:rStyle w:val="apple-converted-space"/>
          <w:rFonts w:ascii="Times New Roman" w:eastAsia="Times New Roman" w:hAnsi="Times New Roman" w:cs="Times New Roman"/>
          <w:bCs/>
          <w:sz w:val="28"/>
          <w:szCs w:val="28"/>
        </w:rPr>
        <w:lastRenderedPageBreak/>
        <w:t>4</w:t>
      </w:r>
      <w:r w:rsidR="006A0CEF" w:rsidRPr="00150015">
        <w:rPr>
          <w:rStyle w:val="apple-converted-space"/>
          <w:rFonts w:ascii="Times New Roman" w:eastAsia="Times New Roman" w:hAnsi="Times New Roman" w:cs="Times New Roman"/>
          <w:bCs/>
          <w:sz w:val="28"/>
          <w:szCs w:val="28"/>
        </w:rPr>
        <w:t>6</w:t>
      </w:r>
      <w:r w:rsidRPr="00150015">
        <w:rPr>
          <w:rStyle w:val="apple-converted-space"/>
          <w:rFonts w:ascii="Times New Roman" w:eastAsia="Times New Roman" w:hAnsi="Times New Roman" w:cs="Times New Roman"/>
          <w:bCs/>
          <w:sz w:val="28"/>
          <w:szCs w:val="28"/>
        </w:rPr>
        <w:t>.4. analīzes metode un tehnoloģija;</w:t>
      </w:r>
    </w:p>
    <w:p w14:paraId="1F251268" w14:textId="25E59FCB" w:rsidR="00C86937" w:rsidRPr="00150015" w:rsidRDefault="00C86937" w:rsidP="0009208B">
      <w:pPr>
        <w:shd w:val="clear" w:color="auto" w:fill="FFFFFF"/>
        <w:spacing w:after="0" w:line="240" w:lineRule="auto"/>
        <w:ind w:firstLine="709"/>
        <w:jc w:val="both"/>
        <w:rPr>
          <w:rStyle w:val="apple-converted-space"/>
          <w:rFonts w:ascii="Times New Roman" w:eastAsia="Times New Roman" w:hAnsi="Times New Roman" w:cs="Times New Roman"/>
          <w:bCs/>
          <w:sz w:val="28"/>
          <w:szCs w:val="28"/>
        </w:rPr>
      </w:pPr>
      <w:r w:rsidRPr="00150015">
        <w:rPr>
          <w:rStyle w:val="apple-converted-space"/>
          <w:rFonts w:ascii="Times New Roman" w:eastAsia="Times New Roman" w:hAnsi="Times New Roman" w:cs="Times New Roman"/>
          <w:bCs/>
          <w:sz w:val="28"/>
          <w:szCs w:val="28"/>
        </w:rPr>
        <w:t>4</w:t>
      </w:r>
      <w:r w:rsidR="006A0CEF" w:rsidRPr="00150015">
        <w:rPr>
          <w:rStyle w:val="apple-converted-space"/>
          <w:rFonts w:ascii="Times New Roman" w:eastAsia="Times New Roman" w:hAnsi="Times New Roman" w:cs="Times New Roman"/>
          <w:bCs/>
          <w:sz w:val="28"/>
          <w:szCs w:val="28"/>
        </w:rPr>
        <w:t>6</w:t>
      </w:r>
      <w:r w:rsidRPr="00150015">
        <w:rPr>
          <w:rStyle w:val="apple-converted-space"/>
          <w:rFonts w:ascii="Times New Roman" w:eastAsia="Times New Roman" w:hAnsi="Times New Roman" w:cs="Times New Roman"/>
          <w:bCs/>
          <w:sz w:val="28"/>
          <w:szCs w:val="28"/>
        </w:rPr>
        <w:t>.5. kontroles biežums;</w:t>
      </w:r>
    </w:p>
    <w:p w14:paraId="6C3FF1D3" w14:textId="49AA4F02" w:rsidR="00C86937" w:rsidRPr="00150015" w:rsidRDefault="00C86937" w:rsidP="0009208B">
      <w:pPr>
        <w:shd w:val="clear" w:color="auto" w:fill="FFFFFF"/>
        <w:spacing w:after="0" w:line="240" w:lineRule="auto"/>
        <w:ind w:firstLine="709"/>
        <w:jc w:val="both"/>
        <w:rPr>
          <w:rStyle w:val="apple-converted-space"/>
          <w:rFonts w:ascii="Times New Roman" w:eastAsia="Times New Roman" w:hAnsi="Times New Roman" w:cs="Times New Roman"/>
          <w:bCs/>
          <w:sz w:val="28"/>
          <w:szCs w:val="28"/>
        </w:rPr>
      </w:pPr>
      <w:r w:rsidRPr="00150015">
        <w:rPr>
          <w:rStyle w:val="apple-converted-space"/>
          <w:rFonts w:ascii="Times New Roman" w:eastAsia="Times New Roman" w:hAnsi="Times New Roman" w:cs="Times New Roman"/>
          <w:bCs/>
          <w:sz w:val="28"/>
          <w:szCs w:val="28"/>
        </w:rPr>
        <w:t>4</w:t>
      </w:r>
      <w:r w:rsidR="006A0CEF" w:rsidRPr="00150015">
        <w:rPr>
          <w:rStyle w:val="apple-converted-space"/>
          <w:rFonts w:ascii="Times New Roman" w:eastAsia="Times New Roman" w:hAnsi="Times New Roman" w:cs="Times New Roman"/>
          <w:bCs/>
          <w:sz w:val="28"/>
          <w:szCs w:val="28"/>
        </w:rPr>
        <w:t>6</w:t>
      </w:r>
      <w:r w:rsidRPr="00150015">
        <w:rPr>
          <w:rStyle w:val="apple-converted-space"/>
          <w:rFonts w:ascii="Times New Roman" w:eastAsia="Times New Roman" w:hAnsi="Times New Roman" w:cs="Times New Roman"/>
          <w:bCs/>
          <w:sz w:val="28"/>
          <w:szCs w:val="28"/>
        </w:rPr>
        <w:t>.6. laboratorija, kas veic analīzes.</w:t>
      </w:r>
    </w:p>
    <w:p w14:paraId="6C2D27E2" w14:textId="77777777" w:rsidR="00C86937" w:rsidRPr="00150015" w:rsidRDefault="00C86937" w:rsidP="00136EEA">
      <w:pPr>
        <w:shd w:val="clear" w:color="auto" w:fill="FFFFFF"/>
        <w:spacing w:after="0" w:line="240" w:lineRule="auto"/>
        <w:jc w:val="center"/>
        <w:rPr>
          <w:rStyle w:val="apple-converted-space"/>
          <w:rFonts w:ascii="Times New Roman" w:eastAsia="Times New Roman" w:hAnsi="Times New Roman" w:cs="Times New Roman"/>
          <w:bCs/>
        </w:rPr>
      </w:pPr>
    </w:p>
    <w:p w14:paraId="3CCA0FB6" w14:textId="46C831C3" w:rsidR="00136EEA" w:rsidRPr="00150015" w:rsidRDefault="00C86937" w:rsidP="00136EEA">
      <w:pPr>
        <w:shd w:val="clear" w:color="auto" w:fill="FFFFFF"/>
        <w:spacing w:after="0" w:line="240" w:lineRule="auto"/>
        <w:jc w:val="center"/>
        <w:rPr>
          <w:rFonts w:ascii="Times New Roman" w:hAnsi="Times New Roman" w:cs="Times New Roman"/>
          <w:b/>
          <w:bCs/>
          <w:sz w:val="28"/>
          <w:szCs w:val="28"/>
          <w:shd w:val="clear" w:color="auto" w:fill="FFFFFF"/>
        </w:rPr>
      </w:pPr>
      <w:r w:rsidRPr="00150015">
        <w:rPr>
          <w:rFonts w:ascii="Times New Roman" w:hAnsi="Times New Roman" w:cs="Times New Roman"/>
          <w:b/>
          <w:bCs/>
          <w:sz w:val="28"/>
          <w:szCs w:val="28"/>
          <w:shd w:val="clear" w:color="auto" w:fill="FFFFFF"/>
        </w:rPr>
        <w:t xml:space="preserve">F </w:t>
      </w:r>
      <w:r w:rsidR="00793474">
        <w:rPr>
          <w:rFonts w:ascii="Times New Roman" w:hAnsi="Times New Roman" w:cs="Times New Roman"/>
          <w:b/>
          <w:bCs/>
          <w:sz w:val="28"/>
          <w:szCs w:val="28"/>
          <w:shd w:val="clear" w:color="auto" w:fill="FFFFFF"/>
        </w:rPr>
        <w:t>s</w:t>
      </w:r>
      <w:r w:rsidR="00136EEA" w:rsidRPr="00150015">
        <w:rPr>
          <w:rFonts w:ascii="Times New Roman" w:hAnsi="Times New Roman" w:cs="Times New Roman"/>
          <w:b/>
          <w:bCs/>
          <w:sz w:val="28"/>
          <w:szCs w:val="28"/>
          <w:shd w:val="clear" w:color="auto" w:fill="FFFFFF"/>
        </w:rPr>
        <w:t>adaļa</w:t>
      </w:r>
    </w:p>
    <w:p w14:paraId="1B5FE93D" w14:textId="7BB180BB" w:rsidR="00C86937" w:rsidRPr="00150015" w:rsidRDefault="00C86937" w:rsidP="00136EEA">
      <w:pPr>
        <w:shd w:val="clear" w:color="auto" w:fill="FFFFFF"/>
        <w:spacing w:after="0" w:line="240" w:lineRule="auto"/>
        <w:jc w:val="center"/>
        <w:rPr>
          <w:rFonts w:ascii="Times New Roman" w:hAnsi="Times New Roman" w:cs="Times New Roman"/>
          <w:b/>
          <w:bCs/>
          <w:sz w:val="28"/>
          <w:szCs w:val="28"/>
          <w:shd w:val="clear" w:color="auto" w:fill="FFFFFF"/>
        </w:rPr>
      </w:pPr>
      <w:r w:rsidRPr="00150015">
        <w:rPr>
          <w:rFonts w:ascii="Times New Roman" w:hAnsi="Times New Roman" w:cs="Times New Roman"/>
          <w:b/>
          <w:bCs/>
          <w:sz w:val="28"/>
          <w:szCs w:val="28"/>
          <w:shd w:val="clear" w:color="auto" w:fill="FFFFFF"/>
        </w:rPr>
        <w:t>Pasākumi, kas veicami</w:t>
      </w:r>
      <w:r w:rsidR="00925ABD" w:rsidRPr="00150015">
        <w:rPr>
          <w:rFonts w:ascii="Times New Roman" w:hAnsi="Times New Roman" w:cs="Times New Roman"/>
          <w:b/>
          <w:bCs/>
          <w:sz w:val="28"/>
          <w:szCs w:val="28"/>
          <w:shd w:val="clear" w:color="auto" w:fill="FFFFFF"/>
        </w:rPr>
        <w:t>,</w:t>
      </w:r>
      <w:r w:rsidRPr="00150015">
        <w:rPr>
          <w:rFonts w:ascii="Times New Roman" w:hAnsi="Times New Roman" w:cs="Times New Roman"/>
          <w:b/>
          <w:bCs/>
          <w:sz w:val="28"/>
          <w:szCs w:val="28"/>
          <w:shd w:val="clear" w:color="auto" w:fill="FFFFFF"/>
        </w:rPr>
        <w:t xml:space="preserve"> pārtraucot iekārtas vai tās daļas darbību</w:t>
      </w:r>
    </w:p>
    <w:p w14:paraId="49837E6F" w14:textId="77777777" w:rsidR="00C86937" w:rsidRPr="00150015" w:rsidRDefault="00C86937" w:rsidP="00136EEA">
      <w:pPr>
        <w:shd w:val="clear" w:color="auto" w:fill="FFFFFF"/>
        <w:spacing w:after="0" w:line="240" w:lineRule="auto"/>
        <w:jc w:val="center"/>
        <w:rPr>
          <w:rFonts w:ascii="Times New Roman" w:hAnsi="Times New Roman" w:cs="Times New Roman"/>
          <w:sz w:val="28"/>
          <w:szCs w:val="28"/>
          <w:shd w:val="clear" w:color="auto" w:fill="FFFFFF"/>
        </w:rPr>
      </w:pPr>
    </w:p>
    <w:p w14:paraId="549647C8" w14:textId="65D4EA24" w:rsidR="00C86937" w:rsidRPr="00150015" w:rsidRDefault="00C86937" w:rsidP="0009208B">
      <w:pPr>
        <w:shd w:val="clear" w:color="auto" w:fill="FFFFFF"/>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shd w:val="clear" w:color="auto" w:fill="FFFFFF"/>
        </w:rPr>
        <w:t>4</w:t>
      </w:r>
      <w:r w:rsidR="006A0CEF" w:rsidRPr="00150015">
        <w:rPr>
          <w:rFonts w:ascii="Times New Roman" w:hAnsi="Times New Roman" w:cs="Times New Roman"/>
          <w:sz w:val="28"/>
          <w:szCs w:val="28"/>
          <w:shd w:val="clear" w:color="auto" w:fill="FFFFFF"/>
        </w:rPr>
        <w:t>7</w:t>
      </w:r>
      <w:r w:rsidRPr="00150015">
        <w:rPr>
          <w:rFonts w:ascii="Times New Roman" w:hAnsi="Times New Roman" w:cs="Times New Roman"/>
          <w:sz w:val="28"/>
          <w:szCs w:val="28"/>
          <w:shd w:val="clear" w:color="auto" w:fill="FFFFFF"/>
        </w:rPr>
        <w:t xml:space="preserve">. </w:t>
      </w:r>
      <w:r w:rsidR="008F7093" w:rsidRPr="00150015">
        <w:rPr>
          <w:rFonts w:ascii="Times New Roman" w:hAnsi="Times New Roman" w:cs="Times New Roman"/>
          <w:sz w:val="28"/>
          <w:szCs w:val="28"/>
          <w:shd w:val="clear" w:color="auto" w:fill="FFFFFF"/>
        </w:rPr>
        <w:t>P</w:t>
      </w:r>
      <w:r w:rsidRPr="00150015">
        <w:rPr>
          <w:rFonts w:ascii="Times New Roman" w:hAnsi="Times New Roman" w:cs="Times New Roman"/>
          <w:sz w:val="28"/>
          <w:szCs w:val="28"/>
          <w:shd w:val="clear" w:color="auto" w:fill="FFFFFF"/>
        </w:rPr>
        <w:t>asākum</w:t>
      </w:r>
      <w:r w:rsidR="008F7093" w:rsidRPr="00150015">
        <w:rPr>
          <w:rFonts w:ascii="Times New Roman" w:hAnsi="Times New Roman" w:cs="Times New Roman"/>
          <w:sz w:val="28"/>
          <w:szCs w:val="28"/>
          <w:shd w:val="clear" w:color="auto" w:fill="FFFFFF"/>
        </w:rPr>
        <w:t>i</w:t>
      </w:r>
      <w:r w:rsidRPr="00150015">
        <w:rPr>
          <w:rFonts w:ascii="Times New Roman" w:hAnsi="Times New Roman" w:cs="Times New Roman"/>
          <w:sz w:val="28"/>
          <w:szCs w:val="28"/>
          <w:shd w:val="clear" w:color="auto" w:fill="FFFFFF"/>
        </w:rPr>
        <w:t>, kas veicami, lai samazinātu ietekmi uz vidi pēc tam, kad daļa iekārtas vai visa iekārta pārtrauc darbību, norādot paredzamās darbības ar potenciāli piesārņojošiem atlikumiem. Atkritumu poligoniem norāda, kā operators finansēs poligona slēgšanu, tai skaitā poligona apsaimniekošanu pēc slēgšanas.</w:t>
      </w:r>
      <w:r w:rsidRPr="00150015">
        <w:rPr>
          <w:rFonts w:ascii="Times New Roman" w:hAnsi="Times New Roman" w:cs="Times New Roman"/>
          <w:sz w:val="28"/>
          <w:szCs w:val="28"/>
        </w:rPr>
        <w:t xml:space="preserve"> </w:t>
      </w:r>
    </w:p>
    <w:p w14:paraId="244CAD3B" w14:textId="77777777" w:rsidR="00C86937" w:rsidRPr="00150015" w:rsidRDefault="00C86937" w:rsidP="00136EEA">
      <w:pPr>
        <w:shd w:val="clear" w:color="auto" w:fill="FFFFFF"/>
        <w:spacing w:after="0" w:line="240" w:lineRule="auto"/>
        <w:jc w:val="center"/>
        <w:rPr>
          <w:rFonts w:ascii="Times New Roman" w:hAnsi="Times New Roman" w:cs="Times New Roman"/>
          <w:sz w:val="28"/>
          <w:szCs w:val="28"/>
        </w:rPr>
      </w:pPr>
    </w:p>
    <w:p w14:paraId="0A110163" w14:textId="290EEA03" w:rsidR="00136EEA" w:rsidRPr="00150015" w:rsidRDefault="00C86937" w:rsidP="00136EEA">
      <w:pPr>
        <w:shd w:val="clear" w:color="auto" w:fill="FFFFFF"/>
        <w:spacing w:after="0" w:line="240" w:lineRule="auto"/>
        <w:jc w:val="center"/>
        <w:rPr>
          <w:rFonts w:ascii="Times New Roman" w:hAnsi="Times New Roman" w:cs="Times New Roman"/>
          <w:b/>
          <w:bCs/>
          <w:sz w:val="28"/>
          <w:szCs w:val="28"/>
        </w:rPr>
      </w:pPr>
      <w:r w:rsidRPr="00150015">
        <w:rPr>
          <w:rFonts w:ascii="Times New Roman" w:hAnsi="Times New Roman" w:cs="Times New Roman"/>
          <w:b/>
          <w:bCs/>
          <w:sz w:val="28"/>
          <w:szCs w:val="28"/>
        </w:rPr>
        <w:t xml:space="preserve">G </w:t>
      </w:r>
      <w:r w:rsidR="00793474">
        <w:rPr>
          <w:rFonts w:ascii="Times New Roman" w:hAnsi="Times New Roman" w:cs="Times New Roman"/>
          <w:b/>
          <w:bCs/>
          <w:sz w:val="28"/>
          <w:szCs w:val="28"/>
        </w:rPr>
        <w:t>s</w:t>
      </w:r>
      <w:r w:rsidR="00136EEA" w:rsidRPr="00150015">
        <w:rPr>
          <w:rFonts w:ascii="Times New Roman" w:hAnsi="Times New Roman" w:cs="Times New Roman"/>
          <w:b/>
          <w:bCs/>
          <w:sz w:val="28"/>
          <w:szCs w:val="28"/>
        </w:rPr>
        <w:t>adaļa</w:t>
      </w:r>
    </w:p>
    <w:p w14:paraId="2C9E87A7" w14:textId="1E19B1B0" w:rsidR="00C86937" w:rsidRPr="00150015" w:rsidRDefault="00C86937" w:rsidP="00136EEA">
      <w:pPr>
        <w:shd w:val="clear" w:color="auto" w:fill="FFFFFF"/>
        <w:spacing w:after="0" w:line="240" w:lineRule="auto"/>
        <w:jc w:val="center"/>
        <w:rPr>
          <w:rFonts w:ascii="Times New Roman" w:hAnsi="Times New Roman" w:cs="Times New Roman"/>
          <w:b/>
          <w:sz w:val="28"/>
          <w:szCs w:val="28"/>
        </w:rPr>
      </w:pPr>
      <w:r w:rsidRPr="00150015">
        <w:rPr>
          <w:rFonts w:ascii="Times New Roman" w:hAnsi="Times New Roman" w:cs="Times New Roman"/>
          <w:b/>
          <w:bCs/>
          <w:sz w:val="28"/>
          <w:szCs w:val="28"/>
        </w:rPr>
        <w:t>Kopsavilkums</w:t>
      </w:r>
    </w:p>
    <w:p w14:paraId="58C6D5A0" w14:textId="77777777" w:rsidR="00C86937" w:rsidRPr="00150015" w:rsidRDefault="00C86937" w:rsidP="00136EEA">
      <w:pPr>
        <w:shd w:val="clear" w:color="auto" w:fill="FFFFFF"/>
        <w:spacing w:after="0" w:line="240" w:lineRule="auto"/>
        <w:jc w:val="center"/>
        <w:rPr>
          <w:rFonts w:ascii="Times New Roman" w:hAnsi="Times New Roman" w:cs="Times New Roman"/>
          <w:sz w:val="28"/>
          <w:szCs w:val="28"/>
          <w:shd w:val="clear" w:color="auto" w:fill="FFFFFF"/>
        </w:rPr>
      </w:pPr>
    </w:p>
    <w:p w14:paraId="5EFE51A9" w14:textId="62A175A4"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shd w:val="clear" w:color="auto" w:fill="FFFFFF"/>
        </w:rPr>
        <w:t>48</w:t>
      </w:r>
      <w:r w:rsidR="00C86937" w:rsidRPr="00150015">
        <w:rPr>
          <w:rFonts w:ascii="Times New Roman" w:hAnsi="Times New Roman" w:cs="Times New Roman"/>
          <w:sz w:val="28"/>
          <w:szCs w:val="28"/>
          <w:shd w:val="clear" w:color="auto" w:fill="FFFFFF"/>
        </w:rPr>
        <w:t xml:space="preserve">. </w:t>
      </w:r>
      <w:r w:rsidR="008F7093" w:rsidRPr="00150015">
        <w:rPr>
          <w:rFonts w:ascii="Times New Roman" w:hAnsi="Times New Roman" w:cs="Times New Roman"/>
          <w:sz w:val="28"/>
          <w:szCs w:val="28"/>
          <w:shd w:val="clear" w:color="auto" w:fill="FFFFFF"/>
        </w:rPr>
        <w:t>K</w:t>
      </w:r>
      <w:r w:rsidR="00C86937" w:rsidRPr="00150015">
        <w:rPr>
          <w:rFonts w:ascii="Times New Roman" w:hAnsi="Times New Roman" w:cs="Times New Roman"/>
          <w:sz w:val="28"/>
          <w:szCs w:val="28"/>
          <w:shd w:val="clear" w:color="auto" w:fill="FFFFFF"/>
        </w:rPr>
        <w:t>opsavilkum</w:t>
      </w:r>
      <w:r w:rsidR="008F7093" w:rsidRPr="00150015">
        <w:rPr>
          <w:rFonts w:ascii="Times New Roman" w:hAnsi="Times New Roman" w:cs="Times New Roman"/>
          <w:sz w:val="28"/>
          <w:szCs w:val="28"/>
          <w:shd w:val="clear" w:color="auto" w:fill="FFFFFF"/>
        </w:rPr>
        <w:t>s</w:t>
      </w:r>
      <w:r w:rsidR="00C86937" w:rsidRPr="00150015">
        <w:rPr>
          <w:rFonts w:ascii="Times New Roman" w:hAnsi="Times New Roman" w:cs="Times New Roman"/>
          <w:sz w:val="28"/>
          <w:szCs w:val="28"/>
        </w:rPr>
        <w:t xml:space="preserve"> sabiedrības informēšanai par iekārtu:</w:t>
      </w:r>
    </w:p>
    <w:p w14:paraId="5D8FA7DE" w14:textId="7A11169A"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.1. iekārtas nosaukum</w:t>
      </w:r>
      <w:r w:rsidR="008F7093" w:rsidRPr="00150015">
        <w:rPr>
          <w:rFonts w:ascii="Times New Roman" w:hAnsi="Times New Roman" w:cs="Times New Roman"/>
          <w:sz w:val="28"/>
          <w:szCs w:val="28"/>
        </w:rPr>
        <w:t>s</w:t>
      </w:r>
      <w:r w:rsidR="00C86937" w:rsidRPr="00150015">
        <w:rPr>
          <w:rFonts w:ascii="Times New Roman" w:hAnsi="Times New Roman" w:cs="Times New Roman"/>
          <w:sz w:val="28"/>
          <w:szCs w:val="28"/>
        </w:rPr>
        <w:t>, informācij</w:t>
      </w:r>
      <w:r w:rsidR="008F7093" w:rsidRPr="00150015">
        <w:rPr>
          <w:rFonts w:ascii="Times New Roman" w:hAnsi="Times New Roman" w:cs="Times New Roman"/>
          <w:sz w:val="28"/>
          <w:szCs w:val="28"/>
        </w:rPr>
        <w:t>a</w:t>
      </w:r>
      <w:r w:rsidR="00C86937" w:rsidRPr="00150015">
        <w:rPr>
          <w:rFonts w:ascii="Times New Roman" w:hAnsi="Times New Roman" w:cs="Times New Roman"/>
          <w:sz w:val="28"/>
          <w:szCs w:val="28"/>
        </w:rPr>
        <w:t xml:space="preserve"> par operatoru, īpašnieku un iekārtas atrašanās vietu;</w:t>
      </w:r>
    </w:p>
    <w:p w14:paraId="6B27E9EE" w14:textId="3004D69B" w:rsidR="00C86937" w:rsidRPr="00150015" w:rsidRDefault="006A0CEF" w:rsidP="0009208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.2. īs</w:t>
      </w:r>
      <w:r w:rsidR="00DC3730" w:rsidRPr="00150015">
        <w:rPr>
          <w:rFonts w:ascii="Times New Roman" w:hAnsi="Times New Roman" w:cs="Times New Roman"/>
          <w:sz w:val="28"/>
          <w:szCs w:val="28"/>
        </w:rPr>
        <w:t>s</w:t>
      </w:r>
      <w:r w:rsidR="00C86937" w:rsidRPr="00150015">
        <w:rPr>
          <w:rFonts w:ascii="Times New Roman" w:hAnsi="Times New Roman" w:cs="Times New Roman"/>
          <w:sz w:val="28"/>
          <w:szCs w:val="28"/>
        </w:rPr>
        <w:t xml:space="preserve"> ražošanas aprakst</w:t>
      </w:r>
      <w:r w:rsidR="00DC3730" w:rsidRPr="00150015">
        <w:rPr>
          <w:rFonts w:ascii="Times New Roman" w:hAnsi="Times New Roman" w:cs="Times New Roman"/>
          <w:sz w:val="28"/>
          <w:szCs w:val="28"/>
        </w:rPr>
        <w:t>s</w:t>
      </w:r>
      <w:r w:rsidR="00C86937" w:rsidRPr="00150015">
        <w:rPr>
          <w:rFonts w:ascii="Times New Roman" w:hAnsi="Times New Roman" w:cs="Times New Roman"/>
          <w:sz w:val="28"/>
          <w:szCs w:val="28"/>
        </w:rPr>
        <w:t xml:space="preserve"> un iemesl</w:t>
      </w:r>
      <w:r w:rsidR="00DC3730" w:rsidRPr="00150015">
        <w:rPr>
          <w:rFonts w:ascii="Times New Roman" w:hAnsi="Times New Roman" w:cs="Times New Roman"/>
          <w:sz w:val="28"/>
          <w:szCs w:val="28"/>
        </w:rPr>
        <w:t>s</w:t>
      </w:r>
      <w:r w:rsidR="00C86937" w:rsidRPr="00150015">
        <w:rPr>
          <w:rFonts w:ascii="Times New Roman" w:hAnsi="Times New Roman" w:cs="Times New Roman"/>
          <w:sz w:val="28"/>
          <w:szCs w:val="28"/>
        </w:rPr>
        <w:t>, kāpēc nepieciešama atļauja;</w:t>
      </w:r>
    </w:p>
    <w:p w14:paraId="75463A15" w14:textId="4029A1E9"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.3. piesārņojošās darbības aprakst</w:t>
      </w:r>
      <w:r w:rsidR="00DC3730" w:rsidRPr="00150015">
        <w:rPr>
          <w:rFonts w:ascii="Times New Roman" w:hAnsi="Times New Roman" w:cs="Times New Roman"/>
          <w:sz w:val="28"/>
          <w:szCs w:val="28"/>
        </w:rPr>
        <w:t>s</w:t>
      </w:r>
      <w:r w:rsidR="00C86937" w:rsidRPr="00150015">
        <w:rPr>
          <w:rFonts w:ascii="Times New Roman" w:hAnsi="Times New Roman" w:cs="Times New Roman"/>
          <w:sz w:val="28"/>
          <w:szCs w:val="28"/>
        </w:rPr>
        <w:t xml:space="preserve"> (norāda izmantojamos resursus un emisiju ietekmi uz vidi). Aprakstā sniedz šādas ziņas:</w:t>
      </w:r>
    </w:p>
    <w:p w14:paraId="222F23C1" w14:textId="4DE4864E"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.3.1. ūdens patēriņš (ikgadējais daudzums – esošai iekārtai) un pasākumi ūdens lietošanas samazināšanai;</w:t>
      </w:r>
    </w:p>
    <w:p w14:paraId="057B5ACA" w14:textId="719E1EF7"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.3.2. galvenie izejmateriāli (arī kurināmais un degviela) un to lietojums;</w:t>
      </w:r>
    </w:p>
    <w:p w14:paraId="6856A948" w14:textId="390B6AC0"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.3.3.</w:t>
      </w:r>
      <w:r w:rsidR="00C66F20" w:rsidRPr="00150015">
        <w:rPr>
          <w:rFonts w:ascii="Times New Roman" w:hAnsi="Times New Roman" w:cs="Times New Roman"/>
          <w:sz w:val="28"/>
          <w:szCs w:val="28"/>
        </w:rPr>
        <w:t> </w:t>
      </w:r>
      <w:r w:rsidR="00C86937" w:rsidRPr="00150015">
        <w:rPr>
          <w:rFonts w:ascii="Times New Roman" w:hAnsi="Times New Roman" w:cs="Times New Roman"/>
          <w:sz w:val="28"/>
          <w:szCs w:val="28"/>
        </w:rPr>
        <w:t>bīstamo ķīmisko vielu lietošana un plānotie pasākumi to aizvietošanai;</w:t>
      </w:r>
    </w:p>
    <w:p w14:paraId="5FA92E4F" w14:textId="7090B801"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.3.4. nozīmīgākās emisijas gaisā un ūdenī (koncentrācija un ikgadējais lielums);</w:t>
      </w:r>
    </w:p>
    <w:p w14:paraId="78626FE7" w14:textId="61C9CC15"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.3.5. atkritumu veidošanās un apsaimniekošana;</w:t>
      </w:r>
    </w:p>
    <w:p w14:paraId="736BDDA3" w14:textId="48F203F4"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.3.6. trokšņa emisijas līmenis;</w:t>
      </w:r>
    </w:p>
    <w:p w14:paraId="0C22A5A3" w14:textId="7FD96B0F" w:rsidR="00C86937" w:rsidRPr="00150015" w:rsidRDefault="006A0CEF" w:rsidP="0009208B">
      <w:pPr>
        <w:shd w:val="clear" w:color="auto" w:fill="FFFFFF"/>
        <w:spacing w:after="0" w:line="240" w:lineRule="auto"/>
        <w:ind w:firstLine="709"/>
        <w:jc w:val="both"/>
        <w:rPr>
          <w:rFonts w:ascii="Times New Roman" w:eastAsia="Times New Roman" w:hAnsi="Times New Roman" w:cs="Times New Roman"/>
          <w:bCs/>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.4. iespējamo avāriju novēršan</w:t>
      </w:r>
      <w:r w:rsidR="00DC3730" w:rsidRPr="00150015">
        <w:rPr>
          <w:rFonts w:ascii="Times New Roman" w:hAnsi="Times New Roman" w:cs="Times New Roman"/>
          <w:sz w:val="28"/>
          <w:szCs w:val="28"/>
        </w:rPr>
        <w:t>a</w:t>
      </w:r>
      <w:r w:rsidR="00C86937" w:rsidRPr="00150015">
        <w:rPr>
          <w:rFonts w:ascii="Times New Roman" w:hAnsi="Times New Roman" w:cs="Times New Roman"/>
          <w:sz w:val="28"/>
          <w:szCs w:val="28"/>
        </w:rPr>
        <w:t>;</w:t>
      </w:r>
    </w:p>
    <w:p w14:paraId="435D36C5" w14:textId="6FE5A595" w:rsidR="00741CB7" w:rsidRPr="00150015" w:rsidRDefault="006A0CEF" w:rsidP="0009208B">
      <w:pPr>
        <w:shd w:val="clear" w:color="auto" w:fill="FFFFFF"/>
        <w:spacing w:after="0" w:line="240" w:lineRule="auto"/>
        <w:ind w:firstLine="709"/>
        <w:jc w:val="both"/>
        <w:rPr>
          <w:rFonts w:ascii="Times New Roman" w:hAnsi="Times New Roman" w:cs="Times New Roman"/>
          <w:sz w:val="28"/>
          <w:szCs w:val="28"/>
        </w:rPr>
      </w:pPr>
      <w:r w:rsidRPr="00150015">
        <w:rPr>
          <w:rFonts w:ascii="Times New Roman" w:hAnsi="Times New Roman" w:cs="Times New Roman"/>
          <w:sz w:val="28"/>
          <w:szCs w:val="28"/>
        </w:rPr>
        <w:t>48</w:t>
      </w:r>
      <w:r w:rsidR="00C86937" w:rsidRPr="00150015">
        <w:rPr>
          <w:rFonts w:ascii="Times New Roman" w:hAnsi="Times New Roman" w:cs="Times New Roman"/>
          <w:sz w:val="28"/>
          <w:szCs w:val="28"/>
        </w:rPr>
        <w:t>.5. nākotnes plān</w:t>
      </w:r>
      <w:r w:rsidR="00DC3730" w:rsidRPr="00150015">
        <w:rPr>
          <w:rFonts w:ascii="Times New Roman" w:hAnsi="Times New Roman" w:cs="Times New Roman"/>
          <w:sz w:val="28"/>
          <w:szCs w:val="28"/>
        </w:rPr>
        <w:t>i</w:t>
      </w:r>
      <w:r w:rsidR="00C86937" w:rsidRPr="00150015">
        <w:rPr>
          <w:rFonts w:ascii="Times New Roman" w:hAnsi="Times New Roman" w:cs="Times New Roman"/>
          <w:sz w:val="28"/>
          <w:szCs w:val="28"/>
        </w:rPr>
        <w:t xml:space="preserve"> –</w:t>
      </w:r>
      <w:r w:rsidR="00DC3730" w:rsidRPr="00150015">
        <w:rPr>
          <w:rFonts w:ascii="Times New Roman" w:hAnsi="Times New Roman" w:cs="Times New Roman"/>
          <w:sz w:val="28"/>
          <w:szCs w:val="28"/>
        </w:rPr>
        <w:t xml:space="preserve"> </w:t>
      </w:r>
      <w:r w:rsidR="00C86937" w:rsidRPr="00150015">
        <w:rPr>
          <w:rFonts w:ascii="Times New Roman" w:hAnsi="Times New Roman" w:cs="Times New Roman"/>
          <w:sz w:val="28"/>
          <w:szCs w:val="28"/>
        </w:rPr>
        <w:t>plānot</w:t>
      </w:r>
      <w:r w:rsidR="00DC3730" w:rsidRPr="00150015">
        <w:rPr>
          <w:rFonts w:ascii="Times New Roman" w:hAnsi="Times New Roman" w:cs="Times New Roman"/>
          <w:sz w:val="28"/>
          <w:szCs w:val="28"/>
        </w:rPr>
        <w:t>ā</w:t>
      </w:r>
      <w:r w:rsidR="00C86937" w:rsidRPr="00150015">
        <w:rPr>
          <w:rFonts w:ascii="Times New Roman" w:hAnsi="Times New Roman" w:cs="Times New Roman"/>
          <w:sz w:val="28"/>
          <w:szCs w:val="28"/>
        </w:rPr>
        <w:t xml:space="preserve"> paplašināšan</w:t>
      </w:r>
      <w:r w:rsidR="00DC3730" w:rsidRPr="00150015">
        <w:rPr>
          <w:rFonts w:ascii="Times New Roman" w:hAnsi="Times New Roman" w:cs="Times New Roman"/>
          <w:sz w:val="28"/>
          <w:szCs w:val="28"/>
        </w:rPr>
        <w:t>ā</w:t>
      </w:r>
      <w:r w:rsidR="00C86937" w:rsidRPr="00150015">
        <w:rPr>
          <w:rFonts w:ascii="Times New Roman" w:hAnsi="Times New Roman" w:cs="Times New Roman"/>
          <w:sz w:val="28"/>
          <w:szCs w:val="28"/>
        </w:rPr>
        <w:t xml:space="preserve">s, atsevišķu </w:t>
      </w:r>
      <w:r w:rsidR="00DC3730" w:rsidRPr="00150015">
        <w:rPr>
          <w:rFonts w:ascii="Times New Roman" w:hAnsi="Times New Roman" w:cs="Times New Roman"/>
          <w:sz w:val="28"/>
          <w:szCs w:val="28"/>
        </w:rPr>
        <w:t xml:space="preserve">iekārtas </w:t>
      </w:r>
      <w:r w:rsidR="00C86937" w:rsidRPr="00150015">
        <w:rPr>
          <w:rFonts w:ascii="Times New Roman" w:hAnsi="Times New Roman" w:cs="Times New Roman"/>
          <w:sz w:val="28"/>
          <w:szCs w:val="28"/>
        </w:rPr>
        <w:t>daļu vai procesu modernizācij</w:t>
      </w:r>
      <w:r w:rsidR="00DC3730" w:rsidRPr="00150015">
        <w:rPr>
          <w:rFonts w:ascii="Times New Roman" w:hAnsi="Times New Roman" w:cs="Times New Roman"/>
          <w:sz w:val="28"/>
          <w:szCs w:val="28"/>
        </w:rPr>
        <w:t>a</w:t>
      </w:r>
      <w:r w:rsidR="00C86937" w:rsidRPr="00150015">
        <w:rPr>
          <w:rFonts w:ascii="Times New Roman" w:hAnsi="Times New Roman" w:cs="Times New Roman"/>
          <w:sz w:val="28"/>
          <w:szCs w:val="28"/>
        </w:rPr>
        <w:t>.</w:t>
      </w:r>
    </w:p>
    <w:p w14:paraId="3FDF7087" w14:textId="77777777" w:rsidR="00741CB7" w:rsidRPr="00150015" w:rsidRDefault="00741CB7" w:rsidP="0009208B">
      <w:pPr>
        <w:shd w:val="clear" w:color="auto" w:fill="FFFFFF"/>
        <w:spacing w:after="0" w:line="240" w:lineRule="auto"/>
        <w:ind w:firstLine="709"/>
        <w:jc w:val="both"/>
        <w:rPr>
          <w:rFonts w:ascii="Times New Roman" w:hAnsi="Times New Roman" w:cs="Times New Roman"/>
          <w:sz w:val="24"/>
          <w:szCs w:val="24"/>
        </w:rPr>
      </w:pPr>
    </w:p>
    <w:p w14:paraId="56435625" w14:textId="02A6B74C" w:rsidR="00741CB7" w:rsidRPr="00150015" w:rsidRDefault="00741CB7" w:rsidP="0009208B">
      <w:pPr>
        <w:shd w:val="clear" w:color="auto" w:fill="FFFFFF"/>
        <w:spacing w:after="0" w:line="240" w:lineRule="auto"/>
        <w:ind w:firstLine="709"/>
        <w:jc w:val="both"/>
        <w:rPr>
          <w:rFonts w:ascii="Times New Roman" w:hAnsi="Times New Roman" w:cs="Times New Roman"/>
          <w:sz w:val="24"/>
          <w:szCs w:val="24"/>
        </w:rPr>
      </w:pPr>
      <w:r w:rsidRPr="00150015">
        <w:rPr>
          <w:rFonts w:ascii="Times New Roman" w:hAnsi="Times New Roman" w:cs="Times New Roman"/>
          <w:sz w:val="24"/>
          <w:szCs w:val="24"/>
        </w:rPr>
        <w:t>Piezīmes.</w:t>
      </w:r>
    </w:p>
    <w:p w14:paraId="50D2941C" w14:textId="125E5AA5" w:rsidR="001467A9" w:rsidRPr="00150015" w:rsidRDefault="0000519E" w:rsidP="0009208B">
      <w:pPr>
        <w:shd w:val="clear" w:color="auto" w:fill="FFFFFF"/>
        <w:spacing w:after="0" w:line="240" w:lineRule="auto"/>
        <w:ind w:firstLine="709"/>
        <w:jc w:val="both"/>
        <w:rPr>
          <w:rFonts w:ascii="Times New Roman" w:hAnsi="Times New Roman" w:cs="Times New Roman"/>
          <w:sz w:val="24"/>
          <w:szCs w:val="24"/>
        </w:rPr>
      </w:pPr>
      <w:r w:rsidRPr="00150015">
        <w:rPr>
          <w:rFonts w:ascii="Times New Roman" w:hAnsi="Times New Roman" w:cs="Times New Roman"/>
          <w:sz w:val="24"/>
          <w:szCs w:val="24"/>
          <w:shd w:val="clear" w:color="auto" w:fill="FFFFFF"/>
          <w:vertAlign w:val="superscript"/>
        </w:rPr>
        <w:t>(1)</w:t>
      </w:r>
      <w:r w:rsidRPr="00150015">
        <w:rPr>
          <w:rFonts w:ascii="Times New Roman" w:hAnsi="Times New Roman" w:cs="Times New Roman"/>
          <w:sz w:val="24"/>
          <w:szCs w:val="24"/>
          <w:shd w:val="clear" w:color="auto" w:fill="FFFFFF"/>
        </w:rPr>
        <w:t> Operators pēc reģionālās vides pārvaldes pieprasījuma uzrāda līgumu oriģinālus.</w:t>
      </w:r>
    </w:p>
    <w:p w14:paraId="01BB59C6" w14:textId="6C91069B" w:rsidR="00A85688" w:rsidRPr="00150015" w:rsidRDefault="00741CB7" w:rsidP="0009208B">
      <w:pPr>
        <w:shd w:val="clear" w:color="auto" w:fill="FFFFFF"/>
        <w:spacing w:after="0" w:line="240" w:lineRule="auto"/>
        <w:ind w:firstLine="709"/>
        <w:jc w:val="both"/>
        <w:rPr>
          <w:rFonts w:ascii="Times New Roman" w:hAnsi="Times New Roman" w:cs="Times New Roman"/>
          <w:sz w:val="24"/>
          <w:szCs w:val="24"/>
          <w:shd w:val="clear" w:color="auto" w:fill="FFFFFF"/>
        </w:rPr>
      </w:pPr>
      <w:r w:rsidRPr="00150015">
        <w:rPr>
          <w:rFonts w:ascii="Times New Roman" w:hAnsi="Times New Roman" w:cs="Times New Roman"/>
          <w:sz w:val="24"/>
          <w:szCs w:val="24"/>
          <w:shd w:val="clear" w:color="auto" w:fill="FFFFFF"/>
          <w:vertAlign w:val="superscript"/>
        </w:rPr>
        <w:t>(</w:t>
      </w:r>
      <w:r w:rsidR="0000519E" w:rsidRPr="00150015">
        <w:rPr>
          <w:rFonts w:ascii="Times New Roman" w:hAnsi="Times New Roman" w:cs="Times New Roman"/>
          <w:sz w:val="24"/>
          <w:szCs w:val="24"/>
          <w:shd w:val="clear" w:color="auto" w:fill="FFFFFF"/>
          <w:vertAlign w:val="superscript"/>
        </w:rPr>
        <w:t>2</w:t>
      </w:r>
      <w:r w:rsidRPr="00150015">
        <w:rPr>
          <w:rFonts w:ascii="Times New Roman" w:hAnsi="Times New Roman" w:cs="Times New Roman"/>
          <w:sz w:val="24"/>
          <w:szCs w:val="24"/>
          <w:shd w:val="clear" w:color="auto" w:fill="FFFFFF"/>
          <w:vertAlign w:val="superscript"/>
        </w:rPr>
        <w:t>)</w:t>
      </w:r>
      <w:r w:rsidRPr="00150015">
        <w:rPr>
          <w:rFonts w:ascii="Times New Roman" w:hAnsi="Times New Roman" w:cs="Times New Roman"/>
          <w:sz w:val="24"/>
          <w:szCs w:val="24"/>
          <w:shd w:val="clear" w:color="auto" w:fill="FFFFFF"/>
        </w:rPr>
        <w:t> CAS numurs – vielu indekss ķīmijas referatīvajā žurnālā (</w:t>
      </w:r>
      <w:proofErr w:type="spellStart"/>
      <w:r w:rsidRPr="00150015">
        <w:rPr>
          <w:rFonts w:ascii="Times New Roman" w:hAnsi="Times New Roman" w:cs="Times New Roman"/>
          <w:i/>
          <w:iCs/>
          <w:sz w:val="24"/>
          <w:szCs w:val="24"/>
          <w:shd w:val="clear" w:color="auto" w:fill="FFFFFF"/>
        </w:rPr>
        <w:t>Chemical</w:t>
      </w:r>
      <w:proofErr w:type="spellEnd"/>
      <w:r w:rsidRPr="00150015">
        <w:rPr>
          <w:rFonts w:ascii="Times New Roman" w:hAnsi="Times New Roman" w:cs="Times New Roman"/>
          <w:i/>
          <w:iCs/>
          <w:sz w:val="24"/>
          <w:szCs w:val="24"/>
          <w:shd w:val="clear" w:color="auto" w:fill="FFFFFF"/>
        </w:rPr>
        <w:t xml:space="preserve"> </w:t>
      </w:r>
      <w:proofErr w:type="spellStart"/>
      <w:r w:rsidRPr="00150015">
        <w:rPr>
          <w:rFonts w:ascii="Times New Roman" w:hAnsi="Times New Roman" w:cs="Times New Roman"/>
          <w:i/>
          <w:iCs/>
          <w:sz w:val="24"/>
          <w:szCs w:val="24"/>
          <w:shd w:val="clear" w:color="auto" w:fill="FFFFFF"/>
        </w:rPr>
        <w:t>Abstracts</w:t>
      </w:r>
      <w:proofErr w:type="spellEnd"/>
      <w:r w:rsidRPr="00150015">
        <w:rPr>
          <w:rFonts w:ascii="Times New Roman" w:hAnsi="Times New Roman" w:cs="Times New Roman"/>
          <w:i/>
          <w:iCs/>
          <w:sz w:val="24"/>
          <w:szCs w:val="24"/>
          <w:shd w:val="clear" w:color="auto" w:fill="FFFFFF"/>
        </w:rPr>
        <w:t xml:space="preserve"> </w:t>
      </w:r>
      <w:proofErr w:type="spellStart"/>
      <w:r w:rsidRPr="00150015">
        <w:rPr>
          <w:rFonts w:ascii="Times New Roman" w:hAnsi="Times New Roman" w:cs="Times New Roman"/>
          <w:i/>
          <w:iCs/>
          <w:sz w:val="24"/>
          <w:szCs w:val="24"/>
          <w:shd w:val="clear" w:color="auto" w:fill="FFFFFF"/>
        </w:rPr>
        <w:t>Service</w:t>
      </w:r>
      <w:proofErr w:type="spellEnd"/>
      <w:r w:rsidRPr="00150015">
        <w:rPr>
          <w:rFonts w:ascii="Times New Roman" w:hAnsi="Times New Roman" w:cs="Times New Roman"/>
          <w:sz w:val="24"/>
          <w:szCs w:val="24"/>
          <w:shd w:val="clear" w:color="auto" w:fill="FFFFFF"/>
        </w:rPr>
        <w:t>).</w:t>
      </w:r>
    </w:p>
    <w:p w14:paraId="73210796" w14:textId="06263F91" w:rsidR="004B4E3F" w:rsidRPr="00150015" w:rsidRDefault="004B4E3F" w:rsidP="0009208B">
      <w:pPr>
        <w:shd w:val="clear" w:color="auto" w:fill="FFFFFF"/>
        <w:spacing w:after="0" w:line="240" w:lineRule="auto"/>
        <w:ind w:firstLine="709"/>
        <w:jc w:val="both"/>
        <w:rPr>
          <w:rFonts w:ascii="Times New Roman" w:hAnsi="Times New Roman" w:cs="Times New Roman"/>
          <w:sz w:val="24"/>
          <w:szCs w:val="24"/>
          <w:shd w:val="clear" w:color="auto" w:fill="FFFFFF"/>
        </w:rPr>
      </w:pPr>
      <w:r w:rsidRPr="00150015">
        <w:rPr>
          <w:rFonts w:ascii="Times New Roman" w:hAnsi="Times New Roman" w:cs="Times New Roman"/>
          <w:sz w:val="24"/>
          <w:szCs w:val="24"/>
          <w:shd w:val="clear" w:color="auto" w:fill="FFFFFF"/>
          <w:vertAlign w:val="superscript"/>
        </w:rPr>
        <w:t>(</w:t>
      </w:r>
      <w:r w:rsidR="0000519E" w:rsidRPr="00150015">
        <w:rPr>
          <w:rFonts w:ascii="Times New Roman" w:hAnsi="Times New Roman" w:cs="Times New Roman"/>
          <w:sz w:val="24"/>
          <w:szCs w:val="24"/>
          <w:shd w:val="clear" w:color="auto" w:fill="FFFFFF"/>
          <w:vertAlign w:val="superscript"/>
        </w:rPr>
        <w:t>3</w:t>
      </w:r>
      <w:r w:rsidRPr="00150015">
        <w:rPr>
          <w:rFonts w:ascii="Times New Roman" w:hAnsi="Times New Roman" w:cs="Times New Roman"/>
          <w:sz w:val="24"/>
          <w:szCs w:val="24"/>
          <w:shd w:val="clear" w:color="auto" w:fill="FFFFFF"/>
          <w:vertAlign w:val="superscript"/>
        </w:rPr>
        <w:t xml:space="preserve">) </w:t>
      </w:r>
      <w:r w:rsidRPr="00150015">
        <w:rPr>
          <w:rFonts w:ascii="Times New Roman" w:hAnsi="Times New Roman" w:cs="Times New Roman"/>
          <w:sz w:val="24"/>
          <w:szCs w:val="24"/>
          <w:shd w:val="clear" w:color="auto" w:fill="FFFFFF"/>
        </w:rPr>
        <w:t>Atbilstoši Eiropas Parlamenta un Padomes 2008. gada 16. decembra Regulai (EK) Nr. 1272/2008 par vielu un maisījumu klasificēšanu, marķēšanu un iepakošanu un ar ko groza un atceļ Direktīvas 67/548/EEK un 1999/45/EK un groza Regulu (EK) Nr. 1907/2006.</w:t>
      </w:r>
    </w:p>
    <w:p w14:paraId="6AEE88E0" w14:textId="232E4575" w:rsidR="004B4E3F" w:rsidRPr="00150015" w:rsidRDefault="004B4E3F" w:rsidP="0009208B">
      <w:pPr>
        <w:shd w:val="clear" w:color="auto" w:fill="FFFFFF"/>
        <w:spacing w:after="0" w:line="240" w:lineRule="auto"/>
        <w:ind w:firstLine="709"/>
        <w:jc w:val="both"/>
        <w:rPr>
          <w:rFonts w:ascii="Times New Roman" w:hAnsi="Times New Roman" w:cs="Times New Roman"/>
          <w:sz w:val="24"/>
          <w:szCs w:val="24"/>
          <w:shd w:val="clear" w:color="auto" w:fill="FFFFFF"/>
        </w:rPr>
      </w:pPr>
      <w:r w:rsidRPr="00150015">
        <w:rPr>
          <w:rFonts w:ascii="Times New Roman" w:hAnsi="Times New Roman" w:cs="Times New Roman"/>
          <w:sz w:val="24"/>
          <w:szCs w:val="24"/>
          <w:shd w:val="clear" w:color="auto" w:fill="FFFFFF"/>
          <w:vertAlign w:val="superscript"/>
        </w:rPr>
        <w:t>(</w:t>
      </w:r>
      <w:r w:rsidR="0000519E" w:rsidRPr="00150015">
        <w:rPr>
          <w:rFonts w:ascii="Times New Roman" w:hAnsi="Times New Roman" w:cs="Times New Roman"/>
          <w:sz w:val="24"/>
          <w:szCs w:val="24"/>
          <w:shd w:val="clear" w:color="auto" w:fill="FFFFFF"/>
          <w:vertAlign w:val="superscript"/>
        </w:rPr>
        <w:t>4</w:t>
      </w:r>
      <w:r w:rsidRPr="00150015">
        <w:rPr>
          <w:rFonts w:ascii="Times New Roman" w:hAnsi="Times New Roman" w:cs="Times New Roman"/>
          <w:sz w:val="24"/>
          <w:szCs w:val="24"/>
          <w:shd w:val="clear" w:color="auto" w:fill="FFFFFF"/>
          <w:vertAlign w:val="superscript"/>
        </w:rPr>
        <w:t xml:space="preserve">) </w:t>
      </w:r>
      <w:r w:rsidRPr="00150015">
        <w:rPr>
          <w:rFonts w:ascii="Times New Roman" w:hAnsi="Times New Roman" w:cs="Times New Roman"/>
          <w:sz w:val="24"/>
          <w:szCs w:val="24"/>
          <w:shd w:val="clear" w:color="auto" w:fill="FFFFFF"/>
        </w:rPr>
        <w:t>Atbilstoši Eiropas Parlamenta un Padomes 2008. gada 16. decembra Regulai (EK) Nr. 1272/2008 par vielu un maisījumu klasificēšanu, marķēšanu un iepakošanu un ar ko groza un atceļ Direktīvas 67/548/EEK un 1999/45/EK un groza Regulu (EK) Nr. 1907/2006.</w:t>
      </w:r>
    </w:p>
    <w:p w14:paraId="26770CE3" w14:textId="2D2A9CD0" w:rsidR="00A85688" w:rsidRPr="00150015" w:rsidRDefault="00A85688" w:rsidP="0009208B">
      <w:pPr>
        <w:shd w:val="clear" w:color="auto" w:fill="FFFFFF"/>
        <w:spacing w:after="0" w:line="240" w:lineRule="auto"/>
        <w:ind w:firstLine="709"/>
        <w:jc w:val="both"/>
        <w:rPr>
          <w:rFonts w:ascii="Times New Roman" w:hAnsi="Times New Roman" w:cs="Times New Roman"/>
          <w:sz w:val="24"/>
          <w:szCs w:val="24"/>
          <w:shd w:val="clear" w:color="auto" w:fill="FFFFFF"/>
        </w:rPr>
      </w:pPr>
      <w:r w:rsidRPr="00150015">
        <w:rPr>
          <w:rFonts w:ascii="Times New Roman" w:hAnsi="Times New Roman" w:cs="Times New Roman"/>
          <w:sz w:val="24"/>
          <w:szCs w:val="24"/>
          <w:shd w:val="clear" w:color="auto" w:fill="FFFFFF"/>
          <w:vertAlign w:val="superscript"/>
        </w:rPr>
        <w:t>(</w:t>
      </w:r>
      <w:r w:rsidR="00185FE6" w:rsidRPr="00150015">
        <w:rPr>
          <w:rFonts w:ascii="Times New Roman" w:hAnsi="Times New Roman" w:cs="Times New Roman"/>
          <w:sz w:val="24"/>
          <w:szCs w:val="24"/>
          <w:shd w:val="clear" w:color="auto" w:fill="FFFFFF"/>
          <w:vertAlign w:val="superscript"/>
        </w:rPr>
        <w:t>5</w:t>
      </w:r>
      <w:r w:rsidRPr="00150015">
        <w:rPr>
          <w:rFonts w:ascii="Times New Roman" w:hAnsi="Times New Roman" w:cs="Times New Roman"/>
          <w:sz w:val="24"/>
          <w:szCs w:val="24"/>
          <w:shd w:val="clear" w:color="auto" w:fill="FFFFFF"/>
          <w:vertAlign w:val="superscript"/>
        </w:rPr>
        <w:t>)</w:t>
      </w:r>
      <w:r w:rsidRPr="00150015">
        <w:rPr>
          <w:rFonts w:ascii="Times New Roman" w:hAnsi="Times New Roman" w:cs="Times New Roman"/>
          <w:sz w:val="24"/>
          <w:szCs w:val="24"/>
          <w:shd w:val="clear" w:color="auto" w:fill="FFFFFF"/>
        </w:rPr>
        <w:t xml:space="preserve"> Atbilstoši normatīvajiem aktiem par atkritumu reģenerācijas un apglabāšanas </w:t>
      </w:r>
      <w:r w:rsidRPr="00150015">
        <w:rPr>
          <w:rFonts w:ascii="Times New Roman" w:hAnsi="Times New Roman" w:cs="Times New Roman"/>
          <w:sz w:val="24"/>
          <w:szCs w:val="24"/>
          <w:shd w:val="clear" w:color="auto" w:fill="FFFFFF"/>
        </w:rPr>
        <w:lastRenderedPageBreak/>
        <w:t>veidiem.</w:t>
      </w:r>
    </w:p>
    <w:p w14:paraId="28391597" w14:textId="51BAD6A0" w:rsidR="00C86937" w:rsidRPr="00150015" w:rsidRDefault="00A85688" w:rsidP="0009208B">
      <w:pPr>
        <w:shd w:val="clear" w:color="auto" w:fill="FFFFFF"/>
        <w:spacing w:after="0" w:line="240" w:lineRule="auto"/>
        <w:ind w:firstLine="709"/>
        <w:jc w:val="both"/>
        <w:rPr>
          <w:rFonts w:ascii="Times New Roman" w:hAnsi="Times New Roman" w:cs="Times New Roman"/>
          <w:sz w:val="24"/>
          <w:szCs w:val="24"/>
          <w:shd w:val="clear" w:color="auto" w:fill="FFFFFF"/>
        </w:rPr>
      </w:pPr>
      <w:r w:rsidRPr="00150015">
        <w:rPr>
          <w:rFonts w:ascii="Times New Roman" w:hAnsi="Times New Roman" w:cs="Times New Roman"/>
          <w:sz w:val="24"/>
          <w:szCs w:val="24"/>
          <w:shd w:val="clear" w:color="auto" w:fill="FFFFFF"/>
          <w:vertAlign w:val="superscript"/>
        </w:rPr>
        <w:t>(</w:t>
      </w:r>
      <w:r w:rsidR="00185FE6" w:rsidRPr="00150015">
        <w:rPr>
          <w:rFonts w:ascii="Times New Roman" w:hAnsi="Times New Roman" w:cs="Times New Roman"/>
          <w:sz w:val="24"/>
          <w:szCs w:val="24"/>
          <w:shd w:val="clear" w:color="auto" w:fill="FFFFFF"/>
          <w:vertAlign w:val="superscript"/>
        </w:rPr>
        <w:t>6</w:t>
      </w:r>
      <w:r w:rsidRPr="00150015">
        <w:rPr>
          <w:rFonts w:ascii="Times New Roman" w:hAnsi="Times New Roman" w:cs="Times New Roman"/>
          <w:sz w:val="24"/>
          <w:szCs w:val="24"/>
          <w:shd w:val="clear" w:color="auto" w:fill="FFFFFF"/>
          <w:vertAlign w:val="superscript"/>
        </w:rPr>
        <w:t>)</w:t>
      </w:r>
      <w:r w:rsidRPr="00150015">
        <w:rPr>
          <w:rFonts w:ascii="Times New Roman" w:hAnsi="Times New Roman" w:cs="Times New Roman"/>
          <w:sz w:val="24"/>
          <w:szCs w:val="24"/>
          <w:shd w:val="clear" w:color="auto" w:fill="FFFFFF"/>
        </w:rPr>
        <w:t> Atbilstoši normatīvajiem aktiem par atkritumu reģenerācijas un apglabāšanas veidiem.</w:t>
      </w:r>
      <w:r w:rsidR="0009208B" w:rsidRPr="00150015">
        <w:rPr>
          <w:rFonts w:ascii="Times New Roman" w:hAnsi="Times New Roman" w:cs="Times New Roman"/>
          <w:sz w:val="24"/>
          <w:szCs w:val="24"/>
        </w:rPr>
        <w:t>"</w:t>
      </w:r>
    </w:p>
    <w:p w14:paraId="30FDFE40" w14:textId="77777777" w:rsidR="00C86937" w:rsidRPr="00150015" w:rsidRDefault="00C86937" w:rsidP="0009208B">
      <w:pPr>
        <w:pStyle w:val="tvhtml"/>
        <w:shd w:val="clear" w:color="auto" w:fill="FFFFFF"/>
        <w:spacing w:before="0" w:beforeAutospacing="0" w:after="0" w:afterAutospacing="0"/>
        <w:ind w:firstLine="709"/>
        <w:jc w:val="both"/>
        <w:rPr>
          <w:sz w:val="28"/>
          <w:szCs w:val="28"/>
        </w:rPr>
      </w:pPr>
    </w:p>
    <w:p w14:paraId="49582D87" w14:textId="4FBEAB22" w:rsidR="001738DE" w:rsidRPr="00150015" w:rsidRDefault="00B06CFA" w:rsidP="0009208B">
      <w:pPr>
        <w:pStyle w:val="Standard"/>
        <w:ind w:firstLine="720"/>
        <w:jc w:val="both"/>
        <w:rPr>
          <w:bCs/>
          <w:sz w:val="28"/>
          <w:szCs w:val="28"/>
        </w:rPr>
      </w:pPr>
      <w:r w:rsidRPr="00150015">
        <w:rPr>
          <w:bCs/>
          <w:sz w:val="28"/>
          <w:szCs w:val="28"/>
        </w:rPr>
        <w:t>72</w:t>
      </w:r>
      <w:r w:rsidR="00D32905" w:rsidRPr="00150015">
        <w:rPr>
          <w:bCs/>
          <w:sz w:val="28"/>
          <w:szCs w:val="28"/>
        </w:rPr>
        <w:t>. </w:t>
      </w:r>
      <w:r w:rsidR="001738DE" w:rsidRPr="00150015">
        <w:rPr>
          <w:bCs/>
          <w:sz w:val="28"/>
          <w:szCs w:val="28"/>
        </w:rPr>
        <w:t>Izteikt 5.</w:t>
      </w:r>
      <w:r w:rsidR="00ED5339" w:rsidRPr="00150015">
        <w:rPr>
          <w:bCs/>
          <w:sz w:val="28"/>
          <w:szCs w:val="28"/>
        </w:rPr>
        <w:t> </w:t>
      </w:r>
      <w:r w:rsidR="001738DE" w:rsidRPr="00150015">
        <w:rPr>
          <w:bCs/>
          <w:sz w:val="28"/>
          <w:szCs w:val="28"/>
        </w:rPr>
        <w:t>pielikum</w:t>
      </w:r>
      <w:r w:rsidR="00ED5339" w:rsidRPr="00150015">
        <w:rPr>
          <w:bCs/>
          <w:sz w:val="28"/>
          <w:szCs w:val="28"/>
        </w:rPr>
        <w:t>u</w:t>
      </w:r>
      <w:r w:rsidR="001738DE" w:rsidRPr="00150015">
        <w:rPr>
          <w:bCs/>
          <w:sz w:val="28"/>
          <w:szCs w:val="28"/>
        </w:rPr>
        <w:t xml:space="preserve"> šādā redakcijā:</w:t>
      </w:r>
    </w:p>
    <w:p w14:paraId="570598EE" w14:textId="77777777" w:rsidR="0009208B" w:rsidRPr="00150015" w:rsidRDefault="0009208B" w:rsidP="0009208B">
      <w:pPr>
        <w:spacing w:after="0" w:line="240" w:lineRule="auto"/>
        <w:jc w:val="right"/>
        <w:rPr>
          <w:rFonts w:ascii="Times New Roman" w:eastAsia="Times New Roman" w:hAnsi="Times New Roman" w:cs="Times New Roman"/>
          <w:sz w:val="28"/>
          <w:szCs w:val="28"/>
          <w:lang w:eastAsia="ru-RU"/>
        </w:rPr>
      </w:pPr>
    </w:p>
    <w:p w14:paraId="1F9E63A8" w14:textId="3B69704A" w:rsidR="0009208B" w:rsidRPr="00150015" w:rsidRDefault="0009208B" w:rsidP="0009208B">
      <w:pPr>
        <w:spacing w:after="0" w:line="240" w:lineRule="auto"/>
        <w:jc w:val="right"/>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w:t>
      </w:r>
      <w:r w:rsidR="00FD41E6" w:rsidRPr="00150015">
        <w:rPr>
          <w:rFonts w:ascii="Times New Roman" w:eastAsia="Times New Roman" w:hAnsi="Times New Roman" w:cs="Times New Roman"/>
          <w:sz w:val="28"/>
          <w:szCs w:val="28"/>
          <w:lang w:eastAsia="ru-RU"/>
        </w:rPr>
        <w:t>5.</w:t>
      </w:r>
      <w:r w:rsidRPr="00150015">
        <w:rPr>
          <w:rFonts w:ascii="Times New Roman" w:eastAsia="Times New Roman" w:hAnsi="Times New Roman" w:cs="Times New Roman"/>
          <w:sz w:val="28"/>
          <w:szCs w:val="28"/>
          <w:lang w:eastAsia="ru-RU"/>
        </w:rPr>
        <w:t> </w:t>
      </w:r>
      <w:r w:rsidR="00FD41E6" w:rsidRPr="00150015">
        <w:rPr>
          <w:rFonts w:ascii="Times New Roman" w:eastAsia="Times New Roman" w:hAnsi="Times New Roman" w:cs="Times New Roman"/>
          <w:sz w:val="28"/>
          <w:szCs w:val="28"/>
          <w:lang w:eastAsia="ru-RU"/>
        </w:rPr>
        <w:t>pielikums</w:t>
      </w:r>
      <w:r w:rsidR="00FD41E6" w:rsidRPr="00150015">
        <w:rPr>
          <w:rFonts w:ascii="Times New Roman" w:eastAsia="Times New Roman" w:hAnsi="Times New Roman" w:cs="Times New Roman"/>
          <w:sz w:val="28"/>
          <w:szCs w:val="28"/>
          <w:lang w:eastAsia="ru-RU"/>
        </w:rPr>
        <w:br/>
        <w:t>Ministru kabineta</w:t>
      </w:r>
      <w:r w:rsidR="00FD41E6" w:rsidRPr="00150015">
        <w:rPr>
          <w:rFonts w:ascii="Times New Roman" w:eastAsia="Times New Roman" w:hAnsi="Times New Roman" w:cs="Times New Roman"/>
          <w:sz w:val="28"/>
          <w:szCs w:val="28"/>
          <w:lang w:eastAsia="ru-RU"/>
        </w:rPr>
        <w:br/>
        <w:t>2010.</w:t>
      </w:r>
      <w:r w:rsidR="003D4667" w:rsidRPr="00150015">
        <w:rPr>
          <w:rFonts w:ascii="Times New Roman" w:eastAsia="Times New Roman" w:hAnsi="Times New Roman" w:cs="Times New Roman"/>
          <w:sz w:val="28"/>
          <w:szCs w:val="28"/>
          <w:lang w:eastAsia="ru-RU"/>
        </w:rPr>
        <w:t> </w:t>
      </w:r>
      <w:r w:rsidR="00FD41E6" w:rsidRPr="00150015">
        <w:rPr>
          <w:rFonts w:ascii="Times New Roman" w:eastAsia="Times New Roman" w:hAnsi="Times New Roman" w:cs="Times New Roman"/>
          <w:sz w:val="28"/>
          <w:szCs w:val="28"/>
          <w:lang w:eastAsia="ru-RU"/>
        </w:rPr>
        <w:t>gada 30.</w:t>
      </w:r>
      <w:r w:rsidR="003D4667" w:rsidRPr="00150015">
        <w:rPr>
          <w:rFonts w:ascii="Times New Roman" w:eastAsia="Times New Roman" w:hAnsi="Times New Roman" w:cs="Times New Roman"/>
          <w:sz w:val="28"/>
          <w:szCs w:val="28"/>
          <w:lang w:eastAsia="ru-RU"/>
        </w:rPr>
        <w:t> </w:t>
      </w:r>
      <w:r w:rsidR="00FD41E6" w:rsidRPr="00150015">
        <w:rPr>
          <w:rFonts w:ascii="Times New Roman" w:eastAsia="Times New Roman" w:hAnsi="Times New Roman" w:cs="Times New Roman"/>
          <w:sz w:val="28"/>
          <w:szCs w:val="28"/>
          <w:lang w:eastAsia="ru-RU"/>
        </w:rPr>
        <w:t xml:space="preserve">novembra </w:t>
      </w:r>
    </w:p>
    <w:p w14:paraId="35A62415" w14:textId="7935CA4A" w:rsidR="00FD41E6" w:rsidRPr="00150015" w:rsidRDefault="00FD41E6" w:rsidP="0009208B">
      <w:pPr>
        <w:spacing w:after="0" w:line="240" w:lineRule="auto"/>
        <w:jc w:val="right"/>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noteikumiem Nr.</w:t>
      </w:r>
      <w:r w:rsidR="003D4667" w:rsidRPr="00150015">
        <w:rPr>
          <w:rFonts w:ascii="Times New Roman" w:eastAsia="Times New Roman" w:hAnsi="Times New Roman" w:cs="Times New Roman"/>
          <w:sz w:val="28"/>
          <w:szCs w:val="28"/>
          <w:lang w:eastAsia="ru-RU"/>
        </w:rPr>
        <w:t> </w:t>
      </w:r>
      <w:r w:rsidRPr="00150015">
        <w:rPr>
          <w:rFonts w:ascii="Times New Roman" w:eastAsia="Times New Roman" w:hAnsi="Times New Roman" w:cs="Times New Roman"/>
          <w:sz w:val="28"/>
          <w:szCs w:val="28"/>
          <w:lang w:eastAsia="ru-RU"/>
        </w:rPr>
        <w:t>1082</w:t>
      </w:r>
      <w:bookmarkStart w:id="2" w:name="piel-641160"/>
      <w:bookmarkEnd w:id="2"/>
    </w:p>
    <w:p w14:paraId="41C31711" w14:textId="77777777" w:rsidR="00FD41E6" w:rsidRPr="00150015" w:rsidRDefault="00FD41E6" w:rsidP="0009208B">
      <w:pPr>
        <w:spacing w:after="0" w:line="240" w:lineRule="auto"/>
        <w:rPr>
          <w:rFonts w:ascii="Times New Roman" w:eastAsia="Times New Roman" w:hAnsi="Times New Roman" w:cs="Times New Roman"/>
          <w:sz w:val="28"/>
          <w:szCs w:val="28"/>
          <w:lang w:eastAsia="ru-RU"/>
        </w:rPr>
      </w:pPr>
    </w:p>
    <w:p w14:paraId="7458AE0E" w14:textId="4AA58286" w:rsidR="00FD41E6" w:rsidRPr="00150015" w:rsidRDefault="00FD41E6" w:rsidP="0009208B">
      <w:pPr>
        <w:spacing w:after="0" w:line="240" w:lineRule="auto"/>
        <w:jc w:val="center"/>
        <w:rPr>
          <w:rFonts w:ascii="Times New Roman" w:hAnsi="Times New Roman" w:cs="Times New Roman"/>
          <w:b/>
          <w:bCs/>
          <w:sz w:val="28"/>
          <w:szCs w:val="28"/>
        </w:rPr>
      </w:pPr>
      <w:bookmarkStart w:id="3" w:name="371165"/>
      <w:bookmarkStart w:id="4" w:name="n-371165"/>
      <w:bookmarkEnd w:id="3"/>
      <w:bookmarkEnd w:id="4"/>
      <w:r w:rsidRPr="00150015">
        <w:rPr>
          <w:rFonts w:ascii="Times New Roman" w:hAnsi="Times New Roman" w:cs="Times New Roman"/>
          <w:b/>
          <w:bCs/>
          <w:sz w:val="28"/>
          <w:szCs w:val="28"/>
        </w:rPr>
        <w:t>Iesniegumā C kategorijas piesārņojošas darbības reģistrācijai norādāmā informācija</w:t>
      </w:r>
    </w:p>
    <w:p w14:paraId="5DE76194" w14:textId="77777777" w:rsidR="00FD41E6" w:rsidRPr="00150015" w:rsidRDefault="00FD41E6" w:rsidP="0009208B">
      <w:pPr>
        <w:spacing w:after="0" w:line="240" w:lineRule="auto"/>
        <w:rPr>
          <w:rFonts w:ascii="Times New Roman" w:hAnsi="Times New Roman" w:cs="Times New Roman"/>
          <w:sz w:val="28"/>
          <w:szCs w:val="28"/>
        </w:rPr>
      </w:pPr>
    </w:p>
    <w:p w14:paraId="506966C0" w14:textId="67317A74" w:rsidR="00FD41E6" w:rsidRPr="00150015" w:rsidRDefault="00FD41E6" w:rsidP="003E313B">
      <w:pPr>
        <w:spacing w:after="0" w:line="240" w:lineRule="auto"/>
        <w:ind w:firstLine="720"/>
        <w:jc w:val="both"/>
        <w:rPr>
          <w:rFonts w:ascii="Times New Roman" w:hAnsi="Times New Roman" w:cs="Times New Roman"/>
          <w:sz w:val="28"/>
          <w:szCs w:val="28"/>
        </w:rPr>
      </w:pPr>
      <w:r w:rsidRPr="00150015">
        <w:rPr>
          <w:rFonts w:ascii="Times New Roman" w:eastAsia="Times New Roman" w:hAnsi="Times New Roman" w:cs="Times New Roman"/>
          <w:sz w:val="28"/>
          <w:szCs w:val="28"/>
          <w:lang w:eastAsia="ru-RU"/>
        </w:rPr>
        <w:t xml:space="preserve">1. </w:t>
      </w:r>
      <w:r w:rsidR="006A0CEF" w:rsidRPr="00150015">
        <w:rPr>
          <w:rFonts w:ascii="Times New Roman" w:eastAsia="Times New Roman" w:hAnsi="Times New Roman" w:cs="Times New Roman"/>
          <w:sz w:val="28"/>
          <w:szCs w:val="28"/>
          <w:lang w:eastAsia="ru-RU"/>
        </w:rPr>
        <w:t>P</w:t>
      </w:r>
      <w:r w:rsidRPr="00150015">
        <w:rPr>
          <w:rFonts w:ascii="Times New Roman" w:eastAsia="Times New Roman" w:hAnsi="Times New Roman" w:cs="Times New Roman"/>
          <w:sz w:val="28"/>
          <w:szCs w:val="28"/>
          <w:lang w:eastAsia="ru-RU"/>
        </w:rPr>
        <w:t>iesārņojoš</w:t>
      </w:r>
      <w:r w:rsidR="003D7620" w:rsidRPr="00150015">
        <w:rPr>
          <w:rFonts w:ascii="Times New Roman" w:eastAsia="Times New Roman" w:hAnsi="Times New Roman" w:cs="Times New Roman"/>
          <w:sz w:val="28"/>
          <w:szCs w:val="28"/>
          <w:lang w:eastAsia="ru-RU"/>
        </w:rPr>
        <w:t>ā</w:t>
      </w:r>
      <w:r w:rsidRPr="00150015">
        <w:rPr>
          <w:rFonts w:ascii="Times New Roman" w:eastAsia="Times New Roman" w:hAnsi="Times New Roman" w:cs="Times New Roman"/>
          <w:sz w:val="28"/>
          <w:szCs w:val="28"/>
          <w:lang w:eastAsia="ru-RU"/>
        </w:rPr>
        <w:t>s darbības viet</w:t>
      </w:r>
      <w:r w:rsidR="006A0CEF" w:rsidRPr="00150015">
        <w:rPr>
          <w:rFonts w:ascii="Times New Roman" w:eastAsia="Times New Roman" w:hAnsi="Times New Roman" w:cs="Times New Roman"/>
          <w:sz w:val="28"/>
          <w:szCs w:val="28"/>
          <w:lang w:eastAsia="ru-RU"/>
        </w:rPr>
        <w:t>a</w:t>
      </w:r>
      <w:r w:rsidRPr="00150015">
        <w:rPr>
          <w:rFonts w:ascii="Times New Roman" w:eastAsia="Times New Roman" w:hAnsi="Times New Roman" w:cs="Times New Roman"/>
          <w:sz w:val="28"/>
          <w:szCs w:val="28"/>
          <w:lang w:eastAsia="ru-RU"/>
        </w:rPr>
        <w:t>:</w:t>
      </w:r>
    </w:p>
    <w:p w14:paraId="36441080" w14:textId="14DC9882" w:rsidR="00FD41E6" w:rsidRPr="00150015" w:rsidRDefault="00FD41E6" w:rsidP="003E313B">
      <w:pPr>
        <w:spacing w:after="0" w:line="240" w:lineRule="auto"/>
        <w:ind w:firstLine="709"/>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1.1. ģeogrāfiskās koordinātas</w:t>
      </w:r>
      <w:r w:rsidR="00247D1A" w:rsidRPr="00150015">
        <w:rPr>
          <w:rFonts w:ascii="Times New Roman" w:eastAsia="Times New Roman" w:hAnsi="Times New Roman" w:cs="Times New Roman"/>
          <w:sz w:val="28"/>
          <w:szCs w:val="28"/>
          <w:lang w:eastAsia="ru-RU"/>
        </w:rPr>
        <w:t>;</w:t>
      </w:r>
    </w:p>
    <w:p w14:paraId="7F86F1CB" w14:textId="78D5CC25" w:rsidR="00FD41E6" w:rsidRPr="00150015" w:rsidRDefault="00FD41E6" w:rsidP="003E313B">
      <w:pPr>
        <w:spacing w:after="0" w:line="240" w:lineRule="auto"/>
        <w:ind w:firstLine="709"/>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1.2. tā zemes īpašnieka vārds, uzvārds un adrese</w:t>
      </w:r>
      <w:r w:rsidR="004201F1" w:rsidRPr="00150015">
        <w:rPr>
          <w:rFonts w:ascii="Times New Roman" w:eastAsia="Times New Roman" w:hAnsi="Times New Roman" w:cs="Times New Roman"/>
          <w:sz w:val="28"/>
          <w:szCs w:val="28"/>
          <w:lang w:eastAsia="ru-RU"/>
        </w:rPr>
        <w:t xml:space="preserve"> </w:t>
      </w:r>
      <w:r w:rsidR="004201F1" w:rsidRPr="00150015">
        <w:rPr>
          <w:rFonts w:ascii="Times New Roman" w:hAnsi="Times New Roman" w:cs="Times New Roman"/>
          <w:sz w:val="28"/>
          <w:szCs w:val="28"/>
          <w:shd w:val="clear" w:color="auto" w:fill="FCFDFD"/>
        </w:rPr>
        <w:t>vai nosaukums un adrese</w:t>
      </w:r>
      <w:r w:rsidRPr="00150015">
        <w:rPr>
          <w:rFonts w:ascii="Times New Roman" w:eastAsia="Times New Roman" w:hAnsi="Times New Roman" w:cs="Times New Roman"/>
          <w:sz w:val="28"/>
          <w:szCs w:val="28"/>
          <w:lang w:eastAsia="ru-RU"/>
        </w:rPr>
        <w:t>, uz kura zemes atrodas iekārta</w:t>
      </w:r>
      <w:proofErr w:type="gramStart"/>
      <w:r w:rsidRPr="00150015">
        <w:rPr>
          <w:rFonts w:ascii="Times New Roman" w:eastAsia="Times New Roman" w:hAnsi="Times New Roman" w:cs="Times New Roman"/>
          <w:sz w:val="28"/>
          <w:szCs w:val="28"/>
          <w:lang w:eastAsia="ru-RU"/>
        </w:rPr>
        <w:t xml:space="preserve"> vai</w:t>
      </w:r>
      <w:r w:rsidR="00247D1A" w:rsidRPr="00150015">
        <w:rPr>
          <w:rFonts w:ascii="Times New Roman" w:eastAsia="Times New Roman" w:hAnsi="Times New Roman" w:cs="Times New Roman"/>
          <w:sz w:val="28"/>
          <w:szCs w:val="28"/>
          <w:lang w:eastAsia="ru-RU"/>
        </w:rPr>
        <w:t xml:space="preserve"> </w:t>
      </w:r>
      <w:r w:rsidRPr="00150015">
        <w:rPr>
          <w:rFonts w:ascii="Times New Roman" w:eastAsia="Times New Roman" w:hAnsi="Times New Roman" w:cs="Times New Roman"/>
          <w:sz w:val="28"/>
          <w:szCs w:val="28"/>
          <w:lang w:eastAsia="ru-RU"/>
        </w:rPr>
        <w:t>notiek piesārņojoša darbība</w:t>
      </w:r>
      <w:proofErr w:type="gramEnd"/>
      <w:r w:rsidRPr="00150015">
        <w:rPr>
          <w:rFonts w:ascii="Times New Roman" w:eastAsia="Times New Roman" w:hAnsi="Times New Roman" w:cs="Times New Roman"/>
          <w:sz w:val="28"/>
          <w:szCs w:val="28"/>
          <w:lang w:eastAsia="ru-RU"/>
        </w:rPr>
        <w:t xml:space="preserve"> (ja atšķiras no komersanta adreses);</w:t>
      </w:r>
    </w:p>
    <w:p w14:paraId="7DB33D42" w14:textId="289E19F6" w:rsidR="00FD41E6" w:rsidRPr="00150015" w:rsidRDefault="00FD41E6" w:rsidP="003E313B">
      <w:pPr>
        <w:spacing w:after="0" w:line="240" w:lineRule="auto"/>
        <w:ind w:firstLine="709"/>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1.3. ēku, palīgbūvju un ražošanas līdzekļu īpašnieka vārds, uzvārds un adrese</w:t>
      </w:r>
      <w:r w:rsidR="00247D1A" w:rsidRPr="00150015">
        <w:rPr>
          <w:rFonts w:ascii="Times New Roman" w:eastAsia="Times New Roman" w:hAnsi="Times New Roman" w:cs="Times New Roman"/>
          <w:sz w:val="28"/>
          <w:szCs w:val="28"/>
          <w:lang w:eastAsia="ru-RU"/>
        </w:rPr>
        <w:t xml:space="preserve"> </w:t>
      </w:r>
      <w:r w:rsidRPr="00150015">
        <w:rPr>
          <w:rFonts w:ascii="Times New Roman" w:eastAsia="Times New Roman" w:hAnsi="Times New Roman" w:cs="Times New Roman"/>
          <w:sz w:val="28"/>
          <w:szCs w:val="28"/>
          <w:lang w:eastAsia="ru-RU"/>
        </w:rPr>
        <w:t>(ja atšķiras no iepriekš minētajām adresēm);</w:t>
      </w:r>
      <w:r w:rsidRPr="00150015">
        <w:rPr>
          <w:rFonts w:ascii="Times New Roman" w:eastAsia="Times New Roman" w:hAnsi="Times New Roman" w:cs="Times New Roman"/>
          <w:sz w:val="28"/>
          <w:szCs w:val="28"/>
          <w:lang w:eastAsia="ru-RU"/>
        </w:rPr>
        <w:tab/>
      </w:r>
    </w:p>
    <w:p w14:paraId="6042175E" w14:textId="0A60E83B" w:rsidR="00FD41E6" w:rsidRPr="00150015" w:rsidRDefault="00FD41E6" w:rsidP="003E313B">
      <w:pPr>
        <w:spacing w:after="0" w:line="240" w:lineRule="auto"/>
        <w:ind w:firstLine="709"/>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1.4. piesārņojoš</w:t>
      </w:r>
      <w:r w:rsidR="003D7620" w:rsidRPr="00150015">
        <w:rPr>
          <w:rFonts w:ascii="Times New Roman" w:eastAsia="Times New Roman" w:hAnsi="Times New Roman" w:cs="Times New Roman"/>
          <w:sz w:val="28"/>
          <w:szCs w:val="28"/>
          <w:lang w:eastAsia="ru-RU"/>
        </w:rPr>
        <w:t>ā</w:t>
      </w:r>
      <w:r w:rsidRPr="00150015">
        <w:rPr>
          <w:rFonts w:ascii="Times New Roman" w:eastAsia="Times New Roman" w:hAnsi="Times New Roman" w:cs="Times New Roman"/>
          <w:sz w:val="28"/>
          <w:szCs w:val="28"/>
          <w:lang w:eastAsia="ru-RU"/>
        </w:rPr>
        <w:t>s darbības veikšanas vietas adrese;</w:t>
      </w:r>
    </w:p>
    <w:p w14:paraId="62875DDE" w14:textId="1D7DE61D" w:rsidR="00FD41E6" w:rsidRPr="00150015" w:rsidRDefault="00FD41E6" w:rsidP="003E313B">
      <w:pPr>
        <w:spacing w:after="0" w:line="240" w:lineRule="auto"/>
        <w:ind w:firstLine="709"/>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1.5. informācija par tuvāko apkārtni, zemes izmantošanas veidu un norāde par aizsargjoslām</w:t>
      </w:r>
      <w:r w:rsidR="00247D1A" w:rsidRPr="00150015">
        <w:rPr>
          <w:rFonts w:ascii="Times New Roman" w:eastAsia="Times New Roman" w:hAnsi="Times New Roman" w:cs="Times New Roman"/>
          <w:sz w:val="28"/>
          <w:szCs w:val="28"/>
          <w:lang w:eastAsia="ru-RU"/>
        </w:rPr>
        <w:t>.</w:t>
      </w:r>
    </w:p>
    <w:p w14:paraId="28B35F45" w14:textId="77777777" w:rsidR="00FD41E6" w:rsidRPr="00150015" w:rsidRDefault="00FD41E6" w:rsidP="003E313B">
      <w:pPr>
        <w:spacing w:after="0" w:line="240" w:lineRule="auto"/>
        <w:ind w:firstLine="709"/>
        <w:jc w:val="both"/>
        <w:rPr>
          <w:rFonts w:ascii="Times New Roman" w:eastAsia="Times New Roman" w:hAnsi="Times New Roman" w:cs="Times New Roman"/>
          <w:sz w:val="28"/>
          <w:szCs w:val="28"/>
          <w:lang w:eastAsia="ru-RU"/>
        </w:rPr>
      </w:pPr>
    </w:p>
    <w:p w14:paraId="7E28FCFD" w14:textId="1B545802" w:rsidR="00FD41E6" w:rsidRPr="00150015" w:rsidRDefault="00FD41E6" w:rsidP="0009208B">
      <w:pPr>
        <w:spacing w:after="0" w:line="240" w:lineRule="auto"/>
        <w:ind w:firstLine="709"/>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 xml:space="preserve">2. </w:t>
      </w:r>
      <w:r w:rsidR="006A0CEF" w:rsidRPr="00150015">
        <w:rPr>
          <w:rFonts w:ascii="Times New Roman" w:eastAsia="Times New Roman" w:hAnsi="Times New Roman" w:cs="Times New Roman"/>
          <w:sz w:val="28"/>
          <w:szCs w:val="28"/>
          <w:lang w:eastAsia="ru-RU"/>
        </w:rPr>
        <w:t>P</w:t>
      </w:r>
      <w:r w:rsidRPr="00150015">
        <w:rPr>
          <w:rFonts w:ascii="Times New Roman" w:eastAsia="Times New Roman" w:hAnsi="Times New Roman" w:cs="Times New Roman"/>
          <w:sz w:val="28"/>
          <w:szCs w:val="28"/>
          <w:lang w:eastAsia="ru-RU"/>
        </w:rPr>
        <w:t>iesārņojoš</w:t>
      </w:r>
      <w:r w:rsidR="006A0CEF" w:rsidRPr="00150015">
        <w:rPr>
          <w:rFonts w:ascii="Times New Roman" w:eastAsia="Times New Roman" w:hAnsi="Times New Roman" w:cs="Times New Roman"/>
          <w:sz w:val="28"/>
          <w:szCs w:val="28"/>
          <w:lang w:eastAsia="ru-RU"/>
        </w:rPr>
        <w:t>ā</w:t>
      </w:r>
      <w:r w:rsidRPr="00150015">
        <w:rPr>
          <w:rFonts w:ascii="Times New Roman" w:eastAsia="Times New Roman" w:hAnsi="Times New Roman" w:cs="Times New Roman"/>
          <w:sz w:val="28"/>
          <w:szCs w:val="28"/>
          <w:lang w:eastAsia="ru-RU"/>
        </w:rPr>
        <w:t xml:space="preserve"> darbīb</w:t>
      </w:r>
      <w:r w:rsidR="006A0CEF" w:rsidRPr="00150015">
        <w:rPr>
          <w:rFonts w:ascii="Times New Roman" w:eastAsia="Times New Roman" w:hAnsi="Times New Roman" w:cs="Times New Roman"/>
          <w:sz w:val="28"/>
          <w:szCs w:val="28"/>
          <w:lang w:eastAsia="ru-RU"/>
        </w:rPr>
        <w:t>a</w:t>
      </w:r>
      <w:r w:rsidRPr="00150015">
        <w:rPr>
          <w:rFonts w:ascii="Times New Roman" w:eastAsia="Times New Roman" w:hAnsi="Times New Roman" w:cs="Times New Roman"/>
          <w:sz w:val="28"/>
          <w:szCs w:val="28"/>
          <w:lang w:eastAsia="ru-RU"/>
        </w:rPr>
        <w:t>:</w:t>
      </w:r>
    </w:p>
    <w:p w14:paraId="057E72F8" w14:textId="51B3EE15" w:rsidR="00FD41E6" w:rsidRPr="00150015" w:rsidRDefault="00FD41E6" w:rsidP="0009208B">
      <w:pPr>
        <w:spacing w:after="0" w:line="240" w:lineRule="auto"/>
        <w:ind w:firstLine="709"/>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2.1.</w:t>
      </w:r>
      <w:r w:rsidR="00247D1A" w:rsidRPr="00150015">
        <w:rPr>
          <w:rFonts w:ascii="Times New Roman" w:eastAsia="Times New Roman" w:hAnsi="Times New Roman" w:cs="Times New Roman"/>
          <w:sz w:val="28"/>
          <w:szCs w:val="28"/>
          <w:lang w:eastAsia="ru-RU"/>
        </w:rPr>
        <w:t> </w:t>
      </w:r>
      <w:r w:rsidRPr="00150015">
        <w:rPr>
          <w:rFonts w:ascii="Times New Roman" w:eastAsia="Times New Roman" w:hAnsi="Times New Roman" w:cs="Times New Roman"/>
          <w:sz w:val="28"/>
          <w:szCs w:val="28"/>
          <w:lang w:eastAsia="ru-RU"/>
        </w:rPr>
        <w:t xml:space="preserve">iekārtā veiktā piesārņojošā darbība atbilstoši </w:t>
      </w:r>
      <w:r w:rsidR="00247D1A" w:rsidRPr="00150015">
        <w:rPr>
          <w:rFonts w:ascii="Times New Roman" w:eastAsia="Times New Roman" w:hAnsi="Times New Roman" w:cs="Times New Roman"/>
          <w:sz w:val="28"/>
          <w:szCs w:val="28"/>
          <w:lang w:eastAsia="ru-RU"/>
        </w:rPr>
        <w:t>šo noteikumu 2. pielikumam;</w:t>
      </w:r>
      <w:r w:rsidRPr="00150015">
        <w:rPr>
          <w:rFonts w:ascii="Times New Roman" w:eastAsia="Times New Roman" w:hAnsi="Times New Roman" w:cs="Times New Roman"/>
          <w:sz w:val="28"/>
          <w:szCs w:val="28"/>
          <w:lang w:eastAsia="ru-RU"/>
        </w:rPr>
        <w:t xml:space="preserve"> </w:t>
      </w:r>
    </w:p>
    <w:p w14:paraId="09C24407" w14:textId="24DF1098" w:rsidR="00FD41E6" w:rsidRPr="00150015" w:rsidRDefault="00FD41E6" w:rsidP="0009208B">
      <w:pPr>
        <w:spacing w:after="0" w:line="240" w:lineRule="auto"/>
        <w:ind w:firstLine="709"/>
        <w:jc w:val="both"/>
        <w:rPr>
          <w:rFonts w:ascii="Times New Roman" w:eastAsia="Times New Roman" w:hAnsi="Times New Roman" w:cs="Times New Roman"/>
          <w:sz w:val="24"/>
          <w:szCs w:val="24"/>
          <w:lang w:val="lv"/>
        </w:rPr>
      </w:pPr>
      <w:r w:rsidRPr="00150015">
        <w:rPr>
          <w:rFonts w:ascii="Times New Roman" w:eastAsia="Times New Roman" w:hAnsi="Times New Roman" w:cs="Times New Roman"/>
          <w:sz w:val="28"/>
          <w:szCs w:val="28"/>
          <w:lang w:eastAsia="ru-RU"/>
        </w:rPr>
        <w:t>2.2. darbības, ko veic iekārtā</w:t>
      </w:r>
      <w:proofErr w:type="gramStart"/>
      <w:r w:rsidRPr="00150015">
        <w:rPr>
          <w:rFonts w:ascii="Times New Roman" w:eastAsia="Times New Roman" w:hAnsi="Times New Roman" w:cs="Times New Roman"/>
          <w:sz w:val="28"/>
          <w:szCs w:val="28"/>
          <w:lang w:eastAsia="ru-RU"/>
        </w:rPr>
        <w:t>, vai paredzēto darbības izmaiņu raksturojums</w:t>
      </w:r>
      <w:proofErr w:type="gramEnd"/>
      <w:r w:rsidRPr="00150015">
        <w:rPr>
          <w:rFonts w:ascii="Times New Roman" w:eastAsia="Times New Roman" w:hAnsi="Times New Roman" w:cs="Times New Roman"/>
          <w:sz w:val="28"/>
          <w:szCs w:val="28"/>
          <w:lang w:eastAsia="ru-RU"/>
        </w:rPr>
        <w:t xml:space="preserve"> (īss piesārņojošās darbības apraksts, piemēram, darbības veids, saražotās produkcijas apjoms diennaktī un gadā, iekārtu tips un jauda, iepakojums un tā apsaimniekošana)</w:t>
      </w:r>
      <w:r w:rsidR="00247D1A" w:rsidRPr="00150015">
        <w:rPr>
          <w:rFonts w:ascii="Times New Roman" w:eastAsia="Times New Roman" w:hAnsi="Times New Roman" w:cs="Times New Roman"/>
          <w:sz w:val="28"/>
          <w:szCs w:val="28"/>
          <w:lang w:eastAsia="ru-RU"/>
        </w:rPr>
        <w:t>;</w:t>
      </w:r>
    </w:p>
    <w:p w14:paraId="75A2917E" w14:textId="1B83DC09" w:rsidR="6DF795FA" w:rsidRPr="00150015" w:rsidRDefault="6DF795FA" w:rsidP="0009208B">
      <w:pPr>
        <w:spacing w:after="0" w:line="240" w:lineRule="auto"/>
        <w:ind w:firstLine="709"/>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t xml:space="preserve">2.3. </w:t>
      </w:r>
      <w:r w:rsidR="00F163F5" w:rsidRPr="00150015">
        <w:rPr>
          <w:rFonts w:ascii="Times New Roman" w:eastAsia="Times New Roman" w:hAnsi="Times New Roman" w:cs="Times New Roman"/>
          <w:sz w:val="28"/>
          <w:szCs w:val="28"/>
          <w:lang w:val="lv"/>
        </w:rPr>
        <w:t xml:space="preserve">informācija par </w:t>
      </w:r>
      <w:r w:rsidR="00AE7914" w:rsidRPr="00150015">
        <w:rPr>
          <w:rFonts w:ascii="Times New Roman" w:eastAsia="Times New Roman" w:hAnsi="Times New Roman" w:cs="Times New Roman"/>
          <w:sz w:val="28"/>
          <w:szCs w:val="28"/>
          <w:lang w:val="lv"/>
        </w:rPr>
        <w:t>s</w:t>
      </w:r>
      <w:r w:rsidRPr="00150015">
        <w:rPr>
          <w:rFonts w:ascii="Times New Roman" w:eastAsia="Times New Roman" w:hAnsi="Times New Roman" w:cs="Times New Roman"/>
          <w:sz w:val="28"/>
          <w:szCs w:val="28"/>
          <w:lang w:val="lv"/>
        </w:rPr>
        <w:t>adedzināšanas iekārtām:</w:t>
      </w:r>
    </w:p>
    <w:p w14:paraId="01BA42DB" w14:textId="732827FC" w:rsidR="6DF795FA" w:rsidRPr="00150015" w:rsidRDefault="6DF795FA" w:rsidP="0009208B">
      <w:pPr>
        <w:spacing w:after="0" w:line="240" w:lineRule="auto"/>
        <w:ind w:firstLine="720"/>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t>2.</w:t>
      </w:r>
      <w:r w:rsidR="72B6FF2A" w:rsidRPr="00150015">
        <w:rPr>
          <w:rFonts w:ascii="Times New Roman" w:eastAsia="Times New Roman" w:hAnsi="Times New Roman" w:cs="Times New Roman"/>
          <w:sz w:val="28"/>
          <w:szCs w:val="28"/>
          <w:lang w:val="lv"/>
        </w:rPr>
        <w:t>3.</w:t>
      </w:r>
      <w:r w:rsidRPr="00150015">
        <w:rPr>
          <w:rFonts w:ascii="Times New Roman" w:eastAsia="Times New Roman" w:hAnsi="Times New Roman" w:cs="Times New Roman"/>
          <w:sz w:val="28"/>
          <w:szCs w:val="28"/>
          <w:lang w:val="lv"/>
        </w:rPr>
        <w:t>1. emisijas avoti un to veidi (dīzeļdzinējs, gāzturbīna, divu kurināmo dzinējs, cits dzinējs vai cita sadedzināšanas iekārta)</w:t>
      </w:r>
      <w:r w:rsidR="1F4C24D4" w:rsidRPr="00150015">
        <w:rPr>
          <w:rFonts w:ascii="Times New Roman" w:eastAsia="Times New Roman" w:hAnsi="Times New Roman" w:cs="Times New Roman"/>
          <w:sz w:val="28"/>
          <w:szCs w:val="28"/>
          <w:lang w:val="lv"/>
        </w:rPr>
        <w:t>;</w:t>
      </w:r>
    </w:p>
    <w:p w14:paraId="6D12FCAA" w14:textId="18A71EFD" w:rsidR="6DF795FA" w:rsidRPr="00150015" w:rsidRDefault="6DF795FA" w:rsidP="0009208B">
      <w:pPr>
        <w:spacing w:after="0" w:line="240" w:lineRule="auto"/>
        <w:ind w:firstLine="720"/>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t>2.</w:t>
      </w:r>
      <w:r w:rsidR="2FA3B0AC" w:rsidRPr="00150015">
        <w:rPr>
          <w:rFonts w:ascii="Times New Roman" w:eastAsia="Times New Roman" w:hAnsi="Times New Roman" w:cs="Times New Roman"/>
          <w:sz w:val="28"/>
          <w:szCs w:val="28"/>
          <w:lang w:val="lv"/>
        </w:rPr>
        <w:t>3.</w:t>
      </w:r>
      <w:r w:rsidRPr="00150015">
        <w:rPr>
          <w:rFonts w:ascii="Times New Roman" w:eastAsia="Times New Roman" w:hAnsi="Times New Roman" w:cs="Times New Roman"/>
          <w:sz w:val="28"/>
          <w:szCs w:val="28"/>
          <w:lang w:val="lv"/>
        </w:rPr>
        <w:t xml:space="preserve">2. datums, kurā sākta </w:t>
      </w:r>
      <w:r w:rsidR="54A2CC61" w:rsidRPr="00150015">
        <w:rPr>
          <w:rFonts w:ascii="Times New Roman" w:eastAsia="Times New Roman" w:hAnsi="Times New Roman" w:cs="Times New Roman"/>
          <w:sz w:val="28"/>
          <w:szCs w:val="28"/>
          <w:lang w:val="lv"/>
        </w:rPr>
        <w:t xml:space="preserve">sadedzināšanas </w:t>
      </w:r>
      <w:r w:rsidRPr="00150015">
        <w:rPr>
          <w:rFonts w:ascii="Times New Roman" w:eastAsia="Times New Roman" w:hAnsi="Times New Roman" w:cs="Times New Roman"/>
          <w:sz w:val="28"/>
          <w:szCs w:val="28"/>
          <w:lang w:val="lv"/>
        </w:rPr>
        <w:t>iekārtas darbība</w:t>
      </w:r>
      <w:r w:rsidR="4075D091" w:rsidRPr="00150015">
        <w:rPr>
          <w:rFonts w:ascii="Times New Roman" w:eastAsia="Times New Roman" w:hAnsi="Times New Roman" w:cs="Times New Roman"/>
          <w:sz w:val="28"/>
          <w:szCs w:val="28"/>
          <w:lang w:val="lv"/>
        </w:rPr>
        <w:t>;</w:t>
      </w:r>
    </w:p>
    <w:p w14:paraId="55F7C87A" w14:textId="1420C1E8" w:rsidR="6DF795FA" w:rsidRPr="00150015" w:rsidRDefault="6DF795FA" w:rsidP="0009208B">
      <w:pPr>
        <w:spacing w:after="0" w:line="240" w:lineRule="auto"/>
        <w:ind w:firstLine="720"/>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t>2.3.</w:t>
      </w:r>
      <w:r w:rsidR="27BEC746" w:rsidRPr="00150015">
        <w:rPr>
          <w:rFonts w:ascii="Times New Roman" w:eastAsia="Times New Roman" w:hAnsi="Times New Roman" w:cs="Times New Roman"/>
          <w:sz w:val="28"/>
          <w:szCs w:val="28"/>
          <w:lang w:val="lv"/>
        </w:rPr>
        <w:t>3</w:t>
      </w:r>
      <w:r w:rsidRPr="00150015">
        <w:rPr>
          <w:rFonts w:ascii="Times New Roman" w:eastAsia="Times New Roman" w:hAnsi="Times New Roman" w:cs="Times New Roman"/>
          <w:sz w:val="28"/>
          <w:szCs w:val="28"/>
          <w:lang w:val="lv"/>
        </w:rPr>
        <w:t xml:space="preserve"> katras sadedzināšanas iekārtas nominālā ievadītā siltuma jauda un katras sadedzināšanas iekārtas daļas nominālā ievadītā siltuma jauda (MW), ja divas vai vairākas sadedzināšanas iekārtas apvienotas un izplūdes gāzes aizvada caur vienu kopīgu dūmeni</w:t>
      </w:r>
      <w:r w:rsidR="00CEEFE2" w:rsidRPr="00150015">
        <w:rPr>
          <w:rFonts w:ascii="Times New Roman" w:eastAsia="Times New Roman" w:hAnsi="Times New Roman" w:cs="Times New Roman"/>
          <w:sz w:val="28"/>
          <w:szCs w:val="28"/>
          <w:lang w:val="lv"/>
        </w:rPr>
        <w:t>;</w:t>
      </w:r>
    </w:p>
    <w:p w14:paraId="0DD5D27C" w14:textId="36118427" w:rsidR="6DF795FA" w:rsidRPr="00150015" w:rsidRDefault="6DF795FA" w:rsidP="0009208B">
      <w:pPr>
        <w:spacing w:after="0" w:line="240" w:lineRule="auto"/>
        <w:ind w:firstLine="720"/>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t>2.</w:t>
      </w:r>
      <w:r w:rsidR="59AA706E" w:rsidRPr="00150015">
        <w:rPr>
          <w:rFonts w:ascii="Times New Roman" w:eastAsia="Times New Roman" w:hAnsi="Times New Roman" w:cs="Times New Roman"/>
          <w:sz w:val="28"/>
          <w:szCs w:val="28"/>
          <w:lang w:val="lv"/>
        </w:rPr>
        <w:t>3.</w:t>
      </w:r>
      <w:r w:rsidRPr="00150015">
        <w:rPr>
          <w:rFonts w:ascii="Times New Roman" w:eastAsia="Times New Roman" w:hAnsi="Times New Roman" w:cs="Times New Roman"/>
          <w:sz w:val="28"/>
          <w:szCs w:val="28"/>
          <w:lang w:val="lv"/>
        </w:rPr>
        <w:t>4.</w:t>
      </w:r>
      <w:r w:rsidR="4DA7B82D" w:rsidRPr="00150015">
        <w:rPr>
          <w:rFonts w:ascii="Times New Roman" w:eastAsia="Times New Roman" w:hAnsi="Times New Roman" w:cs="Times New Roman"/>
          <w:sz w:val="28"/>
          <w:szCs w:val="28"/>
          <w:lang w:val="lv"/>
        </w:rPr>
        <w:t xml:space="preserve"> </w:t>
      </w:r>
      <w:r w:rsidRPr="00150015">
        <w:rPr>
          <w:rFonts w:ascii="Times New Roman" w:eastAsia="Times New Roman" w:hAnsi="Times New Roman" w:cs="Times New Roman"/>
          <w:sz w:val="28"/>
          <w:szCs w:val="28"/>
          <w:lang w:val="lv"/>
        </w:rPr>
        <w:t>plānotās sadedzināšanas iekārtas darba stundas gada laikā un vidējā noslodze ekspluatācijas laikā</w:t>
      </w:r>
      <w:r w:rsidR="30860B09" w:rsidRPr="00150015">
        <w:rPr>
          <w:rFonts w:ascii="Times New Roman" w:eastAsia="Times New Roman" w:hAnsi="Times New Roman" w:cs="Times New Roman"/>
          <w:sz w:val="28"/>
          <w:szCs w:val="28"/>
          <w:lang w:val="lv"/>
        </w:rPr>
        <w:t>;</w:t>
      </w:r>
    </w:p>
    <w:p w14:paraId="7BEB4F0C" w14:textId="47BB96A1" w:rsidR="6DF795FA" w:rsidRPr="00150015" w:rsidRDefault="6DF795FA" w:rsidP="0009208B">
      <w:pPr>
        <w:spacing w:after="0" w:line="240" w:lineRule="auto"/>
        <w:ind w:firstLine="720"/>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t>2.</w:t>
      </w:r>
      <w:r w:rsidR="20850084" w:rsidRPr="00150015">
        <w:rPr>
          <w:rFonts w:ascii="Times New Roman" w:eastAsia="Times New Roman" w:hAnsi="Times New Roman" w:cs="Times New Roman"/>
          <w:sz w:val="28"/>
          <w:szCs w:val="28"/>
          <w:lang w:val="lv"/>
        </w:rPr>
        <w:t>3.</w:t>
      </w:r>
      <w:r w:rsidRPr="00150015">
        <w:rPr>
          <w:rFonts w:ascii="Times New Roman" w:eastAsia="Times New Roman" w:hAnsi="Times New Roman" w:cs="Times New Roman"/>
          <w:sz w:val="28"/>
          <w:szCs w:val="28"/>
          <w:lang w:val="lv"/>
        </w:rPr>
        <w:t>5. katrai sadedzināšanas iekārtai piemērojamās emisijas robežvērtības un emisiju limiti, ja operatoram nepieciešams izstrādāt emisiju limita projektu;</w:t>
      </w:r>
    </w:p>
    <w:p w14:paraId="5195E8E1" w14:textId="6A177098" w:rsidR="6DF795FA" w:rsidRPr="00150015" w:rsidRDefault="6DF795FA" w:rsidP="0009208B">
      <w:pPr>
        <w:spacing w:after="0" w:line="240" w:lineRule="auto"/>
        <w:ind w:firstLine="720"/>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lastRenderedPageBreak/>
        <w:t>2.</w:t>
      </w:r>
      <w:r w:rsidR="70764B8E" w:rsidRPr="00150015">
        <w:rPr>
          <w:rFonts w:ascii="Times New Roman" w:eastAsia="Times New Roman" w:hAnsi="Times New Roman" w:cs="Times New Roman"/>
          <w:sz w:val="28"/>
          <w:szCs w:val="28"/>
          <w:lang w:val="lv"/>
        </w:rPr>
        <w:t>3.</w:t>
      </w:r>
      <w:r w:rsidRPr="00150015">
        <w:rPr>
          <w:rFonts w:ascii="Times New Roman" w:eastAsia="Times New Roman" w:hAnsi="Times New Roman" w:cs="Times New Roman"/>
          <w:sz w:val="28"/>
          <w:szCs w:val="28"/>
          <w:lang w:val="lv"/>
        </w:rPr>
        <w:t>6. izmantotā kurināmā veids un plānotais patēriņš gadā katrā sadedzināšanas iekārtā</w:t>
      </w:r>
      <w:r w:rsidR="00ED5339" w:rsidRPr="00150015">
        <w:rPr>
          <w:rFonts w:ascii="Times New Roman" w:eastAsia="Times New Roman" w:hAnsi="Times New Roman" w:cs="Times New Roman"/>
          <w:sz w:val="28"/>
          <w:szCs w:val="28"/>
          <w:lang w:val="lv"/>
        </w:rPr>
        <w:t>;</w:t>
      </w:r>
    </w:p>
    <w:p w14:paraId="640B6BFA" w14:textId="028E84EB" w:rsidR="6DF795FA" w:rsidRPr="00150015" w:rsidRDefault="6DF795FA" w:rsidP="0009208B">
      <w:pPr>
        <w:spacing w:after="0" w:line="240" w:lineRule="auto"/>
        <w:ind w:firstLine="720"/>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t>2.</w:t>
      </w:r>
      <w:r w:rsidR="71AB5BDD" w:rsidRPr="00150015">
        <w:rPr>
          <w:rFonts w:ascii="Times New Roman" w:eastAsia="Times New Roman" w:hAnsi="Times New Roman" w:cs="Times New Roman"/>
          <w:sz w:val="28"/>
          <w:szCs w:val="28"/>
          <w:lang w:val="lv"/>
        </w:rPr>
        <w:t>3.</w:t>
      </w:r>
      <w:r w:rsidRPr="00150015">
        <w:rPr>
          <w:rFonts w:ascii="Times New Roman" w:eastAsia="Times New Roman" w:hAnsi="Times New Roman" w:cs="Times New Roman"/>
          <w:sz w:val="28"/>
          <w:szCs w:val="28"/>
          <w:lang w:val="lv"/>
        </w:rPr>
        <w:t>7. norāde par to</w:t>
      </w:r>
      <w:r w:rsidR="00F163F5" w:rsidRPr="00150015">
        <w:rPr>
          <w:rFonts w:ascii="Times New Roman" w:eastAsia="Times New Roman" w:hAnsi="Times New Roman" w:cs="Times New Roman"/>
          <w:sz w:val="28"/>
          <w:szCs w:val="28"/>
          <w:lang w:val="lv"/>
        </w:rPr>
        <w:t>,</w:t>
      </w:r>
      <w:r w:rsidRPr="00150015">
        <w:rPr>
          <w:rFonts w:ascii="Times New Roman" w:eastAsia="Times New Roman" w:hAnsi="Times New Roman" w:cs="Times New Roman"/>
          <w:sz w:val="28"/>
          <w:szCs w:val="28"/>
          <w:lang w:val="lv"/>
        </w:rPr>
        <w:t xml:space="preserve"> vai iekārtai nepieciešama atkāpe no emisiju robežvērtību piemērošanas atbilstoši normatīvajiem aktiem par kārtību, kādā novērš, ierobežo un kontrolē gaisu piesārņojošo vielu emisiju no sadedzināšanas iekārtām;</w:t>
      </w:r>
    </w:p>
    <w:p w14:paraId="624396BF" w14:textId="4F688876" w:rsidR="6DF795FA" w:rsidRPr="00150015" w:rsidRDefault="6DF795FA" w:rsidP="0009208B">
      <w:pPr>
        <w:spacing w:after="0" w:line="240" w:lineRule="auto"/>
        <w:ind w:firstLine="720"/>
        <w:jc w:val="both"/>
        <w:rPr>
          <w:rFonts w:ascii="Times New Roman" w:eastAsia="Times New Roman" w:hAnsi="Times New Roman" w:cs="Times New Roman"/>
          <w:sz w:val="28"/>
          <w:szCs w:val="28"/>
          <w:lang w:val="lv"/>
        </w:rPr>
      </w:pPr>
      <w:r w:rsidRPr="00150015">
        <w:rPr>
          <w:rFonts w:ascii="Times New Roman" w:eastAsia="Times New Roman" w:hAnsi="Times New Roman" w:cs="Times New Roman"/>
          <w:sz w:val="28"/>
          <w:szCs w:val="28"/>
          <w:lang w:val="lv"/>
        </w:rPr>
        <w:t>2.</w:t>
      </w:r>
      <w:r w:rsidR="26B5BAA3" w:rsidRPr="00150015">
        <w:rPr>
          <w:rFonts w:ascii="Times New Roman" w:eastAsia="Times New Roman" w:hAnsi="Times New Roman" w:cs="Times New Roman"/>
          <w:sz w:val="28"/>
          <w:szCs w:val="28"/>
          <w:lang w:val="lv"/>
        </w:rPr>
        <w:t>3.</w:t>
      </w:r>
      <w:r w:rsidRPr="00150015">
        <w:rPr>
          <w:rFonts w:ascii="Times New Roman" w:eastAsia="Times New Roman" w:hAnsi="Times New Roman" w:cs="Times New Roman"/>
          <w:sz w:val="28"/>
          <w:szCs w:val="28"/>
          <w:lang w:val="lv"/>
        </w:rPr>
        <w:t>8. prasības mērījumu veikšanai</w:t>
      </w:r>
      <w:r w:rsidR="00F163F5" w:rsidRPr="00150015">
        <w:rPr>
          <w:rFonts w:ascii="Times New Roman" w:eastAsia="Times New Roman" w:hAnsi="Times New Roman" w:cs="Times New Roman"/>
          <w:sz w:val="28"/>
          <w:szCs w:val="28"/>
          <w:lang w:val="lv"/>
        </w:rPr>
        <w:t>;</w:t>
      </w:r>
    </w:p>
    <w:p w14:paraId="278E0122" w14:textId="2F7FB72A" w:rsidR="00FD41E6" w:rsidRPr="00150015" w:rsidRDefault="00FD41E6" w:rsidP="0009208B">
      <w:pPr>
        <w:spacing w:after="0" w:line="240" w:lineRule="auto"/>
        <w:ind w:firstLine="720"/>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 xml:space="preserve">2.4. </w:t>
      </w:r>
      <w:r w:rsidR="00247D1A" w:rsidRPr="00150015">
        <w:rPr>
          <w:rFonts w:ascii="Times New Roman" w:eastAsia="Times New Roman" w:hAnsi="Times New Roman" w:cs="Times New Roman"/>
          <w:sz w:val="28"/>
          <w:szCs w:val="28"/>
          <w:lang w:eastAsia="ru-RU"/>
        </w:rPr>
        <w:t>i</w:t>
      </w:r>
      <w:r w:rsidRPr="00150015">
        <w:rPr>
          <w:rFonts w:ascii="Times New Roman" w:eastAsia="Times New Roman" w:hAnsi="Times New Roman" w:cs="Times New Roman"/>
          <w:sz w:val="28"/>
          <w:szCs w:val="28"/>
          <w:lang w:eastAsia="ru-RU"/>
        </w:rPr>
        <w:t>nformācija par iekārtas darbības uzsākšanu vai turpināšanu, kā arī par iekārtas darbības laiku, ja tai ir pagaidu raksturs;</w:t>
      </w:r>
    </w:p>
    <w:p w14:paraId="0DCE2DA0" w14:textId="5F2AB8D3" w:rsidR="00FD41E6" w:rsidRPr="00150015" w:rsidRDefault="00FD41E6" w:rsidP="0009208B">
      <w:pPr>
        <w:spacing w:after="0" w:line="240" w:lineRule="auto"/>
        <w:ind w:firstLine="720"/>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2.5.</w:t>
      </w:r>
      <w:r w:rsidR="00247D1A" w:rsidRPr="00150015">
        <w:rPr>
          <w:rFonts w:ascii="Times New Roman" w:eastAsia="Times New Roman" w:hAnsi="Times New Roman" w:cs="Times New Roman"/>
          <w:sz w:val="28"/>
          <w:szCs w:val="28"/>
          <w:lang w:eastAsia="ru-RU"/>
        </w:rPr>
        <w:t> </w:t>
      </w:r>
      <w:r w:rsidRPr="00150015">
        <w:rPr>
          <w:rFonts w:ascii="Times New Roman" w:eastAsia="Times New Roman" w:hAnsi="Times New Roman" w:cs="Times New Roman"/>
          <w:sz w:val="28"/>
          <w:szCs w:val="28"/>
          <w:lang w:eastAsia="ru-RU"/>
        </w:rPr>
        <w:t>iekārtas radīt</w:t>
      </w:r>
      <w:r w:rsidR="00F163F5" w:rsidRPr="00150015">
        <w:rPr>
          <w:rFonts w:ascii="Times New Roman" w:eastAsia="Times New Roman" w:hAnsi="Times New Roman" w:cs="Times New Roman"/>
          <w:sz w:val="28"/>
          <w:szCs w:val="28"/>
          <w:lang w:eastAsia="ru-RU"/>
        </w:rPr>
        <w:t>ās</w:t>
      </w:r>
      <w:r w:rsidRPr="00150015">
        <w:rPr>
          <w:rFonts w:ascii="Times New Roman" w:eastAsia="Times New Roman" w:hAnsi="Times New Roman" w:cs="Times New Roman"/>
          <w:sz w:val="28"/>
          <w:szCs w:val="28"/>
          <w:lang w:eastAsia="ru-RU"/>
        </w:rPr>
        <w:t xml:space="preserve"> emisij</w:t>
      </w:r>
      <w:r w:rsidR="00F163F5" w:rsidRPr="00150015">
        <w:rPr>
          <w:rFonts w:ascii="Times New Roman" w:eastAsia="Times New Roman" w:hAnsi="Times New Roman" w:cs="Times New Roman"/>
          <w:sz w:val="28"/>
          <w:szCs w:val="28"/>
          <w:lang w:eastAsia="ru-RU"/>
        </w:rPr>
        <w:t>as</w:t>
      </w:r>
      <w:r w:rsidRPr="00150015">
        <w:rPr>
          <w:rFonts w:ascii="Times New Roman" w:eastAsia="Times New Roman" w:hAnsi="Times New Roman" w:cs="Times New Roman"/>
          <w:sz w:val="28"/>
          <w:szCs w:val="28"/>
          <w:lang w:eastAsia="ru-RU"/>
        </w:rPr>
        <w:t xml:space="preserve"> gaisā. Pasākumu apraksts emisiju samazināšanai un novēršanai;</w:t>
      </w:r>
    </w:p>
    <w:p w14:paraId="39B91669" w14:textId="6EBDC022" w:rsidR="00FD41E6" w:rsidRPr="00150015" w:rsidRDefault="00FD41E6" w:rsidP="0009208B">
      <w:pPr>
        <w:spacing w:after="0" w:line="240" w:lineRule="auto"/>
        <w:ind w:firstLine="720"/>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2.6.</w:t>
      </w:r>
      <w:r w:rsidR="00247D1A" w:rsidRPr="00150015">
        <w:rPr>
          <w:rFonts w:ascii="Times New Roman" w:eastAsia="Times New Roman" w:hAnsi="Times New Roman" w:cs="Times New Roman"/>
          <w:sz w:val="28"/>
          <w:szCs w:val="28"/>
          <w:lang w:eastAsia="ru-RU"/>
        </w:rPr>
        <w:t> i</w:t>
      </w:r>
      <w:r w:rsidRPr="00150015">
        <w:rPr>
          <w:rFonts w:ascii="Times New Roman" w:eastAsia="Times New Roman" w:hAnsi="Times New Roman" w:cs="Times New Roman"/>
          <w:sz w:val="28"/>
          <w:szCs w:val="28"/>
          <w:lang w:eastAsia="ru-RU"/>
        </w:rPr>
        <w:t>nformācija par atkritumiem. Pasākumu apraksts atkritumu daudzuma samazināšanai un novēršanai. Informācija par atkritumu apsaimniekošanu (piemēram, sadzīves, ražošanas un bīstamo atkritumu apsaimniekošanas veids, atkritumu daudzums gadā (tonnās), to uzglabāšanas vieta un veids, atkritumu apsaimniekotājs);</w:t>
      </w:r>
    </w:p>
    <w:p w14:paraId="14E9B4B9" w14:textId="296DADD2" w:rsidR="00FD41E6" w:rsidRPr="00150015" w:rsidRDefault="00FD41E6" w:rsidP="0009208B">
      <w:pPr>
        <w:spacing w:after="0" w:line="240" w:lineRule="auto"/>
        <w:ind w:firstLine="720"/>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2.7. ūdens ieguv</w:t>
      </w:r>
      <w:r w:rsidR="00F163F5" w:rsidRPr="00150015">
        <w:rPr>
          <w:rFonts w:ascii="Times New Roman" w:eastAsia="Times New Roman" w:hAnsi="Times New Roman" w:cs="Times New Roman"/>
          <w:sz w:val="28"/>
          <w:szCs w:val="28"/>
          <w:lang w:eastAsia="ru-RU"/>
        </w:rPr>
        <w:t>e</w:t>
      </w:r>
      <w:r w:rsidRPr="00150015">
        <w:rPr>
          <w:rFonts w:ascii="Times New Roman" w:eastAsia="Times New Roman" w:hAnsi="Times New Roman" w:cs="Times New Roman"/>
          <w:sz w:val="28"/>
          <w:szCs w:val="28"/>
          <w:lang w:eastAsia="ru-RU"/>
        </w:rPr>
        <w:t xml:space="preserve"> (norāda, piemēram, ūdens ieguves avotu, ūdens patēriņa daudzumu (m</w:t>
      </w:r>
      <w:r w:rsidRPr="00150015">
        <w:rPr>
          <w:rFonts w:ascii="Times New Roman" w:eastAsia="Times New Roman" w:hAnsi="Times New Roman" w:cs="Times New Roman"/>
          <w:sz w:val="28"/>
          <w:szCs w:val="28"/>
          <w:vertAlign w:val="superscript"/>
          <w:lang w:eastAsia="ru-RU"/>
        </w:rPr>
        <w:t>3</w:t>
      </w:r>
      <w:r w:rsidRPr="00150015">
        <w:rPr>
          <w:rFonts w:ascii="Times New Roman" w:eastAsia="Times New Roman" w:hAnsi="Times New Roman" w:cs="Times New Roman"/>
          <w:sz w:val="28"/>
          <w:szCs w:val="28"/>
          <w:lang w:eastAsia="ru-RU"/>
        </w:rPr>
        <w:t>/diennaktī; m</w:t>
      </w:r>
      <w:r w:rsidRPr="00150015">
        <w:rPr>
          <w:rFonts w:ascii="Times New Roman" w:eastAsia="Times New Roman" w:hAnsi="Times New Roman" w:cs="Times New Roman"/>
          <w:sz w:val="28"/>
          <w:szCs w:val="28"/>
          <w:vertAlign w:val="superscript"/>
          <w:lang w:eastAsia="ru-RU"/>
        </w:rPr>
        <w:t>3</w:t>
      </w:r>
      <w:r w:rsidRPr="00150015">
        <w:rPr>
          <w:rFonts w:ascii="Times New Roman" w:eastAsia="Times New Roman" w:hAnsi="Times New Roman" w:cs="Times New Roman"/>
          <w:sz w:val="28"/>
          <w:szCs w:val="28"/>
          <w:lang w:eastAsia="ru-RU"/>
        </w:rPr>
        <w:t>/gadā)</w:t>
      </w:r>
      <w:r w:rsidR="003E313B" w:rsidRPr="00150015">
        <w:rPr>
          <w:rFonts w:ascii="Times New Roman" w:eastAsia="Times New Roman" w:hAnsi="Times New Roman" w:cs="Times New Roman"/>
          <w:sz w:val="28"/>
          <w:szCs w:val="28"/>
          <w:lang w:eastAsia="ru-RU"/>
        </w:rPr>
        <w:t>)</w:t>
      </w:r>
      <w:r w:rsidRPr="00150015">
        <w:rPr>
          <w:rFonts w:ascii="Times New Roman" w:eastAsia="Times New Roman" w:hAnsi="Times New Roman" w:cs="Times New Roman"/>
          <w:sz w:val="28"/>
          <w:szCs w:val="28"/>
          <w:lang w:eastAsia="ru-RU"/>
        </w:rPr>
        <w:t>;</w:t>
      </w:r>
    </w:p>
    <w:p w14:paraId="64C6C764" w14:textId="1C3F7B70" w:rsidR="00FD41E6" w:rsidRPr="00150015" w:rsidRDefault="00FD41E6" w:rsidP="0009208B">
      <w:pPr>
        <w:spacing w:after="0" w:line="240" w:lineRule="auto"/>
        <w:ind w:firstLine="720"/>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2.8. notekūdeņu novadīšan</w:t>
      </w:r>
      <w:r w:rsidR="00F163F5" w:rsidRPr="00150015">
        <w:rPr>
          <w:rFonts w:ascii="Times New Roman" w:eastAsia="Times New Roman" w:hAnsi="Times New Roman" w:cs="Times New Roman"/>
          <w:sz w:val="28"/>
          <w:szCs w:val="28"/>
          <w:lang w:eastAsia="ru-RU"/>
        </w:rPr>
        <w:t>a</w:t>
      </w:r>
      <w:r w:rsidRPr="00150015">
        <w:rPr>
          <w:rFonts w:ascii="Times New Roman" w:eastAsia="Times New Roman" w:hAnsi="Times New Roman" w:cs="Times New Roman"/>
          <w:sz w:val="28"/>
          <w:szCs w:val="28"/>
          <w:lang w:eastAsia="ru-RU"/>
        </w:rPr>
        <w:t xml:space="preserve"> (sadzīves notekūdeņu un lietus notekūdeņu savākšanas un novadīšanas veids). Informācija par esošajām notekūdeņu attīrīšanas iekārtām, to jauda (m</w:t>
      </w:r>
      <w:r w:rsidRPr="00150015">
        <w:rPr>
          <w:rFonts w:ascii="Times New Roman" w:eastAsia="Times New Roman" w:hAnsi="Times New Roman" w:cs="Times New Roman"/>
          <w:sz w:val="28"/>
          <w:szCs w:val="28"/>
          <w:vertAlign w:val="superscript"/>
          <w:lang w:eastAsia="ru-RU"/>
        </w:rPr>
        <w:t>3</w:t>
      </w:r>
      <w:r w:rsidRPr="00150015">
        <w:rPr>
          <w:rFonts w:ascii="Times New Roman" w:eastAsia="Times New Roman" w:hAnsi="Times New Roman" w:cs="Times New Roman"/>
          <w:sz w:val="28"/>
          <w:szCs w:val="28"/>
          <w:lang w:eastAsia="ru-RU"/>
        </w:rPr>
        <w:t>/diennaktī, m</w:t>
      </w:r>
      <w:r w:rsidRPr="00150015">
        <w:rPr>
          <w:rFonts w:ascii="Times New Roman" w:eastAsia="Times New Roman" w:hAnsi="Times New Roman" w:cs="Times New Roman"/>
          <w:sz w:val="28"/>
          <w:szCs w:val="28"/>
          <w:vertAlign w:val="superscript"/>
          <w:lang w:eastAsia="ru-RU"/>
        </w:rPr>
        <w:t>3</w:t>
      </w:r>
      <w:r w:rsidRPr="00150015">
        <w:rPr>
          <w:rFonts w:ascii="Times New Roman" w:eastAsia="Times New Roman" w:hAnsi="Times New Roman" w:cs="Times New Roman"/>
          <w:sz w:val="28"/>
          <w:szCs w:val="28"/>
          <w:lang w:eastAsia="ru-RU"/>
        </w:rPr>
        <w:t xml:space="preserve">/gadā) </w:t>
      </w:r>
      <w:proofErr w:type="gramStart"/>
      <w:r w:rsidRPr="00150015">
        <w:rPr>
          <w:rFonts w:ascii="Times New Roman" w:eastAsia="Times New Roman" w:hAnsi="Times New Roman" w:cs="Times New Roman"/>
          <w:sz w:val="28"/>
          <w:szCs w:val="28"/>
          <w:lang w:eastAsia="ru-RU"/>
        </w:rPr>
        <w:t>(</w:t>
      </w:r>
      <w:proofErr w:type="gramEnd"/>
      <w:r w:rsidRPr="00150015">
        <w:rPr>
          <w:rFonts w:ascii="Times New Roman" w:eastAsia="Times New Roman" w:hAnsi="Times New Roman" w:cs="Times New Roman"/>
          <w:sz w:val="28"/>
          <w:szCs w:val="28"/>
          <w:lang w:eastAsia="ru-RU"/>
        </w:rPr>
        <w:t>norāda notekūdeņu izplūdes vietas identifikācijas numuru, ūdens saimnieciskā iecirkņa kodu. Ja nav notekūdeņu attīrīšanas iekārtu, norāda radīto notekūdeņu apjomu (m</w:t>
      </w:r>
      <w:r w:rsidRPr="00150015">
        <w:rPr>
          <w:rFonts w:ascii="Times New Roman" w:eastAsia="Times New Roman" w:hAnsi="Times New Roman" w:cs="Times New Roman"/>
          <w:sz w:val="28"/>
          <w:szCs w:val="28"/>
          <w:vertAlign w:val="superscript"/>
          <w:lang w:eastAsia="ru-RU"/>
        </w:rPr>
        <w:t>3</w:t>
      </w:r>
      <w:r w:rsidRPr="00150015">
        <w:rPr>
          <w:rFonts w:ascii="Times New Roman" w:eastAsia="Times New Roman" w:hAnsi="Times New Roman" w:cs="Times New Roman"/>
          <w:sz w:val="28"/>
          <w:szCs w:val="28"/>
          <w:lang w:eastAsia="ru-RU"/>
        </w:rPr>
        <w:t>/diennaktī, m</w:t>
      </w:r>
      <w:r w:rsidRPr="00150015">
        <w:rPr>
          <w:rFonts w:ascii="Times New Roman" w:eastAsia="Times New Roman" w:hAnsi="Times New Roman" w:cs="Times New Roman"/>
          <w:sz w:val="28"/>
          <w:szCs w:val="28"/>
          <w:vertAlign w:val="superscript"/>
          <w:lang w:eastAsia="ru-RU"/>
        </w:rPr>
        <w:t>3</w:t>
      </w:r>
      <w:r w:rsidRPr="00150015">
        <w:rPr>
          <w:rFonts w:ascii="Times New Roman" w:eastAsia="Times New Roman" w:hAnsi="Times New Roman" w:cs="Times New Roman"/>
          <w:sz w:val="28"/>
          <w:szCs w:val="28"/>
          <w:lang w:eastAsia="ru-RU"/>
        </w:rPr>
        <w:t>/gadā) un to apsaimniekošanas veidu)</w:t>
      </w:r>
      <w:r w:rsidR="003E313B" w:rsidRPr="00150015">
        <w:rPr>
          <w:rFonts w:ascii="Times New Roman" w:eastAsia="Times New Roman" w:hAnsi="Times New Roman" w:cs="Times New Roman"/>
          <w:sz w:val="28"/>
          <w:szCs w:val="28"/>
          <w:lang w:eastAsia="ru-RU"/>
        </w:rPr>
        <w:t>;</w:t>
      </w:r>
    </w:p>
    <w:p w14:paraId="38DC2B49" w14:textId="6CDA739E" w:rsidR="00FD41E6" w:rsidRPr="00150015" w:rsidRDefault="00FD41E6" w:rsidP="0009208B">
      <w:pPr>
        <w:spacing w:after="0" w:line="240" w:lineRule="auto"/>
        <w:ind w:firstLine="720"/>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2.9. izmantoto ķīmisko vielu vai maisījumu saraksts, uzglabāšanas veids un plānotais izmantotais apjoms gadā.</w:t>
      </w:r>
      <w:r w:rsidR="0009208B" w:rsidRPr="00150015">
        <w:rPr>
          <w:rFonts w:ascii="Times New Roman" w:eastAsia="Times New Roman" w:hAnsi="Times New Roman" w:cs="Times New Roman"/>
          <w:sz w:val="28"/>
          <w:szCs w:val="28"/>
          <w:lang w:eastAsia="ru-RU"/>
        </w:rPr>
        <w:t>"</w:t>
      </w:r>
    </w:p>
    <w:p w14:paraId="7FA8BF9F" w14:textId="07CC3BFD" w:rsidR="00B571E8" w:rsidRPr="00150015" w:rsidRDefault="00B571E8" w:rsidP="0009208B">
      <w:pPr>
        <w:spacing w:after="0" w:line="240" w:lineRule="auto"/>
        <w:ind w:firstLine="720"/>
        <w:jc w:val="both"/>
        <w:rPr>
          <w:rFonts w:ascii="Times New Roman" w:eastAsia="Times New Roman" w:hAnsi="Times New Roman" w:cs="Times New Roman"/>
          <w:sz w:val="28"/>
          <w:szCs w:val="28"/>
          <w:lang w:eastAsia="ru-RU"/>
        </w:rPr>
      </w:pPr>
    </w:p>
    <w:p w14:paraId="41260AE3" w14:textId="5F294492" w:rsidR="00B571E8" w:rsidRPr="00150015" w:rsidRDefault="00B06CFA" w:rsidP="0009208B">
      <w:pPr>
        <w:spacing w:after="0" w:line="240" w:lineRule="auto"/>
        <w:ind w:firstLine="720"/>
        <w:jc w:val="both"/>
        <w:rPr>
          <w:rFonts w:ascii="Times New Roman" w:eastAsia="Times New Roman" w:hAnsi="Times New Roman" w:cs="Times New Roman"/>
          <w:sz w:val="28"/>
          <w:szCs w:val="28"/>
          <w:lang w:eastAsia="ru-RU"/>
        </w:rPr>
      </w:pPr>
      <w:r w:rsidRPr="00150015">
        <w:rPr>
          <w:rFonts w:ascii="Times New Roman" w:eastAsia="Times New Roman" w:hAnsi="Times New Roman" w:cs="Times New Roman"/>
          <w:sz w:val="28"/>
          <w:szCs w:val="28"/>
          <w:lang w:eastAsia="ru-RU"/>
        </w:rPr>
        <w:t>73</w:t>
      </w:r>
      <w:r w:rsidR="00B571E8" w:rsidRPr="00150015">
        <w:rPr>
          <w:rFonts w:ascii="Times New Roman" w:eastAsia="Times New Roman" w:hAnsi="Times New Roman" w:cs="Times New Roman"/>
          <w:sz w:val="28"/>
          <w:szCs w:val="28"/>
          <w:lang w:eastAsia="ru-RU"/>
        </w:rPr>
        <w:t xml:space="preserve">. </w:t>
      </w:r>
      <w:r w:rsidR="00C17AC6" w:rsidRPr="00150015">
        <w:rPr>
          <w:rFonts w:ascii="Times New Roman" w:eastAsia="Times New Roman" w:hAnsi="Times New Roman" w:cs="Times New Roman"/>
          <w:sz w:val="28"/>
          <w:szCs w:val="28"/>
          <w:lang w:eastAsia="ru-RU"/>
        </w:rPr>
        <w:t xml:space="preserve">Aizstāt 6. pielikuma 18. punktā vārdu </w:t>
      </w:r>
      <w:r w:rsidR="0009208B" w:rsidRPr="00150015">
        <w:rPr>
          <w:rFonts w:ascii="Times New Roman" w:eastAsia="Times New Roman" w:hAnsi="Times New Roman" w:cs="Times New Roman"/>
          <w:sz w:val="28"/>
          <w:szCs w:val="28"/>
          <w:lang w:eastAsia="ru-RU"/>
        </w:rPr>
        <w:t>"</w:t>
      </w:r>
      <w:r w:rsidR="00C17AC6" w:rsidRPr="00150015">
        <w:rPr>
          <w:rFonts w:ascii="Times New Roman" w:eastAsia="Times New Roman" w:hAnsi="Times New Roman" w:cs="Times New Roman"/>
          <w:sz w:val="28"/>
          <w:szCs w:val="28"/>
          <w:lang w:eastAsia="ru-RU"/>
        </w:rPr>
        <w:t>Pārvalde</w:t>
      </w:r>
      <w:r w:rsidR="0009208B" w:rsidRPr="00150015">
        <w:rPr>
          <w:rFonts w:ascii="Times New Roman" w:eastAsia="Times New Roman" w:hAnsi="Times New Roman" w:cs="Times New Roman"/>
          <w:sz w:val="28"/>
          <w:szCs w:val="28"/>
          <w:lang w:eastAsia="ru-RU"/>
        </w:rPr>
        <w:t>"</w:t>
      </w:r>
      <w:r w:rsidR="00C17AC6" w:rsidRPr="00150015">
        <w:rPr>
          <w:rFonts w:ascii="Times New Roman" w:eastAsia="Times New Roman" w:hAnsi="Times New Roman" w:cs="Times New Roman"/>
          <w:sz w:val="28"/>
          <w:szCs w:val="28"/>
          <w:lang w:eastAsia="ru-RU"/>
        </w:rPr>
        <w:t xml:space="preserve"> ar vārdu </w:t>
      </w:r>
      <w:r w:rsidR="0009208B" w:rsidRPr="00150015">
        <w:rPr>
          <w:rFonts w:ascii="Times New Roman" w:eastAsia="Times New Roman" w:hAnsi="Times New Roman" w:cs="Times New Roman"/>
          <w:sz w:val="28"/>
          <w:szCs w:val="28"/>
          <w:lang w:eastAsia="ru-RU"/>
        </w:rPr>
        <w:t>"</w:t>
      </w:r>
      <w:r w:rsidR="00C17AC6" w:rsidRPr="00150015">
        <w:rPr>
          <w:rFonts w:ascii="Times New Roman" w:eastAsia="Times New Roman" w:hAnsi="Times New Roman" w:cs="Times New Roman"/>
          <w:sz w:val="28"/>
          <w:szCs w:val="28"/>
          <w:lang w:eastAsia="ru-RU"/>
        </w:rPr>
        <w:t>Dienests</w:t>
      </w:r>
      <w:r w:rsidR="0009208B" w:rsidRPr="00150015">
        <w:rPr>
          <w:rFonts w:ascii="Times New Roman" w:eastAsia="Times New Roman" w:hAnsi="Times New Roman" w:cs="Times New Roman"/>
          <w:sz w:val="28"/>
          <w:szCs w:val="28"/>
          <w:lang w:eastAsia="ru-RU"/>
        </w:rPr>
        <w:t>"</w:t>
      </w:r>
      <w:r w:rsidR="00C17AC6" w:rsidRPr="00150015">
        <w:rPr>
          <w:rFonts w:ascii="Times New Roman" w:eastAsia="Times New Roman" w:hAnsi="Times New Roman" w:cs="Times New Roman"/>
          <w:sz w:val="28"/>
          <w:szCs w:val="28"/>
          <w:lang w:eastAsia="ru-RU"/>
        </w:rPr>
        <w:t>.</w:t>
      </w:r>
    </w:p>
    <w:p w14:paraId="2EBA3520" w14:textId="77777777" w:rsidR="00E863CD" w:rsidRPr="00150015" w:rsidRDefault="00E863CD" w:rsidP="0009208B">
      <w:pPr>
        <w:pStyle w:val="Standard"/>
        <w:rPr>
          <w:sz w:val="28"/>
          <w:szCs w:val="28"/>
        </w:rPr>
      </w:pPr>
    </w:p>
    <w:p w14:paraId="61D5318D" w14:textId="42F1FD8C" w:rsidR="00EA2E73" w:rsidRPr="00150015" w:rsidRDefault="00B06CFA" w:rsidP="0009208B">
      <w:pPr>
        <w:pStyle w:val="Standard"/>
        <w:ind w:firstLine="720"/>
      </w:pPr>
      <w:r w:rsidRPr="00150015">
        <w:rPr>
          <w:sz w:val="28"/>
          <w:szCs w:val="28"/>
        </w:rPr>
        <w:t>74</w:t>
      </w:r>
      <w:r w:rsidR="00AB680E" w:rsidRPr="00150015">
        <w:rPr>
          <w:sz w:val="28"/>
          <w:szCs w:val="28"/>
        </w:rPr>
        <w:t xml:space="preserve">. </w:t>
      </w:r>
      <w:r w:rsidR="00D32905" w:rsidRPr="00150015">
        <w:rPr>
          <w:sz w:val="28"/>
          <w:szCs w:val="28"/>
        </w:rPr>
        <w:t>Svītrot 7.</w:t>
      </w:r>
      <w:r w:rsidR="00CF466F" w:rsidRPr="00150015">
        <w:rPr>
          <w:sz w:val="28"/>
          <w:szCs w:val="28"/>
        </w:rPr>
        <w:t> </w:t>
      </w:r>
      <w:r w:rsidR="00D32905" w:rsidRPr="00150015">
        <w:rPr>
          <w:sz w:val="28"/>
          <w:szCs w:val="28"/>
        </w:rPr>
        <w:t>pielikumu.</w:t>
      </w:r>
    </w:p>
    <w:p w14:paraId="39213394" w14:textId="77777777" w:rsidR="0009208B" w:rsidRPr="00150015" w:rsidRDefault="0009208B" w:rsidP="0009208B">
      <w:pPr>
        <w:autoSpaceDE w:val="0"/>
        <w:autoSpaceDN w:val="0"/>
        <w:adjustRightInd w:val="0"/>
        <w:spacing w:after="0" w:line="240" w:lineRule="auto"/>
        <w:jc w:val="both"/>
        <w:rPr>
          <w:rFonts w:ascii="Times New Roman" w:hAnsi="Times New Roman"/>
          <w:sz w:val="28"/>
          <w:szCs w:val="28"/>
        </w:rPr>
      </w:pPr>
    </w:p>
    <w:p w14:paraId="49C495CC" w14:textId="77777777" w:rsidR="0009208B" w:rsidRPr="00150015" w:rsidRDefault="0009208B" w:rsidP="0009208B">
      <w:pPr>
        <w:spacing w:after="0" w:line="240" w:lineRule="auto"/>
        <w:jc w:val="both"/>
        <w:rPr>
          <w:rFonts w:ascii="Times New Roman" w:hAnsi="Times New Roman"/>
          <w:sz w:val="28"/>
          <w:szCs w:val="28"/>
        </w:rPr>
      </w:pPr>
    </w:p>
    <w:p w14:paraId="15B39591" w14:textId="77777777" w:rsidR="0009208B" w:rsidRPr="00150015" w:rsidRDefault="0009208B" w:rsidP="0009208B">
      <w:pPr>
        <w:spacing w:after="0" w:line="240" w:lineRule="auto"/>
        <w:jc w:val="both"/>
        <w:rPr>
          <w:rFonts w:ascii="Times New Roman" w:hAnsi="Times New Roman"/>
          <w:sz w:val="28"/>
          <w:szCs w:val="28"/>
        </w:rPr>
      </w:pPr>
    </w:p>
    <w:p w14:paraId="257DA914" w14:textId="77777777" w:rsidR="0009208B" w:rsidRPr="00150015" w:rsidRDefault="0009208B" w:rsidP="0009208B">
      <w:pPr>
        <w:tabs>
          <w:tab w:val="left" w:pos="6521"/>
        </w:tabs>
        <w:spacing w:after="0" w:line="240" w:lineRule="auto"/>
        <w:ind w:firstLine="709"/>
        <w:jc w:val="both"/>
        <w:rPr>
          <w:rFonts w:ascii="Times New Roman" w:hAnsi="Times New Roman"/>
          <w:sz w:val="28"/>
          <w:szCs w:val="28"/>
        </w:rPr>
      </w:pPr>
      <w:r w:rsidRPr="00150015">
        <w:rPr>
          <w:rFonts w:ascii="Times New Roman" w:hAnsi="Times New Roman"/>
          <w:sz w:val="28"/>
          <w:szCs w:val="28"/>
        </w:rPr>
        <w:t>Ministru prezidents</w:t>
      </w:r>
      <w:r w:rsidRPr="00150015">
        <w:rPr>
          <w:rFonts w:ascii="Times New Roman" w:hAnsi="Times New Roman"/>
          <w:sz w:val="28"/>
          <w:szCs w:val="28"/>
        </w:rPr>
        <w:tab/>
        <w:t xml:space="preserve">A. K. Kariņš </w:t>
      </w:r>
    </w:p>
    <w:p w14:paraId="60CC3017" w14:textId="77777777" w:rsidR="0009208B" w:rsidRPr="00150015" w:rsidRDefault="0009208B" w:rsidP="0009208B">
      <w:pPr>
        <w:spacing w:after="0" w:line="240" w:lineRule="auto"/>
        <w:ind w:firstLine="709"/>
        <w:jc w:val="both"/>
        <w:rPr>
          <w:rFonts w:ascii="Times New Roman" w:hAnsi="Times New Roman"/>
          <w:sz w:val="28"/>
          <w:szCs w:val="28"/>
        </w:rPr>
      </w:pPr>
    </w:p>
    <w:p w14:paraId="145DDBAB" w14:textId="77777777" w:rsidR="0009208B" w:rsidRPr="00150015" w:rsidRDefault="0009208B" w:rsidP="0009208B">
      <w:pPr>
        <w:spacing w:after="0" w:line="240" w:lineRule="auto"/>
        <w:ind w:firstLine="709"/>
        <w:jc w:val="both"/>
        <w:rPr>
          <w:rFonts w:ascii="Times New Roman" w:hAnsi="Times New Roman"/>
          <w:sz w:val="28"/>
          <w:szCs w:val="28"/>
        </w:rPr>
      </w:pPr>
    </w:p>
    <w:p w14:paraId="6FC0E584" w14:textId="77777777" w:rsidR="0009208B" w:rsidRPr="00150015" w:rsidRDefault="0009208B" w:rsidP="0009208B">
      <w:pPr>
        <w:pStyle w:val="Header"/>
        <w:ind w:firstLine="709"/>
        <w:jc w:val="both"/>
        <w:rPr>
          <w:sz w:val="28"/>
          <w:szCs w:val="28"/>
          <w:lang w:val="fr-FR"/>
        </w:rPr>
      </w:pPr>
    </w:p>
    <w:p w14:paraId="5631F436" w14:textId="77777777" w:rsidR="0009208B" w:rsidRPr="00150015" w:rsidRDefault="0009208B" w:rsidP="0009208B">
      <w:pPr>
        <w:pStyle w:val="Header"/>
        <w:ind w:firstLine="709"/>
        <w:jc w:val="both"/>
        <w:rPr>
          <w:sz w:val="28"/>
          <w:szCs w:val="28"/>
          <w:lang w:val="fr-FR"/>
        </w:rPr>
      </w:pPr>
      <w:r w:rsidRPr="00150015">
        <w:rPr>
          <w:sz w:val="28"/>
          <w:szCs w:val="28"/>
          <w:lang w:val="fr-FR"/>
        </w:rPr>
        <w:t xml:space="preserve">Vides </w:t>
      </w:r>
      <w:proofErr w:type="spellStart"/>
      <w:r w:rsidRPr="00150015">
        <w:rPr>
          <w:sz w:val="28"/>
          <w:szCs w:val="28"/>
          <w:lang w:val="fr-FR"/>
        </w:rPr>
        <w:t>aizsardzības</w:t>
      </w:r>
      <w:proofErr w:type="spellEnd"/>
      <w:r w:rsidRPr="00150015">
        <w:rPr>
          <w:sz w:val="28"/>
          <w:szCs w:val="28"/>
          <w:lang w:val="fr-FR"/>
        </w:rPr>
        <w:t xml:space="preserve"> un</w:t>
      </w:r>
    </w:p>
    <w:p w14:paraId="55728DD0" w14:textId="77777777" w:rsidR="0009208B" w:rsidRPr="00150015" w:rsidRDefault="0009208B" w:rsidP="0009208B">
      <w:pPr>
        <w:pStyle w:val="Header"/>
        <w:tabs>
          <w:tab w:val="left" w:pos="6521"/>
        </w:tabs>
        <w:ind w:firstLine="709"/>
        <w:jc w:val="both"/>
        <w:rPr>
          <w:sz w:val="28"/>
          <w:szCs w:val="28"/>
          <w:lang w:val="fr-FR"/>
        </w:rPr>
      </w:pPr>
      <w:proofErr w:type="spellStart"/>
      <w:proofErr w:type="gramStart"/>
      <w:r w:rsidRPr="00150015">
        <w:rPr>
          <w:sz w:val="28"/>
          <w:szCs w:val="28"/>
          <w:lang w:val="fr-FR"/>
        </w:rPr>
        <w:t>reģionālās</w:t>
      </w:r>
      <w:proofErr w:type="spellEnd"/>
      <w:proofErr w:type="gramEnd"/>
      <w:r w:rsidRPr="00150015">
        <w:rPr>
          <w:sz w:val="28"/>
          <w:szCs w:val="28"/>
          <w:lang w:val="fr-FR"/>
        </w:rPr>
        <w:t xml:space="preserve"> </w:t>
      </w:r>
      <w:proofErr w:type="spellStart"/>
      <w:r w:rsidRPr="00150015">
        <w:rPr>
          <w:sz w:val="28"/>
          <w:szCs w:val="28"/>
          <w:lang w:val="fr-FR"/>
        </w:rPr>
        <w:t>attīstības</w:t>
      </w:r>
      <w:proofErr w:type="spellEnd"/>
      <w:r w:rsidRPr="00150015">
        <w:rPr>
          <w:sz w:val="28"/>
          <w:szCs w:val="28"/>
          <w:lang w:val="fr-FR"/>
        </w:rPr>
        <w:t xml:space="preserve"> </w:t>
      </w:r>
      <w:proofErr w:type="spellStart"/>
      <w:r w:rsidRPr="00150015">
        <w:rPr>
          <w:sz w:val="28"/>
          <w:szCs w:val="28"/>
          <w:lang w:val="fr-FR"/>
        </w:rPr>
        <w:t>ministrs</w:t>
      </w:r>
      <w:proofErr w:type="spellEnd"/>
      <w:r w:rsidRPr="00150015">
        <w:rPr>
          <w:sz w:val="28"/>
          <w:szCs w:val="28"/>
          <w:lang w:val="fr-FR"/>
        </w:rPr>
        <w:tab/>
        <w:t>J. </w:t>
      </w:r>
      <w:proofErr w:type="spellStart"/>
      <w:r w:rsidRPr="00150015">
        <w:rPr>
          <w:sz w:val="28"/>
          <w:szCs w:val="28"/>
          <w:lang w:val="fr-FR"/>
        </w:rPr>
        <w:t>Pūce</w:t>
      </w:r>
      <w:proofErr w:type="spellEnd"/>
    </w:p>
    <w:sectPr w:rsidR="0009208B" w:rsidRPr="00150015" w:rsidSect="0009208B">
      <w:headerReference w:type="default" r:id="rId13"/>
      <w:footerReference w:type="default" r:id="rId14"/>
      <w:headerReference w:type="first" r:id="rId15"/>
      <w:footerReference w:type="first" r:id="rId16"/>
      <w:pgSz w:w="11906" w:h="16838" w:code="9"/>
      <w:pgMar w:top="1418" w:right="1134" w:bottom="1134" w:left="1701" w:header="709" w:footer="709"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4A78" w14:textId="77777777" w:rsidR="0093621A" w:rsidRDefault="0093621A">
      <w:pPr>
        <w:spacing w:after="0" w:line="240" w:lineRule="auto"/>
      </w:pPr>
      <w:r>
        <w:separator/>
      </w:r>
    </w:p>
  </w:endnote>
  <w:endnote w:type="continuationSeparator" w:id="0">
    <w:p w14:paraId="67F3DE54" w14:textId="77777777" w:rsidR="0093621A" w:rsidRDefault="0093621A">
      <w:pPr>
        <w:spacing w:after="0" w:line="240" w:lineRule="auto"/>
      </w:pPr>
      <w:r>
        <w:continuationSeparator/>
      </w:r>
    </w:p>
  </w:endnote>
  <w:endnote w:type="continuationNotice" w:id="1">
    <w:p w14:paraId="0A8A56DB" w14:textId="77777777" w:rsidR="0093621A" w:rsidRDefault="00936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D715" w14:textId="77777777" w:rsidR="0093621A" w:rsidRPr="0009208B" w:rsidRDefault="0093621A" w:rsidP="0009208B">
    <w:pPr>
      <w:pStyle w:val="Footer"/>
      <w:rPr>
        <w:sz w:val="16"/>
        <w:szCs w:val="16"/>
      </w:rPr>
    </w:pPr>
    <w:r>
      <w:rPr>
        <w:sz w:val="16"/>
        <w:szCs w:val="16"/>
      </w:rPr>
      <w:t>N1457_0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C80B" w14:textId="286740B9" w:rsidR="0093621A" w:rsidRPr="0009208B" w:rsidRDefault="0093621A" w:rsidP="0009208B">
    <w:pPr>
      <w:pStyle w:val="Footer"/>
      <w:rPr>
        <w:sz w:val="16"/>
        <w:szCs w:val="16"/>
      </w:rPr>
    </w:pPr>
    <w:r>
      <w:rPr>
        <w:sz w:val="16"/>
        <w:szCs w:val="16"/>
      </w:rPr>
      <w:t>N1457_0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585F" w14:textId="77777777" w:rsidR="0093621A" w:rsidRDefault="0093621A">
      <w:pPr>
        <w:spacing w:after="0" w:line="240" w:lineRule="auto"/>
      </w:pPr>
      <w:r>
        <w:separator/>
      </w:r>
    </w:p>
  </w:footnote>
  <w:footnote w:type="continuationSeparator" w:id="0">
    <w:p w14:paraId="6914D980" w14:textId="77777777" w:rsidR="0093621A" w:rsidRDefault="0093621A">
      <w:pPr>
        <w:spacing w:after="0" w:line="240" w:lineRule="auto"/>
      </w:pPr>
      <w:r>
        <w:continuationSeparator/>
      </w:r>
    </w:p>
  </w:footnote>
  <w:footnote w:type="continuationNotice" w:id="1">
    <w:p w14:paraId="090C2465" w14:textId="77777777" w:rsidR="0093621A" w:rsidRDefault="009362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3DBA" w14:textId="568CBE18" w:rsidR="0093621A" w:rsidRDefault="0093621A">
    <w:pPr>
      <w:pStyle w:val="Header"/>
      <w:jc w:val="center"/>
    </w:pPr>
    <w:r>
      <w:fldChar w:fldCharType="begin"/>
    </w:r>
    <w:r>
      <w:instrText>PAGE   \* MERGEFORMAT</w:instrText>
    </w:r>
    <w:r>
      <w:fldChar w:fldCharType="separate"/>
    </w:r>
    <w:r w:rsidRPr="007F78F3">
      <w:rPr>
        <w:noProof/>
        <w:lang w:val="lv-LV"/>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DD0F" w14:textId="3CB38453" w:rsidR="0093621A" w:rsidRDefault="0093621A">
    <w:pPr>
      <w:pStyle w:val="Header"/>
    </w:pPr>
  </w:p>
  <w:p w14:paraId="40588FD9" w14:textId="77777777" w:rsidR="0093621A" w:rsidRDefault="0093621A">
    <w:pPr>
      <w:pStyle w:val="Header"/>
    </w:pPr>
    <w:r>
      <w:rPr>
        <w:noProof/>
      </w:rPr>
      <w:drawing>
        <wp:inline distT="0" distB="0" distL="0" distR="0" wp14:anchorId="20935199" wp14:editId="4EAE30C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rPr>
    </w:lvl>
  </w:abstractNum>
  <w:abstractNum w:abstractNumId="2" w15:restartNumberingAfterBreak="0">
    <w:nsid w:val="00000003"/>
    <w:multiLevelType w:val="multilevel"/>
    <w:tmpl w:val="00000003"/>
    <w:name w:val="WW8Num12"/>
    <w:lvl w:ilvl="0">
      <w:start w:val="1"/>
      <w:numFmt w:val="decimal"/>
      <w:lvlText w:val="%1."/>
      <w:lvlJc w:val="left"/>
      <w:pPr>
        <w:tabs>
          <w:tab w:val="num" w:pos="0"/>
        </w:tabs>
        <w:ind w:left="786" w:hanging="360"/>
      </w:pPr>
      <w:rPr>
        <w:rFonts w:ascii="Times New Roman" w:eastAsia="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4"/>
    <w:multiLevelType w:val="singleLevel"/>
    <w:tmpl w:val="DBCA5442"/>
    <w:name w:val="WW8Num15"/>
    <w:lvl w:ilvl="0">
      <w:start w:val="1"/>
      <w:numFmt w:val="decimal"/>
      <w:lvlText w:val="%1."/>
      <w:lvlJc w:val="left"/>
      <w:pPr>
        <w:tabs>
          <w:tab w:val="num" w:pos="-90"/>
        </w:tabs>
        <w:ind w:left="630" w:hanging="360"/>
      </w:pPr>
      <w:rPr>
        <w:rFonts w:ascii="Times New Roman" w:eastAsia="Times New Roman" w:hAnsi="Times New Roman" w:cs="Times New Roman"/>
        <w:color w:val="000000"/>
        <w:sz w:val="24"/>
        <w:szCs w:val="24"/>
      </w:rPr>
    </w:lvl>
  </w:abstractNum>
  <w:abstractNum w:abstractNumId="4" w15:restartNumberingAfterBreak="0">
    <w:nsid w:val="00000005"/>
    <w:multiLevelType w:val="multilevel"/>
    <w:tmpl w:val="00000005"/>
    <w:lvl w:ilvl="0">
      <w:start w:val="1"/>
      <w:numFmt w:val="decimal"/>
      <w:lvlText w:val="%1."/>
      <w:lvlJc w:val="left"/>
      <w:pPr>
        <w:tabs>
          <w:tab w:val="num" w:pos="0"/>
        </w:tabs>
        <w:ind w:left="786" w:hanging="360"/>
      </w:pPr>
      <w:rPr>
        <w:rFonts w:ascii="Times New Roman" w:eastAsia="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CE0EC7"/>
    <w:multiLevelType w:val="hybridMultilevel"/>
    <w:tmpl w:val="CB840B82"/>
    <w:lvl w:ilvl="0" w:tplc="9300F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2CA402F"/>
    <w:multiLevelType w:val="hybridMultilevel"/>
    <w:tmpl w:val="C0FAD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3017093"/>
    <w:multiLevelType w:val="multilevel"/>
    <w:tmpl w:val="2392FCBC"/>
    <w:lvl w:ilvl="0">
      <w:start w:val="9"/>
      <w:numFmt w:val="decimal"/>
      <w:lvlText w:val="%1."/>
      <w:lvlJc w:val="left"/>
      <w:pPr>
        <w:ind w:left="432" w:hanging="432"/>
      </w:pPr>
      <w:rPr>
        <w:rFonts w:eastAsia="Times New Roman" w:hint="default"/>
      </w:rPr>
    </w:lvl>
    <w:lvl w:ilvl="1">
      <w:start w:val="7"/>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0D2571DD"/>
    <w:multiLevelType w:val="hybridMultilevel"/>
    <w:tmpl w:val="DD4E9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990FBF"/>
    <w:multiLevelType w:val="multilevel"/>
    <w:tmpl w:val="7A9E7A16"/>
    <w:lvl w:ilvl="0">
      <w:start w:val="9"/>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527972"/>
    <w:multiLevelType w:val="hybridMultilevel"/>
    <w:tmpl w:val="CAC09C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8209D3"/>
    <w:multiLevelType w:val="hybridMultilevel"/>
    <w:tmpl w:val="1AB29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547B9A"/>
    <w:multiLevelType w:val="hybridMultilevel"/>
    <w:tmpl w:val="3FEED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75EE8"/>
    <w:multiLevelType w:val="hybridMultilevel"/>
    <w:tmpl w:val="4D147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B697CC3"/>
    <w:multiLevelType w:val="hybridMultilevel"/>
    <w:tmpl w:val="1B5E37F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3C815F17"/>
    <w:multiLevelType w:val="multilevel"/>
    <w:tmpl w:val="00000005"/>
    <w:lvl w:ilvl="0">
      <w:start w:val="1"/>
      <w:numFmt w:val="decimal"/>
      <w:lvlText w:val="%1."/>
      <w:lvlJc w:val="left"/>
      <w:pPr>
        <w:tabs>
          <w:tab w:val="num" w:pos="0"/>
        </w:tabs>
        <w:ind w:left="786" w:hanging="360"/>
      </w:pPr>
      <w:rPr>
        <w:rFonts w:ascii="Times New Roman" w:eastAsia="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3F816CC2"/>
    <w:multiLevelType w:val="hybridMultilevel"/>
    <w:tmpl w:val="21623538"/>
    <w:lvl w:ilvl="0" w:tplc="12B880E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03B507C"/>
    <w:multiLevelType w:val="hybridMultilevel"/>
    <w:tmpl w:val="545CD4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D4558"/>
    <w:multiLevelType w:val="hybridMultilevel"/>
    <w:tmpl w:val="DE2E0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C15214"/>
    <w:multiLevelType w:val="multilevel"/>
    <w:tmpl w:val="042ED522"/>
    <w:lvl w:ilvl="0">
      <w:start w:val="10"/>
      <w:numFmt w:val="decimal"/>
      <w:lvlText w:val="%1."/>
      <w:lvlJc w:val="left"/>
      <w:pPr>
        <w:ind w:left="720" w:hanging="72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FA1291"/>
    <w:multiLevelType w:val="multilevel"/>
    <w:tmpl w:val="00000005"/>
    <w:lvl w:ilvl="0">
      <w:start w:val="1"/>
      <w:numFmt w:val="decimal"/>
      <w:lvlText w:val="%1."/>
      <w:lvlJc w:val="left"/>
      <w:pPr>
        <w:tabs>
          <w:tab w:val="num" w:pos="0"/>
        </w:tabs>
        <w:ind w:left="786" w:hanging="360"/>
      </w:pPr>
      <w:rPr>
        <w:rFonts w:ascii="Times New Roman" w:eastAsia="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15:restartNumberingAfterBreak="0">
    <w:nsid w:val="491166D5"/>
    <w:multiLevelType w:val="hybridMultilevel"/>
    <w:tmpl w:val="C4B612F8"/>
    <w:lvl w:ilvl="0" w:tplc="790A07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1016439"/>
    <w:multiLevelType w:val="hybridMultilevel"/>
    <w:tmpl w:val="058291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0A083B"/>
    <w:multiLevelType w:val="hybridMultilevel"/>
    <w:tmpl w:val="C6041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DE5A0D"/>
    <w:multiLevelType w:val="multilevel"/>
    <w:tmpl w:val="00000005"/>
    <w:lvl w:ilvl="0">
      <w:start w:val="1"/>
      <w:numFmt w:val="decimal"/>
      <w:lvlText w:val="%1."/>
      <w:lvlJc w:val="left"/>
      <w:pPr>
        <w:tabs>
          <w:tab w:val="num" w:pos="0"/>
        </w:tabs>
        <w:ind w:left="786" w:hanging="360"/>
      </w:pPr>
      <w:rPr>
        <w:rFonts w:ascii="Times New Roman" w:eastAsia="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15:restartNumberingAfterBreak="0">
    <w:nsid w:val="585F765E"/>
    <w:multiLevelType w:val="hybridMultilevel"/>
    <w:tmpl w:val="A3BE4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A419DC"/>
    <w:multiLevelType w:val="multilevel"/>
    <w:tmpl w:val="00000005"/>
    <w:lvl w:ilvl="0">
      <w:start w:val="1"/>
      <w:numFmt w:val="decimal"/>
      <w:lvlText w:val="%1."/>
      <w:lvlJc w:val="left"/>
      <w:pPr>
        <w:tabs>
          <w:tab w:val="num" w:pos="0"/>
        </w:tabs>
        <w:ind w:left="786" w:hanging="360"/>
      </w:pPr>
      <w:rPr>
        <w:rFonts w:ascii="Times New Roman" w:eastAsia="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15:restartNumberingAfterBreak="0">
    <w:nsid w:val="601F616B"/>
    <w:multiLevelType w:val="hybridMultilevel"/>
    <w:tmpl w:val="A9FE2458"/>
    <w:lvl w:ilvl="0" w:tplc="0426000F">
      <w:start w:val="1"/>
      <w:numFmt w:val="decimal"/>
      <w:lvlText w:val="%1."/>
      <w:lvlJc w:val="left"/>
      <w:pPr>
        <w:ind w:left="1032" w:hanging="360"/>
      </w:pPr>
    </w:lvl>
    <w:lvl w:ilvl="1" w:tplc="04260019" w:tentative="1">
      <w:start w:val="1"/>
      <w:numFmt w:val="lowerLetter"/>
      <w:lvlText w:val="%2."/>
      <w:lvlJc w:val="left"/>
      <w:pPr>
        <w:ind w:left="1752" w:hanging="360"/>
      </w:pPr>
    </w:lvl>
    <w:lvl w:ilvl="2" w:tplc="0426001B" w:tentative="1">
      <w:start w:val="1"/>
      <w:numFmt w:val="lowerRoman"/>
      <w:lvlText w:val="%3."/>
      <w:lvlJc w:val="right"/>
      <w:pPr>
        <w:ind w:left="2472" w:hanging="180"/>
      </w:pPr>
    </w:lvl>
    <w:lvl w:ilvl="3" w:tplc="0426000F" w:tentative="1">
      <w:start w:val="1"/>
      <w:numFmt w:val="decimal"/>
      <w:lvlText w:val="%4."/>
      <w:lvlJc w:val="left"/>
      <w:pPr>
        <w:ind w:left="3192" w:hanging="360"/>
      </w:pPr>
    </w:lvl>
    <w:lvl w:ilvl="4" w:tplc="04260019" w:tentative="1">
      <w:start w:val="1"/>
      <w:numFmt w:val="lowerLetter"/>
      <w:lvlText w:val="%5."/>
      <w:lvlJc w:val="left"/>
      <w:pPr>
        <w:ind w:left="3912" w:hanging="360"/>
      </w:pPr>
    </w:lvl>
    <w:lvl w:ilvl="5" w:tplc="0426001B" w:tentative="1">
      <w:start w:val="1"/>
      <w:numFmt w:val="lowerRoman"/>
      <w:lvlText w:val="%6."/>
      <w:lvlJc w:val="right"/>
      <w:pPr>
        <w:ind w:left="4632" w:hanging="180"/>
      </w:pPr>
    </w:lvl>
    <w:lvl w:ilvl="6" w:tplc="0426000F" w:tentative="1">
      <w:start w:val="1"/>
      <w:numFmt w:val="decimal"/>
      <w:lvlText w:val="%7."/>
      <w:lvlJc w:val="left"/>
      <w:pPr>
        <w:ind w:left="5352" w:hanging="360"/>
      </w:pPr>
    </w:lvl>
    <w:lvl w:ilvl="7" w:tplc="04260019" w:tentative="1">
      <w:start w:val="1"/>
      <w:numFmt w:val="lowerLetter"/>
      <w:lvlText w:val="%8."/>
      <w:lvlJc w:val="left"/>
      <w:pPr>
        <w:ind w:left="6072" w:hanging="360"/>
      </w:pPr>
    </w:lvl>
    <w:lvl w:ilvl="8" w:tplc="0426001B" w:tentative="1">
      <w:start w:val="1"/>
      <w:numFmt w:val="lowerRoman"/>
      <w:lvlText w:val="%9."/>
      <w:lvlJc w:val="right"/>
      <w:pPr>
        <w:ind w:left="6792" w:hanging="180"/>
      </w:pPr>
    </w:lvl>
  </w:abstractNum>
  <w:abstractNum w:abstractNumId="28" w15:restartNumberingAfterBreak="0">
    <w:nsid w:val="63254E73"/>
    <w:multiLevelType w:val="multilevel"/>
    <w:tmpl w:val="00000005"/>
    <w:lvl w:ilvl="0">
      <w:start w:val="1"/>
      <w:numFmt w:val="decimal"/>
      <w:lvlText w:val="%1."/>
      <w:lvlJc w:val="left"/>
      <w:pPr>
        <w:tabs>
          <w:tab w:val="num" w:pos="0"/>
        </w:tabs>
        <w:ind w:left="786" w:hanging="360"/>
      </w:pPr>
      <w:rPr>
        <w:rFonts w:ascii="Times New Roman" w:eastAsia="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9" w15:restartNumberingAfterBreak="0">
    <w:nsid w:val="691D5E3C"/>
    <w:multiLevelType w:val="hybridMultilevel"/>
    <w:tmpl w:val="CB840B82"/>
    <w:lvl w:ilvl="0" w:tplc="9300F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AE94A4C"/>
    <w:multiLevelType w:val="multilevel"/>
    <w:tmpl w:val="F2D8EA4A"/>
    <w:lvl w:ilvl="0">
      <w:start w:val="10"/>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277BAD"/>
    <w:multiLevelType w:val="hybridMultilevel"/>
    <w:tmpl w:val="9D5C51F0"/>
    <w:lvl w:ilvl="0" w:tplc="F522A782">
      <w:start w:val="9"/>
      <w:numFmt w:val="decimal"/>
      <w:lvlText w:val="%1."/>
      <w:lvlJc w:val="left"/>
      <w:pPr>
        <w:ind w:left="720" w:hanging="360"/>
      </w:pPr>
      <w:rPr>
        <w:rFonts w:eastAsia="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980002"/>
    <w:multiLevelType w:val="hybridMultilevel"/>
    <w:tmpl w:val="6AB89B12"/>
    <w:lvl w:ilvl="0" w:tplc="52B09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2D4092D"/>
    <w:multiLevelType w:val="multilevel"/>
    <w:tmpl w:val="00000005"/>
    <w:lvl w:ilvl="0">
      <w:start w:val="1"/>
      <w:numFmt w:val="decimal"/>
      <w:lvlText w:val="%1."/>
      <w:lvlJc w:val="left"/>
      <w:pPr>
        <w:tabs>
          <w:tab w:val="num" w:pos="0"/>
        </w:tabs>
        <w:ind w:left="786" w:hanging="360"/>
      </w:pPr>
      <w:rPr>
        <w:rFonts w:ascii="Times New Roman" w:eastAsia="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15:restartNumberingAfterBreak="0">
    <w:nsid w:val="7C6D32CE"/>
    <w:multiLevelType w:val="hybridMultilevel"/>
    <w:tmpl w:val="B1C097D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5" w15:restartNumberingAfterBreak="0">
    <w:nsid w:val="7FE956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24"/>
  </w:num>
  <w:num w:numId="8">
    <w:abstractNumId w:val="28"/>
  </w:num>
  <w:num w:numId="9">
    <w:abstractNumId w:val="26"/>
  </w:num>
  <w:num w:numId="10">
    <w:abstractNumId w:val="15"/>
  </w:num>
  <w:num w:numId="11">
    <w:abstractNumId w:val="20"/>
  </w:num>
  <w:num w:numId="12">
    <w:abstractNumId w:val="21"/>
  </w:num>
  <w:num w:numId="13">
    <w:abstractNumId w:val="27"/>
  </w:num>
  <w:num w:numId="14">
    <w:abstractNumId w:val="22"/>
  </w:num>
  <w:num w:numId="15">
    <w:abstractNumId w:val="12"/>
  </w:num>
  <w:num w:numId="16">
    <w:abstractNumId w:val="14"/>
  </w:num>
  <w:num w:numId="17">
    <w:abstractNumId w:val="34"/>
  </w:num>
  <w:num w:numId="18">
    <w:abstractNumId w:val="17"/>
  </w:num>
  <w:num w:numId="19">
    <w:abstractNumId w:val="25"/>
  </w:num>
  <w:num w:numId="20">
    <w:abstractNumId w:val="6"/>
  </w:num>
  <w:num w:numId="21">
    <w:abstractNumId w:val="29"/>
  </w:num>
  <w:num w:numId="22">
    <w:abstractNumId w:val="5"/>
  </w:num>
  <w:num w:numId="23">
    <w:abstractNumId w:val="16"/>
  </w:num>
  <w:num w:numId="24">
    <w:abstractNumId w:val="32"/>
  </w:num>
  <w:num w:numId="25">
    <w:abstractNumId w:val="35"/>
  </w:num>
  <w:num w:numId="26">
    <w:abstractNumId w:val="18"/>
  </w:num>
  <w:num w:numId="27">
    <w:abstractNumId w:val="31"/>
  </w:num>
  <w:num w:numId="28">
    <w:abstractNumId w:val="13"/>
  </w:num>
  <w:num w:numId="29">
    <w:abstractNumId w:val="8"/>
  </w:num>
  <w:num w:numId="30">
    <w:abstractNumId w:val="9"/>
  </w:num>
  <w:num w:numId="31">
    <w:abstractNumId w:val="7"/>
  </w:num>
  <w:num w:numId="32">
    <w:abstractNumId w:val="30"/>
  </w:num>
  <w:num w:numId="33">
    <w:abstractNumId w:val="23"/>
  </w:num>
  <w:num w:numId="34">
    <w:abstractNumId w:val="19"/>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60"/>
    <w:rsid w:val="0000159E"/>
    <w:rsid w:val="0000519E"/>
    <w:rsid w:val="0000591A"/>
    <w:rsid w:val="000076B6"/>
    <w:rsid w:val="00016FE9"/>
    <w:rsid w:val="00017B0E"/>
    <w:rsid w:val="0002053B"/>
    <w:rsid w:val="0002541C"/>
    <w:rsid w:val="00032BB6"/>
    <w:rsid w:val="00036D41"/>
    <w:rsid w:val="00044D9F"/>
    <w:rsid w:val="00047394"/>
    <w:rsid w:val="00055A3E"/>
    <w:rsid w:val="00056943"/>
    <w:rsid w:val="00057CD5"/>
    <w:rsid w:val="00062DC3"/>
    <w:rsid w:val="00081937"/>
    <w:rsid w:val="0008278C"/>
    <w:rsid w:val="0008391F"/>
    <w:rsid w:val="00084ABC"/>
    <w:rsid w:val="00084C32"/>
    <w:rsid w:val="00085108"/>
    <w:rsid w:val="00091545"/>
    <w:rsid w:val="0009208B"/>
    <w:rsid w:val="000933D2"/>
    <w:rsid w:val="000936EC"/>
    <w:rsid w:val="00096CAC"/>
    <w:rsid w:val="000A14F9"/>
    <w:rsid w:val="000A7D37"/>
    <w:rsid w:val="000C1D2A"/>
    <w:rsid w:val="000E12FF"/>
    <w:rsid w:val="000E5242"/>
    <w:rsid w:val="000F163D"/>
    <w:rsid w:val="000F67E9"/>
    <w:rsid w:val="00102D22"/>
    <w:rsid w:val="00102FE1"/>
    <w:rsid w:val="00105AE9"/>
    <w:rsid w:val="001128B6"/>
    <w:rsid w:val="00117B19"/>
    <w:rsid w:val="001240C5"/>
    <w:rsid w:val="00130262"/>
    <w:rsid w:val="0013197B"/>
    <w:rsid w:val="00131CD4"/>
    <w:rsid w:val="00132411"/>
    <w:rsid w:val="0013285D"/>
    <w:rsid w:val="00136D91"/>
    <w:rsid w:val="00136EEA"/>
    <w:rsid w:val="00142E4D"/>
    <w:rsid w:val="00142FD9"/>
    <w:rsid w:val="001467A9"/>
    <w:rsid w:val="00150015"/>
    <w:rsid w:val="00150D6F"/>
    <w:rsid w:val="00155FF0"/>
    <w:rsid w:val="001567B8"/>
    <w:rsid w:val="00160208"/>
    <w:rsid w:val="00161175"/>
    <w:rsid w:val="00164E3E"/>
    <w:rsid w:val="001738DE"/>
    <w:rsid w:val="00180807"/>
    <w:rsid w:val="00183839"/>
    <w:rsid w:val="00185FE6"/>
    <w:rsid w:val="001947BA"/>
    <w:rsid w:val="00195098"/>
    <w:rsid w:val="001A1FB1"/>
    <w:rsid w:val="001A663B"/>
    <w:rsid w:val="001B129D"/>
    <w:rsid w:val="001B39B6"/>
    <w:rsid w:val="001B74AE"/>
    <w:rsid w:val="001C0385"/>
    <w:rsid w:val="001C05B6"/>
    <w:rsid w:val="001C0B95"/>
    <w:rsid w:val="001C15E6"/>
    <w:rsid w:val="001D1445"/>
    <w:rsid w:val="001D1F5B"/>
    <w:rsid w:val="001E14C5"/>
    <w:rsid w:val="001E5E66"/>
    <w:rsid w:val="001E5ECA"/>
    <w:rsid w:val="001E72F9"/>
    <w:rsid w:val="001F2AB7"/>
    <w:rsid w:val="001F5D91"/>
    <w:rsid w:val="00202419"/>
    <w:rsid w:val="002062F2"/>
    <w:rsid w:val="00210E36"/>
    <w:rsid w:val="00213E42"/>
    <w:rsid w:val="002206E3"/>
    <w:rsid w:val="00232040"/>
    <w:rsid w:val="002332FF"/>
    <w:rsid w:val="00240A70"/>
    <w:rsid w:val="00244838"/>
    <w:rsid w:val="00247D1A"/>
    <w:rsid w:val="00251491"/>
    <w:rsid w:val="00260444"/>
    <w:rsid w:val="00260D4C"/>
    <w:rsid w:val="00264AA4"/>
    <w:rsid w:val="00265F32"/>
    <w:rsid w:val="00267A6A"/>
    <w:rsid w:val="0027222F"/>
    <w:rsid w:val="00272B60"/>
    <w:rsid w:val="00274846"/>
    <w:rsid w:val="002766CA"/>
    <w:rsid w:val="0028297B"/>
    <w:rsid w:val="00290359"/>
    <w:rsid w:val="00291430"/>
    <w:rsid w:val="002923CF"/>
    <w:rsid w:val="00294789"/>
    <w:rsid w:val="00296F84"/>
    <w:rsid w:val="002A3881"/>
    <w:rsid w:val="002A6109"/>
    <w:rsid w:val="002B1331"/>
    <w:rsid w:val="002B26E8"/>
    <w:rsid w:val="002B2F39"/>
    <w:rsid w:val="002D54D0"/>
    <w:rsid w:val="002D5542"/>
    <w:rsid w:val="002D76F6"/>
    <w:rsid w:val="002D79CD"/>
    <w:rsid w:val="002F1A1D"/>
    <w:rsid w:val="002F2550"/>
    <w:rsid w:val="00300216"/>
    <w:rsid w:val="00300625"/>
    <w:rsid w:val="00300639"/>
    <w:rsid w:val="00303CF9"/>
    <w:rsid w:val="0031625A"/>
    <w:rsid w:val="00316650"/>
    <w:rsid w:val="00320417"/>
    <w:rsid w:val="00320422"/>
    <w:rsid w:val="0032600D"/>
    <w:rsid w:val="00335AFF"/>
    <w:rsid w:val="003471C9"/>
    <w:rsid w:val="0035036D"/>
    <w:rsid w:val="00353493"/>
    <w:rsid w:val="00357D90"/>
    <w:rsid w:val="00366EE5"/>
    <w:rsid w:val="0037161B"/>
    <w:rsid w:val="00380DD6"/>
    <w:rsid w:val="00382A57"/>
    <w:rsid w:val="00382F5E"/>
    <w:rsid w:val="003863ED"/>
    <w:rsid w:val="00386582"/>
    <w:rsid w:val="00387485"/>
    <w:rsid w:val="003907AA"/>
    <w:rsid w:val="003934D3"/>
    <w:rsid w:val="003A4C95"/>
    <w:rsid w:val="003A5DB8"/>
    <w:rsid w:val="003A6268"/>
    <w:rsid w:val="003B17CB"/>
    <w:rsid w:val="003B3870"/>
    <w:rsid w:val="003C094A"/>
    <w:rsid w:val="003C0F1D"/>
    <w:rsid w:val="003C2F5C"/>
    <w:rsid w:val="003C6DD2"/>
    <w:rsid w:val="003C74EA"/>
    <w:rsid w:val="003D3C7A"/>
    <w:rsid w:val="003D405D"/>
    <w:rsid w:val="003D4667"/>
    <w:rsid w:val="003D4DB3"/>
    <w:rsid w:val="003D6534"/>
    <w:rsid w:val="003D7620"/>
    <w:rsid w:val="003E313B"/>
    <w:rsid w:val="003E423A"/>
    <w:rsid w:val="003E7C3C"/>
    <w:rsid w:val="003F252B"/>
    <w:rsid w:val="003F4BB4"/>
    <w:rsid w:val="003F561C"/>
    <w:rsid w:val="0040024D"/>
    <w:rsid w:val="0040516F"/>
    <w:rsid w:val="00405670"/>
    <w:rsid w:val="00411362"/>
    <w:rsid w:val="0041417D"/>
    <w:rsid w:val="004201F1"/>
    <w:rsid w:val="004212DA"/>
    <w:rsid w:val="00423F3E"/>
    <w:rsid w:val="0044141F"/>
    <w:rsid w:val="00442493"/>
    <w:rsid w:val="00444946"/>
    <w:rsid w:val="00446EF7"/>
    <w:rsid w:val="00451B06"/>
    <w:rsid w:val="0045756A"/>
    <w:rsid w:val="00461003"/>
    <w:rsid w:val="004615DC"/>
    <w:rsid w:val="0046200C"/>
    <w:rsid w:val="004639EC"/>
    <w:rsid w:val="00464B37"/>
    <w:rsid w:val="00465640"/>
    <w:rsid w:val="00473AC8"/>
    <w:rsid w:val="00473B63"/>
    <w:rsid w:val="00475C78"/>
    <w:rsid w:val="004763D4"/>
    <w:rsid w:val="0048084E"/>
    <w:rsid w:val="00485B5D"/>
    <w:rsid w:val="00486E2D"/>
    <w:rsid w:val="00490FF5"/>
    <w:rsid w:val="004A3EF6"/>
    <w:rsid w:val="004A5C78"/>
    <w:rsid w:val="004A6DE7"/>
    <w:rsid w:val="004B0DC9"/>
    <w:rsid w:val="004B0F29"/>
    <w:rsid w:val="004B4E3F"/>
    <w:rsid w:val="004B5779"/>
    <w:rsid w:val="004C0593"/>
    <w:rsid w:val="004C31BB"/>
    <w:rsid w:val="004C6C8D"/>
    <w:rsid w:val="004D056C"/>
    <w:rsid w:val="004D0A68"/>
    <w:rsid w:val="004D687A"/>
    <w:rsid w:val="004E34E7"/>
    <w:rsid w:val="00502792"/>
    <w:rsid w:val="00502FF8"/>
    <w:rsid w:val="00512B01"/>
    <w:rsid w:val="00522F31"/>
    <w:rsid w:val="00525521"/>
    <w:rsid w:val="00525727"/>
    <w:rsid w:val="00532154"/>
    <w:rsid w:val="00533D2A"/>
    <w:rsid w:val="0053450D"/>
    <w:rsid w:val="00535B1A"/>
    <w:rsid w:val="00537CA7"/>
    <w:rsid w:val="00553D93"/>
    <w:rsid w:val="00557C04"/>
    <w:rsid w:val="00560BB4"/>
    <w:rsid w:val="005617D5"/>
    <w:rsid w:val="00566A57"/>
    <w:rsid w:val="00591859"/>
    <w:rsid w:val="0059718F"/>
    <w:rsid w:val="005A4637"/>
    <w:rsid w:val="005A5D4E"/>
    <w:rsid w:val="005C08A1"/>
    <w:rsid w:val="005C414D"/>
    <w:rsid w:val="005C45C3"/>
    <w:rsid w:val="005D3B78"/>
    <w:rsid w:val="005D4DB1"/>
    <w:rsid w:val="005D57E1"/>
    <w:rsid w:val="005E0285"/>
    <w:rsid w:val="005E2633"/>
    <w:rsid w:val="005E68BB"/>
    <w:rsid w:val="005F0DB7"/>
    <w:rsid w:val="005F47C0"/>
    <w:rsid w:val="005F6DC6"/>
    <w:rsid w:val="0060035C"/>
    <w:rsid w:val="00614A46"/>
    <w:rsid w:val="00616458"/>
    <w:rsid w:val="006306F4"/>
    <w:rsid w:val="006308E7"/>
    <w:rsid w:val="00634875"/>
    <w:rsid w:val="00636979"/>
    <w:rsid w:val="00636C27"/>
    <w:rsid w:val="006374B3"/>
    <w:rsid w:val="00644815"/>
    <w:rsid w:val="00646BF7"/>
    <w:rsid w:val="00647CC6"/>
    <w:rsid w:val="006546A6"/>
    <w:rsid w:val="00661829"/>
    <w:rsid w:val="00662BEC"/>
    <w:rsid w:val="00670F27"/>
    <w:rsid w:val="00686FBD"/>
    <w:rsid w:val="006973F4"/>
    <w:rsid w:val="006A0B4E"/>
    <w:rsid w:val="006A0CEF"/>
    <w:rsid w:val="006B2D2B"/>
    <w:rsid w:val="006B43D6"/>
    <w:rsid w:val="006B7D84"/>
    <w:rsid w:val="006C26D2"/>
    <w:rsid w:val="006C2F42"/>
    <w:rsid w:val="006C7829"/>
    <w:rsid w:val="006D01F1"/>
    <w:rsid w:val="006D05EA"/>
    <w:rsid w:val="006D35D6"/>
    <w:rsid w:val="006E1879"/>
    <w:rsid w:val="006E32ED"/>
    <w:rsid w:val="006E38AC"/>
    <w:rsid w:val="006F466F"/>
    <w:rsid w:val="0070247A"/>
    <w:rsid w:val="00710237"/>
    <w:rsid w:val="0071341D"/>
    <w:rsid w:val="00715EE1"/>
    <w:rsid w:val="007175AC"/>
    <w:rsid w:val="0072219B"/>
    <w:rsid w:val="00727C21"/>
    <w:rsid w:val="0073144A"/>
    <w:rsid w:val="00731530"/>
    <w:rsid w:val="00741470"/>
    <w:rsid w:val="00741CB7"/>
    <w:rsid w:val="00742DF5"/>
    <w:rsid w:val="007507E1"/>
    <w:rsid w:val="007536BF"/>
    <w:rsid w:val="00760BDE"/>
    <w:rsid w:val="00764202"/>
    <w:rsid w:val="007752F7"/>
    <w:rsid w:val="00775790"/>
    <w:rsid w:val="00776C27"/>
    <w:rsid w:val="007847CE"/>
    <w:rsid w:val="007863A9"/>
    <w:rsid w:val="0078762A"/>
    <w:rsid w:val="00793474"/>
    <w:rsid w:val="007A129A"/>
    <w:rsid w:val="007A15F2"/>
    <w:rsid w:val="007A374E"/>
    <w:rsid w:val="007B3CC4"/>
    <w:rsid w:val="007B577F"/>
    <w:rsid w:val="007C1F3F"/>
    <w:rsid w:val="007D14CC"/>
    <w:rsid w:val="007E5747"/>
    <w:rsid w:val="007E679A"/>
    <w:rsid w:val="007F3575"/>
    <w:rsid w:val="007F538E"/>
    <w:rsid w:val="007F78F3"/>
    <w:rsid w:val="008004D0"/>
    <w:rsid w:val="00807364"/>
    <w:rsid w:val="00810B90"/>
    <w:rsid w:val="00820569"/>
    <w:rsid w:val="00834A0A"/>
    <w:rsid w:val="00837772"/>
    <w:rsid w:val="0084287C"/>
    <w:rsid w:val="00842944"/>
    <w:rsid w:val="00845F70"/>
    <w:rsid w:val="008470A1"/>
    <w:rsid w:val="008513F1"/>
    <w:rsid w:val="008550C5"/>
    <w:rsid w:val="00862965"/>
    <w:rsid w:val="008653E3"/>
    <w:rsid w:val="00867BDE"/>
    <w:rsid w:val="00870DAD"/>
    <w:rsid w:val="00876239"/>
    <w:rsid w:val="00880376"/>
    <w:rsid w:val="00880840"/>
    <w:rsid w:val="00881255"/>
    <w:rsid w:val="00881557"/>
    <w:rsid w:val="00886024"/>
    <w:rsid w:val="00886F6A"/>
    <w:rsid w:val="0089193A"/>
    <w:rsid w:val="008A3C99"/>
    <w:rsid w:val="008A6CDC"/>
    <w:rsid w:val="008C0259"/>
    <w:rsid w:val="008C38D8"/>
    <w:rsid w:val="008D1108"/>
    <w:rsid w:val="008D3841"/>
    <w:rsid w:val="008F0A37"/>
    <w:rsid w:val="008F3D12"/>
    <w:rsid w:val="008F4817"/>
    <w:rsid w:val="008F7093"/>
    <w:rsid w:val="009142D3"/>
    <w:rsid w:val="00920DAD"/>
    <w:rsid w:val="00925ABD"/>
    <w:rsid w:val="009267E3"/>
    <w:rsid w:val="00926F5F"/>
    <w:rsid w:val="00927AD3"/>
    <w:rsid w:val="00931012"/>
    <w:rsid w:val="0093621A"/>
    <w:rsid w:val="009406BC"/>
    <w:rsid w:val="00944A00"/>
    <w:rsid w:val="00945F39"/>
    <w:rsid w:val="00960BA4"/>
    <w:rsid w:val="00967AA7"/>
    <w:rsid w:val="00970361"/>
    <w:rsid w:val="009722AB"/>
    <w:rsid w:val="00977851"/>
    <w:rsid w:val="009778D1"/>
    <w:rsid w:val="009830C3"/>
    <w:rsid w:val="00986C7F"/>
    <w:rsid w:val="00991865"/>
    <w:rsid w:val="009A32B2"/>
    <w:rsid w:val="009A4935"/>
    <w:rsid w:val="009B3D12"/>
    <w:rsid w:val="009C46CA"/>
    <w:rsid w:val="009D2557"/>
    <w:rsid w:val="009D301F"/>
    <w:rsid w:val="009D311F"/>
    <w:rsid w:val="009D6804"/>
    <w:rsid w:val="009D7B26"/>
    <w:rsid w:val="009E4CB2"/>
    <w:rsid w:val="009E517F"/>
    <w:rsid w:val="009E55C4"/>
    <w:rsid w:val="009F63C8"/>
    <w:rsid w:val="00A00476"/>
    <w:rsid w:val="00A016CC"/>
    <w:rsid w:val="00A16733"/>
    <w:rsid w:val="00A16C3A"/>
    <w:rsid w:val="00A2557F"/>
    <w:rsid w:val="00A25AEB"/>
    <w:rsid w:val="00A26B34"/>
    <w:rsid w:val="00A31705"/>
    <w:rsid w:val="00A329B2"/>
    <w:rsid w:val="00A32B58"/>
    <w:rsid w:val="00A34B77"/>
    <w:rsid w:val="00A36786"/>
    <w:rsid w:val="00A3740D"/>
    <w:rsid w:val="00A50D9C"/>
    <w:rsid w:val="00A529BB"/>
    <w:rsid w:val="00A53F21"/>
    <w:rsid w:val="00A61A5E"/>
    <w:rsid w:val="00A66650"/>
    <w:rsid w:val="00A85688"/>
    <w:rsid w:val="00A85FD9"/>
    <w:rsid w:val="00A9049D"/>
    <w:rsid w:val="00A95DD8"/>
    <w:rsid w:val="00AA3CCC"/>
    <w:rsid w:val="00AA46A2"/>
    <w:rsid w:val="00AB4FB9"/>
    <w:rsid w:val="00AB5234"/>
    <w:rsid w:val="00AB6064"/>
    <w:rsid w:val="00AB680E"/>
    <w:rsid w:val="00AC45A8"/>
    <w:rsid w:val="00AC6D0C"/>
    <w:rsid w:val="00AD2312"/>
    <w:rsid w:val="00AE21CE"/>
    <w:rsid w:val="00AE5F90"/>
    <w:rsid w:val="00AE7914"/>
    <w:rsid w:val="00AF1649"/>
    <w:rsid w:val="00AF2111"/>
    <w:rsid w:val="00B06CFA"/>
    <w:rsid w:val="00B2204F"/>
    <w:rsid w:val="00B27E84"/>
    <w:rsid w:val="00B31380"/>
    <w:rsid w:val="00B32A8A"/>
    <w:rsid w:val="00B41427"/>
    <w:rsid w:val="00B427C9"/>
    <w:rsid w:val="00B4313C"/>
    <w:rsid w:val="00B52FD7"/>
    <w:rsid w:val="00B54F69"/>
    <w:rsid w:val="00B56381"/>
    <w:rsid w:val="00B571E8"/>
    <w:rsid w:val="00B6103B"/>
    <w:rsid w:val="00B6663C"/>
    <w:rsid w:val="00B669AC"/>
    <w:rsid w:val="00B73B6F"/>
    <w:rsid w:val="00B755C8"/>
    <w:rsid w:val="00B86EC1"/>
    <w:rsid w:val="00B93095"/>
    <w:rsid w:val="00B94E1B"/>
    <w:rsid w:val="00B95A30"/>
    <w:rsid w:val="00BA2C95"/>
    <w:rsid w:val="00BA6201"/>
    <w:rsid w:val="00BB0723"/>
    <w:rsid w:val="00BB2B51"/>
    <w:rsid w:val="00BD0B18"/>
    <w:rsid w:val="00BD32B4"/>
    <w:rsid w:val="00BD56C9"/>
    <w:rsid w:val="00BD6F52"/>
    <w:rsid w:val="00BF67CA"/>
    <w:rsid w:val="00BF6911"/>
    <w:rsid w:val="00C11DB1"/>
    <w:rsid w:val="00C17AC6"/>
    <w:rsid w:val="00C23B36"/>
    <w:rsid w:val="00C3312E"/>
    <w:rsid w:val="00C50A41"/>
    <w:rsid w:val="00C6186A"/>
    <w:rsid w:val="00C61D1E"/>
    <w:rsid w:val="00C62246"/>
    <w:rsid w:val="00C6284A"/>
    <w:rsid w:val="00C66F20"/>
    <w:rsid w:val="00C706BA"/>
    <w:rsid w:val="00C7211A"/>
    <w:rsid w:val="00C72546"/>
    <w:rsid w:val="00C72D82"/>
    <w:rsid w:val="00C739D7"/>
    <w:rsid w:val="00C82496"/>
    <w:rsid w:val="00C86937"/>
    <w:rsid w:val="00C93ACA"/>
    <w:rsid w:val="00CA0186"/>
    <w:rsid w:val="00CA0464"/>
    <w:rsid w:val="00CB18E9"/>
    <w:rsid w:val="00CB6962"/>
    <w:rsid w:val="00CC0CBE"/>
    <w:rsid w:val="00CC2DDD"/>
    <w:rsid w:val="00CC4913"/>
    <w:rsid w:val="00CC6679"/>
    <w:rsid w:val="00CD5BA3"/>
    <w:rsid w:val="00CD7967"/>
    <w:rsid w:val="00CE31B6"/>
    <w:rsid w:val="00CE54D0"/>
    <w:rsid w:val="00CE6DA5"/>
    <w:rsid w:val="00CEEFE2"/>
    <w:rsid w:val="00CF3256"/>
    <w:rsid w:val="00CF3C42"/>
    <w:rsid w:val="00CF466F"/>
    <w:rsid w:val="00D01B0C"/>
    <w:rsid w:val="00D10500"/>
    <w:rsid w:val="00D13602"/>
    <w:rsid w:val="00D206E8"/>
    <w:rsid w:val="00D21E61"/>
    <w:rsid w:val="00D21E7D"/>
    <w:rsid w:val="00D31C6C"/>
    <w:rsid w:val="00D32905"/>
    <w:rsid w:val="00D420A5"/>
    <w:rsid w:val="00D44CC7"/>
    <w:rsid w:val="00D4691C"/>
    <w:rsid w:val="00D507C1"/>
    <w:rsid w:val="00D5349B"/>
    <w:rsid w:val="00D617B7"/>
    <w:rsid w:val="00D638B3"/>
    <w:rsid w:val="00D67BFF"/>
    <w:rsid w:val="00D7049A"/>
    <w:rsid w:val="00D749B8"/>
    <w:rsid w:val="00D80499"/>
    <w:rsid w:val="00D82780"/>
    <w:rsid w:val="00D832CF"/>
    <w:rsid w:val="00DA4C07"/>
    <w:rsid w:val="00DA731C"/>
    <w:rsid w:val="00DB6CBA"/>
    <w:rsid w:val="00DC3730"/>
    <w:rsid w:val="00DD0689"/>
    <w:rsid w:val="00DD2FD4"/>
    <w:rsid w:val="00DE58ED"/>
    <w:rsid w:val="00DE58FD"/>
    <w:rsid w:val="00DF2FF0"/>
    <w:rsid w:val="00E02CC8"/>
    <w:rsid w:val="00E02EAE"/>
    <w:rsid w:val="00E060BA"/>
    <w:rsid w:val="00E15E07"/>
    <w:rsid w:val="00E16135"/>
    <w:rsid w:val="00E17208"/>
    <w:rsid w:val="00E223F3"/>
    <w:rsid w:val="00E232D5"/>
    <w:rsid w:val="00E42BFF"/>
    <w:rsid w:val="00E4320C"/>
    <w:rsid w:val="00E452D4"/>
    <w:rsid w:val="00E564AE"/>
    <w:rsid w:val="00E62FBD"/>
    <w:rsid w:val="00E64029"/>
    <w:rsid w:val="00E71B77"/>
    <w:rsid w:val="00E86330"/>
    <w:rsid w:val="00E863CD"/>
    <w:rsid w:val="00E92323"/>
    <w:rsid w:val="00E92BD9"/>
    <w:rsid w:val="00E93B62"/>
    <w:rsid w:val="00E961FB"/>
    <w:rsid w:val="00EA03C0"/>
    <w:rsid w:val="00EA1F15"/>
    <w:rsid w:val="00EA2E73"/>
    <w:rsid w:val="00EB05AB"/>
    <w:rsid w:val="00EB2506"/>
    <w:rsid w:val="00EB2E33"/>
    <w:rsid w:val="00EB6F8C"/>
    <w:rsid w:val="00EB7D27"/>
    <w:rsid w:val="00EC3BD0"/>
    <w:rsid w:val="00EC4A06"/>
    <w:rsid w:val="00EC58ED"/>
    <w:rsid w:val="00EC709C"/>
    <w:rsid w:val="00ED1B3A"/>
    <w:rsid w:val="00ED5339"/>
    <w:rsid w:val="00EE48EC"/>
    <w:rsid w:val="00EE6B09"/>
    <w:rsid w:val="00EF0C64"/>
    <w:rsid w:val="00EF7B3B"/>
    <w:rsid w:val="00F163F5"/>
    <w:rsid w:val="00F17B56"/>
    <w:rsid w:val="00F17EC2"/>
    <w:rsid w:val="00F21FAB"/>
    <w:rsid w:val="00F24481"/>
    <w:rsid w:val="00F27573"/>
    <w:rsid w:val="00F35EDA"/>
    <w:rsid w:val="00F477A7"/>
    <w:rsid w:val="00F55E47"/>
    <w:rsid w:val="00F60A65"/>
    <w:rsid w:val="00F64726"/>
    <w:rsid w:val="00F861DE"/>
    <w:rsid w:val="00F87E32"/>
    <w:rsid w:val="00F9077F"/>
    <w:rsid w:val="00F9256A"/>
    <w:rsid w:val="00F96277"/>
    <w:rsid w:val="00FA32D8"/>
    <w:rsid w:val="00FB026B"/>
    <w:rsid w:val="00FB0D50"/>
    <w:rsid w:val="00FC35DC"/>
    <w:rsid w:val="00FD21DC"/>
    <w:rsid w:val="00FD3E8D"/>
    <w:rsid w:val="00FD41E6"/>
    <w:rsid w:val="00FD432F"/>
    <w:rsid w:val="00FD69BD"/>
    <w:rsid w:val="00FD7E96"/>
    <w:rsid w:val="00FE55BD"/>
    <w:rsid w:val="00FF4483"/>
    <w:rsid w:val="00FF6B88"/>
    <w:rsid w:val="0203C33D"/>
    <w:rsid w:val="034E0D51"/>
    <w:rsid w:val="04909E0E"/>
    <w:rsid w:val="052E46B2"/>
    <w:rsid w:val="057160CE"/>
    <w:rsid w:val="05854794"/>
    <w:rsid w:val="067F38E9"/>
    <w:rsid w:val="068B142E"/>
    <w:rsid w:val="070C27D5"/>
    <w:rsid w:val="07DCEFE2"/>
    <w:rsid w:val="07E3ED2F"/>
    <w:rsid w:val="0820DA12"/>
    <w:rsid w:val="08F4D820"/>
    <w:rsid w:val="0A73C2C5"/>
    <w:rsid w:val="0B0A718E"/>
    <w:rsid w:val="0BD76323"/>
    <w:rsid w:val="0BDE2D27"/>
    <w:rsid w:val="0C679319"/>
    <w:rsid w:val="0CC47DB4"/>
    <w:rsid w:val="0D95835F"/>
    <w:rsid w:val="0E9EA63C"/>
    <w:rsid w:val="0EAE47BD"/>
    <w:rsid w:val="103DCA27"/>
    <w:rsid w:val="10B46A14"/>
    <w:rsid w:val="11113484"/>
    <w:rsid w:val="11321F25"/>
    <w:rsid w:val="11927BE0"/>
    <w:rsid w:val="12695FE1"/>
    <w:rsid w:val="126FB7AC"/>
    <w:rsid w:val="127566A2"/>
    <w:rsid w:val="12F5ACCF"/>
    <w:rsid w:val="136C4915"/>
    <w:rsid w:val="153A3950"/>
    <w:rsid w:val="1548CEF7"/>
    <w:rsid w:val="15D4D255"/>
    <w:rsid w:val="167F126F"/>
    <w:rsid w:val="1728E958"/>
    <w:rsid w:val="17FDBBA1"/>
    <w:rsid w:val="18451508"/>
    <w:rsid w:val="1BD2AAF2"/>
    <w:rsid w:val="1E847744"/>
    <w:rsid w:val="1EFE46EA"/>
    <w:rsid w:val="1F4C24D4"/>
    <w:rsid w:val="1F99485E"/>
    <w:rsid w:val="1FD6381E"/>
    <w:rsid w:val="20850084"/>
    <w:rsid w:val="215BFB5B"/>
    <w:rsid w:val="221CA437"/>
    <w:rsid w:val="24CB1811"/>
    <w:rsid w:val="253CC9C9"/>
    <w:rsid w:val="254F2D11"/>
    <w:rsid w:val="26B5BAA3"/>
    <w:rsid w:val="27BEC746"/>
    <w:rsid w:val="28E07C7D"/>
    <w:rsid w:val="29BAD821"/>
    <w:rsid w:val="2A08EFE2"/>
    <w:rsid w:val="2E8B3640"/>
    <w:rsid w:val="2FA3B0AC"/>
    <w:rsid w:val="30860B09"/>
    <w:rsid w:val="30BF5B75"/>
    <w:rsid w:val="315498C4"/>
    <w:rsid w:val="3276C50A"/>
    <w:rsid w:val="3398E995"/>
    <w:rsid w:val="355DF6A9"/>
    <w:rsid w:val="360D2D69"/>
    <w:rsid w:val="36228C86"/>
    <w:rsid w:val="394E2570"/>
    <w:rsid w:val="3957C323"/>
    <w:rsid w:val="399E37FB"/>
    <w:rsid w:val="3A2B6FEE"/>
    <w:rsid w:val="3C8750D7"/>
    <w:rsid w:val="3D749283"/>
    <w:rsid w:val="3DE0802F"/>
    <w:rsid w:val="3DE8B055"/>
    <w:rsid w:val="3F8955F6"/>
    <w:rsid w:val="3FDB0F59"/>
    <w:rsid w:val="402ACF9D"/>
    <w:rsid w:val="4075D091"/>
    <w:rsid w:val="42DE7C32"/>
    <w:rsid w:val="44F71B3F"/>
    <w:rsid w:val="45EAFCA7"/>
    <w:rsid w:val="470BE1B3"/>
    <w:rsid w:val="47FE3890"/>
    <w:rsid w:val="4A02D25B"/>
    <w:rsid w:val="4A5DEDA3"/>
    <w:rsid w:val="4C0EC867"/>
    <w:rsid w:val="4C7850DF"/>
    <w:rsid w:val="4DA7B82D"/>
    <w:rsid w:val="4F6BAC3D"/>
    <w:rsid w:val="4FA99F7A"/>
    <w:rsid w:val="512E38D2"/>
    <w:rsid w:val="5139B8EE"/>
    <w:rsid w:val="522F6AE1"/>
    <w:rsid w:val="52C43C53"/>
    <w:rsid w:val="52F1805A"/>
    <w:rsid w:val="53FE9570"/>
    <w:rsid w:val="5472455A"/>
    <w:rsid w:val="54A2CC61"/>
    <w:rsid w:val="54AE3899"/>
    <w:rsid w:val="54DA6038"/>
    <w:rsid w:val="54E02783"/>
    <w:rsid w:val="561697ED"/>
    <w:rsid w:val="57E22682"/>
    <w:rsid w:val="584BE3B7"/>
    <w:rsid w:val="59AA706E"/>
    <w:rsid w:val="59C9D961"/>
    <w:rsid w:val="5A246153"/>
    <w:rsid w:val="5B8F376F"/>
    <w:rsid w:val="5EAE1A10"/>
    <w:rsid w:val="6003902F"/>
    <w:rsid w:val="603CD483"/>
    <w:rsid w:val="61473B7A"/>
    <w:rsid w:val="61707F5E"/>
    <w:rsid w:val="65D8D8CF"/>
    <w:rsid w:val="66A332E7"/>
    <w:rsid w:val="68516BA0"/>
    <w:rsid w:val="68801986"/>
    <w:rsid w:val="69470A1E"/>
    <w:rsid w:val="696B7351"/>
    <w:rsid w:val="6A3F935B"/>
    <w:rsid w:val="6AC28F41"/>
    <w:rsid w:val="6BE6D3EE"/>
    <w:rsid w:val="6CC5A26A"/>
    <w:rsid w:val="6D06B5B0"/>
    <w:rsid w:val="6D5CD7FD"/>
    <w:rsid w:val="6DF795FA"/>
    <w:rsid w:val="6F625839"/>
    <w:rsid w:val="70764B8E"/>
    <w:rsid w:val="7174F97F"/>
    <w:rsid w:val="71AB5BDD"/>
    <w:rsid w:val="72066C4A"/>
    <w:rsid w:val="726AE891"/>
    <w:rsid w:val="72B6FF2A"/>
    <w:rsid w:val="74E007C7"/>
    <w:rsid w:val="75CFFA38"/>
    <w:rsid w:val="77F98D33"/>
    <w:rsid w:val="78C5C3F0"/>
    <w:rsid w:val="792FE958"/>
    <w:rsid w:val="79B73984"/>
    <w:rsid w:val="79E4CC90"/>
    <w:rsid w:val="79FD84D8"/>
    <w:rsid w:val="7B1E1D46"/>
    <w:rsid w:val="7CE660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3A36B5"/>
  <w15:chartTrackingRefBased/>
  <w15:docId w15:val="{9214F9C6-7A45-4798-B5A0-9179C624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spacing w:after="160" w:line="254" w:lineRule="auto"/>
      <w:textAlignment w:val="baseline"/>
    </w:pPr>
    <w:rPr>
      <w:rFonts w:ascii="Calibri" w:eastAsia="SimSun" w:hAnsi="Calibri" w:cs="F"/>
      <w:kern w:val="1"/>
      <w:sz w:val="22"/>
      <w:szCs w:val="22"/>
      <w:lang w:eastAsia="ar-SA"/>
    </w:rPr>
  </w:style>
  <w:style w:type="paragraph" w:styleId="Heading1">
    <w:name w:val="heading 1"/>
    <w:basedOn w:val="Standard"/>
    <w:next w:val="BodyText"/>
    <w:qFormat/>
    <w:pPr>
      <w:keepNext/>
      <w:numPr>
        <w:numId w:val="1"/>
      </w:numPr>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color w:val="00000A"/>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color w:val="000000"/>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color w:val="00000A"/>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efaultParagraphFont1">
    <w:name w:val="Default Paragraph Font1"/>
  </w:style>
  <w:style w:type="character" w:customStyle="1" w:styleId="Heading1Char">
    <w:name w:val="Heading 1 Char"/>
    <w:rPr>
      <w:rFonts w:ascii="Times New Roman" w:eastAsia="Times New Roman" w:hAnsi="Times New Roman" w:cs="Times New Roman"/>
      <w:sz w:val="28"/>
      <w:szCs w:val="24"/>
    </w:rPr>
  </w:style>
  <w:style w:type="character" w:customStyle="1" w:styleId="BodyTextChar">
    <w:name w:val="Body Text Char"/>
    <w:rPr>
      <w:rFonts w:ascii="Times New Roman" w:eastAsia="Times New Roman" w:hAnsi="Times New Roman" w:cs="Times New Roman"/>
      <w:b/>
      <w:sz w:val="24"/>
      <w:szCs w:val="24"/>
    </w:rPr>
  </w:style>
  <w:style w:type="character" w:customStyle="1" w:styleId="HeaderChar">
    <w:name w:val="Header Char"/>
    <w:uiPriority w:val="99"/>
    <w:rPr>
      <w:rFonts w:ascii="Times New Roman" w:eastAsia="Times New Roman" w:hAnsi="Times New Roman" w:cs="Times New Roman"/>
      <w:sz w:val="24"/>
      <w:szCs w:val="24"/>
      <w:lang w:val="en-US"/>
    </w:rPr>
  </w:style>
  <w:style w:type="character" w:styleId="Strong">
    <w:name w:val="Strong"/>
    <w:qFormat/>
    <w:rPr>
      <w:b/>
      <w:bCs/>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CommentReference1">
    <w:name w:val="Comment Reference1"/>
    <w:rPr>
      <w:sz w:val="16"/>
      <w:szCs w:val="16"/>
    </w:rPr>
  </w:style>
  <w:style w:type="character" w:customStyle="1" w:styleId="CommentTextChar">
    <w:name w:val="Comment Text Char"/>
    <w:uiPriority w:val="99"/>
    <w:rPr>
      <w:rFonts w:ascii="Times New Roman" w:eastAsia="Times New Roman" w:hAnsi="Times New Roman" w:cs="Times New Roman"/>
      <w:sz w:val="20"/>
      <w:szCs w:val="20"/>
    </w:rPr>
  </w:style>
  <w:style w:type="character" w:customStyle="1" w:styleId="CommentSubjectChar">
    <w:name w:val="Comment Subject Char"/>
    <w:uiPriority w:val="99"/>
    <w:rPr>
      <w:rFonts w:ascii="Times New Roman" w:eastAsia="Times New Roman" w:hAnsi="Times New Roman" w:cs="Times New Roman"/>
      <w:b/>
      <w:bCs/>
      <w:sz w:val="20"/>
      <w:szCs w:val="20"/>
    </w:rPr>
  </w:style>
  <w:style w:type="character" w:customStyle="1" w:styleId="BalloonTextChar">
    <w:name w:val="Balloon Text Char"/>
    <w:uiPriority w:val="99"/>
    <w:rPr>
      <w:rFonts w:ascii="Segoe UI" w:eastAsia="Times New Roman" w:hAnsi="Segoe UI" w:cs="Segoe UI"/>
      <w:sz w:val="18"/>
      <w:szCs w:val="18"/>
    </w:rPr>
  </w:style>
  <w:style w:type="character" w:customStyle="1" w:styleId="fontsize2">
    <w:name w:val="fontsize2"/>
    <w:basedOn w:val="DefaultParagraphFont1"/>
  </w:style>
  <w:style w:type="character" w:customStyle="1" w:styleId="Internetlink">
    <w:name w:val="Internet link"/>
    <w:rPr>
      <w:color w:val="0000FF"/>
      <w:u w:val="single"/>
    </w:rPr>
  </w:style>
  <w:style w:type="character" w:customStyle="1" w:styleId="Komentraatsauce1">
    <w:name w:val="Komentāra atsauce1"/>
    <w:rPr>
      <w:sz w:val="16"/>
      <w:szCs w:val="16"/>
    </w:rPr>
  </w:style>
  <w:style w:type="character" w:customStyle="1" w:styleId="ListLabel1">
    <w:name w:val="ListLabel 1"/>
    <w:rPr>
      <w:b w:val="0"/>
      <w:color w:val="00000A"/>
      <w:sz w:val="28"/>
      <w:szCs w:val="28"/>
    </w:rPr>
  </w:style>
  <w:style w:type="character" w:customStyle="1" w:styleId="ListLabel2">
    <w:name w:val="ListLabel 2"/>
    <w:rPr>
      <w:sz w:val="28"/>
      <w:szCs w:val="28"/>
    </w:rPr>
  </w:style>
  <w:style w:type="character" w:customStyle="1" w:styleId="TitleChar">
    <w:name w:val="Title Char"/>
    <w:rPr>
      <w:rFonts w:eastAsia="Calibri" w:cs="Calibri"/>
      <w:b/>
      <w:color w:val="000000"/>
      <w:kern w:val="1"/>
      <w:sz w:val="72"/>
      <w:szCs w:val="72"/>
    </w:rPr>
  </w:style>
  <w:style w:type="character" w:styleId="Hyperlink">
    <w:name w:val="Hyperlink"/>
    <w:uiPriority w:val="99"/>
    <w:rPr>
      <w:color w:val="0563C1"/>
      <w:u w:val="single"/>
    </w:rPr>
  </w:style>
  <w:style w:type="paragraph" w:customStyle="1" w:styleId="Heading">
    <w:name w:val="Heading"/>
    <w:basedOn w:val="Standard"/>
    <w:next w:val="BodyText"/>
    <w:pPr>
      <w:keepNext/>
      <w:spacing w:before="240" w:after="120"/>
    </w:pPr>
    <w:rPr>
      <w:rFonts w:ascii="Arial" w:eastAsia="Microsoft YaHei" w:hAnsi="Arial" w:cs="Arial"/>
      <w:sz w:val="28"/>
      <w:szCs w:val="28"/>
    </w:rPr>
  </w:style>
  <w:style w:type="paragraph" w:styleId="BodyText">
    <w:name w:val="Body Text"/>
    <w:basedOn w:val="Standard"/>
    <w:rPr>
      <w:b/>
    </w:rPr>
  </w:style>
  <w:style w:type="paragraph" w:styleId="List">
    <w:name w:val="List"/>
    <w:basedOn w:val="BodyText"/>
    <w:rPr>
      <w:rFonts w:cs="Arial"/>
    </w:rPr>
  </w:style>
  <w:style w:type="paragraph" w:customStyle="1" w:styleId="Caption1">
    <w:name w:val="Caption1"/>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Standard">
    <w:name w:val="Standard"/>
    <w:pPr>
      <w:suppressAutoHyphens/>
      <w:textAlignment w:val="baseline"/>
    </w:pPr>
    <w:rPr>
      <w:kern w:val="1"/>
      <w:sz w:val="24"/>
      <w:szCs w:val="24"/>
      <w:lang w:eastAsia="ar-SA"/>
    </w:rPr>
  </w:style>
  <w:style w:type="paragraph" w:customStyle="1" w:styleId="NormalWeb1">
    <w:name w:val="Normal (Web)1"/>
    <w:basedOn w:val="Standard"/>
    <w:pPr>
      <w:spacing w:before="75" w:after="75"/>
    </w:pPr>
  </w:style>
  <w:style w:type="paragraph" w:customStyle="1" w:styleId="BodyText21">
    <w:name w:val="Body Text 21"/>
    <w:basedOn w:val="Standard"/>
    <w:rPr>
      <w:sz w:val="28"/>
      <w:lang w:val="en-US"/>
    </w:rPr>
  </w:style>
  <w:style w:type="paragraph" w:styleId="Header">
    <w:name w:val="header"/>
    <w:basedOn w:val="Standard"/>
    <w:link w:val="HeaderChar1"/>
    <w:uiPriority w:val="99"/>
    <w:pPr>
      <w:suppressLineNumbers/>
    </w:pPr>
    <w:rPr>
      <w:lang w:val="en-US"/>
    </w:rPr>
  </w:style>
  <w:style w:type="paragraph" w:customStyle="1" w:styleId="tv2131">
    <w:name w:val="tv2131"/>
    <w:basedOn w:val="Standard"/>
    <w:pPr>
      <w:spacing w:line="360" w:lineRule="auto"/>
      <w:ind w:firstLine="240"/>
    </w:pPr>
    <w:rPr>
      <w:color w:val="414142"/>
      <w:sz w:val="16"/>
      <w:szCs w:val="16"/>
    </w:rPr>
  </w:style>
  <w:style w:type="paragraph" w:customStyle="1" w:styleId="ListParagraph1">
    <w:name w:val="List Paragraph1"/>
    <w:basedOn w:val="Standard"/>
    <w:pPr>
      <w:suppressAutoHyphens w:val="0"/>
      <w:spacing w:after="200" w:line="276" w:lineRule="auto"/>
      <w:ind w:left="720"/>
    </w:pPr>
    <w:rPr>
      <w:rFonts w:ascii="Calibri" w:eastAsia="Calibri" w:hAnsi="Calibri" w:cs="Calibri"/>
      <w:sz w:val="22"/>
      <w:szCs w:val="22"/>
    </w:rPr>
  </w:style>
  <w:style w:type="paragraph" w:styleId="Footer">
    <w:name w:val="footer"/>
    <w:basedOn w:val="Standard"/>
    <w:link w:val="FooterChar1"/>
    <w:uiPriority w:val="99"/>
    <w:pPr>
      <w:suppressLineNumbers/>
    </w:p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customStyle="1" w:styleId="BalloonText1">
    <w:name w:val="Balloon Text1"/>
    <w:basedOn w:val="Standard"/>
    <w:rPr>
      <w:rFonts w:ascii="Segoe UI" w:hAnsi="Segoe UI" w:cs="Segoe UI"/>
      <w:sz w:val="18"/>
      <w:szCs w:val="18"/>
    </w:rPr>
  </w:style>
  <w:style w:type="paragraph" w:customStyle="1" w:styleId="tv213">
    <w:name w:val="tv213"/>
    <w:basedOn w:val="Standard"/>
    <w:pPr>
      <w:suppressAutoHyphens w:val="0"/>
      <w:spacing w:before="100" w:after="100"/>
    </w:pPr>
  </w:style>
  <w:style w:type="paragraph" w:customStyle="1" w:styleId="tvhtmlmktable">
    <w:name w:val="tv_html mk_table"/>
    <w:basedOn w:val="Standard"/>
    <w:pPr>
      <w:spacing w:before="280" w:after="280"/>
    </w:pPr>
  </w:style>
  <w:style w:type="paragraph" w:styleId="Title">
    <w:name w:val="Title"/>
    <w:basedOn w:val="Normal"/>
    <w:next w:val="Normal"/>
    <w:qFormat/>
    <w:pPr>
      <w:keepNext/>
      <w:keepLines/>
      <w:suppressAutoHyphens w:val="0"/>
      <w:spacing w:before="480" w:after="120" w:line="276" w:lineRule="auto"/>
      <w:textAlignment w:val="auto"/>
    </w:pPr>
    <w:rPr>
      <w:rFonts w:eastAsia="Calibri" w:cs="Calibri"/>
      <w:b/>
      <w:color w:val="000000"/>
      <w:sz w:val="72"/>
      <w:szCs w:val="72"/>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1"/>
    <w:uiPriority w:val="99"/>
    <w:semiHidden/>
    <w:unhideWhenUsed/>
    <w:rsid w:val="00272B60"/>
    <w:pPr>
      <w:spacing w:after="0" w:line="240" w:lineRule="auto"/>
    </w:pPr>
    <w:rPr>
      <w:rFonts w:ascii="Segoe UI" w:hAnsi="Segoe UI" w:cs="Segoe UI"/>
      <w:sz w:val="18"/>
      <w:szCs w:val="18"/>
    </w:rPr>
  </w:style>
  <w:style w:type="character" w:customStyle="1" w:styleId="BalloonTextChar1">
    <w:name w:val="Balloon Text Char1"/>
    <w:link w:val="BalloonText"/>
    <w:uiPriority w:val="99"/>
    <w:semiHidden/>
    <w:rsid w:val="00272B60"/>
    <w:rPr>
      <w:rFonts w:ascii="Segoe UI" w:eastAsia="SimSun" w:hAnsi="Segoe UI" w:cs="Segoe UI"/>
      <w:kern w:val="1"/>
      <w:sz w:val="18"/>
      <w:szCs w:val="18"/>
      <w:lang w:val="lv-LV" w:eastAsia="ar-SA"/>
    </w:rPr>
  </w:style>
  <w:style w:type="character" w:customStyle="1" w:styleId="FooterChar1">
    <w:name w:val="Footer Char1"/>
    <w:link w:val="Footer"/>
    <w:uiPriority w:val="99"/>
    <w:rsid w:val="00272B60"/>
    <w:rPr>
      <w:kern w:val="1"/>
      <w:sz w:val="24"/>
      <w:szCs w:val="24"/>
      <w:lang w:val="lv-LV" w:eastAsia="ar-SA"/>
    </w:rPr>
  </w:style>
  <w:style w:type="character" w:customStyle="1" w:styleId="HeaderChar1">
    <w:name w:val="Header Char1"/>
    <w:link w:val="Header"/>
    <w:uiPriority w:val="99"/>
    <w:rsid w:val="00272B60"/>
    <w:rPr>
      <w:kern w:val="1"/>
      <w:sz w:val="24"/>
      <w:szCs w:val="24"/>
      <w:lang w:val="en-US" w:eastAsia="ar-SA"/>
    </w:rPr>
  </w:style>
  <w:style w:type="character" w:styleId="CommentReference">
    <w:name w:val="annotation reference"/>
    <w:uiPriority w:val="99"/>
    <w:unhideWhenUsed/>
    <w:rsid w:val="00CE6DA5"/>
    <w:rPr>
      <w:sz w:val="16"/>
      <w:szCs w:val="16"/>
    </w:rPr>
  </w:style>
  <w:style w:type="paragraph" w:styleId="CommentText">
    <w:name w:val="annotation text"/>
    <w:basedOn w:val="Normal"/>
    <w:link w:val="CommentTextChar1"/>
    <w:uiPriority w:val="99"/>
    <w:unhideWhenUsed/>
    <w:rsid w:val="00CE6DA5"/>
    <w:rPr>
      <w:sz w:val="20"/>
      <w:szCs w:val="20"/>
    </w:rPr>
  </w:style>
  <w:style w:type="character" w:customStyle="1" w:styleId="CommentTextChar1">
    <w:name w:val="Comment Text Char1"/>
    <w:link w:val="CommentText"/>
    <w:uiPriority w:val="99"/>
    <w:rsid w:val="00CE6DA5"/>
    <w:rPr>
      <w:rFonts w:ascii="Calibri" w:eastAsia="SimSun" w:hAnsi="Calibri" w:cs="F"/>
      <w:kern w:val="1"/>
      <w:lang w:val="lv-LV" w:eastAsia="ar-SA"/>
    </w:rPr>
  </w:style>
  <w:style w:type="paragraph" w:styleId="CommentSubject">
    <w:name w:val="annotation subject"/>
    <w:basedOn w:val="CommentText"/>
    <w:next w:val="CommentText"/>
    <w:link w:val="CommentSubjectChar1"/>
    <w:uiPriority w:val="99"/>
    <w:semiHidden/>
    <w:unhideWhenUsed/>
    <w:rsid w:val="00CE6DA5"/>
    <w:rPr>
      <w:b/>
      <w:bCs/>
    </w:rPr>
  </w:style>
  <w:style w:type="character" w:customStyle="1" w:styleId="CommentSubjectChar1">
    <w:name w:val="Comment Subject Char1"/>
    <w:link w:val="CommentSubject"/>
    <w:uiPriority w:val="99"/>
    <w:semiHidden/>
    <w:rsid w:val="00CE6DA5"/>
    <w:rPr>
      <w:rFonts w:ascii="Calibri" w:eastAsia="SimSun" w:hAnsi="Calibri" w:cs="F"/>
      <w:b/>
      <w:bCs/>
      <w:kern w:val="1"/>
      <w:lang w:val="lv-LV" w:eastAsia="ar-SA"/>
    </w:rPr>
  </w:style>
  <w:style w:type="paragraph" w:styleId="ListParagraph">
    <w:name w:val="List Paragraph"/>
    <w:basedOn w:val="Normal"/>
    <w:uiPriority w:val="34"/>
    <w:qFormat/>
    <w:rsid w:val="008C0259"/>
    <w:pPr>
      <w:ind w:left="720"/>
    </w:pPr>
  </w:style>
  <w:style w:type="table" w:styleId="TableGrid">
    <w:name w:val="Table Grid"/>
    <w:basedOn w:val="TableNormal"/>
    <w:uiPriority w:val="39"/>
    <w:rsid w:val="0052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267A6A"/>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lv-LV"/>
    </w:rPr>
  </w:style>
  <w:style w:type="character" w:styleId="FollowedHyperlink">
    <w:name w:val="FollowedHyperlink"/>
    <w:uiPriority w:val="99"/>
    <w:semiHidden/>
    <w:unhideWhenUsed/>
    <w:rsid w:val="007F3575"/>
    <w:rPr>
      <w:color w:val="954F72"/>
      <w:u w:val="single"/>
    </w:rPr>
  </w:style>
  <w:style w:type="character" w:customStyle="1" w:styleId="Noklusjumarindkopasfonts1">
    <w:name w:val="Noklusējuma rindkopas fonts1"/>
    <w:rsid w:val="00A95DD8"/>
  </w:style>
  <w:style w:type="paragraph" w:customStyle="1" w:styleId="Komentrateksts1">
    <w:name w:val="Komentāra teksts1"/>
    <w:basedOn w:val="Normal"/>
    <w:rsid w:val="00A95DD8"/>
    <w:pPr>
      <w:autoSpaceDN w:val="0"/>
      <w:spacing w:line="240" w:lineRule="auto"/>
    </w:pPr>
    <w:rPr>
      <w:kern w:val="3"/>
      <w:sz w:val="20"/>
      <w:szCs w:val="20"/>
    </w:rPr>
  </w:style>
  <w:style w:type="character" w:customStyle="1" w:styleId="Komentraatsauce2">
    <w:name w:val="Komentāra atsauce2"/>
    <w:rsid w:val="00A95DD8"/>
    <w:rPr>
      <w:sz w:val="16"/>
      <w:szCs w:val="16"/>
    </w:rPr>
  </w:style>
  <w:style w:type="paragraph" w:styleId="NormalWeb">
    <w:name w:val="Normal (Web)"/>
    <w:basedOn w:val="Normal"/>
    <w:uiPriority w:val="99"/>
    <w:unhideWhenUsed/>
    <w:rsid w:val="0000159E"/>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val="en-US" w:eastAsia="en-US"/>
    </w:rPr>
  </w:style>
  <w:style w:type="character" w:customStyle="1" w:styleId="apple-converted-space">
    <w:name w:val="apple-converted-space"/>
    <w:rsid w:val="00AB680E"/>
  </w:style>
  <w:style w:type="character" w:customStyle="1" w:styleId="tvhtml1">
    <w:name w:val="tv_html1"/>
    <w:rsid w:val="00C86937"/>
  </w:style>
  <w:style w:type="paragraph" w:customStyle="1" w:styleId="xxmsonormal">
    <w:name w:val="x_xmsonormal"/>
    <w:basedOn w:val="Normal"/>
    <w:rsid w:val="00EF7B3B"/>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lv-LV"/>
    </w:rPr>
  </w:style>
  <w:style w:type="paragraph" w:customStyle="1" w:styleId="xmsolistparagraph">
    <w:name w:val="x_msolistparagraph"/>
    <w:basedOn w:val="Normal"/>
    <w:rsid w:val="00F27573"/>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lv-LV"/>
    </w:rPr>
  </w:style>
  <w:style w:type="paragraph" w:customStyle="1" w:styleId="xmsonormal">
    <w:name w:val="x_msonormal"/>
    <w:basedOn w:val="Normal"/>
    <w:rsid w:val="00F27573"/>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0568">
      <w:bodyDiv w:val="1"/>
      <w:marLeft w:val="0"/>
      <w:marRight w:val="0"/>
      <w:marTop w:val="0"/>
      <w:marBottom w:val="0"/>
      <w:divBdr>
        <w:top w:val="none" w:sz="0" w:space="0" w:color="auto"/>
        <w:left w:val="none" w:sz="0" w:space="0" w:color="auto"/>
        <w:bottom w:val="none" w:sz="0" w:space="0" w:color="auto"/>
        <w:right w:val="none" w:sz="0" w:space="0" w:color="auto"/>
      </w:divBdr>
    </w:div>
    <w:div w:id="296768159">
      <w:bodyDiv w:val="1"/>
      <w:marLeft w:val="0"/>
      <w:marRight w:val="0"/>
      <w:marTop w:val="0"/>
      <w:marBottom w:val="0"/>
      <w:divBdr>
        <w:top w:val="none" w:sz="0" w:space="0" w:color="auto"/>
        <w:left w:val="none" w:sz="0" w:space="0" w:color="auto"/>
        <w:bottom w:val="none" w:sz="0" w:space="0" w:color="auto"/>
        <w:right w:val="none" w:sz="0" w:space="0" w:color="auto"/>
      </w:divBdr>
    </w:div>
    <w:div w:id="301739217">
      <w:bodyDiv w:val="1"/>
      <w:marLeft w:val="0"/>
      <w:marRight w:val="0"/>
      <w:marTop w:val="0"/>
      <w:marBottom w:val="0"/>
      <w:divBdr>
        <w:top w:val="none" w:sz="0" w:space="0" w:color="auto"/>
        <w:left w:val="none" w:sz="0" w:space="0" w:color="auto"/>
        <w:bottom w:val="none" w:sz="0" w:space="0" w:color="auto"/>
        <w:right w:val="none" w:sz="0" w:space="0" w:color="auto"/>
      </w:divBdr>
    </w:div>
    <w:div w:id="776406579">
      <w:bodyDiv w:val="1"/>
      <w:marLeft w:val="0"/>
      <w:marRight w:val="0"/>
      <w:marTop w:val="0"/>
      <w:marBottom w:val="0"/>
      <w:divBdr>
        <w:top w:val="none" w:sz="0" w:space="0" w:color="auto"/>
        <w:left w:val="none" w:sz="0" w:space="0" w:color="auto"/>
        <w:bottom w:val="none" w:sz="0" w:space="0" w:color="auto"/>
        <w:right w:val="none" w:sz="0" w:space="0" w:color="auto"/>
      </w:divBdr>
    </w:div>
    <w:div w:id="1049456867">
      <w:bodyDiv w:val="1"/>
      <w:marLeft w:val="0"/>
      <w:marRight w:val="0"/>
      <w:marTop w:val="0"/>
      <w:marBottom w:val="0"/>
      <w:divBdr>
        <w:top w:val="none" w:sz="0" w:space="0" w:color="auto"/>
        <w:left w:val="none" w:sz="0" w:space="0" w:color="auto"/>
        <w:bottom w:val="none" w:sz="0" w:space="0" w:color="auto"/>
        <w:right w:val="none" w:sz="0" w:space="0" w:color="auto"/>
      </w:divBdr>
    </w:div>
    <w:div w:id="1153106689">
      <w:bodyDiv w:val="1"/>
      <w:marLeft w:val="0"/>
      <w:marRight w:val="0"/>
      <w:marTop w:val="0"/>
      <w:marBottom w:val="0"/>
      <w:divBdr>
        <w:top w:val="none" w:sz="0" w:space="0" w:color="auto"/>
        <w:left w:val="none" w:sz="0" w:space="0" w:color="auto"/>
        <w:bottom w:val="none" w:sz="0" w:space="0" w:color="auto"/>
        <w:right w:val="none" w:sz="0" w:space="0" w:color="auto"/>
      </w:divBdr>
    </w:div>
    <w:div w:id="1172991887">
      <w:bodyDiv w:val="1"/>
      <w:marLeft w:val="0"/>
      <w:marRight w:val="0"/>
      <w:marTop w:val="0"/>
      <w:marBottom w:val="0"/>
      <w:divBdr>
        <w:top w:val="none" w:sz="0" w:space="0" w:color="auto"/>
        <w:left w:val="none" w:sz="0" w:space="0" w:color="auto"/>
        <w:bottom w:val="none" w:sz="0" w:space="0" w:color="auto"/>
        <w:right w:val="none" w:sz="0" w:space="0" w:color="auto"/>
      </w:divBdr>
    </w:div>
    <w:div w:id="1202747975">
      <w:bodyDiv w:val="1"/>
      <w:marLeft w:val="0"/>
      <w:marRight w:val="0"/>
      <w:marTop w:val="0"/>
      <w:marBottom w:val="0"/>
      <w:divBdr>
        <w:top w:val="none" w:sz="0" w:space="0" w:color="auto"/>
        <w:left w:val="none" w:sz="0" w:space="0" w:color="auto"/>
        <w:bottom w:val="none" w:sz="0" w:space="0" w:color="auto"/>
        <w:right w:val="none" w:sz="0" w:space="0" w:color="auto"/>
      </w:divBdr>
    </w:div>
    <w:div w:id="1322197391">
      <w:bodyDiv w:val="1"/>
      <w:marLeft w:val="0"/>
      <w:marRight w:val="0"/>
      <w:marTop w:val="0"/>
      <w:marBottom w:val="0"/>
      <w:divBdr>
        <w:top w:val="none" w:sz="0" w:space="0" w:color="auto"/>
        <w:left w:val="none" w:sz="0" w:space="0" w:color="auto"/>
        <w:bottom w:val="none" w:sz="0" w:space="0" w:color="auto"/>
        <w:right w:val="none" w:sz="0" w:space="0" w:color="auto"/>
      </w:divBdr>
    </w:div>
    <w:div w:id="1380781873">
      <w:bodyDiv w:val="1"/>
      <w:marLeft w:val="0"/>
      <w:marRight w:val="0"/>
      <w:marTop w:val="0"/>
      <w:marBottom w:val="0"/>
      <w:divBdr>
        <w:top w:val="none" w:sz="0" w:space="0" w:color="auto"/>
        <w:left w:val="none" w:sz="0" w:space="0" w:color="auto"/>
        <w:bottom w:val="none" w:sz="0" w:space="0" w:color="auto"/>
        <w:right w:val="none" w:sz="0" w:space="0" w:color="auto"/>
      </w:divBdr>
    </w:div>
    <w:div w:id="1499078193">
      <w:bodyDiv w:val="1"/>
      <w:marLeft w:val="0"/>
      <w:marRight w:val="0"/>
      <w:marTop w:val="0"/>
      <w:marBottom w:val="0"/>
      <w:divBdr>
        <w:top w:val="none" w:sz="0" w:space="0" w:color="auto"/>
        <w:left w:val="none" w:sz="0" w:space="0" w:color="auto"/>
        <w:bottom w:val="none" w:sz="0" w:space="0" w:color="auto"/>
        <w:right w:val="none" w:sz="0" w:space="0" w:color="auto"/>
      </w:divBdr>
    </w:div>
    <w:div w:id="1810633246">
      <w:bodyDiv w:val="1"/>
      <w:marLeft w:val="0"/>
      <w:marRight w:val="0"/>
      <w:marTop w:val="0"/>
      <w:marBottom w:val="0"/>
      <w:divBdr>
        <w:top w:val="none" w:sz="0" w:space="0" w:color="auto"/>
        <w:left w:val="none" w:sz="0" w:space="0" w:color="auto"/>
        <w:bottom w:val="none" w:sz="0" w:space="0" w:color="auto"/>
        <w:right w:val="none" w:sz="0" w:space="0" w:color="auto"/>
      </w:divBdr>
    </w:div>
    <w:div w:id="1840535189">
      <w:bodyDiv w:val="1"/>
      <w:marLeft w:val="0"/>
      <w:marRight w:val="0"/>
      <w:marTop w:val="0"/>
      <w:marBottom w:val="0"/>
      <w:divBdr>
        <w:top w:val="none" w:sz="0" w:space="0" w:color="auto"/>
        <w:left w:val="none" w:sz="0" w:space="0" w:color="auto"/>
        <w:bottom w:val="none" w:sz="0" w:space="0" w:color="auto"/>
        <w:right w:val="none" w:sz="0" w:space="0" w:color="auto"/>
      </w:divBdr>
      <w:divsChild>
        <w:div w:id="142739364">
          <w:marLeft w:val="0"/>
          <w:marRight w:val="0"/>
          <w:marTop w:val="0"/>
          <w:marBottom w:val="0"/>
          <w:divBdr>
            <w:top w:val="none" w:sz="0" w:space="0" w:color="auto"/>
            <w:left w:val="none" w:sz="0" w:space="0" w:color="auto"/>
            <w:bottom w:val="none" w:sz="0" w:space="0" w:color="auto"/>
            <w:right w:val="none" w:sz="0" w:space="0" w:color="auto"/>
          </w:divBdr>
          <w:divsChild>
            <w:div w:id="437338243">
              <w:marLeft w:val="0"/>
              <w:marRight w:val="0"/>
              <w:marTop w:val="0"/>
              <w:marBottom w:val="0"/>
              <w:divBdr>
                <w:top w:val="none" w:sz="0" w:space="0" w:color="auto"/>
                <w:left w:val="none" w:sz="0" w:space="0" w:color="auto"/>
                <w:bottom w:val="none" w:sz="0" w:space="0" w:color="auto"/>
                <w:right w:val="none" w:sz="0" w:space="0" w:color="auto"/>
              </w:divBdr>
              <w:divsChild>
                <w:div w:id="3428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1464">
          <w:marLeft w:val="0"/>
          <w:marRight w:val="0"/>
          <w:marTop w:val="0"/>
          <w:marBottom w:val="0"/>
          <w:divBdr>
            <w:top w:val="none" w:sz="0" w:space="0" w:color="auto"/>
            <w:left w:val="none" w:sz="0" w:space="0" w:color="auto"/>
            <w:bottom w:val="none" w:sz="0" w:space="0" w:color="auto"/>
            <w:right w:val="none" w:sz="0" w:space="0" w:color="auto"/>
          </w:divBdr>
          <w:divsChild>
            <w:div w:id="458645919">
              <w:marLeft w:val="0"/>
              <w:marRight w:val="0"/>
              <w:marTop w:val="0"/>
              <w:marBottom w:val="0"/>
              <w:divBdr>
                <w:top w:val="none" w:sz="0" w:space="0" w:color="auto"/>
                <w:left w:val="none" w:sz="0" w:space="0" w:color="auto"/>
                <w:bottom w:val="none" w:sz="0" w:space="0" w:color="auto"/>
                <w:right w:val="none" w:sz="0" w:space="0" w:color="auto"/>
              </w:divBdr>
            </w:div>
          </w:divsChild>
        </w:div>
        <w:div w:id="844365905">
          <w:marLeft w:val="0"/>
          <w:marRight w:val="0"/>
          <w:marTop w:val="0"/>
          <w:marBottom w:val="0"/>
          <w:divBdr>
            <w:top w:val="none" w:sz="0" w:space="0" w:color="auto"/>
            <w:left w:val="none" w:sz="0" w:space="0" w:color="auto"/>
            <w:bottom w:val="none" w:sz="0" w:space="0" w:color="auto"/>
            <w:right w:val="none" w:sz="0" w:space="0" w:color="auto"/>
          </w:divBdr>
          <w:divsChild>
            <w:div w:id="1709253802">
              <w:marLeft w:val="0"/>
              <w:marRight w:val="0"/>
              <w:marTop w:val="0"/>
              <w:marBottom w:val="0"/>
              <w:divBdr>
                <w:top w:val="none" w:sz="0" w:space="0" w:color="auto"/>
                <w:left w:val="none" w:sz="0" w:space="0" w:color="auto"/>
                <w:bottom w:val="none" w:sz="0" w:space="0" w:color="auto"/>
                <w:right w:val="none" w:sz="0" w:space="0" w:color="auto"/>
              </w:divBdr>
              <w:divsChild>
                <w:div w:id="1152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4243">
          <w:marLeft w:val="0"/>
          <w:marRight w:val="0"/>
          <w:marTop w:val="0"/>
          <w:marBottom w:val="0"/>
          <w:divBdr>
            <w:top w:val="none" w:sz="0" w:space="0" w:color="auto"/>
            <w:left w:val="none" w:sz="0" w:space="0" w:color="auto"/>
            <w:bottom w:val="none" w:sz="0" w:space="0" w:color="auto"/>
            <w:right w:val="none" w:sz="0" w:space="0" w:color="auto"/>
          </w:divBdr>
          <w:divsChild>
            <w:div w:id="775636899">
              <w:marLeft w:val="0"/>
              <w:marRight w:val="0"/>
              <w:marTop w:val="0"/>
              <w:marBottom w:val="0"/>
              <w:divBdr>
                <w:top w:val="none" w:sz="0" w:space="0" w:color="auto"/>
                <w:left w:val="none" w:sz="0" w:space="0" w:color="auto"/>
                <w:bottom w:val="none" w:sz="0" w:space="0" w:color="auto"/>
                <w:right w:val="none" w:sz="0" w:space="0" w:color="auto"/>
              </w:divBdr>
              <w:divsChild>
                <w:div w:id="4032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7837">
          <w:marLeft w:val="0"/>
          <w:marRight w:val="0"/>
          <w:marTop w:val="0"/>
          <w:marBottom w:val="0"/>
          <w:divBdr>
            <w:top w:val="none" w:sz="0" w:space="0" w:color="auto"/>
            <w:left w:val="none" w:sz="0" w:space="0" w:color="auto"/>
            <w:bottom w:val="none" w:sz="0" w:space="0" w:color="auto"/>
            <w:right w:val="none" w:sz="0" w:space="0" w:color="auto"/>
          </w:divBdr>
          <w:divsChild>
            <w:div w:id="722798335">
              <w:marLeft w:val="0"/>
              <w:marRight w:val="0"/>
              <w:marTop w:val="0"/>
              <w:marBottom w:val="0"/>
              <w:divBdr>
                <w:top w:val="none" w:sz="0" w:space="0" w:color="auto"/>
                <w:left w:val="none" w:sz="0" w:space="0" w:color="auto"/>
                <w:bottom w:val="none" w:sz="0" w:space="0" w:color="auto"/>
                <w:right w:val="none" w:sz="0" w:space="0" w:color="auto"/>
              </w:divBdr>
              <w:divsChild>
                <w:div w:id="1421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2321">
          <w:marLeft w:val="0"/>
          <w:marRight w:val="0"/>
          <w:marTop w:val="0"/>
          <w:marBottom w:val="0"/>
          <w:divBdr>
            <w:top w:val="none" w:sz="0" w:space="0" w:color="auto"/>
            <w:left w:val="none" w:sz="0" w:space="0" w:color="auto"/>
            <w:bottom w:val="none" w:sz="0" w:space="0" w:color="auto"/>
            <w:right w:val="none" w:sz="0" w:space="0" w:color="auto"/>
          </w:divBdr>
          <w:divsChild>
            <w:div w:id="657343472">
              <w:marLeft w:val="0"/>
              <w:marRight w:val="0"/>
              <w:marTop w:val="0"/>
              <w:marBottom w:val="0"/>
              <w:divBdr>
                <w:top w:val="none" w:sz="0" w:space="0" w:color="auto"/>
                <w:left w:val="none" w:sz="0" w:space="0" w:color="auto"/>
                <w:bottom w:val="none" w:sz="0" w:space="0" w:color="auto"/>
                <w:right w:val="none" w:sz="0" w:space="0" w:color="auto"/>
              </w:divBdr>
              <w:divsChild>
                <w:div w:id="801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9029">
      <w:bodyDiv w:val="1"/>
      <w:marLeft w:val="0"/>
      <w:marRight w:val="0"/>
      <w:marTop w:val="0"/>
      <w:marBottom w:val="0"/>
      <w:divBdr>
        <w:top w:val="none" w:sz="0" w:space="0" w:color="auto"/>
        <w:left w:val="none" w:sz="0" w:space="0" w:color="auto"/>
        <w:bottom w:val="none" w:sz="0" w:space="0" w:color="auto"/>
        <w:right w:val="none" w:sz="0" w:space="0" w:color="auto"/>
      </w:divBdr>
      <w:divsChild>
        <w:div w:id="1417095430">
          <w:marLeft w:val="0"/>
          <w:marRight w:val="0"/>
          <w:marTop w:val="0"/>
          <w:marBottom w:val="0"/>
          <w:divBdr>
            <w:top w:val="none" w:sz="0" w:space="0" w:color="auto"/>
            <w:left w:val="none" w:sz="0" w:space="0" w:color="auto"/>
            <w:bottom w:val="none" w:sz="0" w:space="0" w:color="auto"/>
            <w:right w:val="none" w:sz="0" w:space="0" w:color="auto"/>
          </w:divBdr>
        </w:div>
        <w:div w:id="1434007702">
          <w:marLeft w:val="0"/>
          <w:marRight w:val="0"/>
          <w:marTop w:val="0"/>
          <w:marBottom w:val="0"/>
          <w:divBdr>
            <w:top w:val="none" w:sz="0" w:space="0" w:color="auto"/>
            <w:left w:val="none" w:sz="0" w:space="0" w:color="auto"/>
            <w:bottom w:val="none" w:sz="0" w:space="0" w:color="auto"/>
            <w:right w:val="none" w:sz="0" w:space="0" w:color="auto"/>
          </w:divBdr>
        </w:div>
      </w:divsChild>
    </w:div>
    <w:div w:id="20803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2214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22214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d9757d4f0b04844fcd29f4b49014fce2">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9950648e28a97b25f16b3c58a1a30d3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FE52-D0A6-42FD-AFE1-ECB91345E4E7}">
  <ds:schemaRefs>
    <ds:schemaRef ds:uri="http://schemas.microsoft.com/sharepoint/v3/contenttype/forms"/>
  </ds:schemaRefs>
</ds:datastoreItem>
</file>

<file path=customXml/itemProps2.xml><?xml version="1.0" encoding="utf-8"?>
<ds:datastoreItem xmlns:ds="http://schemas.openxmlformats.org/officeDocument/2006/customXml" ds:itemID="{BDF57914-9553-43DC-AFD9-30C41873B020}">
  <ds:schemaRefs>
    <ds:schemaRef ds:uri="http://purl.org/dc/elements/1.1/"/>
    <ds:schemaRef ds:uri="http://schemas.microsoft.com/office/2006/metadata/properties"/>
    <ds:schemaRef ds:uri="ace8e44c-fa88-44c0-8590-dfda63664a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22e0e09-afb4-4bf9-abab-ecc4519bc6eb"/>
    <ds:schemaRef ds:uri="http://www.w3.org/XML/1998/namespace"/>
    <ds:schemaRef ds:uri="http://purl.org/dc/dcmitype/"/>
  </ds:schemaRefs>
</ds:datastoreItem>
</file>

<file path=customXml/itemProps3.xml><?xml version="1.0" encoding="utf-8"?>
<ds:datastoreItem xmlns:ds="http://schemas.openxmlformats.org/officeDocument/2006/customXml" ds:itemID="{4B3D1F4D-5DA1-4CBD-8184-902A14B8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954B4-3440-4E36-8F38-C0B95095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21</Pages>
  <Words>25920</Words>
  <Characters>14775</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Grozījumi Ministru kabineta 2010. gada 30.novembra noteikumos Nr. 1082 “Kārtība, kādā piesakāmas A, B un C kategorijas piesārņojošas darbības un izsniedzamas atļaujas A un B kategorijas piesārņojošo darbību veikšanai”</vt:lpstr>
    </vt:vector>
  </TitlesOfParts>
  <Company>VARAM</Company>
  <LinksUpToDate>false</LinksUpToDate>
  <CharactersWithSpaces>40614</CharactersWithSpaces>
  <SharedDoc>false</SharedDoc>
  <HLinks>
    <vt:vector size="12" baseType="variant">
      <vt:variant>
        <vt:i4>458775</vt:i4>
      </vt:variant>
      <vt:variant>
        <vt:i4>3</vt:i4>
      </vt:variant>
      <vt:variant>
        <vt:i4>0</vt:i4>
      </vt:variant>
      <vt:variant>
        <vt:i4>5</vt:i4>
      </vt:variant>
      <vt:variant>
        <vt:lpwstr>https://likumi.lv/ta/id/222147</vt:lpwstr>
      </vt:variant>
      <vt:variant>
        <vt:lpwstr>n3</vt:lpwstr>
      </vt:variant>
      <vt:variant>
        <vt:i4>3014756</vt:i4>
      </vt:variant>
      <vt:variant>
        <vt:i4>0</vt:i4>
      </vt:variant>
      <vt:variant>
        <vt:i4>0</vt:i4>
      </vt:variant>
      <vt:variant>
        <vt:i4>5</vt:i4>
      </vt:variant>
      <vt:variant>
        <vt:lpwstr>https://m.likumi.lv/ta/id/222147</vt:lpwstr>
      </vt:variant>
      <vt:variant>
        <vt:lpwstr>p49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30.novembra noteikumos Nr. 1082 “Kārtība, kādā piesakāmas A, B un C kategorijas piesārņojošas darbības un izsniedzamas atļaujas A un B kategorijas piesārņojošo darbību veikšanai”</dc:title>
  <dc:subject>Noteikumu projekts</dc:subject>
  <dc:creator>Guna Šmerliņa</dc:creator>
  <cp:keywords/>
  <cp:lastModifiedBy>Leontine Babkina</cp:lastModifiedBy>
  <cp:revision>32</cp:revision>
  <cp:lastPrinted>2020-09-03T12:00:00Z</cp:lastPrinted>
  <dcterms:created xsi:type="dcterms:W3CDTF">2020-07-17T11:36:00Z</dcterms:created>
  <dcterms:modified xsi:type="dcterms:W3CDTF">2020-09-09T07:37:00Z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0x010100F62256131EA082498DC868E3AF956C40</vt:lpwstr>
  </property>
</Properties>
</file>