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E071" w14:textId="77777777" w:rsidR="000E2333" w:rsidRPr="002F3007" w:rsidRDefault="00D30B33" w:rsidP="000E2333">
      <w:pPr>
        <w:pStyle w:val="naisnod"/>
        <w:spacing w:before="0" w:after="0"/>
        <w:rPr>
          <w:sz w:val="28"/>
          <w:szCs w:val="28"/>
        </w:rPr>
      </w:pPr>
      <w:r w:rsidRPr="002F3007">
        <w:rPr>
          <w:sz w:val="28"/>
          <w:szCs w:val="28"/>
        </w:rPr>
        <w:t xml:space="preserve"> </w:t>
      </w:r>
      <w:r w:rsidR="007116C7" w:rsidRPr="002F3007">
        <w:rPr>
          <w:sz w:val="28"/>
          <w:szCs w:val="28"/>
        </w:rPr>
        <w:t>Izziņa par atzinumos sniegtajiem iebildumiem</w:t>
      </w:r>
      <w:r w:rsidR="00A40324" w:rsidRPr="002F3007">
        <w:rPr>
          <w:sz w:val="28"/>
          <w:szCs w:val="28"/>
        </w:rPr>
        <w:t xml:space="preserve"> </w:t>
      </w:r>
    </w:p>
    <w:p w14:paraId="1DCE4B0F" w14:textId="77777777" w:rsidR="000E2333" w:rsidRPr="002F3007" w:rsidRDefault="00016DB6" w:rsidP="000E2333">
      <w:pPr>
        <w:pStyle w:val="naisnod"/>
        <w:spacing w:before="0" w:after="0"/>
        <w:rPr>
          <w:sz w:val="28"/>
          <w:szCs w:val="28"/>
        </w:rPr>
      </w:pPr>
      <w:r w:rsidRPr="002F3007">
        <w:rPr>
          <w:sz w:val="28"/>
          <w:szCs w:val="28"/>
        </w:rPr>
        <w:t>Ministru kabineta noteikumu projekt</w:t>
      </w:r>
      <w:r w:rsidR="000E2333" w:rsidRPr="002F3007">
        <w:rPr>
          <w:sz w:val="28"/>
          <w:szCs w:val="28"/>
        </w:rPr>
        <w:t>s</w:t>
      </w:r>
      <w:r w:rsidRPr="002F3007">
        <w:rPr>
          <w:sz w:val="28"/>
          <w:szCs w:val="28"/>
        </w:rPr>
        <w:t xml:space="preserve"> </w:t>
      </w:r>
    </w:p>
    <w:p w14:paraId="5AFD77C4" w14:textId="0B74E051" w:rsidR="00016DB6" w:rsidRPr="002F3007" w:rsidRDefault="00E03619" w:rsidP="000E2333">
      <w:pPr>
        <w:pStyle w:val="naisnod"/>
        <w:spacing w:before="0" w:after="0"/>
        <w:rPr>
          <w:sz w:val="28"/>
          <w:szCs w:val="28"/>
          <w:u w:val="single"/>
        </w:rPr>
      </w:pPr>
      <w:r w:rsidRPr="002F3007">
        <w:rPr>
          <w:sz w:val="28"/>
          <w:szCs w:val="28"/>
          <w:u w:val="single"/>
        </w:rPr>
        <w:t>"</w:t>
      </w:r>
      <w:r w:rsidR="003B0F72" w:rsidRPr="002F3007">
        <w:rPr>
          <w:sz w:val="28"/>
          <w:szCs w:val="28"/>
          <w:u w:val="single"/>
        </w:rPr>
        <w:t>Higiēnas prasības personu atskurbināšanas pakalpojumu nodrošināšanai</w:t>
      </w:r>
      <w:r w:rsidRPr="002F3007">
        <w:rPr>
          <w:sz w:val="28"/>
          <w:szCs w:val="28"/>
          <w:u w:val="single"/>
        </w:rPr>
        <w:t>"</w:t>
      </w:r>
    </w:p>
    <w:p w14:paraId="54339CC2" w14:textId="386B67AB" w:rsidR="000E2333" w:rsidRPr="002F3007" w:rsidRDefault="000E2333" w:rsidP="000E2333">
      <w:pPr>
        <w:pStyle w:val="naisc"/>
        <w:spacing w:before="0" w:after="0"/>
        <w:rPr>
          <w:sz w:val="28"/>
          <w:szCs w:val="28"/>
        </w:rPr>
      </w:pPr>
      <w:r w:rsidRPr="002F3007">
        <w:rPr>
          <w:sz w:val="28"/>
          <w:szCs w:val="28"/>
        </w:rPr>
        <w:t>(dokumenta veids un nosaukums)</w:t>
      </w:r>
    </w:p>
    <w:p w14:paraId="48E8843A" w14:textId="77777777" w:rsidR="007B4C0F" w:rsidRPr="00152683" w:rsidRDefault="007B4C0F" w:rsidP="00EB1DE1">
      <w:pPr>
        <w:pStyle w:val="naisf"/>
        <w:spacing w:before="0" w:after="0"/>
        <w:ind w:firstLine="720"/>
        <w:jc w:val="center"/>
        <w:rPr>
          <w:szCs w:val="28"/>
        </w:rPr>
      </w:pPr>
    </w:p>
    <w:p w14:paraId="1B257FBC" w14:textId="5F3C3505" w:rsidR="007B4C0F" w:rsidRDefault="007B4C0F" w:rsidP="00E03619">
      <w:pPr>
        <w:pStyle w:val="naisf"/>
        <w:spacing w:before="0" w:after="0"/>
        <w:ind w:firstLine="0"/>
        <w:jc w:val="center"/>
        <w:rPr>
          <w:b/>
          <w:sz w:val="28"/>
          <w:szCs w:val="28"/>
        </w:rPr>
      </w:pPr>
      <w:r w:rsidRPr="00613978">
        <w:rPr>
          <w:b/>
          <w:sz w:val="28"/>
          <w:szCs w:val="28"/>
        </w:rPr>
        <w:t xml:space="preserve">I. Jautājumi, par kuriem saskaņošanā </w:t>
      </w:r>
      <w:r w:rsidR="00134188" w:rsidRPr="00613978">
        <w:rPr>
          <w:b/>
          <w:sz w:val="28"/>
          <w:szCs w:val="28"/>
        </w:rPr>
        <w:t xml:space="preserve">vienošanās </w:t>
      </w:r>
      <w:r w:rsidRPr="00613978">
        <w:rPr>
          <w:b/>
          <w:sz w:val="28"/>
          <w:szCs w:val="28"/>
        </w:rPr>
        <w:t>nav panākta</w:t>
      </w:r>
    </w:p>
    <w:p w14:paraId="23CAEF56" w14:textId="77777777" w:rsidR="00613978" w:rsidRPr="00C53B1D" w:rsidRDefault="00613978" w:rsidP="00E03619">
      <w:pPr>
        <w:pStyle w:val="naisf"/>
        <w:spacing w:before="0" w:after="0"/>
        <w:ind w:firstLine="0"/>
        <w:jc w:val="center"/>
      </w:pPr>
    </w:p>
    <w:tbl>
      <w:tblPr>
        <w:tblW w:w="1388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1560"/>
        <w:gridCol w:w="2551"/>
        <w:gridCol w:w="3260"/>
        <w:gridCol w:w="4127"/>
        <w:gridCol w:w="1827"/>
      </w:tblGrid>
      <w:tr w:rsidR="00152683" w:rsidRPr="00152683" w14:paraId="2559EBAD" w14:textId="77777777" w:rsidTr="00610CD9">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14:paraId="08A220E6" w14:textId="77777777" w:rsidR="005F4BFD" w:rsidRPr="00152683" w:rsidRDefault="005F4BFD" w:rsidP="00A71744">
            <w:pPr>
              <w:pStyle w:val="naisc"/>
              <w:spacing w:before="0" w:after="0"/>
              <w:ind w:left="-142" w:right="-72"/>
            </w:pPr>
            <w:r w:rsidRPr="00152683">
              <w:t xml:space="preserve">Nr. </w:t>
            </w:r>
            <w:r w:rsidR="00DF6CB3" w:rsidRPr="00152683">
              <w:t xml:space="preserve">  </w:t>
            </w:r>
            <w:r w:rsidR="00F92EEE" w:rsidRPr="00152683">
              <w:t xml:space="preserve"> </w:t>
            </w:r>
            <w:r w:rsidR="002A475B" w:rsidRPr="00152683">
              <w:t xml:space="preserve"> </w:t>
            </w:r>
            <w:r w:rsidRPr="00152683">
              <w:t>p.</w:t>
            </w:r>
            <w:r w:rsidR="00D64FB0" w:rsidRPr="00152683">
              <w:t> </w:t>
            </w:r>
            <w:r w:rsidRPr="00152683">
              <w:t>k.</w:t>
            </w:r>
          </w:p>
        </w:tc>
        <w:tc>
          <w:tcPr>
            <w:tcW w:w="1560" w:type="dxa"/>
            <w:tcBorders>
              <w:top w:val="single" w:sz="6" w:space="0" w:color="000000"/>
              <w:left w:val="single" w:sz="6" w:space="0" w:color="000000"/>
              <w:bottom w:val="single" w:sz="6" w:space="0" w:color="000000"/>
              <w:right w:val="single" w:sz="6" w:space="0" w:color="000000"/>
            </w:tcBorders>
            <w:vAlign w:val="center"/>
          </w:tcPr>
          <w:p w14:paraId="4ED4C39D" w14:textId="77777777" w:rsidR="005F4BFD" w:rsidRPr="00152683" w:rsidRDefault="005F4BFD" w:rsidP="00A71744">
            <w:pPr>
              <w:pStyle w:val="naisc"/>
              <w:spacing w:before="0" w:after="0"/>
              <w:ind w:left="-135" w:right="-114" w:firstLine="12"/>
            </w:pPr>
            <w:r w:rsidRPr="00152683">
              <w:t>Saskaņošanai nosūtītā projekta redakcija (konkrēta punkta (panta) redakcija)</w:t>
            </w:r>
          </w:p>
        </w:tc>
        <w:tc>
          <w:tcPr>
            <w:tcW w:w="2551" w:type="dxa"/>
            <w:tcBorders>
              <w:top w:val="single" w:sz="6" w:space="0" w:color="000000"/>
              <w:left w:val="single" w:sz="6" w:space="0" w:color="000000"/>
              <w:bottom w:val="single" w:sz="6" w:space="0" w:color="000000"/>
              <w:right w:val="single" w:sz="6" w:space="0" w:color="000000"/>
            </w:tcBorders>
            <w:vAlign w:val="center"/>
          </w:tcPr>
          <w:p w14:paraId="53613061" w14:textId="77777777" w:rsidR="005F4BFD" w:rsidRPr="00152683" w:rsidRDefault="005F4BFD" w:rsidP="00A71744">
            <w:pPr>
              <w:pStyle w:val="naisc"/>
              <w:spacing w:before="0" w:after="0"/>
              <w:ind w:right="3"/>
            </w:pPr>
            <w:r w:rsidRPr="00152683">
              <w:t>Atzinumā norādītais ministrijas (citas institūcijas) iebildums</w:t>
            </w:r>
            <w:r w:rsidR="00184479" w:rsidRPr="00152683">
              <w:t>,</w:t>
            </w:r>
            <w:r w:rsidR="000E5509" w:rsidRPr="00152683">
              <w:t xml:space="preserve"> kā arī saskaņošanā papildus izteiktais iebildums</w:t>
            </w:r>
            <w:r w:rsidRPr="00152683">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5289EAFB" w14:textId="77777777" w:rsidR="005F4BFD" w:rsidRPr="00152683" w:rsidRDefault="005F4BFD" w:rsidP="00A71744">
            <w:pPr>
              <w:pStyle w:val="naisc"/>
              <w:spacing w:before="0" w:after="0"/>
              <w:ind w:firstLine="21"/>
            </w:pPr>
            <w:r w:rsidRPr="00152683">
              <w:t>Atbildīgās ministrijas pamatojums</w:t>
            </w:r>
            <w:r w:rsidR="009307F2" w:rsidRPr="00152683">
              <w:t xml:space="preserve"> iebilduma noraidījumam</w:t>
            </w:r>
          </w:p>
        </w:tc>
        <w:tc>
          <w:tcPr>
            <w:tcW w:w="4127" w:type="dxa"/>
            <w:tcBorders>
              <w:top w:val="single" w:sz="4" w:space="0" w:color="auto"/>
              <w:left w:val="single" w:sz="4" w:space="0" w:color="auto"/>
              <w:bottom w:val="single" w:sz="4" w:space="0" w:color="auto"/>
              <w:right w:val="single" w:sz="4" w:space="0" w:color="auto"/>
            </w:tcBorders>
            <w:vAlign w:val="center"/>
          </w:tcPr>
          <w:p w14:paraId="10086EB0" w14:textId="77777777" w:rsidR="005F4BFD" w:rsidRPr="00152683" w:rsidRDefault="005F4BFD" w:rsidP="00A71744">
            <w:pPr>
              <w:ind w:left="-110" w:right="-106"/>
              <w:jc w:val="center"/>
            </w:pPr>
            <w:r w:rsidRPr="00152683">
              <w:t>Atzinuma sniedzēja uzturētais iebildums, ja tas atšķiras no atzinumā norādītā iebilduma pamatojuma</w:t>
            </w:r>
          </w:p>
        </w:tc>
        <w:tc>
          <w:tcPr>
            <w:tcW w:w="1827" w:type="dxa"/>
            <w:tcBorders>
              <w:top w:val="single" w:sz="4" w:space="0" w:color="auto"/>
              <w:left w:val="single" w:sz="4" w:space="0" w:color="auto"/>
              <w:bottom w:val="single" w:sz="4" w:space="0" w:color="auto"/>
            </w:tcBorders>
            <w:vAlign w:val="center"/>
          </w:tcPr>
          <w:p w14:paraId="2E8AFEB3" w14:textId="77777777" w:rsidR="005F4BFD" w:rsidRPr="00152683" w:rsidRDefault="005F4BFD" w:rsidP="00A71744">
            <w:pPr>
              <w:ind w:right="49"/>
              <w:jc w:val="center"/>
            </w:pPr>
            <w:r w:rsidRPr="00152683">
              <w:t>Projekta attiecīgā punkta (panta) galīgā redakcija</w:t>
            </w:r>
          </w:p>
        </w:tc>
      </w:tr>
      <w:tr w:rsidR="00152683" w:rsidRPr="00152683" w14:paraId="036882BF" w14:textId="77777777" w:rsidTr="00610CD9">
        <w:trPr>
          <w:jc w:val="center"/>
        </w:trPr>
        <w:tc>
          <w:tcPr>
            <w:tcW w:w="559" w:type="dxa"/>
            <w:tcBorders>
              <w:top w:val="single" w:sz="6" w:space="0" w:color="000000"/>
              <w:left w:val="single" w:sz="6" w:space="0" w:color="000000"/>
              <w:bottom w:val="single" w:sz="6" w:space="0" w:color="000000"/>
              <w:right w:val="single" w:sz="6" w:space="0" w:color="000000"/>
            </w:tcBorders>
          </w:tcPr>
          <w:p w14:paraId="05B30CBD" w14:textId="77777777" w:rsidR="005F4BFD" w:rsidRPr="00152683" w:rsidRDefault="008A36C9" w:rsidP="00A71744">
            <w:pPr>
              <w:pStyle w:val="naisc"/>
              <w:spacing w:before="0" w:after="0"/>
              <w:ind w:left="-142" w:right="-72"/>
            </w:pPr>
            <w:r w:rsidRPr="00152683">
              <w:t>1</w:t>
            </w:r>
          </w:p>
        </w:tc>
        <w:tc>
          <w:tcPr>
            <w:tcW w:w="1560" w:type="dxa"/>
            <w:tcBorders>
              <w:top w:val="single" w:sz="6" w:space="0" w:color="000000"/>
              <w:left w:val="single" w:sz="6" w:space="0" w:color="000000"/>
              <w:bottom w:val="single" w:sz="6" w:space="0" w:color="000000"/>
              <w:right w:val="single" w:sz="6" w:space="0" w:color="000000"/>
            </w:tcBorders>
          </w:tcPr>
          <w:p w14:paraId="40FC6DAD" w14:textId="77777777" w:rsidR="005F4BFD" w:rsidRPr="00152683" w:rsidRDefault="008A36C9" w:rsidP="00A71744">
            <w:pPr>
              <w:pStyle w:val="naisc"/>
              <w:spacing w:before="0" w:after="0"/>
              <w:ind w:firstLine="28"/>
            </w:pPr>
            <w:r w:rsidRPr="00152683">
              <w:t>2</w:t>
            </w:r>
          </w:p>
        </w:tc>
        <w:tc>
          <w:tcPr>
            <w:tcW w:w="2551" w:type="dxa"/>
            <w:tcBorders>
              <w:top w:val="single" w:sz="6" w:space="0" w:color="000000"/>
              <w:left w:val="single" w:sz="6" w:space="0" w:color="000000"/>
              <w:bottom w:val="single" w:sz="6" w:space="0" w:color="000000"/>
              <w:right w:val="single" w:sz="6" w:space="0" w:color="000000"/>
            </w:tcBorders>
          </w:tcPr>
          <w:p w14:paraId="2F085679" w14:textId="77777777" w:rsidR="005F4BFD" w:rsidRPr="00152683" w:rsidRDefault="008A36C9" w:rsidP="00A71744">
            <w:pPr>
              <w:pStyle w:val="naisc"/>
              <w:spacing w:before="0" w:after="0"/>
            </w:pPr>
            <w:r w:rsidRPr="00152683">
              <w:t>3</w:t>
            </w:r>
          </w:p>
        </w:tc>
        <w:tc>
          <w:tcPr>
            <w:tcW w:w="3260" w:type="dxa"/>
            <w:tcBorders>
              <w:top w:val="single" w:sz="6" w:space="0" w:color="000000"/>
              <w:left w:val="single" w:sz="6" w:space="0" w:color="000000"/>
              <w:bottom w:val="single" w:sz="6" w:space="0" w:color="000000"/>
              <w:right w:val="single" w:sz="6" w:space="0" w:color="000000"/>
            </w:tcBorders>
          </w:tcPr>
          <w:p w14:paraId="6DEA2484" w14:textId="77777777" w:rsidR="005F4BFD" w:rsidRPr="00152683" w:rsidRDefault="008A36C9" w:rsidP="00A71744">
            <w:pPr>
              <w:pStyle w:val="naisc"/>
              <w:spacing w:before="0" w:after="0"/>
            </w:pPr>
            <w:r w:rsidRPr="00152683">
              <w:t>4</w:t>
            </w:r>
          </w:p>
        </w:tc>
        <w:tc>
          <w:tcPr>
            <w:tcW w:w="4127" w:type="dxa"/>
            <w:tcBorders>
              <w:top w:val="single" w:sz="4" w:space="0" w:color="auto"/>
              <w:left w:val="single" w:sz="4" w:space="0" w:color="auto"/>
              <w:bottom w:val="single" w:sz="4" w:space="0" w:color="auto"/>
              <w:right w:val="single" w:sz="4" w:space="0" w:color="auto"/>
            </w:tcBorders>
          </w:tcPr>
          <w:p w14:paraId="4A87BD82" w14:textId="77777777" w:rsidR="005F4BFD" w:rsidRPr="00152683" w:rsidRDefault="008A36C9" w:rsidP="00A71744">
            <w:pPr>
              <w:jc w:val="center"/>
            </w:pPr>
            <w:r w:rsidRPr="00152683">
              <w:t>5</w:t>
            </w:r>
          </w:p>
        </w:tc>
        <w:tc>
          <w:tcPr>
            <w:tcW w:w="1827" w:type="dxa"/>
            <w:tcBorders>
              <w:top w:val="single" w:sz="4" w:space="0" w:color="auto"/>
              <w:left w:val="single" w:sz="4" w:space="0" w:color="auto"/>
              <w:bottom w:val="single" w:sz="4" w:space="0" w:color="auto"/>
            </w:tcBorders>
          </w:tcPr>
          <w:p w14:paraId="547E113F" w14:textId="77777777" w:rsidR="005F4BFD" w:rsidRPr="00152683" w:rsidRDefault="008A36C9" w:rsidP="00A71744">
            <w:pPr>
              <w:jc w:val="center"/>
            </w:pPr>
            <w:r w:rsidRPr="00152683">
              <w:t>6</w:t>
            </w:r>
          </w:p>
        </w:tc>
      </w:tr>
      <w:tr w:rsidR="00127036" w:rsidRPr="00152683" w14:paraId="5A6E7ED1" w14:textId="77777777" w:rsidTr="002F5D34">
        <w:trPr>
          <w:jc w:val="center"/>
        </w:trPr>
        <w:tc>
          <w:tcPr>
            <w:tcW w:w="13884" w:type="dxa"/>
            <w:gridSpan w:val="6"/>
            <w:tcBorders>
              <w:top w:val="single" w:sz="6" w:space="0" w:color="000000"/>
              <w:left w:val="single" w:sz="6" w:space="0" w:color="000000"/>
              <w:bottom w:val="single" w:sz="6" w:space="0" w:color="000000"/>
            </w:tcBorders>
          </w:tcPr>
          <w:p w14:paraId="46342B50" w14:textId="6286F240" w:rsidR="00127036" w:rsidRPr="00127036" w:rsidRDefault="00127036" w:rsidP="00A71744">
            <w:pPr>
              <w:jc w:val="center"/>
              <w:rPr>
                <w:b/>
                <w:bCs/>
              </w:rPr>
            </w:pPr>
            <w:r w:rsidRPr="00127036">
              <w:rPr>
                <w:b/>
                <w:bCs/>
              </w:rPr>
              <w:t xml:space="preserve">Latvijas Pašvaldību savienība </w:t>
            </w:r>
          </w:p>
        </w:tc>
      </w:tr>
      <w:tr w:rsidR="00610CD9" w:rsidRPr="00152683" w14:paraId="153FA084" w14:textId="77777777" w:rsidTr="00610CD9">
        <w:trPr>
          <w:jc w:val="center"/>
        </w:trPr>
        <w:tc>
          <w:tcPr>
            <w:tcW w:w="559" w:type="dxa"/>
            <w:tcBorders>
              <w:top w:val="single" w:sz="6" w:space="0" w:color="000000"/>
              <w:left w:val="single" w:sz="6" w:space="0" w:color="000000"/>
              <w:bottom w:val="single" w:sz="6" w:space="0" w:color="000000"/>
              <w:right w:val="single" w:sz="6" w:space="0" w:color="000000"/>
            </w:tcBorders>
          </w:tcPr>
          <w:p w14:paraId="123DB295" w14:textId="540C30EB" w:rsidR="00610CD9" w:rsidRPr="00152683" w:rsidRDefault="00610CD9" w:rsidP="00610CD9">
            <w:pPr>
              <w:pStyle w:val="naisc"/>
              <w:spacing w:before="0" w:after="0"/>
              <w:ind w:left="-142" w:right="-72"/>
            </w:pPr>
            <w:r>
              <w:t>1.</w:t>
            </w:r>
          </w:p>
        </w:tc>
        <w:tc>
          <w:tcPr>
            <w:tcW w:w="1560" w:type="dxa"/>
            <w:tcBorders>
              <w:top w:val="single" w:sz="6" w:space="0" w:color="000000"/>
              <w:left w:val="single" w:sz="6" w:space="0" w:color="000000"/>
              <w:bottom w:val="single" w:sz="6" w:space="0" w:color="000000"/>
              <w:right w:val="single" w:sz="6" w:space="0" w:color="000000"/>
            </w:tcBorders>
          </w:tcPr>
          <w:p w14:paraId="63F8C336" w14:textId="77777777" w:rsidR="00610CD9" w:rsidRPr="00152683" w:rsidRDefault="00610CD9" w:rsidP="00610CD9">
            <w:pPr>
              <w:pStyle w:val="naisc"/>
              <w:spacing w:before="0" w:after="0"/>
              <w:ind w:firstLine="28"/>
            </w:pPr>
          </w:p>
        </w:tc>
        <w:tc>
          <w:tcPr>
            <w:tcW w:w="2551" w:type="dxa"/>
            <w:tcBorders>
              <w:top w:val="single" w:sz="6" w:space="0" w:color="000000"/>
              <w:left w:val="single" w:sz="6" w:space="0" w:color="000000"/>
              <w:bottom w:val="single" w:sz="6" w:space="0" w:color="000000"/>
              <w:right w:val="single" w:sz="6" w:space="0" w:color="000000"/>
            </w:tcBorders>
          </w:tcPr>
          <w:p w14:paraId="5965DA96" w14:textId="659C8685" w:rsidR="00610CD9" w:rsidRPr="00152683" w:rsidRDefault="00610CD9" w:rsidP="00610CD9">
            <w:pPr>
              <w:pStyle w:val="naisc"/>
              <w:spacing w:before="0" w:after="0"/>
              <w:jc w:val="both"/>
            </w:pPr>
            <w:r w:rsidRPr="00610CD9">
              <w:t>Latvijas Pašvaldību savienība (LPS) ir izvērtējusi un nesaskaņo Veselības ministrijas precizēto Ministru kabineta noteikumu projektu “Higiēnas prasības personu atskurbināšanas pakalpojumu nodrošināšanai” (MK noteikumu projekts), jo uztur savus iebildumus</w:t>
            </w:r>
            <w:r w:rsidR="003D4BD4">
              <w:t xml:space="preserve"> (skatīt 5.ailē).</w:t>
            </w:r>
          </w:p>
        </w:tc>
        <w:tc>
          <w:tcPr>
            <w:tcW w:w="3260" w:type="dxa"/>
            <w:tcBorders>
              <w:top w:val="single" w:sz="6" w:space="0" w:color="000000"/>
              <w:left w:val="single" w:sz="6" w:space="0" w:color="000000"/>
              <w:bottom w:val="single" w:sz="6" w:space="0" w:color="000000"/>
              <w:right w:val="single" w:sz="6" w:space="0" w:color="000000"/>
            </w:tcBorders>
          </w:tcPr>
          <w:p w14:paraId="47684A18" w14:textId="77777777" w:rsidR="00610CD9" w:rsidRDefault="00C74C9F" w:rsidP="00C74C9F">
            <w:pPr>
              <w:pStyle w:val="naisc"/>
              <w:spacing w:before="0" w:after="0"/>
              <w:jc w:val="both"/>
            </w:pPr>
            <w:r w:rsidRPr="00C74C9F">
              <w:t xml:space="preserve">Atskurbināšanas pakalpojumi ir pašvaldību brīvprātīga iniciatīva, un </w:t>
            </w:r>
            <w:r w:rsidRPr="002D458D">
              <w:rPr>
                <w:u w:val="single"/>
              </w:rPr>
              <w:t>noteikumu projekts neuzliek par pienākumu pašvaldībām atskurbtuves ierīkot</w:t>
            </w:r>
            <w:r w:rsidRPr="00C74C9F">
              <w:t xml:space="preserve">, bet nosaka prasības pakalpojamam gadījumā, ja pašvaldība izvēlas šādu pakalpojumu sniegt, tādēļ anotācija ir papildināta ar pašvaldību sniegto informāciju par atskurbtuvju uzturēšanas izmaksām, tai skaitā personāla darba samaksas nodrošināšanu, kā arī </w:t>
            </w:r>
            <w:r w:rsidRPr="002D458D">
              <w:rPr>
                <w:u w:val="single"/>
              </w:rPr>
              <w:t xml:space="preserve">anotācijā ir norādīts, ka </w:t>
            </w:r>
            <w:r w:rsidR="00A74D6E" w:rsidRPr="002D458D">
              <w:rPr>
                <w:u w:val="single"/>
              </w:rPr>
              <w:lastRenderedPageBreak/>
              <w:t>pašvaldībām no valsts budžeta programmas "Līdzekļi neparedzētiem gadījumiem" tiek piešķirts finansējums</w:t>
            </w:r>
            <w:r w:rsidR="00A74D6E">
              <w:t>.</w:t>
            </w:r>
          </w:p>
          <w:p w14:paraId="337FA2E1" w14:textId="5AD0D1B4" w:rsidR="006D25F7" w:rsidRPr="00152683" w:rsidRDefault="006D25F7" w:rsidP="006D25F7">
            <w:pPr>
              <w:pStyle w:val="naisc"/>
              <w:jc w:val="both"/>
            </w:pPr>
            <w:r w:rsidRPr="006D25F7">
              <w:t>Ministru kabineta 2020.</w:t>
            </w:r>
            <w:r>
              <w:t> </w:t>
            </w:r>
            <w:r w:rsidRPr="006D25F7">
              <w:t>gada 14.</w:t>
            </w:r>
            <w:r>
              <w:t> </w:t>
            </w:r>
            <w:r w:rsidRPr="006D25F7">
              <w:t>aprīļa sēdes protokola Nr.</w:t>
            </w:r>
            <w:r>
              <w:t> </w:t>
            </w:r>
            <w:r w:rsidRPr="006D25F7">
              <w:t>24, 48.</w:t>
            </w:r>
            <w:r>
              <w:t> </w:t>
            </w:r>
            <w:r w:rsidRPr="006D25F7">
              <w:t xml:space="preserve">§ </w:t>
            </w:r>
            <w:r>
              <w:t>3</w:t>
            </w:r>
            <w:r w:rsidRPr="006D25F7">
              <w:t>.</w:t>
            </w:r>
            <w:r>
              <w:t>1. apakš</w:t>
            </w:r>
            <w:r w:rsidRPr="006D25F7">
              <w:t xml:space="preserve">punktā noteikts – </w:t>
            </w:r>
            <w:r>
              <w:t>Vides aizsardzības un reģionālās attīstības ministrijai</w:t>
            </w:r>
            <w:r>
              <w:t xml:space="preserve"> </w:t>
            </w:r>
            <w:r>
              <w:t>līdz kārtējā gada 1.</w:t>
            </w:r>
            <w:r>
              <w:t> </w:t>
            </w:r>
            <w:r>
              <w:t>martam izvērtēt pašvaldību iesniegtos valsts budžeta līdzekļu pieprasījumus par iepriekšējo gadu attiecībā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EUR apmērā par katru atskurbšanas telpā ievietoto personu</w:t>
            </w:r>
            <w:r w:rsidR="00F7066F">
              <w:t>.</w:t>
            </w:r>
            <w:bookmarkStart w:id="0" w:name="_GoBack"/>
            <w:bookmarkEnd w:id="0"/>
          </w:p>
        </w:tc>
        <w:tc>
          <w:tcPr>
            <w:tcW w:w="4127" w:type="dxa"/>
            <w:tcBorders>
              <w:top w:val="single" w:sz="4" w:space="0" w:color="auto"/>
              <w:left w:val="single" w:sz="4" w:space="0" w:color="auto"/>
              <w:bottom w:val="single" w:sz="4" w:space="0" w:color="auto"/>
              <w:right w:val="single" w:sz="4" w:space="0" w:color="auto"/>
            </w:tcBorders>
          </w:tcPr>
          <w:p w14:paraId="218B7B7C" w14:textId="77777777" w:rsidR="00610CD9" w:rsidRDefault="00610CD9" w:rsidP="00610CD9">
            <w:pPr>
              <w:pStyle w:val="naisc"/>
              <w:spacing w:before="0" w:after="0"/>
              <w:jc w:val="both"/>
            </w:pPr>
            <w:r w:rsidRPr="0027555D">
              <w:lastRenderedPageBreak/>
              <w:t xml:space="preserve">18.06.2020. </w:t>
            </w:r>
          </w:p>
          <w:p w14:paraId="7F0D047C" w14:textId="54940FA2" w:rsidR="00610CD9" w:rsidRDefault="00610CD9" w:rsidP="00610CD9">
            <w:pPr>
              <w:pStyle w:val="naisc"/>
              <w:spacing w:before="0" w:after="0"/>
              <w:jc w:val="both"/>
            </w:pPr>
            <w:r>
              <w:t xml:space="preserve">LPS vairākkārt ir uzsvērusi, ka visi pasākumi, kas tiek veikti atskurbināšanas funkcijas nodrošināšanai, ir pašvaldību brīvprātīga iniciatīva. Ņemot vērā, ka izstrādātais MK noteikumu projekts tieši ietekmēs pašvaldības un valsts budžetu, ja atskurbināšanas vieta būs jānodrošina saskaņā ar minēto Ministru kabineta noteikumu prasībām, anotācija ir papildināta ar iespējamiem aprēķiniem un informāciju par ietekmi uz pašvaldību administratīvajiem izdevumiem (112 337 eur) kopā, bet nav aizpildīta anotācijas  daļa “III. Tiesību akta </w:t>
            </w:r>
            <w:r>
              <w:lastRenderedPageBreak/>
              <w:t>projekta ietekme uz valsts budžetu un pašvaldību budžetiem”, bet norādīts, ka projekts šo jomu neskar. Lūdzam novērst šo pretrunu un norādīt kopējo finansējuma apmēru un finanšu avotus šo MK noteikumu realizācijai.</w:t>
            </w:r>
          </w:p>
          <w:p w14:paraId="42986B47" w14:textId="317201FB" w:rsidR="00610CD9" w:rsidRPr="00152683" w:rsidRDefault="00610CD9" w:rsidP="00610CD9">
            <w:pPr>
              <w:jc w:val="both"/>
            </w:pPr>
            <w:r>
              <w:t>Vēlreiz uzsveram,  ka visi pasākumi, kas tiek veikti atskurbināšanas funkcijas nodrošināšanai, ir pašvaldību brīvprātīga iniciatīva un, ja izstrādājot MK noteikumu projektu, tiek noteikti uzdevumi un kritēriji pakalpojumam, un pašvaldībām ir jāzina tā fiskālā ietekme un finansēšanas avots.</w:t>
            </w:r>
          </w:p>
        </w:tc>
        <w:tc>
          <w:tcPr>
            <w:tcW w:w="1827" w:type="dxa"/>
            <w:tcBorders>
              <w:top w:val="single" w:sz="4" w:space="0" w:color="auto"/>
              <w:left w:val="single" w:sz="4" w:space="0" w:color="auto"/>
              <w:bottom w:val="single" w:sz="4" w:space="0" w:color="auto"/>
            </w:tcBorders>
          </w:tcPr>
          <w:p w14:paraId="6C585EF4" w14:textId="77777777" w:rsidR="00610CD9" w:rsidRPr="00152683" w:rsidRDefault="00610CD9" w:rsidP="00610CD9">
            <w:pPr>
              <w:jc w:val="center"/>
            </w:pPr>
          </w:p>
        </w:tc>
      </w:tr>
    </w:tbl>
    <w:p w14:paraId="4DD5817B" w14:textId="77777777" w:rsidR="00D847CA" w:rsidRDefault="00D847CA" w:rsidP="006E034F">
      <w:pPr>
        <w:pStyle w:val="naisf"/>
        <w:spacing w:before="0" w:after="0"/>
        <w:ind w:firstLine="0"/>
        <w:jc w:val="center"/>
        <w:rPr>
          <w:b/>
        </w:rPr>
      </w:pPr>
    </w:p>
    <w:p w14:paraId="552850F9" w14:textId="15DEE88C" w:rsidR="005D67F7" w:rsidRPr="00613978" w:rsidRDefault="005D67F7" w:rsidP="006E034F">
      <w:pPr>
        <w:pStyle w:val="naisf"/>
        <w:spacing w:before="0" w:after="0"/>
        <w:ind w:firstLine="0"/>
        <w:jc w:val="center"/>
        <w:rPr>
          <w:b/>
          <w:sz w:val="28"/>
          <w:szCs w:val="28"/>
        </w:rPr>
      </w:pPr>
      <w:r w:rsidRPr="00613978">
        <w:rPr>
          <w:b/>
          <w:sz w:val="28"/>
          <w:szCs w:val="28"/>
        </w:rPr>
        <w:t>Informācija par starpministriju (starpinstitūciju) sanāksmi vai elektronisko saskaņošanu</w:t>
      </w:r>
    </w:p>
    <w:p w14:paraId="06B7404C" w14:textId="77777777" w:rsidR="005D67F7" w:rsidRPr="00152683" w:rsidRDefault="005D67F7" w:rsidP="006E034F">
      <w:pPr>
        <w:pStyle w:val="naisf"/>
        <w:spacing w:before="0" w:after="0"/>
        <w:ind w:firstLine="0"/>
        <w:jc w:val="center"/>
        <w:rPr>
          <w:b/>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0915"/>
      </w:tblGrid>
      <w:tr w:rsidR="005570C4" w:rsidRPr="00152683" w14:paraId="003ACBBE" w14:textId="77777777" w:rsidTr="009C7D6C">
        <w:tc>
          <w:tcPr>
            <w:tcW w:w="2830" w:type="dxa"/>
          </w:tcPr>
          <w:p w14:paraId="3F2A53F0" w14:textId="77777777" w:rsidR="005570C4" w:rsidRPr="00152683" w:rsidRDefault="005570C4" w:rsidP="005570C4">
            <w:pPr>
              <w:pStyle w:val="naisf"/>
              <w:spacing w:before="0" w:after="0"/>
              <w:ind w:firstLine="0"/>
            </w:pPr>
            <w:r w:rsidRPr="00152683">
              <w:t>Datums</w:t>
            </w:r>
          </w:p>
        </w:tc>
        <w:tc>
          <w:tcPr>
            <w:tcW w:w="10915" w:type="dxa"/>
          </w:tcPr>
          <w:p w14:paraId="06ACADD6" w14:textId="53E83A36" w:rsidR="0085354A" w:rsidRDefault="005570C4" w:rsidP="005570C4">
            <w:pPr>
              <w:pStyle w:val="NormalWeb"/>
              <w:spacing w:before="0" w:beforeAutospacing="0" w:after="0" w:afterAutospacing="0"/>
            </w:pPr>
            <w:r w:rsidRPr="005570C4">
              <w:t>2018.</w:t>
            </w:r>
            <w:r w:rsidR="009C7D6C">
              <w:t> </w:t>
            </w:r>
            <w:r w:rsidRPr="005570C4">
              <w:t>gada 9.</w:t>
            </w:r>
            <w:r w:rsidR="009C7D6C">
              <w:t> </w:t>
            </w:r>
            <w:r w:rsidRPr="005570C4">
              <w:t>novembr</w:t>
            </w:r>
            <w:r>
              <w:t>is</w:t>
            </w:r>
            <w:r w:rsidRPr="005570C4">
              <w:t xml:space="preserve"> </w:t>
            </w:r>
            <w:r w:rsidRPr="0085177F">
              <w:t xml:space="preserve">(starpinstitūciju </w:t>
            </w:r>
            <w:r w:rsidR="00A860DC">
              <w:t xml:space="preserve">saskaņošanas </w:t>
            </w:r>
            <w:r w:rsidRPr="0085177F">
              <w:t>sanāksme)</w:t>
            </w:r>
          </w:p>
          <w:p w14:paraId="45E098ED" w14:textId="77777777" w:rsidR="009C7D6C" w:rsidRDefault="00A30499" w:rsidP="005570C4">
            <w:pPr>
              <w:pStyle w:val="NormalWeb"/>
              <w:spacing w:before="0" w:beforeAutospacing="0" w:after="0" w:afterAutospacing="0"/>
            </w:pPr>
            <w:r w:rsidRPr="00A30499">
              <w:t xml:space="preserve">Elektroniskā piecu darbdienu saskaņošana </w:t>
            </w:r>
            <w:r w:rsidRPr="006812B0">
              <w:t xml:space="preserve">no </w:t>
            </w:r>
            <w:r w:rsidR="006812B0" w:rsidRPr="006812B0">
              <w:t>26</w:t>
            </w:r>
            <w:r w:rsidRPr="006812B0">
              <w:t>.08.</w:t>
            </w:r>
            <w:r w:rsidRPr="00A30499">
              <w:t>2019.</w:t>
            </w:r>
          </w:p>
          <w:p w14:paraId="55E2FE18" w14:textId="4BAC40D9" w:rsidR="006812B0" w:rsidRPr="00152683" w:rsidRDefault="006812B0" w:rsidP="005570C4">
            <w:pPr>
              <w:pStyle w:val="NormalWeb"/>
              <w:spacing w:before="0" w:beforeAutospacing="0" w:after="0" w:afterAutospacing="0"/>
            </w:pPr>
            <w:r>
              <w:t>Atkārtota e</w:t>
            </w:r>
            <w:r w:rsidRPr="006812B0">
              <w:t xml:space="preserve">lektroniskā piecu darbdienu saskaņošana no </w:t>
            </w:r>
            <w:r w:rsidR="00035AD3">
              <w:t>15</w:t>
            </w:r>
            <w:r w:rsidRPr="006812B0">
              <w:t>.0</w:t>
            </w:r>
            <w:r>
              <w:t>6</w:t>
            </w:r>
            <w:r w:rsidRPr="006812B0">
              <w:t>.20</w:t>
            </w:r>
            <w:r>
              <w:t>20</w:t>
            </w:r>
            <w:r w:rsidRPr="006812B0">
              <w:t>.</w:t>
            </w:r>
          </w:p>
        </w:tc>
      </w:tr>
      <w:tr w:rsidR="00152683" w:rsidRPr="00152683" w14:paraId="54E5CA13" w14:textId="77777777" w:rsidTr="009C7D6C">
        <w:tc>
          <w:tcPr>
            <w:tcW w:w="2830" w:type="dxa"/>
          </w:tcPr>
          <w:p w14:paraId="6AA6F683" w14:textId="77777777" w:rsidR="009C39F1" w:rsidRPr="00152683" w:rsidRDefault="009C39F1" w:rsidP="00995AE1">
            <w:pPr>
              <w:pStyle w:val="naiskr"/>
              <w:spacing w:before="0" w:after="0"/>
            </w:pPr>
            <w:r w:rsidRPr="00152683">
              <w:lastRenderedPageBreak/>
              <w:t>Saskaņošanas dalībnieki</w:t>
            </w:r>
          </w:p>
        </w:tc>
        <w:tc>
          <w:tcPr>
            <w:tcW w:w="10915" w:type="dxa"/>
          </w:tcPr>
          <w:p w14:paraId="46EECEB9" w14:textId="77777777" w:rsidR="006776F5" w:rsidRDefault="00C01D8C" w:rsidP="006776F5">
            <w:pPr>
              <w:jc w:val="both"/>
            </w:pPr>
            <w:r>
              <w:t>Starpinstitūciju</w:t>
            </w:r>
            <w:r w:rsidR="006776F5">
              <w:t xml:space="preserve"> saskaņošanas sanāksmes dalībnieki:</w:t>
            </w:r>
          </w:p>
          <w:p w14:paraId="5DE796F0" w14:textId="24F74B86" w:rsidR="009C39F1" w:rsidRDefault="001672B3" w:rsidP="006776F5">
            <w:pPr>
              <w:jc w:val="both"/>
            </w:pPr>
            <w:r>
              <w:t>Tieslietu ministrija, Finanšu ministrija, Iekšlietu ministrija</w:t>
            </w:r>
            <w:r w:rsidRPr="001672B3">
              <w:t>, Vides aizsardzības un r</w:t>
            </w:r>
            <w:r>
              <w:t>eģionālās attīstības ministrija, Latvijas Pašvaldību savienība, Valsts policija</w:t>
            </w:r>
            <w:r w:rsidR="0017773B">
              <w:t>,</w:t>
            </w:r>
            <w:r w:rsidRPr="001672B3">
              <w:t xml:space="preserve"> Latvijas Lielo pilsētu asociācij</w:t>
            </w:r>
            <w:r w:rsidR="006776F5">
              <w:t>a</w:t>
            </w:r>
            <w:r>
              <w:t>.</w:t>
            </w:r>
          </w:p>
          <w:p w14:paraId="3E192221" w14:textId="77777777" w:rsidR="00E008FA" w:rsidRDefault="00E008FA" w:rsidP="006776F5">
            <w:pPr>
              <w:jc w:val="both"/>
            </w:pPr>
          </w:p>
          <w:p w14:paraId="122AAEFE" w14:textId="77777777" w:rsidR="006776F5" w:rsidRDefault="006776F5" w:rsidP="006776F5">
            <w:pPr>
              <w:jc w:val="both"/>
            </w:pPr>
            <w:r w:rsidRPr="006776F5">
              <w:t>Elektroniskās piecu darbdienu saskaņošanas dalībnieki:</w:t>
            </w:r>
          </w:p>
          <w:p w14:paraId="55AFD0B0" w14:textId="27F11D41" w:rsidR="006776F5" w:rsidRPr="00152683" w:rsidRDefault="006776F5" w:rsidP="006776F5">
            <w:pPr>
              <w:jc w:val="both"/>
            </w:pPr>
            <w:r w:rsidRPr="006776F5">
              <w:t>Tieslietu ministrij</w:t>
            </w:r>
            <w:r>
              <w:t>a</w:t>
            </w:r>
            <w:r w:rsidRPr="006776F5">
              <w:t>, Finanšu ministrij</w:t>
            </w:r>
            <w:r>
              <w:t>a</w:t>
            </w:r>
            <w:r w:rsidRPr="006776F5">
              <w:t>, Iekšlietu ministrij</w:t>
            </w:r>
            <w:r>
              <w:t>a</w:t>
            </w:r>
            <w:r w:rsidRPr="006776F5">
              <w:t>, Vides aizsardzības un reģionālās attīstības ministrij</w:t>
            </w:r>
            <w:r>
              <w:t>a</w:t>
            </w:r>
            <w:r w:rsidRPr="006776F5">
              <w:t>, Valsts kancelej</w:t>
            </w:r>
            <w:r>
              <w:t>a</w:t>
            </w:r>
            <w:r w:rsidRPr="006776F5">
              <w:t>, Latvijas Pašvaldību savienīb</w:t>
            </w:r>
            <w:r>
              <w:t>a</w:t>
            </w:r>
            <w:r w:rsidRPr="006776F5">
              <w:t>, Latvijas Brīvo arodbiedrību savienīb</w:t>
            </w:r>
            <w:r>
              <w:t xml:space="preserve">a, </w:t>
            </w:r>
            <w:r w:rsidRPr="006776F5">
              <w:t>Latvijas Darba devēju konfederācij</w:t>
            </w:r>
            <w:r>
              <w:t>a</w:t>
            </w:r>
            <w:r w:rsidRPr="006776F5">
              <w:t>.</w:t>
            </w:r>
          </w:p>
        </w:tc>
      </w:tr>
      <w:tr w:rsidR="0085354A" w:rsidRPr="00152683" w14:paraId="430078A4" w14:textId="77777777" w:rsidTr="009C7D6C">
        <w:trPr>
          <w:trHeight w:val="490"/>
        </w:trPr>
        <w:tc>
          <w:tcPr>
            <w:tcW w:w="2830" w:type="dxa"/>
          </w:tcPr>
          <w:p w14:paraId="4BCA8CAF" w14:textId="301800FC" w:rsidR="0085354A" w:rsidRPr="00152683" w:rsidRDefault="0085354A" w:rsidP="00995AE1">
            <w:pPr>
              <w:pStyle w:val="naiskr"/>
              <w:spacing w:before="0" w:after="0"/>
            </w:pPr>
            <w:r w:rsidRPr="00152683">
              <w:t>Saskaņošanas dalībnieki izskatīja šādu ministriju (citu institūciju) iebildumus</w:t>
            </w:r>
          </w:p>
        </w:tc>
        <w:tc>
          <w:tcPr>
            <w:tcW w:w="10915" w:type="dxa"/>
          </w:tcPr>
          <w:p w14:paraId="3483E54D" w14:textId="21466757" w:rsidR="0085354A" w:rsidRPr="00152683" w:rsidRDefault="0085354A" w:rsidP="00402980">
            <w:pPr>
              <w:pStyle w:val="naiskr"/>
              <w:spacing w:before="0" w:after="0"/>
              <w:jc w:val="both"/>
            </w:pPr>
            <w:r w:rsidRPr="00023C23">
              <w:t>Tieslietu ministrija, Finanšu ministrija, Iekšlietu ministrija, Vides aizsardzības un reģionālās attīstības ministrija, Latvijas Pašvaldību savienība</w:t>
            </w:r>
            <w:r>
              <w:t>.</w:t>
            </w:r>
          </w:p>
        </w:tc>
      </w:tr>
      <w:tr w:rsidR="009C39F1" w:rsidRPr="00152683" w14:paraId="715C34BE" w14:textId="77777777" w:rsidTr="009C7D6C">
        <w:tc>
          <w:tcPr>
            <w:tcW w:w="2830" w:type="dxa"/>
          </w:tcPr>
          <w:p w14:paraId="7EEB6D4B" w14:textId="77777777" w:rsidR="009C39F1" w:rsidRPr="00152683" w:rsidRDefault="009C39F1" w:rsidP="00995AE1">
            <w:pPr>
              <w:pStyle w:val="naiskr"/>
              <w:spacing w:before="0" w:after="0"/>
            </w:pPr>
            <w:r w:rsidRPr="00152683">
              <w:t>Ministrijas (citas institūcijas), kuras nav ieradušās uz sanāksmi vai kuras nav atbildējušas uz uzaicinājumu piedalīties elektroniskajā saskaņošanā</w:t>
            </w:r>
          </w:p>
        </w:tc>
        <w:tc>
          <w:tcPr>
            <w:tcW w:w="10915" w:type="dxa"/>
          </w:tcPr>
          <w:p w14:paraId="557129C4" w14:textId="182F933A" w:rsidR="009C39F1" w:rsidRPr="00152683" w:rsidRDefault="00402980" w:rsidP="00214B58">
            <w:pPr>
              <w:pStyle w:val="naiskr"/>
              <w:spacing w:before="0" w:after="0"/>
              <w:jc w:val="both"/>
            </w:pPr>
            <w:r w:rsidRPr="00402980">
              <w:t>Starpinstitūciju saskaņošanas sanāksm</w:t>
            </w:r>
            <w:r>
              <w:t xml:space="preserve">ē nepiedalījās </w:t>
            </w:r>
            <w:r w:rsidR="006B0868" w:rsidRPr="006B0868">
              <w:t>Valsts kanceleja</w:t>
            </w:r>
            <w:r w:rsidR="006B0868">
              <w:t>, Latvijas Brīvo arodbiedrību savienība, Latvijas Darba devēju konfederācija.</w:t>
            </w:r>
          </w:p>
        </w:tc>
      </w:tr>
    </w:tbl>
    <w:p w14:paraId="7960567B" w14:textId="77777777" w:rsidR="00995AE1" w:rsidRPr="00152683" w:rsidRDefault="00995AE1" w:rsidP="00995AE1">
      <w:pPr>
        <w:pStyle w:val="naisf"/>
        <w:spacing w:before="0" w:after="0"/>
        <w:ind w:firstLine="0"/>
        <w:jc w:val="center"/>
        <w:rPr>
          <w:b/>
        </w:rPr>
      </w:pPr>
    </w:p>
    <w:p w14:paraId="32D93733" w14:textId="093B8BBD" w:rsidR="007B4C0F" w:rsidRPr="00613978" w:rsidRDefault="007B4C0F" w:rsidP="00332A2A">
      <w:pPr>
        <w:pStyle w:val="naisnod"/>
        <w:spacing w:before="0" w:after="0"/>
        <w:rPr>
          <w:sz w:val="28"/>
          <w:szCs w:val="28"/>
        </w:rPr>
      </w:pPr>
      <w:r w:rsidRPr="00613978">
        <w:rPr>
          <w:sz w:val="28"/>
          <w:szCs w:val="28"/>
        </w:rPr>
        <w:t>II. </w:t>
      </w:r>
      <w:r w:rsidR="00134188" w:rsidRPr="00613978">
        <w:rPr>
          <w:sz w:val="28"/>
          <w:szCs w:val="28"/>
        </w:rPr>
        <w:t>Jautājumi, par kuriem saskaņošanā vienošan</w:t>
      </w:r>
      <w:r w:rsidR="00144622" w:rsidRPr="00613978">
        <w:rPr>
          <w:sz w:val="28"/>
          <w:szCs w:val="28"/>
        </w:rPr>
        <w:t>ā</w:t>
      </w:r>
      <w:r w:rsidR="00134188" w:rsidRPr="00613978">
        <w:rPr>
          <w:sz w:val="28"/>
          <w:szCs w:val="28"/>
        </w:rPr>
        <w:t>s ir panākta</w:t>
      </w:r>
    </w:p>
    <w:p w14:paraId="7C12CD6D" w14:textId="77777777" w:rsidR="008C30C2" w:rsidRPr="00613978" w:rsidRDefault="008C30C2" w:rsidP="00332A2A">
      <w:pPr>
        <w:pStyle w:val="naisnod"/>
        <w:spacing w:before="0" w:after="0"/>
      </w:pPr>
    </w:p>
    <w:tbl>
      <w:tblPr>
        <w:tblW w:w="1375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296"/>
        <w:gridCol w:w="823"/>
        <w:gridCol w:w="4252"/>
        <w:gridCol w:w="2835"/>
        <w:gridCol w:w="2835"/>
      </w:tblGrid>
      <w:tr w:rsidR="00152683" w:rsidRPr="00152683" w14:paraId="7F5A3C14" w14:textId="77777777" w:rsidTr="00402980">
        <w:tc>
          <w:tcPr>
            <w:tcW w:w="709" w:type="dxa"/>
            <w:tcBorders>
              <w:top w:val="single" w:sz="6" w:space="0" w:color="000000"/>
              <w:left w:val="single" w:sz="6" w:space="0" w:color="000000"/>
              <w:bottom w:val="single" w:sz="6" w:space="0" w:color="000000"/>
              <w:right w:val="single" w:sz="6" w:space="0" w:color="000000"/>
            </w:tcBorders>
            <w:vAlign w:val="center"/>
          </w:tcPr>
          <w:p w14:paraId="52277552" w14:textId="77777777" w:rsidR="00134188" w:rsidRPr="00152683" w:rsidRDefault="00134188" w:rsidP="00A71744">
            <w:pPr>
              <w:pStyle w:val="naisc"/>
              <w:spacing w:before="0" w:after="0"/>
              <w:ind w:left="-142" w:right="-111"/>
            </w:pPr>
            <w:r w:rsidRPr="00152683">
              <w:t>Nr. p.</w:t>
            </w:r>
            <w:r w:rsidR="00D64FB0" w:rsidRPr="00152683">
              <w:t> </w:t>
            </w:r>
            <w:r w:rsidRPr="00152683">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4ECCA3CE" w14:textId="77777777" w:rsidR="00134188" w:rsidRPr="00152683" w:rsidRDefault="00134188" w:rsidP="00A71744">
            <w:pPr>
              <w:pStyle w:val="naisc"/>
              <w:spacing w:before="0" w:after="0"/>
              <w:ind w:firstLine="12"/>
            </w:pPr>
            <w:r w:rsidRPr="00152683">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1BB4E796" w14:textId="77777777" w:rsidR="00134188" w:rsidRPr="00152683" w:rsidRDefault="00134188" w:rsidP="00A71744">
            <w:pPr>
              <w:pStyle w:val="naisc"/>
              <w:spacing w:before="0" w:after="0"/>
              <w:ind w:right="3"/>
            </w:pPr>
            <w:r w:rsidRPr="00152683">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06251F7E" w14:textId="77777777" w:rsidR="00134188" w:rsidRPr="00152683" w:rsidRDefault="00134188" w:rsidP="00A71744">
            <w:pPr>
              <w:pStyle w:val="naisc"/>
              <w:spacing w:before="0" w:after="0"/>
              <w:ind w:firstLine="21"/>
            </w:pPr>
            <w:r w:rsidRPr="00152683">
              <w:t>Atbildīgās ministrijas norāde</w:t>
            </w:r>
            <w:r w:rsidR="006C1C48" w:rsidRPr="00152683">
              <w:t xml:space="preserve"> par to, ka </w:t>
            </w:r>
            <w:r w:rsidRPr="00152683">
              <w:t>iebildums ir ņemts vērā</w:t>
            </w:r>
            <w:r w:rsidR="006455E7" w:rsidRPr="00152683">
              <w:t>,</w:t>
            </w:r>
            <w:r w:rsidRPr="00152683">
              <w:t xml:space="preserve"> vai </w:t>
            </w:r>
            <w:r w:rsidR="006C1C48" w:rsidRPr="00152683">
              <w:t xml:space="preserve">informācija par saskaņošanā </w:t>
            </w:r>
            <w:r w:rsidR="00022B0F" w:rsidRPr="00152683">
              <w:t>panākto alternatīvo risinājumu</w:t>
            </w:r>
          </w:p>
        </w:tc>
        <w:tc>
          <w:tcPr>
            <w:tcW w:w="2835" w:type="dxa"/>
            <w:tcBorders>
              <w:top w:val="single" w:sz="4" w:space="0" w:color="auto"/>
              <w:left w:val="single" w:sz="4" w:space="0" w:color="auto"/>
              <w:bottom w:val="single" w:sz="4" w:space="0" w:color="auto"/>
            </w:tcBorders>
            <w:vAlign w:val="center"/>
          </w:tcPr>
          <w:p w14:paraId="5935C883" w14:textId="77777777" w:rsidR="00134188" w:rsidRPr="00152683" w:rsidRDefault="00134188" w:rsidP="00A71744">
            <w:pPr>
              <w:jc w:val="center"/>
            </w:pPr>
            <w:r w:rsidRPr="00152683">
              <w:t>Projekta attiecīgā punkta (panta) galīgā redakcija</w:t>
            </w:r>
          </w:p>
        </w:tc>
      </w:tr>
      <w:tr w:rsidR="00152683" w:rsidRPr="00152683" w14:paraId="1CDBA82D" w14:textId="77777777" w:rsidTr="00402980">
        <w:tc>
          <w:tcPr>
            <w:tcW w:w="709" w:type="dxa"/>
            <w:tcBorders>
              <w:top w:val="single" w:sz="6" w:space="0" w:color="000000"/>
              <w:left w:val="single" w:sz="6" w:space="0" w:color="000000"/>
              <w:bottom w:val="single" w:sz="6" w:space="0" w:color="000000"/>
              <w:right w:val="single" w:sz="6" w:space="0" w:color="000000"/>
            </w:tcBorders>
          </w:tcPr>
          <w:p w14:paraId="43BFBA16" w14:textId="77777777" w:rsidR="00134188" w:rsidRPr="00152683" w:rsidRDefault="003B71E0" w:rsidP="00A71744">
            <w:pPr>
              <w:pStyle w:val="naisc"/>
              <w:spacing w:before="0" w:after="0"/>
              <w:ind w:left="-142" w:right="-111"/>
              <w:rPr>
                <w:sz w:val="20"/>
                <w:szCs w:val="20"/>
              </w:rPr>
            </w:pPr>
            <w:r w:rsidRPr="00152683">
              <w:rPr>
                <w:sz w:val="20"/>
                <w:szCs w:val="20"/>
              </w:rPr>
              <w:t>1</w:t>
            </w:r>
          </w:p>
        </w:tc>
        <w:tc>
          <w:tcPr>
            <w:tcW w:w="3119" w:type="dxa"/>
            <w:gridSpan w:val="2"/>
            <w:tcBorders>
              <w:top w:val="single" w:sz="6" w:space="0" w:color="000000"/>
              <w:left w:val="single" w:sz="6" w:space="0" w:color="000000"/>
              <w:bottom w:val="single" w:sz="6" w:space="0" w:color="000000"/>
              <w:right w:val="single" w:sz="6" w:space="0" w:color="000000"/>
            </w:tcBorders>
          </w:tcPr>
          <w:p w14:paraId="2D52AA58" w14:textId="77777777" w:rsidR="00134188" w:rsidRPr="00152683" w:rsidRDefault="00F34AAB" w:rsidP="00A71744">
            <w:pPr>
              <w:pStyle w:val="naisc"/>
              <w:spacing w:before="0" w:after="0"/>
              <w:ind w:firstLine="720"/>
              <w:rPr>
                <w:sz w:val="20"/>
                <w:szCs w:val="20"/>
              </w:rPr>
            </w:pPr>
            <w:r w:rsidRPr="00152683">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575DCF54" w14:textId="77777777" w:rsidR="00134188" w:rsidRPr="00152683" w:rsidRDefault="003B71E0" w:rsidP="00A71744">
            <w:pPr>
              <w:pStyle w:val="naisc"/>
              <w:spacing w:before="0" w:after="0"/>
              <w:ind w:firstLine="720"/>
              <w:rPr>
                <w:sz w:val="20"/>
                <w:szCs w:val="20"/>
              </w:rPr>
            </w:pPr>
            <w:r w:rsidRPr="00152683">
              <w:rPr>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14:paraId="44E7AFCB" w14:textId="77777777" w:rsidR="00134188" w:rsidRPr="00152683" w:rsidRDefault="003B71E0" w:rsidP="00A71744">
            <w:pPr>
              <w:pStyle w:val="naisc"/>
              <w:spacing w:before="0" w:after="0"/>
              <w:ind w:firstLine="720"/>
              <w:rPr>
                <w:sz w:val="20"/>
                <w:szCs w:val="20"/>
              </w:rPr>
            </w:pPr>
            <w:r w:rsidRPr="00152683">
              <w:rPr>
                <w:sz w:val="20"/>
                <w:szCs w:val="20"/>
              </w:rPr>
              <w:t>4</w:t>
            </w:r>
          </w:p>
        </w:tc>
        <w:tc>
          <w:tcPr>
            <w:tcW w:w="2835" w:type="dxa"/>
            <w:tcBorders>
              <w:top w:val="single" w:sz="4" w:space="0" w:color="auto"/>
              <w:left w:val="single" w:sz="4" w:space="0" w:color="auto"/>
              <w:bottom w:val="single" w:sz="4" w:space="0" w:color="auto"/>
            </w:tcBorders>
          </w:tcPr>
          <w:p w14:paraId="074FD644" w14:textId="77777777" w:rsidR="00134188" w:rsidRPr="00152683" w:rsidRDefault="003B71E0" w:rsidP="00A71744">
            <w:pPr>
              <w:jc w:val="center"/>
              <w:rPr>
                <w:sz w:val="20"/>
                <w:szCs w:val="20"/>
              </w:rPr>
            </w:pPr>
            <w:r w:rsidRPr="00152683">
              <w:rPr>
                <w:sz w:val="20"/>
                <w:szCs w:val="20"/>
              </w:rPr>
              <w:t>5</w:t>
            </w:r>
          </w:p>
        </w:tc>
      </w:tr>
      <w:tr w:rsidR="0001485E" w:rsidRPr="00152683" w14:paraId="2234AF9A" w14:textId="77777777" w:rsidTr="00640023">
        <w:tc>
          <w:tcPr>
            <w:tcW w:w="13750" w:type="dxa"/>
            <w:gridSpan w:val="6"/>
            <w:tcBorders>
              <w:top w:val="single" w:sz="6" w:space="0" w:color="000000"/>
              <w:left w:val="single" w:sz="6" w:space="0" w:color="000000"/>
              <w:bottom w:val="single" w:sz="6" w:space="0" w:color="000000"/>
            </w:tcBorders>
          </w:tcPr>
          <w:p w14:paraId="7D5E356E" w14:textId="729DC272" w:rsidR="0001485E" w:rsidRPr="0001485E" w:rsidRDefault="0001485E" w:rsidP="0001485E">
            <w:pPr>
              <w:pStyle w:val="naisc"/>
              <w:spacing w:before="0" w:after="0"/>
              <w:rPr>
                <w:b/>
              </w:rPr>
            </w:pPr>
            <w:r w:rsidRPr="00685EC2">
              <w:rPr>
                <w:b/>
              </w:rPr>
              <w:t>Iekšlietu ministrija</w:t>
            </w:r>
          </w:p>
        </w:tc>
      </w:tr>
      <w:tr w:rsidR="008F4991" w:rsidRPr="00152683" w14:paraId="5AA46630" w14:textId="77777777" w:rsidTr="00402980">
        <w:tc>
          <w:tcPr>
            <w:tcW w:w="709" w:type="dxa"/>
            <w:tcBorders>
              <w:top w:val="single" w:sz="6" w:space="0" w:color="000000"/>
              <w:left w:val="single" w:sz="6" w:space="0" w:color="000000"/>
              <w:bottom w:val="single" w:sz="6" w:space="0" w:color="000000"/>
              <w:right w:val="single" w:sz="6" w:space="0" w:color="000000"/>
            </w:tcBorders>
          </w:tcPr>
          <w:p w14:paraId="46701A7A" w14:textId="14C2824B" w:rsidR="008F4991" w:rsidRPr="00E965A5" w:rsidRDefault="008F4991" w:rsidP="008F4991">
            <w:pPr>
              <w:pStyle w:val="naisc"/>
              <w:spacing w:before="0" w:after="0"/>
              <w:ind w:left="-142" w:right="-111"/>
            </w:pPr>
            <w:r>
              <w:t>1.</w:t>
            </w:r>
          </w:p>
        </w:tc>
        <w:tc>
          <w:tcPr>
            <w:tcW w:w="3119" w:type="dxa"/>
            <w:gridSpan w:val="2"/>
            <w:tcBorders>
              <w:top w:val="single" w:sz="6" w:space="0" w:color="000000"/>
              <w:left w:val="single" w:sz="6" w:space="0" w:color="000000"/>
              <w:bottom w:val="single" w:sz="6" w:space="0" w:color="000000"/>
              <w:right w:val="single" w:sz="6" w:space="0" w:color="000000"/>
            </w:tcBorders>
          </w:tcPr>
          <w:p w14:paraId="55B49D4D" w14:textId="7B61FFFA" w:rsidR="008F4991" w:rsidRPr="00573D8F" w:rsidRDefault="008F4991" w:rsidP="008F4991">
            <w:pPr>
              <w:pStyle w:val="naisc"/>
              <w:spacing w:before="0" w:after="0"/>
              <w:jc w:val="left"/>
            </w:pPr>
            <w:r w:rsidRPr="00573D8F">
              <w:t xml:space="preserve">1. Noteikumi nosaka higiēnas prasības, kas jānodrošina atskurbināšanas vietā (turpmāk </w:t>
            </w:r>
            <w:r w:rsidRPr="00D56EF5">
              <w:t>–</w:t>
            </w:r>
            <w:r w:rsidRPr="00573D8F">
              <w:t xml:space="preserve"> atskurbtuve).</w:t>
            </w:r>
          </w:p>
        </w:tc>
        <w:tc>
          <w:tcPr>
            <w:tcW w:w="4252" w:type="dxa"/>
            <w:tcBorders>
              <w:top w:val="single" w:sz="6" w:space="0" w:color="000000"/>
              <w:left w:val="single" w:sz="6" w:space="0" w:color="000000"/>
              <w:bottom w:val="single" w:sz="6" w:space="0" w:color="000000"/>
              <w:right w:val="single" w:sz="6" w:space="0" w:color="000000"/>
            </w:tcBorders>
          </w:tcPr>
          <w:p w14:paraId="2A5EEB67" w14:textId="34EB508A" w:rsidR="008F4991" w:rsidRPr="00685EC2" w:rsidRDefault="008F4991" w:rsidP="008F4991">
            <w:pPr>
              <w:pStyle w:val="naisc"/>
              <w:spacing w:before="0" w:after="0"/>
              <w:jc w:val="left"/>
            </w:pPr>
            <w:r w:rsidRPr="00685EC2">
              <w:t>Saskaņā ar projekta 1.</w:t>
            </w:r>
            <w:r>
              <w:t> </w:t>
            </w:r>
            <w:r w:rsidRPr="00685EC2">
              <w:t xml:space="preserve">punktu ar noteikumiem paredzēts noteikt higiēnas prasības, kas jānodrošina atskurbināšanas vietā (turpmāk – atskurbtuve). Saskaņā ar </w:t>
            </w:r>
            <w:r w:rsidRPr="00685EC2">
              <w:lastRenderedPageBreak/>
              <w:t>projekta IV nodaļā noteikto, projekta tiesiskais regulējums skar ne tikai jautājumus par higiēnas prasībām atskurbtuvēs, bet arī jautājumus, kas saistīti ar personu ievietošanu atskurbtuvē un atskurbināšanas pakalpojumu sniegšanu. Ministru kabineta noteikumus ir paredzēts izdot saskaņā ar Epidemioloģiskās drošības likuma 38.</w:t>
            </w:r>
            <w:r w:rsidRPr="00B51946">
              <w:rPr>
                <w:vertAlign w:val="superscript"/>
              </w:rPr>
              <w:t>1</w:t>
            </w:r>
            <w:r>
              <w:t> </w:t>
            </w:r>
            <w:r w:rsidRPr="00685EC2">
              <w:t>pantu, kurā nav iekļauts deleģējums Ministru kabinetam noteikt prasības personas uzņemšanai atskurbtuvē un prasības pakalpojuma sniegšanai. Vēršam uzmanību, ka Ministru kabinets ārējo normatīvo aktu var izdot tikai tādā gadījumā, ja likumdevējs likumā formulējis pilnvarojumu šāda akta izdošanai un noteicis pilnvarojuma robežas. Tādējādi Ministru kabineta tiesības izdot ārējus normatīvos aktus sniedzas vien tiktāl, ciktāl tam šīs tiesības ir piešķirtas ar likumu (sk. Latvijas Republikas Satversmes tiesas 2017.</w:t>
            </w:r>
            <w:r w:rsidR="00341D68">
              <w:t> </w:t>
            </w:r>
            <w:r w:rsidRPr="00685EC2">
              <w:t>gada 29.</w:t>
            </w:r>
            <w:r w:rsidR="00341D68">
              <w:t> </w:t>
            </w:r>
            <w:r w:rsidRPr="00685EC2">
              <w:t>jūnija sprieduma lietā Nr.</w:t>
            </w:r>
            <w:r w:rsidR="00341D68">
              <w:t> </w:t>
            </w:r>
            <w:r w:rsidRPr="00685EC2">
              <w:t>2016-23-03 16.</w:t>
            </w:r>
            <w:r w:rsidR="008F472E">
              <w:t> </w:t>
            </w:r>
            <w:r w:rsidRPr="00685EC2">
              <w:t>punktu).</w:t>
            </w:r>
          </w:p>
          <w:p w14:paraId="16798651" w14:textId="236803B0" w:rsidR="008F4991" w:rsidRPr="00685EC2" w:rsidRDefault="008F4991" w:rsidP="008F4991">
            <w:pPr>
              <w:pStyle w:val="naisc"/>
              <w:spacing w:before="0" w:after="0"/>
              <w:jc w:val="left"/>
            </w:pPr>
            <w:r w:rsidRPr="00685EC2">
              <w:t>Projekta sākotnējās ietekmes novērtējuma ziņojuma (anotācijas) I</w:t>
            </w:r>
            <w:r>
              <w:t>. </w:t>
            </w:r>
            <w:r w:rsidRPr="00685EC2">
              <w:t>sadaļas 1.</w:t>
            </w:r>
            <w:r>
              <w:t> </w:t>
            </w:r>
            <w:r w:rsidRPr="00685EC2">
              <w:t>punktā ir norādīts, ka projekts izstrādāts, ņemot vērā Ministru kabineta 2016.</w:t>
            </w:r>
            <w:r>
              <w:t> </w:t>
            </w:r>
            <w:r w:rsidRPr="00685EC2">
              <w:t>gada 9.</w:t>
            </w:r>
            <w:r>
              <w:t> </w:t>
            </w:r>
            <w:r w:rsidRPr="00685EC2">
              <w:t xml:space="preserve">augusta sēdē doto uzdevumu (protokollēmuma </w:t>
            </w:r>
            <w:r w:rsidR="008C30C2" w:rsidRPr="008C30C2">
              <w:t>"</w:t>
            </w:r>
            <w:r w:rsidRPr="00685EC2">
              <w:t xml:space="preserve">Informatīvais ziņojums par atskurbināšanas pakalpojuma sniegšanu, par pašvaldību </w:t>
            </w:r>
            <w:r w:rsidRPr="00685EC2">
              <w:lastRenderedPageBreak/>
              <w:t>praksi minētā pakalpojuma sniegšanā un priekšlikumiem turpmākai rīcībai šajā jomā</w:t>
            </w:r>
            <w:r w:rsidR="008C30C2" w:rsidRPr="008C30C2">
              <w:t>"</w:t>
            </w:r>
            <w:r w:rsidRPr="00685EC2">
              <w:t xml:space="preserve"> (prot.</w:t>
            </w:r>
            <w:r>
              <w:t> </w:t>
            </w:r>
            <w:r w:rsidRPr="00685EC2">
              <w:t>Nr.</w:t>
            </w:r>
            <w:r>
              <w:t> </w:t>
            </w:r>
            <w:r w:rsidRPr="00685EC2">
              <w:t>39, 41.</w:t>
            </w:r>
            <w:r>
              <w:t> </w:t>
            </w:r>
            <w:r w:rsidRPr="00685EC2">
              <w:t>§ 2.</w:t>
            </w:r>
            <w:r>
              <w:t> </w:t>
            </w:r>
            <w:r w:rsidRPr="00685EC2">
              <w:t>punkts) (turpmāk – Veselības ministrijai dotais uzdevums). Saskaņā ar Veselības ministrijai doto uzdevumu tai sadarbībā ar Tieslietu ministriju, Iekšlietu ministriju, Vides aizsardzības un reģionālās attīstības ministriju un Latvijas Pašvaldību savienību ir jāizstrādā normatīvo aktu projekti par veselības pārbaudes apjomu pie personas ievietošanas atskurbtuvē un epidemioloģiskās drošības un higiēnas prasībām personu atskurbināšanas pakalpojumu nodrošināšanai. Tāpat norādām, ka arī Ministru kabineta sēdē izskatītajā informatīvajā ziņojumā tika norādīts, ka nepieciešams likuma deleģējums Ministru kabinetam izdot noteikumus par vispārējām prasībām medicīniskajām atskurbtuvēm, šo atskurbtuvju organizēšanu un tajās nogādāto personu ārstēšanu un citus jautājumus.</w:t>
            </w:r>
          </w:p>
          <w:p w14:paraId="0D036ACB" w14:textId="4F22983B" w:rsidR="008F4991" w:rsidRPr="00685EC2" w:rsidRDefault="008F4991" w:rsidP="008F4991">
            <w:pPr>
              <w:pStyle w:val="naisc"/>
              <w:spacing w:before="0" w:after="0"/>
              <w:jc w:val="left"/>
            </w:pPr>
            <w:r w:rsidRPr="00685EC2">
              <w:t>Ievērojot minēto, precizēt projekta sākotnējās ietekmes novērtējuma ziņojumu (anotāciju) ar informāciju par nepieciešamību atbilstoši Veselības ministrijai dotajam uzdevumam izstrādāt attiecīgu deleģējumu veselības aprūpi regulējošajā nozares likumā.</w:t>
            </w:r>
          </w:p>
        </w:tc>
        <w:tc>
          <w:tcPr>
            <w:tcW w:w="2835" w:type="dxa"/>
            <w:tcBorders>
              <w:top w:val="single" w:sz="6" w:space="0" w:color="000000"/>
              <w:left w:val="single" w:sz="6" w:space="0" w:color="000000"/>
              <w:bottom w:val="single" w:sz="6" w:space="0" w:color="000000"/>
              <w:right w:val="single" w:sz="6" w:space="0" w:color="000000"/>
            </w:tcBorders>
          </w:tcPr>
          <w:p w14:paraId="71DF7DA8" w14:textId="0C9AE5FE" w:rsidR="008F4991" w:rsidRDefault="008F4991" w:rsidP="007426C5">
            <w:pPr>
              <w:pStyle w:val="naisc"/>
              <w:spacing w:before="0" w:after="0"/>
              <w:rPr>
                <w:b/>
              </w:rPr>
            </w:pPr>
            <w:r w:rsidRPr="00466622">
              <w:rPr>
                <w:b/>
              </w:rPr>
              <w:lastRenderedPageBreak/>
              <w:t>Ņemts vērā</w:t>
            </w:r>
          </w:p>
          <w:p w14:paraId="2D75F281" w14:textId="77777777" w:rsidR="007426C5" w:rsidRPr="00466622" w:rsidRDefault="007426C5" w:rsidP="008F4991">
            <w:pPr>
              <w:pStyle w:val="naisc"/>
              <w:spacing w:before="0" w:after="0"/>
              <w:jc w:val="left"/>
              <w:rPr>
                <w:b/>
              </w:rPr>
            </w:pPr>
          </w:p>
          <w:p w14:paraId="57249CBA" w14:textId="47AC9546" w:rsidR="008F4991" w:rsidRPr="00466622" w:rsidRDefault="008F4991" w:rsidP="008F4991">
            <w:pPr>
              <w:pStyle w:val="naisc"/>
              <w:spacing w:before="0" w:after="0"/>
              <w:jc w:val="left"/>
            </w:pPr>
            <w:r>
              <w:t xml:space="preserve">No </w:t>
            </w:r>
            <w:r w:rsidRPr="00C15317">
              <w:t>Ministru kabineta 2016.</w:t>
            </w:r>
            <w:r>
              <w:t> </w:t>
            </w:r>
            <w:r w:rsidRPr="00C15317">
              <w:t>gada 9.</w:t>
            </w:r>
            <w:r>
              <w:t> </w:t>
            </w:r>
            <w:r w:rsidRPr="00C15317">
              <w:t xml:space="preserve">augusta sēdē </w:t>
            </w:r>
            <w:r>
              <w:lastRenderedPageBreak/>
              <w:t>2</w:t>
            </w:r>
            <w:r w:rsidRPr="00466622">
              <w:t>.</w:t>
            </w:r>
            <w:r>
              <w:t> </w:t>
            </w:r>
            <w:r w:rsidRPr="00466622">
              <w:t xml:space="preserve">punktā </w:t>
            </w:r>
            <w:r w:rsidRPr="00C15317">
              <w:t>dot</w:t>
            </w:r>
            <w:r>
              <w:t>ā</w:t>
            </w:r>
            <w:r w:rsidRPr="00C15317">
              <w:t xml:space="preserve"> uzdevum</w:t>
            </w:r>
            <w:r>
              <w:t>a</w:t>
            </w:r>
            <w:r w:rsidRPr="00C15317">
              <w:t xml:space="preserve"> (protokollēmum</w:t>
            </w:r>
            <w:r>
              <w:t>s</w:t>
            </w:r>
            <w:r w:rsidRPr="00C15317">
              <w:t xml:space="preserve"> </w:t>
            </w:r>
            <w:r w:rsidR="00F05649" w:rsidRPr="008C30C2">
              <w:t>"</w:t>
            </w:r>
            <w:r w:rsidRPr="00C15317">
              <w:t xml:space="preserve">Informatīvais ziņojums par atskurbināšanas pakalpojuma sniegšanu, par pašvaldību praksi minētā pakalpojuma sniegšanā un priekšlikumiem turpmākai rīcībai </w:t>
            </w:r>
            <w:r>
              <w:t>šajā jomā</w:t>
            </w:r>
            <w:r w:rsidR="00F05649" w:rsidRPr="008C30C2">
              <w:t>"</w:t>
            </w:r>
            <w:r>
              <w:t xml:space="preserve"> (prot. Nr. 39, 41. §)) </w:t>
            </w:r>
            <w:r w:rsidRPr="00466622">
              <w:t>tiek īstenots viens uzdevums par epidemioloģiskās drošības un higiēnas prasību noteikšanu personu atskurbināšanas pakalpojumu nodrošināšanai. Savukārt otrs noteiktais uzdevums izstrādāt normatīvo aktu projektu par veselības pārbaudes apjomu pie personas ievietošanas atskurbtuvē šajā noteikumu projektā nav ietverts, ņemot vērā noteikumu izdošanas pilnvarojumu.</w:t>
            </w:r>
            <w:r>
              <w:t xml:space="preserve"> Tādējādi no</w:t>
            </w:r>
            <w:r w:rsidR="008F472E">
              <w:t xml:space="preserve"> </w:t>
            </w:r>
            <w:r>
              <w:t>noteikumu projekta tiek svītrota IV. nodaļa.</w:t>
            </w:r>
          </w:p>
        </w:tc>
        <w:tc>
          <w:tcPr>
            <w:tcW w:w="2835" w:type="dxa"/>
            <w:tcBorders>
              <w:top w:val="single" w:sz="4" w:space="0" w:color="auto"/>
              <w:left w:val="single" w:sz="4" w:space="0" w:color="auto"/>
              <w:bottom w:val="single" w:sz="4" w:space="0" w:color="auto"/>
            </w:tcBorders>
          </w:tcPr>
          <w:p w14:paraId="7D5E5FD5" w14:textId="267EF306" w:rsidR="008F4991" w:rsidRDefault="00F05649" w:rsidP="00063734">
            <w:pPr>
              <w:pStyle w:val="naisc"/>
              <w:spacing w:before="0" w:after="0"/>
              <w:ind w:left="33"/>
              <w:jc w:val="left"/>
            </w:pPr>
            <w:r>
              <w:lastRenderedPageBreak/>
              <w:t>1. </w:t>
            </w:r>
            <w:r w:rsidR="008F4991" w:rsidRPr="00D56EF5">
              <w:t xml:space="preserve">Noteikumi nosaka higiēnas prasības pakalpojuma sniedzējam, kas sniedz atskurbināšanas </w:t>
            </w:r>
            <w:r w:rsidR="008F4991" w:rsidRPr="00D56EF5">
              <w:lastRenderedPageBreak/>
              <w:t>pakalpojumu personām, kuras atrodas alkohola vai citu apreibinošo vielu ietekmē un kurām nav nepieciešams saņemt neatliekamo medicīnisko palīdzību (turpmāk – atskurbtuve).</w:t>
            </w:r>
          </w:p>
          <w:p w14:paraId="7E714020" w14:textId="77777777" w:rsidR="00063734" w:rsidRDefault="00063734" w:rsidP="00063734">
            <w:pPr>
              <w:pStyle w:val="naisc"/>
              <w:spacing w:before="0" w:after="0"/>
              <w:ind w:left="33"/>
              <w:jc w:val="left"/>
            </w:pPr>
          </w:p>
          <w:p w14:paraId="357DF1F5" w14:textId="77777777" w:rsidR="00063734" w:rsidRDefault="00063734" w:rsidP="00063734">
            <w:pPr>
              <w:pStyle w:val="naisc"/>
              <w:spacing w:before="0" w:after="0"/>
              <w:ind w:left="33"/>
              <w:jc w:val="left"/>
            </w:pPr>
          </w:p>
          <w:p w14:paraId="1EFF346E" w14:textId="77777777" w:rsidR="00063734" w:rsidRDefault="00063734" w:rsidP="00063734">
            <w:pPr>
              <w:pStyle w:val="naisc"/>
              <w:spacing w:before="0" w:after="0"/>
              <w:ind w:left="33"/>
              <w:jc w:val="left"/>
            </w:pPr>
          </w:p>
          <w:p w14:paraId="59387609" w14:textId="77777777" w:rsidR="00063734" w:rsidRDefault="00063734" w:rsidP="00063734">
            <w:pPr>
              <w:pStyle w:val="naisc"/>
              <w:spacing w:before="0" w:after="0"/>
              <w:ind w:left="33"/>
              <w:jc w:val="left"/>
            </w:pPr>
          </w:p>
          <w:p w14:paraId="514110B7" w14:textId="77777777" w:rsidR="00063734" w:rsidRDefault="00063734" w:rsidP="00063734">
            <w:pPr>
              <w:pStyle w:val="naisc"/>
              <w:spacing w:before="0" w:after="0"/>
              <w:ind w:left="33"/>
              <w:jc w:val="left"/>
            </w:pPr>
          </w:p>
          <w:p w14:paraId="3754C15A" w14:textId="77777777" w:rsidR="00063734" w:rsidRDefault="00063734" w:rsidP="00063734">
            <w:pPr>
              <w:pStyle w:val="naisc"/>
              <w:spacing w:before="0" w:after="0"/>
              <w:ind w:left="33"/>
              <w:jc w:val="left"/>
            </w:pPr>
          </w:p>
          <w:p w14:paraId="5CDB9ED5" w14:textId="77777777" w:rsidR="00063734" w:rsidRDefault="00063734" w:rsidP="00063734">
            <w:pPr>
              <w:pStyle w:val="naisc"/>
              <w:spacing w:before="0" w:after="0"/>
              <w:ind w:left="33"/>
              <w:jc w:val="left"/>
            </w:pPr>
          </w:p>
          <w:p w14:paraId="0F01E5A1" w14:textId="77777777" w:rsidR="00063734" w:rsidRDefault="00063734" w:rsidP="00063734">
            <w:pPr>
              <w:pStyle w:val="naisc"/>
              <w:spacing w:before="0" w:after="0"/>
              <w:ind w:left="33"/>
              <w:jc w:val="left"/>
            </w:pPr>
          </w:p>
          <w:p w14:paraId="79A2FBB1" w14:textId="77777777" w:rsidR="00063734" w:rsidRDefault="00063734" w:rsidP="00063734">
            <w:pPr>
              <w:pStyle w:val="naisc"/>
              <w:spacing w:before="0" w:after="0"/>
              <w:ind w:left="33"/>
              <w:jc w:val="left"/>
            </w:pPr>
          </w:p>
          <w:p w14:paraId="6D5B81FD" w14:textId="77777777" w:rsidR="00063734" w:rsidRDefault="00063734" w:rsidP="00063734">
            <w:pPr>
              <w:pStyle w:val="naisc"/>
              <w:spacing w:before="0" w:after="0"/>
              <w:ind w:left="33"/>
              <w:jc w:val="left"/>
            </w:pPr>
          </w:p>
          <w:p w14:paraId="35DFEF98" w14:textId="77777777" w:rsidR="00063734" w:rsidRDefault="00063734" w:rsidP="00063734">
            <w:pPr>
              <w:pStyle w:val="naisc"/>
              <w:spacing w:before="0" w:after="0"/>
              <w:ind w:left="33"/>
              <w:jc w:val="left"/>
            </w:pPr>
          </w:p>
          <w:p w14:paraId="2EF8F9FB" w14:textId="77777777" w:rsidR="00063734" w:rsidRDefault="00063734" w:rsidP="00063734">
            <w:pPr>
              <w:pStyle w:val="naisc"/>
              <w:spacing w:before="0" w:after="0"/>
              <w:ind w:left="33"/>
              <w:jc w:val="left"/>
            </w:pPr>
          </w:p>
          <w:p w14:paraId="7018CDF9" w14:textId="77777777" w:rsidR="00063734" w:rsidRDefault="00063734" w:rsidP="00063734">
            <w:pPr>
              <w:pStyle w:val="naisc"/>
              <w:spacing w:before="0" w:after="0"/>
              <w:ind w:left="33"/>
              <w:jc w:val="left"/>
            </w:pPr>
          </w:p>
          <w:p w14:paraId="38533ED6" w14:textId="77777777" w:rsidR="00063734" w:rsidRDefault="00063734" w:rsidP="00063734">
            <w:pPr>
              <w:pStyle w:val="naisc"/>
              <w:spacing w:before="0" w:after="0"/>
              <w:ind w:left="33"/>
              <w:jc w:val="left"/>
            </w:pPr>
          </w:p>
          <w:p w14:paraId="11C6945B" w14:textId="77777777" w:rsidR="00063734" w:rsidRDefault="00063734" w:rsidP="00063734">
            <w:pPr>
              <w:pStyle w:val="naisc"/>
              <w:spacing w:before="0" w:after="0"/>
              <w:ind w:left="33"/>
              <w:jc w:val="left"/>
            </w:pPr>
          </w:p>
          <w:p w14:paraId="592EC53C" w14:textId="77777777" w:rsidR="00063734" w:rsidRDefault="00063734" w:rsidP="00063734">
            <w:pPr>
              <w:pStyle w:val="naisc"/>
              <w:spacing w:before="0" w:after="0"/>
              <w:ind w:left="33"/>
              <w:jc w:val="left"/>
            </w:pPr>
          </w:p>
          <w:p w14:paraId="3730D202" w14:textId="77777777" w:rsidR="00063734" w:rsidRDefault="00063734" w:rsidP="00063734">
            <w:pPr>
              <w:pStyle w:val="naisc"/>
              <w:spacing w:before="0" w:after="0"/>
              <w:ind w:left="33"/>
              <w:jc w:val="left"/>
            </w:pPr>
          </w:p>
          <w:p w14:paraId="329D6124" w14:textId="66F57941" w:rsidR="008F4991" w:rsidRPr="00FC0577" w:rsidRDefault="008F4991" w:rsidP="008F472E">
            <w:pPr>
              <w:pStyle w:val="naisc"/>
              <w:spacing w:before="0" w:after="0"/>
              <w:jc w:val="left"/>
            </w:pPr>
            <w:r>
              <w:t>Precizēta noteikumu projekta anotācija.</w:t>
            </w:r>
          </w:p>
        </w:tc>
      </w:tr>
      <w:tr w:rsidR="008F4991" w:rsidRPr="00152683" w14:paraId="59C12F18" w14:textId="77777777" w:rsidTr="00402980">
        <w:tc>
          <w:tcPr>
            <w:tcW w:w="709" w:type="dxa"/>
            <w:tcBorders>
              <w:top w:val="single" w:sz="6" w:space="0" w:color="000000"/>
              <w:left w:val="single" w:sz="6" w:space="0" w:color="000000"/>
              <w:bottom w:val="single" w:sz="6" w:space="0" w:color="000000"/>
              <w:right w:val="single" w:sz="6" w:space="0" w:color="000000"/>
            </w:tcBorders>
          </w:tcPr>
          <w:p w14:paraId="20F88F82" w14:textId="01E252E1" w:rsidR="008F4991" w:rsidRPr="00E965A5" w:rsidRDefault="0001485E" w:rsidP="008F4991">
            <w:pPr>
              <w:pStyle w:val="naisc"/>
              <w:spacing w:before="0" w:after="0"/>
              <w:ind w:left="-142" w:right="-111"/>
            </w:pPr>
            <w:r>
              <w:lastRenderedPageBreak/>
              <w:t>2</w:t>
            </w:r>
            <w:r w:rsidR="008F4991" w:rsidRPr="00E965A5">
              <w:t>.</w:t>
            </w:r>
          </w:p>
        </w:tc>
        <w:tc>
          <w:tcPr>
            <w:tcW w:w="3119" w:type="dxa"/>
            <w:gridSpan w:val="2"/>
            <w:tcBorders>
              <w:top w:val="single" w:sz="6" w:space="0" w:color="000000"/>
              <w:left w:val="single" w:sz="6" w:space="0" w:color="000000"/>
              <w:bottom w:val="single" w:sz="6" w:space="0" w:color="000000"/>
              <w:right w:val="single" w:sz="6" w:space="0" w:color="000000"/>
            </w:tcBorders>
          </w:tcPr>
          <w:p w14:paraId="7AA625E5" w14:textId="77777777" w:rsidR="008F4991" w:rsidRPr="00CA026B" w:rsidRDefault="008F4991" w:rsidP="0001485E">
            <w:pPr>
              <w:pStyle w:val="naisc"/>
              <w:spacing w:before="0" w:after="0"/>
              <w:ind w:firstLine="720"/>
              <w:jc w:val="left"/>
              <w:rPr>
                <w:sz w:val="20"/>
                <w:szCs w:val="20"/>
                <w:u w:val="single"/>
              </w:rPr>
            </w:pPr>
          </w:p>
        </w:tc>
        <w:tc>
          <w:tcPr>
            <w:tcW w:w="4252" w:type="dxa"/>
            <w:tcBorders>
              <w:top w:val="single" w:sz="6" w:space="0" w:color="000000"/>
              <w:left w:val="single" w:sz="6" w:space="0" w:color="000000"/>
              <w:bottom w:val="single" w:sz="6" w:space="0" w:color="000000"/>
              <w:right w:val="single" w:sz="6" w:space="0" w:color="000000"/>
            </w:tcBorders>
          </w:tcPr>
          <w:p w14:paraId="57B50B00" w14:textId="77777777" w:rsidR="00AD095A" w:rsidRDefault="008F4991" w:rsidP="00AD095A">
            <w:pPr>
              <w:pStyle w:val="naisc"/>
              <w:spacing w:before="0" w:after="0"/>
              <w:jc w:val="left"/>
            </w:pPr>
            <w:r w:rsidRPr="00D66A47">
              <w:t>Projekta 23.</w:t>
            </w:r>
            <w:r w:rsidR="0053136A">
              <w:t> </w:t>
            </w:r>
            <w:r w:rsidRPr="00D66A47">
              <w:t xml:space="preserve">punktā ir paredzēts, ka, uzņemot personu atskurbtuvē, tiek veikta tās reģistrācija un ārējā vizuālā apskate. Ievērojot to, ka </w:t>
            </w:r>
            <w:r w:rsidRPr="00367C49">
              <w:t>viens no atskurbtuvju darbības būtiskākajiem aspektiem ir saistīts ar personas veselības stāvokļa novērtēšanu, papildināt projektu un projekta sākotnējās ietekmes novērtējuma ziņojuma (anotācijas) I</w:t>
            </w:r>
            <w:r w:rsidR="00F52DC9">
              <w:t>. </w:t>
            </w:r>
            <w:r w:rsidRPr="00367C49">
              <w:t>sadaļas 2.</w:t>
            </w:r>
            <w:r w:rsidR="00F52DC9">
              <w:t> </w:t>
            </w:r>
            <w:r w:rsidRPr="00367C49">
              <w:t>punktu, skaidrojot personu reģistrācijas un apskates, kā arī veselības stāvokļa novērtēšanas kārtību (piemēram, kādi dokumenti ir nepieciešami, lai reģistrētu personu vai kur tiek fiksēti apskates rezultāti u.c. jautājumus, kas saistīti ar reģistrāciju un apskati). Vēršam uzmanību uz to, ka jautājumi par atskurbtuvē ievietojamās personas veselības stāvokļa novērtēšanu ir būtiski, ņemot vērā arī to, ka saskaņā ar projekta 24.4.</w:t>
            </w:r>
            <w:r w:rsidR="007C3289">
              <w:t> </w:t>
            </w:r>
            <w:r w:rsidRPr="00367C49">
              <w:t>apakšpunktā noteikto atskurbtuves telpās aizliegts ievietot personas, kurām ir akūtas saslimšanas vai infekcijas slimības simptomi un personas, kurām konstatēta smaga alkohola, narkotisko, psihotropo vai toksisko vielu intoksikācija, kas var apdraudēt personas dzīvību.</w:t>
            </w:r>
          </w:p>
          <w:p w14:paraId="5308C0D2" w14:textId="785E08A8" w:rsidR="008F4991" w:rsidRPr="00AD095A" w:rsidRDefault="008F4991" w:rsidP="00AD095A">
            <w:pPr>
              <w:pStyle w:val="naisc"/>
              <w:spacing w:before="0" w:after="0"/>
              <w:jc w:val="left"/>
            </w:pPr>
            <w:r w:rsidRPr="00367C49">
              <w:t>Projektā būtu nepieciešams norādīt, kādi dokumenti un kāda informācija par klientu tiks reģistrēti</w:t>
            </w:r>
            <w:r w:rsidR="0074375F">
              <w:t>,</w:t>
            </w:r>
            <w:r w:rsidRPr="00367C49">
              <w:t xml:space="preserve"> uzņemot to iestādē, kā arī būtu ietverams arī personai piederošo mantu vai priekšmetu </w:t>
            </w:r>
            <w:r w:rsidRPr="00367C49">
              <w:lastRenderedPageBreak/>
              <w:t>reģistrācijas žurnāls (veidlapa). Vēršam uzmanību, ka, lai tiktu nodrošināta atskurbtuves telpu personāla, paša klienta un citu klientu veselība un drošība, projektā būtu jāparedz tiesības darbiniekiem veikt vispārēju personas apskati ar nolūku atsavināt narkotiskās vai psihotropās vielas, kā arī iespējamos aukstos ieročus vai citus bīstamus priekšmetus, ar kuriem persona varētu nodarīt kaitējumu sev vai citām personām.</w:t>
            </w:r>
          </w:p>
        </w:tc>
        <w:tc>
          <w:tcPr>
            <w:tcW w:w="2835" w:type="dxa"/>
            <w:tcBorders>
              <w:top w:val="single" w:sz="6" w:space="0" w:color="000000"/>
              <w:left w:val="single" w:sz="6" w:space="0" w:color="000000"/>
              <w:bottom w:val="single" w:sz="6" w:space="0" w:color="000000"/>
              <w:right w:val="single" w:sz="6" w:space="0" w:color="000000"/>
            </w:tcBorders>
          </w:tcPr>
          <w:p w14:paraId="5B98361B" w14:textId="5AF411DB" w:rsidR="008F4991" w:rsidRDefault="0053136A" w:rsidP="00AC12BA">
            <w:pPr>
              <w:pStyle w:val="naisc"/>
              <w:spacing w:before="0" w:after="0"/>
              <w:rPr>
                <w:b/>
              </w:rPr>
            </w:pPr>
            <w:r>
              <w:rPr>
                <w:b/>
              </w:rPr>
              <w:lastRenderedPageBreak/>
              <w:t>P</w:t>
            </w:r>
            <w:r w:rsidR="008F4991" w:rsidRPr="009C7C8B">
              <w:rPr>
                <w:b/>
              </w:rPr>
              <w:t>anākt</w:t>
            </w:r>
            <w:r>
              <w:rPr>
                <w:b/>
              </w:rPr>
              <w:t>a</w:t>
            </w:r>
            <w:r w:rsidR="008F4991" w:rsidRPr="009C7C8B">
              <w:rPr>
                <w:b/>
              </w:rPr>
              <w:t xml:space="preserve"> </w:t>
            </w:r>
            <w:r>
              <w:rPr>
                <w:b/>
              </w:rPr>
              <w:t>vienošanās</w:t>
            </w:r>
          </w:p>
          <w:p w14:paraId="149F79C1" w14:textId="77777777" w:rsidR="008F4991" w:rsidRDefault="008F4991" w:rsidP="0001485E">
            <w:pPr>
              <w:pStyle w:val="naisc"/>
              <w:spacing w:before="0" w:after="0"/>
              <w:jc w:val="left"/>
            </w:pPr>
          </w:p>
          <w:p w14:paraId="03843765" w14:textId="5FB784EB" w:rsidR="008F4991" w:rsidRDefault="008F4991" w:rsidP="0001485E">
            <w:pPr>
              <w:pStyle w:val="naisc"/>
              <w:spacing w:before="0" w:after="0"/>
              <w:jc w:val="left"/>
            </w:pPr>
            <w:r>
              <w:t>Ņe</w:t>
            </w:r>
            <w:r w:rsidRPr="009C7C8B">
              <w:t>mot</w:t>
            </w:r>
            <w:r>
              <w:t xml:space="preserve"> vērā to, ka šo noteikumu ietvarā nav pilnvarojuma </w:t>
            </w:r>
            <w:r w:rsidRPr="009C7C8B">
              <w:t xml:space="preserve">izstrādāt normatīvo </w:t>
            </w:r>
            <w:r>
              <w:t xml:space="preserve">regulējumu </w:t>
            </w:r>
            <w:r w:rsidRPr="009C7C8B">
              <w:t>par veselības pārbaudes apjomu pie personas ievietošanas atskurbtuvē</w:t>
            </w:r>
            <w:r>
              <w:t xml:space="preserve">, noteikumu projektā nav ietverti jautājumi par personas veselības stāvokļa novērtēšanu, kā arī jautājumi, kuri ir saistīti ar drošību un reģistrācijai nepieciešamajiem dokumentiem. </w:t>
            </w:r>
          </w:p>
          <w:p w14:paraId="2D40DFC6" w14:textId="1CB69489" w:rsidR="008F4991" w:rsidRPr="00B11361" w:rsidRDefault="008F4991" w:rsidP="0001485E">
            <w:pPr>
              <w:pStyle w:val="naisc"/>
              <w:spacing w:before="0" w:after="0"/>
              <w:jc w:val="left"/>
            </w:pPr>
            <w:r>
              <w:t>Atsaucoties uz iepriekšminēto, starpinstitūciju sanāksmē tika panākta kopīga vienošanās, ka</w:t>
            </w:r>
          </w:p>
          <w:p w14:paraId="11DA113B" w14:textId="5A367E4E" w:rsidR="008F4991" w:rsidRPr="00BC06C1" w:rsidRDefault="008F4991" w:rsidP="0001485E">
            <w:r>
              <w:t>n</w:t>
            </w:r>
            <w:r w:rsidRPr="00BC06C1">
              <w:t>o Ministru kabineta 2016.</w:t>
            </w:r>
            <w:r w:rsidR="00261CB5">
              <w:t> </w:t>
            </w:r>
            <w:r w:rsidRPr="00BC06C1">
              <w:t>gada 9.</w:t>
            </w:r>
            <w:r w:rsidR="00261CB5">
              <w:t> </w:t>
            </w:r>
            <w:r w:rsidRPr="00BC06C1">
              <w:t>augusta sēdē 2.</w:t>
            </w:r>
            <w:r w:rsidR="00261CB5">
              <w:t> </w:t>
            </w:r>
            <w:r w:rsidRPr="00BC06C1">
              <w:t xml:space="preserve">punktā dotā uzdevuma (protokollēmums </w:t>
            </w:r>
            <w:r w:rsidR="004D34B2" w:rsidRPr="008C30C2">
              <w:t>"</w:t>
            </w:r>
            <w:r w:rsidRPr="00BC06C1">
              <w:t xml:space="preserve">Informatīvais ziņojums par atskurbināšanas pakalpojuma sniegšanu, par pašvaldību praksi minētā pakalpojuma sniegšanā un </w:t>
            </w:r>
            <w:r w:rsidRPr="00BC06C1">
              <w:lastRenderedPageBreak/>
              <w:t>priekšlikumiem turpmākai rīcībai šajā jomā</w:t>
            </w:r>
            <w:r w:rsidR="004D34B2" w:rsidRPr="008C30C2">
              <w:t>"</w:t>
            </w:r>
            <w:r w:rsidRPr="00BC06C1">
              <w:t xml:space="preserve"> (prot.</w:t>
            </w:r>
            <w:r w:rsidR="004D34B2">
              <w:t> </w:t>
            </w:r>
            <w:r w:rsidRPr="00BC06C1">
              <w:t>Nr.</w:t>
            </w:r>
            <w:r w:rsidR="004D34B2">
              <w:t> </w:t>
            </w:r>
            <w:r w:rsidRPr="00BC06C1">
              <w:t>39, 41.</w:t>
            </w:r>
            <w:r w:rsidR="004D34B2">
              <w:t> </w:t>
            </w:r>
            <w:r w:rsidRPr="00BC06C1">
              <w:t xml:space="preserve">§)) tiek īstenots viens uzdevums par epidemioloģiskās drošības un higiēnas prasību noteikšanu personu atskurbināšanas pakalpojumu nodrošināšanai. </w:t>
            </w:r>
          </w:p>
        </w:tc>
        <w:tc>
          <w:tcPr>
            <w:tcW w:w="2835" w:type="dxa"/>
            <w:tcBorders>
              <w:top w:val="single" w:sz="4" w:space="0" w:color="auto"/>
              <w:left w:val="single" w:sz="4" w:space="0" w:color="auto"/>
              <w:bottom w:val="single" w:sz="4" w:space="0" w:color="auto"/>
            </w:tcBorders>
          </w:tcPr>
          <w:p w14:paraId="75D3CF36" w14:textId="0790D902" w:rsidR="008F4991" w:rsidRPr="005025C6" w:rsidRDefault="00FE521C" w:rsidP="0001485E">
            <w:r>
              <w:lastRenderedPageBreak/>
              <w:t>Precizēta noteikumu projekta anotācija.</w:t>
            </w:r>
          </w:p>
        </w:tc>
      </w:tr>
      <w:tr w:rsidR="007B47A5" w:rsidRPr="00152683" w14:paraId="4D8E7C89" w14:textId="77777777" w:rsidTr="00402980">
        <w:tc>
          <w:tcPr>
            <w:tcW w:w="709" w:type="dxa"/>
            <w:tcBorders>
              <w:left w:val="single" w:sz="6" w:space="0" w:color="000000"/>
              <w:bottom w:val="single" w:sz="4" w:space="0" w:color="auto"/>
              <w:right w:val="single" w:sz="6" w:space="0" w:color="000000"/>
            </w:tcBorders>
          </w:tcPr>
          <w:p w14:paraId="50605066" w14:textId="0A807EC2" w:rsidR="007B47A5" w:rsidRPr="002E62B0" w:rsidRDefault="007B47A5" w:rsidP="007B47A5">
            <w:pPr>
              <w:pStyle w:val="naisc"/>
              <w:spacing w:before="0" w:after="0"/>
              <w:ind w:left="-142" w:right="-111"/>
            </w:pPr>
            <w:r>
              <w:t>3</w:t>
            </w:r>
            <w:r w:rsidRPr="002E62B0">
              <w:t>.</w:t>
            </w:r>
          </w:p>
        </w:tc>
        <w:tc>
          <w:tcPr>
            <w:tcW w:w="3119" w:type="dxa"/>
            <w:gridSpan w:val="2"/>
            <w:tcBorders>
              <w:left w:val="single" w:sz="6" w:space="0" w:color="000000"/>
              <w:bottom w:val="single" w:sz="4" w:space="0" w:color="auto"/>
              <w:right w:val="single" w:sz="6" w:space="0" w:color="000000"/>
            </w:tcBorders>
          </w:tcPr>
          <w:p w14:paraId="20E3F69D" w14:textId="46189276" w:rsidR="007B47A5" w:rsidRPr="00152683" w:rsidRDefault="007B47A5" w:rsidP="007B47A5">
            <w:pPr>
              <w:pStyle w:val="NoSpacing"/>
              <w:jc w:val="left"/>
              <w:rPr>
                <w:szCs w:val="28"/>
              </w:rPr>
            </w:pPr>
            <w:r w:rsidRPr="00152683">
              <w:rPr>
                <w:szCs w:val="28"/>
              </w:rPr>
              <w:t>26.</w:t>
            </w:r>
            <w:r>
              <w:rPr>
                <w:szCs w:val="28"/>
              </w:rPr>
              <w:t> </w:t>
            </w:r>
            <w:r w:rsidRPr="00152683">
              <w:rPr>
                <w:szCs w:val="28"/>
              </w:rPr>
              <w:t>Atskurbtuvē:</w:t>
            </w:r>
          </w:p>
          <w:p w14:paraId="5AF901BF" w14:textId="77777777" w:rsidR="007B47A5" w:rsidRDefault="007B47A5" w:rsidP="007B47A5">
            <w:pPr>
              <w:pStyle w:val="NoSpacing"/>
              <w:jc w:val="left"/>
              <w:rPr>
                <w:szCs w:val="28"/>
              </w:rPr>
            </w:pPr>
            <w:r w:rsidRPr="00152683">
              <w:rPr>
                <w:szCs w:val="28"/>
              </w:rPr>
              <w:t>26.1.</w:t>
            </w:r>
            <w:r>
              <w:rPr>
                <w:szCs w:val="28"/>
              </w:rPr>
              <w:t> </w:t>
            </w:r>
            <w:r w:rsidRPr="00152683">
              <w:rPr>
                <w:szCs w:val="28"/>
              </w:rPr>
              <w:t>tiek nodrošināta pastāvīga bezpalīdzīgā stāvoklī esošu personu, kuras lietojušas alkoholu un tā lietošanas rezultātā nespēj pārvietoties, nespēj orientēties, var nodarīt kaitējumu apkārtējiem vai pašas sev, uzraudzīšana un drošība. Klientu veselības stāvokļa pasliktināšanās gadījumā nekavējoties tiek izsaukta neatliekamā medicīniskā palīdzība;</w:t>
            </w:r>
          </w:p>
          <w:p w14:paraId="19F9313F" w14:textId="262FA027" w:rsidR="007B47A5" w:rsidRPr="00AE678E" w:rsidRDefault="007B47A5" w:rsidP="007B47A5">
            <w:pPr>
              <w:pStyle w:val="NoSpacing"/>
              <w:jc w:val="left"/>
              <w:rPr>
                <w:szCs w:val="28"/>
              </w:rPr>
            </w:pPr>
            <w:r w:rsidRPr="00152683">
              <w:rPr>
                <w:szCs w:val="28"/>
              </w:rPr>
              <w:t>26.2.</w:t>
            </w:r>
            <w:r>
              <w:rPr>
                <w:szCs w:val="28"/>
              </w:rPr>
              <w:t> </w:t>
            </w:r>
            <w:r w:rsidRPr="00152683">
              <w:rPr>
                <w:szCs w:val="28"/>
              </w:rPr>
              <w:t>atskurbtuves darbinieki nodrošina pirmās palīdzības sniegšanu līdz neatliekamās medicīniskās palīdzības ierašanās laikam.</w:t>
            </w:r>
          </w:p>
        </w:tc>
        <w:tc>
          <w:tcPr>
            <w:tcW w:w="4252" w:type="dxa"/>
            <w:tcBorders>
              <w:left w:val="single" w:sz="6" w:space="0" w:color="000000"/>
              <w:bottom w:val="single" w:sz="4" w:space="0" w:color="auto"/>
              <w:right w:val="single" w:sz="6" w:space="0" w:color="000000"/>
            </w:tcBorders>
          </w:tcPr>
          <w:p w14:paraId="07E30FB6" w14:textId="2A21710F" w:rsidR="007B47A5" w:rsidRPr="00882343" w:rsidRDefault="007B47A5" w:rsidP="007B47A5">
            <w:pPr>
              <w:pStyle w:val="naisc"/>
              <w:spacing w:before="0" w:after="0"/>
              <w:jc w:val="left"/>
            </w:pPr>
            <w:r w:rsidRPr="00882343">
              <w:t>Projekta 26.1.</w:t>
            </w:r>
            <w:r>
              <w:t> </w:t>
            </w:r>
            <w:r w:rsidRPr="00882343">
              <w:t xml:space="preserve">apakšpunktā norādīts, ka atskurbtuvē tiek nodrošināta pastāvīga bezpalīdzīgā stāvoklī esošu personu, kuras lietojušas alkoholiskos dzērienus un to lietošanas rezultātā nespēj pārvietoties, nespēj orientēties, var nodarīt kaitējumu apkārtējiem vai pašas sev, uzraudzīšana un drošība. Minētā norma uzliek par pienākumu iestādei nodrošināt personas drošību, līdz ar to </w:t>
            </w:r>
            <w:r w:rsidRPr="00DB4E9D">
              <w:t>projektā būtu jānorāda, kādā veidā un ar kādiem resursiem tiks nodrošināta personu drošība (cik bieži personāls veiks apgaitu, kādā veidā pārliecināsies vai personas veselībai nedraud briesmas utml.), lai tiktu ievērotas personas cilvēktiesības. Ar minēto informāciju nepieciešams papildināt projekta sākotnējās ietekmes novērtējuma ziņojumu (anotāciju).</w:t>
            </w:r>
          </w:p>
        </w:tc>
        <w:tc>
          <w:tcPr>
            <w:tcW w:w="2835" w:type="dxa"/>
            <w:tcBorders>
              <w:left w:val="single" w:sz="6" w:space="0" w:color="000000"/>
              <w:bottom w:val="single" w:sz="4" w:space="0" w:color="auto"/>
              <w:right w:val="single" w:sz="6" w:space="0" w:color="000000"/>
            </w:tcBorders>
          </w:tcPr>
          <w:p w14:paraId="59A1EE8A" w14:textId="77777777" w:rsidR="007B47A5" w:rsidRDefault="007B47A5" w:rsidP="004B3886">
            <w:pPr>
              <w:pStyle w:val="naisc"/>
              <w:spacing w:before="0" w:after="0"/>
              <w:rPr>
                <w:b/>
              </w:rPr>
            </w:pPr>
            <w:r>
              <w:rPr>
                <w:b/>
              </w:rPr>
              <w:t>P</w:t>
            </w:r>
            <w:r w:rsidRPr="009C7C8B">
              <w:rPr>
                <w:b/>
              </w:rPr>
              <w:t>anākt</w:t>
            </w:r>
            <w:r>
              <w:rPr>
                <w:b/>
              </w:rPr>
              <w:t>a</w:t>
            </w:r>
            <w:r w:rsidRPr="009C7C8B">
              <w:rPr>
                <w:b/>
              </w:rPr>
              <w:t xml:space="preserve"> </w:t>
            </w:r>
            <w:r>
              <w:rPr>
                <w:b/>
              </w:rPr>
              <w:t>vienošanās</w:t>
            </w:r>
          </w:p>
          <w:p w14:paraId="0C586DEB" w14:textId="77777777" w:rsidR="007B47A5" w:rsidRDefault="007B47A5" w:rsidP="007B47A5">
            <w:pPr>
              <w:pStyle w:val="naisc"/>
              <w:spacing w:before="0" w:after="0"/>
              <w:jc w:val="left"/>
            </w:pPr>
          </w:p>
          <w:p w14:paraId="377D8160" w14:textId="77777777" w:rsidR="007B47A5" w:rsidRDefault="007B47A5" w:rsidP="007B47A5">
            <w:pPr>
              <w:pStyle w:val="naisc"/>
              <w:spacing w:before="0" w:after="0"/>
              <w:jc w:val="left"/>
            </w:pPr>
            <w:r>
              <w:t>Ņe</w:t>
            </w:r>
            <w:r w:rsidRPr="009C7C8B">
              <w:t>mot</w:t>
            </w:r>
            <w:r>
              <w:t xml:space="preserve"> vērā to, ka šo noteikumu ietvarā nav pilnvarojuma </w:t>
            </w:r>
            <w:r w:rsidRPr="009C7C8B">
              <w:t xml:space="preserve">izstrādāt normatīvo </w:t>
            </w:r>
            <w:r>
              <w:t xml:space="preserve">regulējumu </w:t>
            </w:r>
            <w:r w:rsidRPr="009C7C8B">
              <w:t>par veselības pārbaudes apjomu pie personas ievietošanas atskurbtuvē</w:t>
            </w:r>
            <w:r>
              <w:t xml:space="preserve">, noteikumu projektā nav ietverti jautājumi par personas veselības stāvokļa novērtēšanu, kā arī jautājumi, kuri ir saistīti ar drošību un reģistrācijai nepieciešamajiem dokumentiem. </w:t>
            </w:r>
          </w:p>
          <w:p w14:paraId="64D911C5" w14:textId="77777777" w:rsidR="007B47A5" w:rsidRPr="00B11361" w:rsidRDefault="007B47A5" w:rsidP="007B47A5">
            <w:pPr>
              <w:pStyle w:val="naisc"/>
              <w:spacing w:before="0" w:after="0"/>
              <w:jc w:val="left"/>
            </w:pPr>
            <w:r>
              <w:t xml:space="preserve">Atsaucoties uz iepriekšminēto, starpinstitūciju sanāksmē </w:t>
            </w:r>
            <w:r>
              <w:lastRenderedPageBreak/>
              <w:t>tika panākta kopīga vienošanās, ka</w:t>
            </w:r>
          </w:p>
          <w:p w14:paraId="2CDE7A15" w14:textId="7ACE7F43" w:rsidR="007B47A5" w:rsidRPr="00D42EF4" w:rsidRDefault="007B47A5" w:rsidP="007B47A5">
            <w:pPr>
              <w:pStyle w:val="naisc"/>
              <w:spacing w:before="0" w:after="0"/>
              <w:jc w:val="left"/>
            </w:pPr>
            <w:r>
              <w:t>n</w:t>
            </w:r>
            <w:r w:rsidRPr="00BC06C1">
              <w:t>o Ministru kabineta 2016.</w:t>
            </w:r>
            <w:r>
              <w:t> </w:t>
            </w:r>
            <w:r w:rsidRPr="00BC06C1">
              <w:t>gada 9.</w:t>
            </w:r>
            <w:r>
              <w:t> </w:t>
            </w:r>
            <w:r w:rsidRPr="00BC06C1">
              <w:t>augusta sēdē 2.</w:t>
            </w:r>
            <w:r>
              <w:t> </w:t>
            </w:r>
            <w:r w:rsidRPr="00BC06C1">
              <w:t xml:space="preserve">punktā dotā uzdevuma (protokollēmums </w:t>
            </w:r>
            <w:r w:rsidRPr="008C30C2">
              <w:t>"</w:t>
            </w:r>
            <w:r w:rsidRPr="00BC06C1">
              <w:t>Informatīvais ziņojums par atskurbināšanas pakalpojuma sniegšanu, par pašvaldību praksi minētā pakalpojuma sniegšanā un priekšlikumiem turpmākai rīcībai šajā jomā</w:t>
            </w:r>
            <w:r w:rsidRPr="008C30C2">
              <w:t>"</w:t>
            </w:r>
            <w:r w:rsidRPr="00BC06C1">
              <w:t xml:space="preserve"> (prot.</w:t>
            </w:r>
            <w:r>
              <w:t> </w:t>
            </w:r>
            <w:r w:rsidRPr="00BC06C1">
              <w:t>Nr.</w:t>
            </w:r>
            <w:r>
              <w:t> </w:t>
            </w:r>
            <w:r w:rsidRPr="00BC06C1">
              <w:t>39, 41.</w:t>
            </w:r>
            <w:r>
              <w:t> </w:t>
            </w:r>
            <w:r w:rsidRPr="00BC06C1">
              <w:t xml:space="preserve">§)) tiek īstenots </w:t>
            </w:r>
            <w:r>
              <w:t xml:space="preserve">tikai </w:t>
            </w:r>
            <w:r w:rsidRPr="00BC06C1">
              <w:t xml:space="preserve">viens uzdevums par epidemioloģiskās drošības un higiēnas prasību noteikšanu personu atskurbināšanas pakalpojumu nodrošināšanai. </w:t>
            </w:r>
          </w:p>
        </w:tc>
        <w:tc>
          <w:tcPr>
            <w:tcW w:w="2835" w:type="dxa"/>
            <w:tcBorders>
              <w:top w:val="single" w:sz="4" w:space="0" w:color="auto"/>
              <w:left w:val="single" w:sz="4" w:space="0" w:color="auto"/>
              <w:bottom w:val="single" w:sz="4" w:space="0" w:color="auto"/>
            </w:tcBorders>
          </w:tcPr>
          <w:p w14:paraId="6DFE3D9C" w14:textId="14E68B7B" w:rsidR="007B47A5" w:rsidRPr="003E09CA" w:rsidRDefault="007B47A5" w:rsidP="007B47A5">
            <w:r>
              <w:lastRenderedPageBreak/>
              <w:t>Precizēta noteikumu projekta anotācija.</w:t>
            </w:r>
          </w:p>
        </w:tc>
      </w:tr>
      <w:tr w:rsidR="007B47A5" w:rsidRPr="00152683" w14:paraId="72B87AB7" w14:textId="77777777" w:rsidTr="00402980">
        <w:tc>
          <w:tcPr>
            <w:tcW w:w="709" w:type="dxa"/>
            <w:tcBorders>
              <w:left w:val="single" w:sz="6" w:space="0" w:color="000000"/>
              <w:bottom w:val="single" w:sz="4" w:space="0" w:color="auto"/>
              <w:right w:val="single" w:sz="6" w:space="0" w:color="000000"/>
            </w:tcBorders>
          </w:tcPr>
          <w:p w14:paraId="4240CE00" w14:textId="2E0DBC94" w:rsidR="007B47A5" w:rsidRPr="00152683" w:rsidRDefault="00F030EB" w:rsidP="007B47A5">
            <w:pPr>
              <w:pStyle w:val="naisc"/>
              <w:spacing w:before="0" w:after="0"/>
              <w:ind w:left="-142" w:right="-111"/>
            </w:pPr>
            <w:r>
              <w:t>4</w:t>
            </w:r>
            <w:r w:rsidR="007B47A5" w:rsidRPr="00152683">
              <w:t>.</w:t>
            </w:r>
          </w:p>
        </w:tc>
        <w:tc>
          <w:tcPr>
            <w:tcW w:w="3119" w:type="dxa"/>
            <w:gridSpan w:val="2"/>
            <w:tcBorders>
              <w:left w:val="single" w:sz="6" w:space="0" w:color="000000"/>
              <w:bottom w:val="single" w:sz="4" w:space="0" w:color="auto"/>
              <w:right w:val="single" w:sz="6" w:space="0" w:color="000000"/>
            </w:tcBorders>
          </w:tcPr>
          <w:p w14:paraId="538887EE" w14:textId="77777777" w:rsidR="00D8569D" w:rsidRDefault="00D8569D" w:rsidP="00D8569D">
            <w:pPr>
              <w:pStyle w:val="naisc"/>
              <w:spacing w:before="0" w:after="0"/>
              <w:ind w:firstLine="6"/>
              <w:jc w:val="left"/>
            </w:pPr>
            <w:r>
              <w:t>Izdoti saskaņā ar</w:t>
            </w:r>
          </w:p>
          <w:p w14:paraId="37D3A6D4" w14:textId="77777777" w:rsidR="00D8569D" w:rsidRDefault="00D8569D" w:rsidP="00D8569D">
            <w:pPr>
              <w:pStyle w:val="naisc"/>
              <w:spacing w:before="0" w:after="0"/>
              <w:ind w:firstLine="6"/>
              <w:jc w:val="left"/>
            </w:pPr>
            <w:r>
              <w:t xml:space="preserve">Epidemioloģiskās drošības </w:t>
            </w:r>
          </w:p>
          <w:p w14:paraId="4B2BAF50" w14:textId="6008B546" w:rsidR="007B47A5" w:rsidRPr="00152683" w:rsidRDefault="00D8569D" w:rsidP="00D8569D">
            <w:pPr>
              <w:pStyle w:val="naisc"/>
              <w:spacing w:before="0" w:after="0"/>
              <w:ind w:firstLine="6"/>
              <w:jc w:val="left"/>
            </w:pPr>
            <w:r>
              <w:t>likuma 38.</w:t>
            </w:r>
            <w:r w:rsidR="004B3886" w:rsidRPr="004B3886">
              <w:rPr>
                <w:vertAlign w:val="superscript"/>
              </w:rPr>
              <w:t>1</w:t>
            </w:r>
            <w:r>
              <w:t> pantu</w:t>
            </w:r>
          </w:p>
        </w:tc>
        <w:tc>
          <w:tcPr>
            <w:tcW w:w="4252" w:type="dxa"/>
            <w:tcBorders>
              <w:left w:val="single" w:sz="6" w:space="0" w:color="000000"/>
              <w:bottom w:val="single" w:sz="4" w:space="0" w:color="auto"/>
              <w:right w:val="single" w:sz="6" w:space="0" w:color="000000"/>
            </w:tcBorders>
          </w:tcPr>
          <w:p w14:paraId="65F17DAE" w14:textId="0E9DED37" w:rsidR="007B47A5" w:rsidRPr="00152683" w:rsidRDefault="007B47A5" w:rsidP="00323A60">
            <w:pPr>
              <w:pStyle w:val="NoSpacing"/>
              <w:jc w:val="left"/>
              <w:rPr>
                <w:b/>
                <w:szCs w:val="24"/>
              </w:rPr>
            </w:pPr>
            <w:r w:rsidRPr="00171CFE">
              <w:t>Precizēt projekta izdošanas pamatojumu atbilstoši</w:t>
            </w:r>
            <w:r w:rsidRPr="00152683">
              <w:t xml:space="preserve"> Ministru kabineta 2009.</w:t>
            </w:r>
            <w:r w:rsidR="00323A60">
              <w:t> </w:t>
            </w:r>
            <w:r w:rsidRPr="00152683">
              <w:t>gada 3.</w:t>
            </w:r>
            <w:r w:rsidR="00323A60">
              <w:t> </w:t>
            </w:r>
            <w:r w:rsidRPr="00152683">
              <w:t>februāra noteikumu Nr.</w:t>
            </w:r>
            <w:r w:rsidR="00323A60">
              <w:t> </w:t>
            </w:r>
            <w:r w:rsidRPr="00152683">
              <w:t xml:space="preserve">108 </w:t>
            </w:r>
            <w:r w:rsidR="008626D0" w:rsidRPr="008C30C2">
              <w:t>"</w:t>
            </w:r>
            <w:r w:rsidRPr="00152683">
              <w:t>Normatīvo aktu projektu sagatavošanas noteikumi</w:t>
            </w:r>
            <w:r w:rsidR="008626D0" w:rsidRPr="008C30C2">
              <w:t>"</w:t>
            </w:r>
            <w:r w:rsidRPr="00152683">
              <w:t xml:space="preserve"> 97.3.</w:t>
            </w:r>
            <w:r w:rsidR="008626D0">
              <w:t> </w:t>
            </w:r>
            <w:r w:rsidRPr="00152683">
              <w:t xml:space="preserve">apakšpunktā noteiktajām prasībām, norādot precīzu likuma vienību uzskaitījumu, kurās Ministru kabinets pilnvarots izdot attiecīgos noteikumus. Projekta izdošanas pamatojumā ir norādīts, ka noteikumi </w:t>
            </w:r>
            <w:r w:rsidRPr="00152683">
              <w:lastRenderedPageBreak/>
              <w:t>izdoti saskaņā ar Epidemioloģiskās drošības likuma 38.</w:t>
            </w:r>
            <w:r w:rsidRPr="00152683">
              <w:rPr>
                <w:vertAlign w:val="superscript"/>
              </w:rPr>
              <w:t>1</w:t>
            </w:r>
            <w:r w:rsidR="005A0E63">
              <w:t> </w:t>
            </w:r>
            <w:r w:rsidRPr="00152683">
              <w:t>pantu, bet šajā pantā ir trīs daļas, kurās ietverts deleģējums Ministru kabinetam noteikt regulējumu.</w:t>
            </w:r>
          </w:p>
        </w:tc>
        <w:tc>
          <w:tcPr>
            <w:tcW w:w="2835" w:type="dxa"/>
            <w:tcBorders>
              <w:left w:val="single" w:sz="6" w:space="0" w:color="000000"/>
              <w:bottom w:val="single" w:sz="4" w:space="0" w:color="auto"/>
              <w:right w:val="single" w:sz="6" w:space="0" w:color="000000"/>
            </w:tcBorders>
          </w:tcPr>
          <w:p w14:paraId="7C6F7272" w14:textId="17314F30" w:rsidR="007B47A5" w:rsidRPr="00152683" w:rsidRDefault="007B47A5" w:rsidP="000C782E">
            <w:pPr>
              <w:pStyle w:val="naisc"/>
              <w:spacing w:before="0" w:after="0"/>
              <w:rPr>
                <w:b/>
              </w:rPr>
            </w:pPr>
            <w:r w:rsidRPr="00152683">
              <w:rPr>
                <w:b/>
              </w:rPr>
              <w:lastRenderedPageBreak/>
              <w:t>Ņemts vērā</w:t>
            </w:r>
          </w:p>
        </w:tc>
        <w:tc>
          <w:tcPr>
            <w:tcW w:w="2835" w:type="dxa"/>
            <w:tcBorders>
              <w:top w:val="single" w:sz="4" w:space="0" w:color="auto"/>
              <w:left w:val="single" w:sz="4" w:space="0" w:color="auto"/>
              <w:bottom w:val="single" w:sz="4" w:space="0" w:color="auto"/>
            </w:tcBorders>
          </w:tcPr>
          <w:p w14:paraId="6E8DF8B8" w14:textId="5E5E3C3D" w:rsidR="007B47A5" w:rsidRPr="00F14923" w:rsidRDefault="007B47A5" w:rsidP="00323A60">
            <w:r w:rsidRPr="00F14923">
              <w:t>Izdoti saskaņā ar</w:t>
            </w:r>
          </w:p>
          <w:p w14:paraId="578B8AAD" w14:textId="77777777" w:rsidR="007B47A5" w:rsidRPr="00F14923" w:rsidRDefault="007B47A5" w:rsidP="00323A60">
            <w:r w:rsidRPr="00F14923">
              <w:t xml:space="preserve">Epidemioloģiskās drošības </w:t>
            </w:r>
          </w:p>
          <w:p w14:paraId="5A867161" w14:textId="4DCCA8DE" w:rsidR="007B47A5" w:rsidRPr="00152683" w:rsidRDefault="007B47A5" w:rsidP="00323A60">
            <w:r w:rsidRPr="00F14923">
              <w:t>likuma 38.</w:t>
            </w:r>
            <w:r w:rsidR="004B3886" w:rsidRPr="004B3886">
              <w:rPr>
                <w:vertAlign w:val="superscript"/>
              </w:rPr>
              <w:t>1</w:t>
            </w:r>
            <w:r w:rsidR="00E33113">
              <w:t> </w:t>
            </w:r>
            <w:r w:rsidRPr="00F14923">
              <w:t>panta pirmo daļu</w:t>
            </w:r>
          </w:p>
        </w:tc>
      </w:tr>
      <w:tr w:rsidR="001548B4" w:rsidRPr="00152683" w14:paraId="795273B9" w14:textId="77777777" w:rsidTr="00402980">
        <w:tc>
          <w:tcPr>
            <w:tcW w:w="709" w:type="dxa"/>
            <w:tcBorders>
              <w:left w:val="single" w:sz="6" w:space="0" w:color="000000"/>
              <w:bottom w:val="single" w:sz="4" w:space="0" w:color="auto"/>
              <w:right w:val="single" w:sz="6" w:space="0" w:color="000000"/>
            </w:tcBorders>
          </w:tcPr>
          <w:p w14:paraId="04DB43CA" w14:textId="1645DD64" w:rsidR="001548B4" w:rsidRPr="00152683" w:rsidRDefault="001548B4" w:rsidP="001548B4">
            <w:pPr>
              <w:pStyle w:val="naisc"/>
              <w:spacing w:before="0" w:after="0"/>
              <w:ind w:left="-142" w:right="-111"/>
            </w:pPr>
            <w:r>
              <w:t>5.</w:t>
            </w:r>
          </w:p>
        </w:tc>
        <w:tc>
          <w:tcPr>
            <w:tcW w:w="3119" w:type="dxa"/>
            <w:gridSpan w:val="2"/>
            <w:tcBorders>
              <w:left w:val="single" w:sz="6" w:space="0" w:color="000000"/>
              <w:bottom w:val="single" w:sz="4" w:space="0" w:color="auto"/>
              <w:right w:val="single" w:sz="6" w:space="0" w:color="000000"/>
            </w:tcBorders>
          </w:tcPr>
          <w:p w14:paraId="6AC45D58" w14:textId="77777777" w:rsidR="001548B4" w:rsidRPr="00152683" w:rsidRDefault="001548B4" w:rsidP="001548B4">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0A3DE552" w14:textId="6AE68F02" w:rsidR="001548B4" w:rsidRPr="00152683" w:rsidRDefault="001548B4" w:rsidP="001548B4">
            <w:pPr>
              <w:pStyle w:val="naisc"/>
              <w:spacing w:before="0" w:after="0"/>
              <w:jc w:val="left"/>
              <w:rPr>
                <w:b/>
              </w:rPr>
            </w:pPr>
            <w:r w:rsidRPr="00152683">
              <w:rPr>
                <w:szCs w:val="28"/>
              </w:rPr>
              <w:t>Projekta 23.</w:t>
            </w:r>
            <w:r>
              <w:rPr>
                <w:szCs w:val="28"/>
              </w:rPr>
              <w:t> </w:t>
            </w:r>
            <w:r w:rsidRPr="00152683">
              <w:rPr>
                <w:szCs w:val="28"/>
              </w:rPr>
              <w:t>punktā ir noteikti pienākumi atskurbtuves dežurējošam personālam. Savukārt, projekta 26.2.</w:t>
            </w:r>
            <w:r>
              <w:rPr>
                <w:szCs w:val="28"/>
              </w:rPr>
              <w:t> </w:t>
            </w:r>
            <w:r w:rsidRPr="00152683">
              <w:rPr>
                <w:szCs w:val="28"/>
              </w:rPr>
              <w:t xml:space="preserve">apakšpunktā ir noteikti pienākumi atskurbtuves darbiniekiem. Vēršam uzmanību uz to, ka projektā un tā sākotnējās ietekmes novērtējuma ziņojumā (anotācijā) nav sniegts skaidrojums, kas ir dežurējošais personāls un kas ir atskurbtuves darbinieki. Līdz ar to </w:t>
            </w:r>
            <w:r w:rsidRPr="00B94040">
              <w:rPr>
                <w:szCs w:val="28"/>
              </w:rPr>
              <w:t>nav skaidri un viennozīmīgi saprotams tas personu loks, kurām minētie pienākumi ir jāizpilda. Ievērojot minēto, precizēt projektu.</w:t>
            </w:r>
          </w:p>
        </w:tc>
        <w:tc>
          <w:tcPr>
            <w:tcW w:w="2835" w:type="dxa"/>
            <w:tcBorders>
              <w:left w:val="single" w:sz="6" w:space="0" w:color="000000"/>
              <w:bottom w:val="single" w:sz="4" w:space="0" w:color="auto"/>
              <w:right w:val="single" w:sz="6" w:space="0" w:color="000000"/>
            </w:tcBorders>
          </w:tcPr>
          <w:p w14:paraId="3C8875BD" w14:textId="77777777" w:rsidR="00D84A89" w:rsidRDefault="00D84A89" w:rsidP="00F93422">
            <w:pPr>
              <w:pStyle w:val="naisc"/>
              <w:spacing w:before="0" w:after="0"/>
              <w:rPr>
                <w:b/>
              </w:rPr>
            </w:pPr>
            <w:r>
              <w:rPr>
                <w:b/>
              </w:rPr>
              <w:t>P</w:t>
            </w:r>
            <w:r w:rsidRPr="009C7C8B">
              <w:rPr>
                <w:b/>
              </w:rPr>
              <w:t>anākt</w:t>
            </w:r>
            <w:r>
              <w:rPr>
                <w:b/>
              </w:rPr>
              <w:t>a</w:t>
            </w:r>
            <w:r w:rsidRPr="009C7C8B">
              <w:rPr>
                <w:b/>
              </w:rPr>
              <w:t xml:space="preserve"> </w:t>
            </w:r>
            <w:r>
              <w:rPr>
                <w:b/>
              </w:rPr>
              <w:t>vienošanās</w:t>
            </w:r>
          </w:p>
          <w:p w14:paraId="00BF1A8D" w14:textId="77777777" w:rsidR="001548B4" w:rsidRDefault="001548B4" w:rsidP="001548B4">
            <w:pPr>
              <w:pStyle w:val="naisc"/>
              <w:spacing w:before="0" w:after="0"/>
              <w:jc w:val="left"/>
            </w:pPr>
          </w:p>
          <w:p w14:paraId="0DA5B886" w14:textId="1C4D50A3" w:rsidR="001548B4" w:rsidRPr="00B11361" w:rsidRDefault="001548B4" w:rsidP="001548B4">
            <w:pPr>
              <w:pStyle w:val="naisc"/>
              <w:spacing w:before="0" w:after="0"/>
              <w:jc w:val="left"/>
            </w:pPr>
            <w:r>
              <w:t>Ņe</w:t>
            </w:r>
            <w:r w:rsidRPr="009C7C8B">
              <w:t>mot</w:t>
            </w:r>
            <w:r>
              <w:t xml:space="preserve"> vērā to, ka šo noteikumu ietvarā nav pilnvarojuma </w:t>
            </w:r>
            <w:r w:rsidRPr="009C7C8B">
              <w:t xml:space="preserve">izstrādāt normatīvo </w:t>
            </w:r>
            <w:r>
              <w:t xml:space="preserve">regulējumu </w:t>
            </w:r>
            <w:r w:rsidRPr="009C7C8B">
              <w:t>par veselības pārbaudes apjomu pie personas ievietošanas atskurbtuvē</w:t>
            </w:r>
            <w:r>
              <w:t xml:space="preserve">, noteikumu projektā nav ietverti jautājumi par personas veselības stāvokļa novērtēšanu, kā arī jautājumi, kuri ir saistīti ar drošību un reģistrācijai nepieciešamajiem dokumentiem. Līdz ar to arī šajā jomā netiek </w:t>
            </w:r>
            <w:r w:rsidRPr="00B40E8B">
              <w:t>noteikti pienākumi atskurbtuves dežurējošam personālam</w:t>
            </w:r>
            <w:r>
              <w:t>. Atsaucoties uz iepriekšminēto, starpinstitūciju sanāksmē tika panākta kopīga vienošanās, ka</w:t>
            </w:r>
          </w:p>
          <w:p w14:paraId="039320EE" w14:textId="08FF52D3" w:rsidR="001548B4" w:rsidRPr="00E5663B" w:rsidRDefault="001548B4" w:rsidP="001548B4">
            <w:pPr>
              <w:pStyle w:val="naisc"/>
              <w:spacing w:before="0" w:after="0"/>
              <w:jc w:val="left"/>
            </w:pPr>
            <w:r>
              <w:t>n</w:t>
            </w:r>
            <w:r w:rsidRPr="00BC06C1">
              <w:t>o Ministru kabineta 2016.</w:t>
            </w:r>
            <w:r>
              <w:t> </w:t>
            </w:r>
            <w:r w:rsidRPr="00BC06C1">
              <w:t>gada 9.</w:t>
            </w:r>
            <w:r>
              <w:t> </w:t>
            </w:r>
            <w:r w:rsidRPr="00BC06C1">
              <w:t>augusta sēdē 2.</w:t>
            </w:r>
            <w:r>
              <w:t> </w:t>
            </w:r>
            <w:r w:rsidRPr="00BC06C1">
              <w:t xml:space="preserve">punktā dotā uzdevuma </w:t>
            </w:r>
            <w:r w:rsidRPr="00BC06C1">
              <w:lastRenderedPageBreak/>
              <w:t xml:space="preserve">(protokollēmums </w:t>
            </w:r>
            <w:r w:rsidRPr="008C30C2">
              <w:t>"</w:t>
            </w:r>
            <w:r w:rsidRPr="00BC06C1">
              <w:t>Informatīvais ziņojums par atskurbināšanas pakalpojuma sniegšanu, par pašvaldību praksi minētā pakalpojuma sniegšanā un priekšlikumiem turpmākai rīcībai šajā jomā</w:t>
            </w:r>
            <w:r w:rsidRPr="008C30C2">
              <w:t>"</w:t>
            </w:r>
            <w:r w:rsidRPr="00BC06C1">
              <w:t xml:space="preserve"> (prot.</w:t>
            </w:r>
            <w:r>
              <w:t> </w:t>
            </w:r>
            <w:r w:rsidRPr="00BC06C1">
              <w:t>Nr.</w:t>
            </w:r>
            <w:r>
              <w:t> </w:t>
            </w:r>
            <w:r w:rsidRPr="00BC06C1">
              <w:t>39, 41.</w:t>
            </w:r>
            <w:r>
              <w:t> </w:t>
            </w:r>
            <w:r w:rsidRPr="00BC06C1">
              <w:t xml:space="preserve">§)) tiek īstenots viens uzdevums par epidemioloģiskās drošības un higiēnas prasību noteikšanu personu atskurbināšanas pakalpojumu nodrošināšanai. </w:t>
            </w:r>
          </w:p>
        </w:tc>
        <w:tc>
          <w:tcPr>
            <w:tcW w:w="2835" w:type="dxa"/>
            <w:tcBorders>
              <w:top w:val="single" w:sz="4" w:space="0" w:color="auto"/>
              <w:left w:val="single" w:sz="4" w:space="0" w:color="auto"/>
              <w:bottom w:val="single" w:sz="4" w:space="0" w:color="auto"/>
            </w:tcBorders>
          </w:tcPr>
          <w:p w14:paraId="3E630F65" w14:textId="345DF3FF" w:rsidR="001548B4" w:rsidRPr="001548B4" w:rsidRDefault="001548B4" w:rsidP="001548B4">
            <w:r>
              <w:lastRenderedPageBreak/>
              <w:t>Precizēta noteikumu projekta anotācija.</w:t>
            </w:r>
          </w:p>
        </w:tc>
      </w:tr>
      <w:tr w:rsidR="005C09F8" w:rsidRPr="00152683" w14:paraId="209220EC" w14:textId="77777777" w:rsidTr="00402980">
        <w:tc>
          <w:tcPr>
            <w:tcW w:w="709" w:type="dxa"/>
            <w:tcBorders>
              <w:left w:val="single" w:sz="6" w:space="0" w:color="000000"/>
              <w:bottom w:val="single" w:sz="4" w:space="0" w:color="auto"/>
              <w:right w:val="single" w:sz="6" w:space="0" w:color="000000"/>
            </w:tcBorders>
          </w:tcPr>
          <w:p w14:paraId="2A800229" w14:textId="2C4AC404" w:rsidR="005C09F8" w:rsidRPr="00152683" w:rsidRDefault="005C09F8" w:rsidP="005C09F8">
            <w:pPr>
              <w:pStyle w:val="naisc"/>
              <w:spacing w:before="0" w:after="0"/>
              <w:ind w:left="-142" w:right="-111"/>
            </w:pPr>
            <w:r>
              <w:lastRenderedPageBreak/>
              <w:t>6.</w:t>
            </w:r>
          </w:p>
        </w:tc>
        <w:tc>
          <w:tcPr>
            <w:tcW w:w="3119" w:type="dxa"/>
            <w:gridSpan w:val="2"/>
            <w:tcBorders>
              <w:left w:val="single" w:sz="6" w:space="0" w:color="000000"/>
              <w:bottom w:val="single" w:sz="4" w:space="0" w:color="auto"/>
              <w:right w:val="single" w:sz="6" w:space="0" w:color="000000"/>
            </w:tcBorders>
          </w:tcPr>
          <w:p w14:paraId="0BDFAAE0" w14:textId="77777777" w:rsidR="005C09F8" w:rsidRPr="00152683" w:rsidRDefault="005C09F8" w:rsidP="005C09F8">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1EAB0DE5" w14:textId="622D9D3B" w:rsidR="005C09F8" w:rsidRPr="00152683" w:rsidRDefault="005C09F8" w:rsidP="005C09F8">
            <w:pPr>
              <w:pStyle w:val="naisc"/>
              <w:spacing w:before="0" w:after="0"/>
              <w:jc w:val="left"/>
              <w:rPr>
                <w:b/>
              </w:rPr>
            </w:pPr>
            <w:r w:rsidRPr="00152683">
              <w:rPr>
                <w:szCs w:val="28"/>
              </w:rPr>
              <w:t>Saskaņā ar projekta 25.</w:t>
            </w:r>
            <w:r>
              <w:rPr>
                <w:szCs w:val="28"/>
              </w:rPr>
              <w:t> </w:t>
            </w:r>
            <w:r w:rsidRPr="00152683">
              <w:rPr>
                <w:szCs w:val="28"/>
              </w:rPr>
              <w:t xml:space="preserve">punktā noteikto personas, kuras aizliegts ievietot atskurbtuves telpās, tiek nogādātas ārstniecības iestādē. </w:t>
            </w:r>
            <w:r w:rsidRPr="002664AF">
              <w:rPr>
                <w:szCs w:val="28"/>
              </w:rPr>
              <w:t>Precizēt projekta sākotnējās ietekmes novērtējuma ziņojumu (anotāciju) ar skaidrojumu par to, kas veiks šo personu nogādāšanu ārstniecības iestādē (piemēram</w:t>
            </w:r>
            <w:r w:rsidRPr="00152683">
              <w:rPr>
                <w:szCs w:val="28"/>
              </w:rPr>
              <w:t>, vai arī šajos gadījumos tiek izsaukta neatliekamā medicīniskā palīdzība, kas veic personu nogādāšanu ārstniecības iestādē).</w:t>
            </w:r>
          </w:p>
        </w:tc>
        <w:tc>
          <w:tcPr>
            <w:tcW w:w="2835" w:type="dxa"/>
            <w:tcBorders>
              <w:left w:val="single" w:sz="6" w:space="0" w:color="000000"/>
              <w:bottom w:val="single" w:sz="4" w:space="0" w:color="auto"/>
              <w:right w:val="single" w:sz="6" w:space="0" w:color="000000"/>
            </w:tcBorders>
          </w:tcPr>
          <w:p w14:paraId="2340DEB6" w14:textId="4F79485E" w:rsidR="005C09F8" w:rsidRPr="005C09F8" w:rsidRDefault="005C09F8" w:rsidP="005C09F8">
            <w:pPr>
              <w:suppressAutoHyphens/>
              <w:jc w:val="center"/>
              <w:rPr>
                <w:b/>
                <w:lang w:eastAsia="zh-CN"/>
              </w:rPr>
            </w:pPr>
            <w:r w:rsidRPr="00152683">
              <w:rPr>
                <w:b/>
                <w:lang w:eastAsia="zh-CN"/>
              </w:rPr>
              <w:t>Ņemts vērā</w:t>
            </w:r>
          </w:p>
        </w:tc>
        <w:tc>
          <w:tcPr>
            <w:tcW w:w="2835" w:type="dxa"/>
            <w:tcBorders>
              <w:top w:val="single" w:sz="4" w:space="0" w:color="auto"/>
              <w:left w:val="single" w:sz="4" w:space="0" w:color="auto"/>
              <w:bottom w:val="single" w:sz="4" w:space="0" w:color="auto"/>
            </w:tcBorders>
          </w:tcPr>
          <w:p w14:paraId="0AACC1C4" w14:textId="427240B5" w:rsidR="005C09F8" w:rsidRPr="005D5794" w:rsidRDefault="005C09F8" w:rsidP="005C09F8">
            <w:pPr>
              <w:rPr>
                <w:i/>
              </w:rPr>
            </w:pPr>
            <w:r>
              <w:t>Precizēta noteikumu projekta anotācija.</w:t>
            </w:r>
          </w:p>
        </w:tc>
      </w:tr>
      <w:tr w:rsidR="00007460" w:rsidRPr="00152683" w14:paraId="76446307" w14:textId="77777777" w:rsidTr="00402980">
        <w:tc>
          <w:tcPr>
            <w:tcW w:w="709" w:type="dxa"/>
            <w:tcBorders>
              <w:left w:val="single" w:sz="6" w:space="0" w:color="000000"/>
              <w:bottom w:val="single" w:sz="4" w:space="0" w:color="auto"/>
              <w:right w:val="single" w:sz="6" w:space="0" w:color="000000"/>
            </w:tcBorders>
          </w:tcPr>
          <w:p w14:paraId="43F90D75" w14:textId="239B0C72" w:rsidR="00007460" w:rsidRDefault="00007460" w:rsidP="00007460">
            <w:pPr>
              <w:pStyle w:val="naisc"/>
              <w:spacing w:before="0" w:after="0"/>
              <w:ind w:left="-142" w:right="-111"/>
            </w:pPr>
            <w:r>
              <w:t>7.</w:t>
            </w:r>
          </w:p>
        </w:tc>
        <w:tc>
          <w:tcPr>
            <w:tcW w:w="3119" w:type="dxa"/>
            <w:gridSpan w:val="2"/>
            <w:tcBorders>
              <w:left w:val="single" w:sz="6" w:space="0" w:color="000000"/>
              <w:bottom w:val="single" w:sz="4" w:space="0" w:color="auto"/>
              <w:right w:val="single" w:sz="6" w:space="0" w:color="000000"/>
            </w:tcBorders>
          </w:tcPr>
          <w:p w14:paraId="44861D11" w14:textId="7183CABB" w:rsidR="00007460" w:rsidRPr="00AD6D96" w:rsidRDefault="00007460" w:rsidP="00AD6D96">
            <w:pPr>
              <w:pStyle w:val="NoSpacing"/>
              <w:jc w:val="left"/>
              <w:rPr>
                <w:szCs w:val="24"/>
              </w:rPr>
            </w:pPr>
            <w:r w:rsidRPr="0084387F">
              <w:rPr>
                <w:szCs w:val="24"/>
              </w:rPr>
              <w:t>2</w:t>
            </w:r>
            <w:r>
              <w:rPr>
                <w:szCs w:val="24"/>
              </w:rPr>
              <w:t>7</w:t>
            </w:r>
            <w:r w:rsidRPr="0084387F">
              <w:rPr>
                <w:szCs w:val="24"/>
              </w:rPr>
              <w:t>.</w:t>
            </w:r>
            <w:r>
              <w:rPr>
                <w:szCs w:val="24"/>
              </w:rPr>
              <w:t> </w:t>
            </w:r>
            <w:r w:rsidRPr="0084387F">
              <w:rPr>
                <w:szCs w:val="24"/>
              </w:rPr>
              <w:t>Noteikumi stājas spēkā 2020.</w:t>
            </w:r>
            <w:r>
              <w:rPr>
                <w:szCs w:val="24"/>
              </w:rPr>
              <w:t> </w:t>
            </w:r>
            <w:r w:rsidRPr="0084387F">
              <w:rPr>
                <w:szCs w:val="24"/>
              </w:rPr>
              <w:t>gada 1.</w:t>
            </w:r>
            <w:r>
              <w:rPr>
                <w:szCs w:val="24"/>
              </w:rPr>
              <w:t> </w:t>
            </w:r>
            <w:r w:rsidRPr="0084387F">
              <w:rPr>
                <w:szCs w:val="24"/>
              </w:rPr>
              <w:t>janvārī.</w:t>
            </w:r>
          </w:p>
        </w:tc>
        <w:tc>
          <w:tcPr>
            <w:tcW w:w="4252" w:type="dxa"/>
            <w:tcBorders>
              <w:left w:val="single" w:sz="6" w:space="0" w:color="000000"/>
              <w:bottom w:val="single" w:sz="4" w:space="0" w:color="auto"/>
              <w:right w:val="single" w:sz="6" w:space="0" w:color="000000"/>
            </w:tcBorders>
          </w:tcPr>
          <w:p w14:paraId="6815EDAA" w14:textId="476474F1" w:rsidR="00007460" w:rsidRPr="00152683" w:rsidRDefault="00007460" w:rsidP="00007460">
            <w:pPr>
              <w:pStyle w:val="NoSpacing"/>
              <w:jc w:val="left"/>
              <w:rPr>
                <w:b/>
                <w:szCs w:val="24"/>
              </w:rPr>
            </w:pPr>
            <w:r w:rsidRPr="00152683">
              <w:rPr>
                <w:szCs w:val="28"/>
              </w:rPr>
              <w:t>Saskaņā ar projekta 27.</w:t>
            </w:r>
            <w:r>
              <w:rPr>
                <w:szCs w:val="28"/>
              </w:rPr>
              <w:t> </w:t>
            </w:r>
            <w:r w:rsidRPr="00152683">
              <w:rPr>
                <w:szCs w:val="28"/>
              </w:rPr>
              <w:t>punktu projektā ietvertais tiesiskais regulējums stājas spēkā 2020.</w:t>
            </w:r>
            <w:r>
              <w:rPr>
                <w:szCs w:val="28"/>
              </w:rPr>
              <w:t> </w:t>
            </w:r>
            <w:r w:rsidRPr="00152683">
              <w:rPr>
                <w:szCs w:val="28"/>
              </w:rPr>
              <w:t>gada 1.</w:t>
            </w:r>
            <w:r>
              <w:rPr>
                <w:szCs w:val="28"/>
              </w:rPr>
              <w:t> </w:t>
            </w:r>
            <w:r w:rsidRPr="00A70084">
              <w:rPr>
                <w:szCs w:val="28"/>
              </w:rPr>
              <w:t xml:space="preserve">janvārī. Lūdzam precizēt projekta sākotnējās ietekmes novērtējuma ziņojumu (anotāciju), </w:t>
            </w:r>
            <w:r w:rsidRPr="00A70084">
              <w:rPr>
                <w:szCs w:val="28"/>
              </w:rPr>
              <w:lastRenderedPageBreak/>
              <w:t>sniedzot pamatojumu šāda spēkā stāšanās termiņa noteikšanai.</w:t>
            </w:r>
          </w:p>
        </w:tc>
        <w:tc>
          <w:tcPr>
            <w:tcW w:w="2835" w:type="dxa"/>
            <w:tcBorders>
              <w:left w:val="single" w:sz="6" w:space="0" w:color="000000"/>
              <w:bottom w:val="single" w:sz="4" w:space="0" w:color="auto"/>
              <w:right w:val="single" w:sz="6" w:space="0" w:color="000000"/>
            </w:tcBorders>
          </w:tcPr>
          <w:p w14:paraId="2C4B8074" w14:textId="69EC887C" w:rsidR="00007460" w:rsidRPr="00152683" w:rsidRDefault="00007460" w:rsidP="00007460">
            <w:pPr>
              <w:pStyle w:val="naisc"/>
              <w:tabs>
                <w:tab w:val="left" w:pos="313"/>
              </w:tabs>
              <w:spacing w:before="0" w:after="0"/>
              <w:rPr>
                <w:b/>
              </w:rPr>
            </w:pPr>
            <w:r w:rsidRPr="00152683">
              <w:rPr>
                <w:b/>
              </w:rPr>
              <w:lastRenderedPageBreak/>
              <w:t>Ņemts vērā</w:t>
            </w:r>
          </w:p>
        </w:tc>
        <w:tc>
          <w:tcPr>
            <w:tcW w:w="2835" w:type="dxa"/>
            <w:tcBorders>
              <w:top w:val="single" w:sz="4" w:space="0" w:color="auto"/>
              <w:left w:val="single" w:sz="4" w:space="0" w:color="auto"/>
              <w:bottom w:val="single" w:sz="4" w:space="0" w:color="auto"/>
            </w:tcBorders>
          </w:tcPr>
          <w:p w14:paraId="678BB8FB" w14:textId="01EE9D16" w:rsidR="00007460" w:rsidRPr="0084384F" w:rsidRDefault="00007460" w:rsidP="00007460">
            <w:r>
              <w:t>Precizēta noteikumu projekta anotācija.</w:t>
            </w:r>
          </w:p>
        </w:tc>
      </w:tr>
      <w:tr w:rsidR="007239EF" w:rsidRPr="00152683" w14:paraId="160FE9EE" w14:textId="77777777" w:rsidTr="00BF2B77">
        <w:tc>
          <w:tcPr>
            <w:tcW w:w="13750" w:type="dxa"/>
            <w:gridSpan w:val="6"/>
            <w:tcBorders>
              <w:left w:val="single" w:sz="6" w:space="0" w:color="000000"/>
              <w:bottom w:val="single" w:sz="4" w:space="0" w:color="auto"/>
            </w:tcBorders>
          </w:tcPr>
          <w:p w14:paraId="42CB8DE9" w14:textId="3CF24DB3" w:rsidR="007239EF" w:rsidRPr="007239EF" w:rsidRDefault="007239EF" w:rsidP="007239EF">
            <w:pPr>
              <w:pStyle w:val="NoSpacing"/>
              <w:jc w:val="center"/>
              <w:rPr>
                <w:b/>
                <w:szCs w:val="24"/>
              </w:rPr>
            </w:pPr>
            <w:r w:rsidRPr="007976DD">
              <w:rPr>
                <w:b/>
                <w:szCs w:val="24"/>
              </w:rPr>
              <w:t>Vides aizsardzības un reģionālās attīstības ministrija</w:t>
            </w:r>
          </w:p>
        </w:tc>
      </w:tr>
      <w:tr w:rsidR="00AD6D96" w:rsidRPr="00152683" w14:paraId="4DE7B86D" w14:textId="77777777" w:rsidTr="00402980">
        <w:tc>
          <w:tcPr>
            <w:tcW w:w="709" w:type="dxa"/>
            <w:tcBorders>
              <w:left w:val="single" w:sz="6" w:space="0" w:color="000000"/>
              <w:bottom w:val="single" w:sz="4" w:space="0" w:color="auto"/>
              <w:right w:val="single" w:sz="6" w:space="0" w:color="000000"/>
            </w:tcBorders>
          </w:tcPr>
          <w:p w14:paraId="38FEEB45" w14:textId="6FF73A3B" w:rsidR="00AD6D96" w:rsidRDefault="00AD6D96" w:rsidP="00AD6D96">
            <w:pPr>
              <w:pStyle w:val="naisc"/>
              <w:spacing w:before="0" w:after="0"/>
              <w:ind w:left="-142" w:right="-111"/>
            </w:pPr>
            <w:r>
              <w:t>8.</w:t>
            </w:r>
          </w:p>
        </w:tc>
        <w:tc>
          <w:tcPr>
            <w:tcW w:w="3119" w:type="dxa"/>
            <w:gridSpan w:val="2"/>
            <w:tcBorders>
              <w:left w:val="single" w:sz="6" w:space="0" w:color="000000"/>
              <w:bottom w:val="single" w:sz="4" w:space="0" w:color="auto"/>
              <w:right w:val="single" w:sz="6" w:space="0" w:color="000000"/>
            </w:tcBorders>
          </w:tcPr>
          <w:p w14:paraId="26947C47" w14:textId="77777777" w:rsidR="00AD6D96" w:rsidRPr="0084387F" w:rsidRDefault="00AD6D96" w:rsidP="00AD6D96">
            <w:pPr>
              <w:pStyle w:val="NoSpacing"/>
              <w:jc w:val="left"/>
              <w:rPr>
                <w:szCs w:val="24"/>
              </w:rPr>
            </w:pPr>
          </w:p>
        </w:tc>
        <w:tc>
          <w:tcPr>
            <w:tcW w:w="4252" w:type="dxa"/>
            <w:tcBorders>
              <w:left w:val="single" w:sz="6" w:space="0" w:color="000000"/>
              <w:bottom w:val="single" w:sz="4" w:space="0" w:color="auto"/>
              <w:right w:val="single" w:sz="6" w:space="0" w:color="000000"/>
            </w:tcBorders>
          </w:tcPr>
          <w:p w14:paraId="2DA7C0A8" w14:textId="77777777" w:rsidR="00AD6D96" w:rsidRPr="00831E95" w:rsidRDefault="00AD6D96" w:rsidP="00AD6D96">
            <w:pPr>
              <w:rPr>
                <w:u w:val="single"/>
              </w:rPr>
            </w:pPr>
            <w:r w:rsidRPr="00831E95">
              <w:rPr>
                <w:u w:val="single"/>
              </w:rPr>
              <w:t>28.08.2019. atzinums</w:t>
            </w:r>
          </w:p>
          <w:p w14:paraId="1796B4AA" w14:textId="77777777" w:rsidR="00AD6D96" w:rsidRPr="00831E95" w:rsidRDefault="00AD6D96" w:rsidP="00AD6D96">
            <w:r w:rsidRPr="00831E95">
              <w:t xml:space="preserve">Vides aizsardzības un reģionālās attīstības ministrija (turpmāk – VARAM) ir izskatījusi Veselības ministrijas sagatavoto Ministru kabineta noteikumu projektu "Higiēnas prasības personu atskurbināšanas pakalpojuma nodrošināšanai" (turpmāk – MK noteikumu projekts) un nesaskaņo tā tālāko virzību ar šādu iebildumu: </w:t>
            </w:r>
          </w:p>
          <w:p w14:paraId="0B9DAA1D" w14:textId="77777777" w:rsidR="00AD6D96" w:rsidRPr="00831E95" w:rsidRDefault="00AD6D96" w:rsidP="00AD6D96">
            <w:r w:rsidRPr="00831E95">
              <w:t xml:space="preserve">VARAM sagatavojusi Ministru kabinetā informatīvo ziņojumu "Par atskurbināšanas pakalpojuma attīstību pašvaldībās un turpmāko rīcību šajā jomā" un Ministru kabineta sēdes protokollēmuma projektu (turpmāk – informatīvā ziņojuma projekts), kurš tika izsludināts Valsts sekretāru sanāksmē 2019. gada 2. maijā (prot. 17, 27. §) (VSS-377) un iesniegts izskatīšanai Valsts kancelejā 2019. gada 8. jūlijā. Informatīvā ziņojuma projektā ir paredzēts Veselības ministrijai nodrošināt epidemioloģiskās drošības un higiēnas prasības personu atskurbināšanas pakalpojumu nodrošināšanai un sadarbībā ar iesaistītajām institūcijām izstrādāt normatīvo aktu projektu un iesniegt to izskatīšanai Ministru kabinetā līdz 2020. gada 30. novembrim.  </w:t>
            </w:r>
          </w:p>
          <w:p w14:paraId="29706AD7" w14:textId="3A93D188" w:rsidR="00AD6D96" w:rsidRPr="00CB1454" w:rsidRDefault="00AD6D96" w:rsidP="00AD6D96">
            <w:pPr>
              <w:rPr>
                <w:lang w:eastAsia="en-US"/>
              </w:rPr>
            </w:pPr>
            <w:r w:rsidRPr="00831E95">
              <w:lastRenderedPageBreak/>
              <w:t>Ņemot vērā, ka informatīvā ziņojuma projekts vēl nav izskatīts Ministru kabineta sēdē, VARAM uzskata, ka Veselības ministrijas sagatavotais MK noteikumu projekts nav atbalstāms tālākai virzībai, jo, pieņemot informatīvā ziņojuma projektu, MK noteikumu projekta sagatavošanas pamatojums (prot. Nr. 39, 41. §) būs zaudējis aktualitāti.</w:t>
            </w:r>
          </w:p>
        </w:tc>
        <w:tc>
          <w:tcPr>
            <w:tcW w:w="2835" w:type="dxa"/>
            <w:tcBorders>
              <w:left w:val="single" w:sz="6" w:space="0" w:color="000000"/>
              <w:bottom w:val="single" w:sz="4" w:space="0" w:color="auto"/>
              <w:right w:val="single" w:sz="6" w:space="0" w:color="000000"/>
            </w:tcBorders>
          </w:tcPr>
          <w:p w14:paraId="58BF72AD" w14:textId="03237BD6" w:rsidR="00AD6D96" w:rsidRPr="00831E95" w:rsidRDefault="00AD6D96" w:rsidP="00AD6D96">
            <w:pPr>
              <w:pStyle w:val="naisc"/>
              <w:spacing w:before="0" w:after="0"/>
              <w:rPr>
                <w:b/>
              </w:rPr>
            </w:pPr>
            <w:r w:rsidRPr="00831E95">
              <w:rPr>
                <w:b/>
              </w:rPr>
              <w:lastRenderedPageBreak/>
              <w:t>Ņemts vērā</w:t>
            </w:r>
          </w:p>
        </w:tc>
        <w:tc>
          <w:tcPr>
            <w:tcW w:w="2835" w:type="dxa"/>
            <w:tcBorders>
              <w:top w:val="single" w:sz="4" w:space="0" w:color="auto"/>
              <w:left w:val="single" w:sz="4" w:space="0" w:color="auto"/>
              <w:bottom w:val="single" w:sz="4" w:space="0" w:color="auto"/>
            </w:tcBorders>
          </w:tcPr>
          <w:p w14:paraId="439F3602" w14:textId="22421B08" w:rsidR="00AD6D96" w:rsidRPr="00831E95" w:rsidRDefault="00AD6D96" w:rsidP="00AD6D96">
            <w:pPr>
              <w:rPr>
                <w:strike/>
              </w:rPr>
            </w:pPr>
            <w:r w:rsidRPr="00831E95">
              <w:t>Noteikumu projekts tiek virzīts apstiprināšanai MK pēc VARAM informatīvā ziņojuma "Par atskurbināšanas pakalpojuma attīstību pašvaldībās un turpmāko rīcību šajā jomā" pieņemšanas 2020. gada 14. aprīlī (MK sēdes protokola Nr. 24; 48. §, 2. punkts nosaka Veselības ministrijai noteikt epidemioloģiskās drošības un higiēnas prasības personu atskurbināšanas pakalpojumu nodrošināšanai un sadarbībā ar iesaistītajām institūcijām izstrādāt normatīvā aktu projektu un iesniegt to izskatīšanai Ministru kabinetā līdz 2020. gada 30. novembrim.).</w:t>
            </w:r>
          </w:p>
        </w:tc>
      </w:tr>
      <w:tr w:rsidR="00AD6D96" w:rsidRPr="00152683" w14:paraId="03A8D2FA" w14:textId="77777777" w:rsidTr="00402980">
        <w:tc>
          <w:tcPr>
            <w:tcW w:w="709" w:type="dxa"/>
            <w:tcBorders>
              <w:left w:val="single" w:sz="6" w:space="0" w:color="000000"/>
              <w:bottom w:val="single" w:sz="4" w:space="0" w:color="auto"/>
              <w:right w:val="single" w:sz="6" w:space="0" w:color="000000"/>
            </w:tcBorders>
          </w:tcPr>
          <w:p w14:paraId="7B4114C3" w14:textId="2EFAE09C" w:rsidR="00AD6D96" w:rsidRDefault="00AD6D96" w:rsidP="00AD6D96">
            <w:pPr>
              <w:pStyle w:val="naisc"/>
              <w:spacing w:before="0" w:after="0"/>
              <w:ind w:left="-142" w:right="-111"/>
            </w:pPr>
            <w:r>
              <w:t>9.</w:t>
            </w:r>
          </w:p>
        </w:tc>
        <w:tc>
          <w:tcPr>
            <w:tcW w:w="3119" w:type="dxa"/>
            <w:gridSpan w:val="2"/>
            <w:tcBorders>
              <w:left w:val="single" w:sz="6" w:space="0" w:color="000000"/>
              <w:bottom w:val="single" w:sz="4" w:space="0" w:color="auto"/>
              <w:right w:val="single" w:sz="6" w:space="0" w:color="000000"/>
            </w:tcBorders>
          </w:tcPr>
          <w:p w14:paraId="0AC68750" w14:textId="77777777" w:rsidR="00AD6D96" w:rsidRPr="0084387F" w:rsidRDefault="00AD6D96" w:rsidP="00AD6D96">
            <w:pPr>
              <w:pStyle w:val="NoSpacing"/>
              <w:jc w:val="left"/>
              <w:rPr>
                <w:szCs w:val="24"/>
              </w:rPr>
            </w:pPr>
          </w:p>
        </w:tc>
        <w:tc>
          <w:tcPr>
            <w:tcW w:w="4252" w:type="dxa"/>
            <w:tcBorders>
              <w:left w:val="single" w:sz="6" w:space="0" w:color="000000"/>
              <w:bottom w:val="single" w:sz="4" w:space="0" w:color="auto"/>
              <w:right w:val="single" w:sz="6" w:space="0" w:color="000000"/>
            </w:tcBorders>
          </w:tcPr>
          <w:p w14:paraId="7D41AEF2" w14:textId="30259DB4" w:rsidR="00AD6D96" w:rsidRPr="00CB1454" w:rsidRDefault="00AD6D96" w:rsidP="00AD6D96">
            <w:pPr>
              <w:rPr>
                <w:lang w:eastAsia="en-US"/>
              </w:rPr>
            </w:pPr>
            <w:r w:rsidRPr="00CB1454">
              <w:rPr>
                <w:lang w:eastAsia="en-US"/>
              </w:rPr>
              <w:t>Veselības ministrijas pakļautībā esoš</w:t>
            </w:r>
            <w:r>
              <w:rPr>
                <w:lang w:eastAsia="en-US"/>
              </w:rPr>
              <w:t>ai</w:t>
            </w:r>
            <w:r w:rsidRPr="00CB1454">
              <w:rPr>
                <w:lang w:eastAsia="en-US"/>
              </w:rPr>
              <w:t xml:space="preserve"> Veselības inspekcijai jāveic uzraudzība un kontrole par noteikumu projektā paredzēto prasību ievērošanu. Atbilstoši 2008.</w:t>
            </w:r>
            <w:r>
              <w:rPr>
                <w:lang w:eastAsia="en-US"/>
              </w:rPr>
              <w:t> </w:t>
            </w:r>
            <w:r w:rsidRPr="00CB1454">
              <w:rPr>
                <w:lang w:eastAsia="en-US"/>
              </w:rPr>
              <w:t>gada 5.</w:t>
            </w:r>
            <w:r>
              <w:rPr>
                <w:lang w:eastAsia="en-US"/>
              </w:rPr>
              <w:t> </w:t>
            </w:r>
            <w:r w:rsidRPr="00CB1454">
              <w:rPr>
                <w:lang w:eastAsia="en-US"/>
              </w:rPr>
              <w:t>februāra Ministru kabineta noteikumu Nr.</w:t>
            </w:r>
            <w:r>
              <w:rPr>
                <w:lang w:eastAsia="en-US"/>
              </w:rPr>
              <w:t> </w:t>
            </w:r>
            <w:r w:rsidRPr="00CB1454">
              <w:rPr>
                <w:lang w:eastAsia="en-US"/>
              </w:rPr>
              <w:t xml:space="preserve">76 </w:t>
            </w:r>
            <w:r w:rsidRPr="008C30C2">
              <w:t>"</w:t>
            </w:r>
            <w:r w:rsidRPr="00CB1454">
              <w:rPr>
                <w:lang w:eastAsia="en-US"/>
              </w:rPr>
              <w:t>Veselības inspekcijas nolikums</w:t>
            </w:r>
            <w:r w:rsidRPr="008C30C2">
              <w:t>"</w:t>
            </w:r>
            <w:r w:rsidRPr="00CB1454">
              <w:rPr>
                <w:lang w:eastAsia="en-US"/>
              </w:rPr>
              <w:t xml:space="preserve"> 2.</w:t>
            </w:r>
            <w:r>
              <w:rPr>
                <w:lang w:eastAsia="en-US"/>
              </w:rPr>
              <w:t> </w:t>
            </w:r>
            <w:r w:rsidRPr="00CB1454">
              <w:rPr>
                <w:lang w:eastAsia="en-US"/>
              </w:rPr>
              <w:t>punktam inspekcijas darbības mērķis ir īstenot valsts pārvaldes funkcijas veselības nozares uzraudzībā un kontrolēt, lai nodrošinātu minēto jomu regulējošo normatīvo aktu prasību ievērošanu un izpildi. Tā kā atbilstoši Epidemioloģiskās drošības likumā noteiktajam deleģējumam paaugstināta riska subjektu un tiem noteikto higiēnas prasību uzraudzību un kontroli veic Veselības inspekcija, noteikumu projekts papildināms ar Veselības inspekcijas tiesībām un pienākumu atskurbināšanas pakalpojumu nodrošināšanā.</w:t>
            </w:r>
          </w:p>
        </w:tc>
        <w:tc>
          <w:tcPr>
            <w:tcW w:w="2835" w:type="dxa"/>
            <w:tcBorders>
              <w:left w:val="single" w:sz="6" w:space="0" w:color="000000"/>
              <w:bottom w:val="single" w:sz="4" w:space="0" w:color="auto"/>
              <w:right w:val="single" w:sz="6" w:space="0" w:color="000000"/>
            </w:tcBorders>
          </w:tcPr>
          <w:p w14:paraId="7A21E1E9" w14:textId="4D2568C8" w:rsidR="006126CA" w:rsidRDefault="00AD6D96" w:rsidP="006126CA">
            <w:pPr>
              <w:pStyle w:val="naisc"/>
              <w:spacing w:before="0" w:after="0"/>
              <w:rPr>
                <w:b/>
              </w:rPr>
            </w:pPr>
            <w:r>
              <w:rPr>
                <w:b/>
              </w:rPr>
              <w:t>P</w:t>
            </w:r>
            <w:r w:rsidRPr="009C7C8B">
              <w:rPr>
                <w:b/>
              </w:rPr>
              <w:t>anākt</w:t>
            </w:r>
            <w:r>
              <w:rPr>
                <w:b/>
              </w:rPr>
              <w:t>a</w:t>
            </w:r>
            <w:r w:rsidRPr="009C7C8B">
              <w:rPr>
                <w:b/>
              </w:rPr>
              <w:t xml:space="preserve"> </w:t>
            </w:r>
            <w:r>
              <w:rPr>
                <w:b/>
              </w:rPr>
              <w:t>vienošanās</w:t>
            </w:r>
          </w:p>
          <w:p w14:paraId="5BE18488" w14:textId="30973DE2" w:rsidR="00AD6D96" w:rsidRPr="00CB1454" w:rsidRDefault="00AD6D96" w:rsidP="00AD6D96">
            <w:pPr>
              <w:pStyle w:val="naisc"/>
              <w:tabs>
                <w:tab w:val="left" w:pos="313"/>
              </w:tabs>
              <w:spacing w:before="0" w:after="0"/>
              <w:jc w:val="left"/>
            </w:pPr>
            <w:r w:rsidRPr="00CB1454">
              <w:t>Epidemioloģiskās drošības likuma 6.</w:t>
            </w:r>
            <w:r>
              <w:t> </w:t>
            </w:r>
            <w:r w:rsidRPr="00CB1454">
              <w:t xml:space="preserve">panta otrā daļa noteic, ka Veselības inspekcija epidemioloģiskās drošības jomā kontrolē normatīvajos aktos noteikto profilakses un pretepidēmijas prasību izpildi jebkurā objektā Latvijas Republikas teritorijā. </w:t>
            </w:r>
            <w:r>
              <w:t>Savukārt</w:t>
            </w:r>
            <w:r w:rsidRPr="00CB1454">
              <w:t xml:space="preserve"> Ministru kabineta 2009.</w:t>
            </w:r>
            <w:r>
              <w:t> </w:t>
            </w:r>
            <w:r w:rsidRPr="00CB1454">
              <w:t>gada 3.</w:t>
            </w:r>
            <w:r>
              <w:t> </w:t>
            </w:r>
            <w:r w:rsidRPr="00CB1454">
              <w:t>februāra noteikumu Nr.</w:t>
            </w:r>
            <w:r>
              <w:t> </w:t>
            </w:r>
            <w:r w:rsidRPr="00CB1454">
              <w:t>108 "Normatīvo aktu projektu sagatavošanas noteikumi" 3.2.</w:t>
            </w:r>
            <w:r>
              <w:t> </w:t>
            </w:r>
            <w:r w:rsidRPr="00CB1454">
              <w:t xml:space="preserve">apakšpunkts noteic, ka normatīvā akta projektā neietver normas, kas dublē augstāka vai tāda paša spēka normatīvā akta </w:t>
            </w:r>
            <w:r w:rsidRPr="00CB1454">
              <w:lastRenderedPageBreak/>
              <w:t>tiesību normās ietverto normatīvo regulējumu. Ievērojot, ka regulējums, kas paredz Veselības inspekcijas kompetenci epidemioloģiskās drošības jomā, ir noteikts Epidemioloģiskās drošības likumā, tas nav vēlreiz dublējams šajā noteikumu projektā.</w:t>
            </w:r>
          </w:p>
        </w:tc>
        <w:tc>
          <w:tcPr>
            <w:tcW w:w="2835" w:type="dxa"/>
            <w:tcBorders>
              <w:top w:val="single" w:sz="4" w:space="0" w:color="auto"/>
              <w:left w:val="single" w:sz="4" w:space="0" w:color="auto"/>
              <w:bottom w:val="single" w:sz="4" w:space="0" w:color="auto"/>
            </w:tcBorders>
          </w:tcPr>
          <w:p w14:paraId="75A630BE" w14:textId="0F1EB4D2" w:rsidR="00AD6D96" w:rsidRPr="00164B33" w:rsidRDefault="00AD6D96" w:rsidP="00AD6D96">
            <w:pPr>
              <w:rPr>
                <w:strike/>
              </w:rPr>
            </w:pPr>
          </w:p>
        </w:tc>
      </w:tr>
      <w:tr w:rsidR="00AD6D96" w:rsidRPr="00152683" w14:paraId="20592192" w14:textId="77777777" w:rsidTr="00402980">
        <w:tc>
          <w:tcPr>
            <w:tcW w:w="709" w:type="dxa"/>
            <w:tcBorders>
              <w:left w:val="single" w:sz="6" w:space="0" w:color="000000"/>
              <w:bottom w:val="single" w:sz="4" w:space="0" w:color="auto"/>
              <w:right w:val="single" w:sz="6" w:space="0" w:color="000000"/>
            </w:tcBorders>
          </w:tcPr>
          <w:p w14:paraId="5ECD6EE5" w14:textId="4DFA7753" w:rsidR="00AD6D96" w:rsidRDefault="006126CA" w:rsidP="00AD6D96">
            <w:pPr>
              <w:pStyle w:val="naisc"/>
              <w:spacing w:before="0" w:after="0"/>
              <w:ind w:left="-142" w:right="-111"/>
            </w:pPr>
            <w:r>
              <w:t>10.</w:t>
            </w:r>
          </w:p>
        </w:tc>
        <w:tc>
          <w:tcPr>
            <w:tcW w:w="3119" w:type="dxa"/>
            <w:gridSpan w:val="2"/>
            <w:tcBorders>
              <w:left w:val="single" w:sz="6" w:space="0" w:color="000000"/>
              <w:bottom w:val="single" w:sz="4" w:space="0" w:color="auto"/>
              <w:right w:val="single" w:sz="6" w:space="0" w:color="000000"/>
            </w:tcBorders>
          </w:tcPr>
          <w:p w14:paraId="0A242EE5" w14:textId="77777777" w:rsidR="00AD6D96" w:rsidRDefault="00AD6D96" w:rsidP="00AD6D96">
            <w:pPr>
              <w:pStyle w:val="NoSpacing"/>
              <w:jc w:val="left"/>
              <w:rPr>
                <w:sz w:val="28"/>
                <w:szCs w:val="28"/>
              </w:rPr>
            </w:pPr>
          </w:p>
        </w:tc>
        <w:tc>
          <w:tcPr>
            <w:tcW w:w="4252" w:type="dxa"/>
            <w:tcBorders>
              <w:left w:val="single" w:sz="6" w:space="0" w:color="000000"/>
              <w:bottom w:val="single" w:sz="4" w:space="0" w:color="auto"/>
              <w:right w:val="single" w:sz="6" w:space="0" w:color="000000"/>
            </w:tcBorders>
          </w:tcPr>
          <w:p w14:paraId="2927C9A8" w14:textId="4428599F" w:rsidR="00AD6D96" w:rsidRPr="00B710DD" w:rsidRDefault="00AD6D96" w:rsidP="00AD6D96">
            <w:pPr>
              <w:pStyle w:val="NoSpacing"/>
              <w:jc w:val="left"/>
              <w:rPr>
                <w:b/>
                <w:szCs w:val="24"/>
              </w:rPr>
            </w:pPr>
            <w:r w:rsidRPr="00B710DD">
              <w:t>Epidemioloģiskās drošības likuma 38.</w:t>
            </w:r>
            <w:r w:rsidRPr="00BC6E0B">
              <w:rPr>
                <w:vertAlign w:val="superscript"/>
              </w:rPr>
              <w:t>1</w:t>
            </w:r>
            <w:r>
              <w:t> </w:t>
            </w:r>
            <w:r w:rsidRPr="00B710DD">
              <w:t xml:space="preserve">pants tieši nenosaka Ministru kabineta tiesības noteikt prasības </w:t>
            </w:r>
            <w:r w:rsidRPr="000F685F">
              <w:t>atskurbtuvēm.</w:t>
            </w:r>
            <w:r w:rsidRPr="00B710DD">
              <w:rPr>
                <w:b/>
              </w:rPr>
              <w:t xml:space="preserve"> </w:t>
            </w:r>
            <w:r w:rsidRPr="00B710DD">
              <w:t>Saskaņā ar Epidemioloģiskās drošības likumu paaugstināta riska subjekts ir tiesību subjekts, kura darbības veids ir pakalpojumu sniegšana patērētājiem un kura darbības vai izmantojamo iekārtu darbības dēļ var plaši izplatīties infekcijas slimības vai kura darbība ir saistīta ar veselību ietekmējošo faktoru kaitīgo iedarbību un kurš ir pakļauts epidemioloģisko drošību regulējušo normatīvo aktu prasībām. Līdz ar to atbilstoši 2009.</w:t>
            </w:r>
            <w:r>
              <w:t> </w:t>
            </w:r>
            <w:r w:rsidRPr="00B710DD">
              <w:t>gada 3.</w:t>
            </w:r>
            <w:r>
              <w:t> </w:t>
            </w:r>
            <w:r w:rsidRPr="00B710DD">
              <w:t>februāra Ministru kabineta noteikumu Nr.</w:t>
            </w:r>
            <w:r>
              <w:t> </w:t>
            </w:r>
            <w:r w:rsidRPr="00B710DD">
              <w:t xml:space="preserve">108 </w:t>
            </w:r>
            <w:r w:rsidRPr="00CB1454">
              <w:t>"</w:t>
            </w:r>
            <w:r w:rsidRPr="00B710DD">
              <w:t>Normatīvo aktu projektu sagatavošanas noteikumi</w:t>
            </w:r>
            <w:r w:rsidRPr="00CB1454">
              <w:t>"</w:t>
            </w:r>
            <w:r w:rsidRPr="00B710DD">
              <w:t xml:space="preserve"> 3.2.</w:t>
            </w:r>
            <w:r>
              <w:t> </w:t>
            </w:r>
            <w:r w:rsidRPr="00B710DD">
              <w:t xml:space="preserve">sadaļas </w:t>
            </w:r>
            <w:r w:rsidRPr="00CB1454">
              <w:t>"</w:t>
            </w:r>
            <w:r w:rsidRPr="00B710DD">
              <w:t>Norādes uz noteikumu izdošanas tiesisko pamatu</w:t>
            </w:r>
            <w:r w:rsidRPr="00CB1454">
              <w:t>"</w:t>
            </w:r>
            <w:r w:rsidRPr="00B710DD">
              <w:t xml:space="preserve"> nepieciešams sniegt atskurbtuves kā paaugstināta riska subjekta definīciju.</w:t>
            </w:r>
          </w:p>
        </w:tc>
        <w:tc>
          <w:tcPr>
            <w:tcW w:w="2835" w:type="dxa"/>
            <w:tcBorders>
              <w:left w:val="single" w:sz="6" w:space="0" w:color="000000"/>
              <w:bottom w:val="single" w:sz="4" w:space="0" w:color="auto"/>
              <w:right w:val="single" w:sz="6" w:space="0" w:color="000000"/>
            </w:tcBorders>
          </w:tcPr>
          <w:p w14:paraId="766FE9ED" w14:textId="5D189FA3" w:rsidR="00AD6D96" w:rsidRPr="00933BBB" w:rsidRDefault="00AD6D96" w:rsidP="00AD6D96">
            <w:pPr>
              <w:pStyle w:val="naisc"/>
              <w:tabs>
                <w:tab w:val="left" w:pos="313"/>
              </w:tabs>
              <w:spacing w:before="0" w:after="0"/>
              <w:rPr>
                <w:b/>
              </w:rPr>
            </w:pPr>
            <w:r w:rsidRPr="002D1AD0">
              <w:rPr>
                <w:b/>
              </w:rPr>
              <w:t>Ņemts vērā</w:t>
            </w:r>
          </w:p>
        </w:tc>
        <w:tc>
          <w:tcPr>
            <w:tcW w:w="2835" w:type="dxa"/>
            <w:tcBorders>
              <w:top w:val="single" w:sz="4" w:space="0" w:color="auto"/>
              <w:left w:val="single" w:sz="4" w:space="0" w:color="auto"/>
              <w:bottom w:val="single" w:sz="4" w:space="0" w:color="auto"/>
            </w:tcBorders>
          </w:tcPr>
          <w:p w14:paraId="2AA6E0BC" w14:textId="77777777" w:rsidR="00AD6D96" w:rsidRDefault="00AD6D96" w:rsidP="00AD6D96">
            <w:r w:rsidRPr="00933BBB">
              <w:t>1. Noteikumi nosaka higiēnas prasības pakalpojuma sniedzējam, kas sniedz atskurbināšanas pakalpojumu personām, kuras atrodas alkohola vai citu apreibinošo vielu ietekmē un kurām nav nepieciešams saņemt neatliekamo medicīnisko palīdzību (turpmāk – atskurbtuve).</w:t>
            </w:r>
          </w:p>
          <w:p w14:paraId="53F7916A" w14:textId="77777777" w:rsidR="00AD6D96" w:rsidRDefault="00AD6D96" w:rsidP="00AD6D96"/>
          <w:p w14:paraId="3E6E1645" w14:textId="4C209EEE" w:rsidR="00AD6D96" w:rsidRPr="0071727C" w:rsidRDefault="00AD6D96" w:rsidP="00AD6D96">
            <w:r w:rsidRPr="00422965">
              <w:t>Precizēta noteikumu projekta anotācija.</w:t>
            </w:r>
          </w:p>
        </w:tc>
      </w:tr>
      <w:tr w:rsidR="00AD6D96" w:rsidRPr="00152683" w14:paraId="210F73E2" w14:textId="77777777" w:rsidTr="00402980">
        <w:tc>
          <w:tcPr>
            <w:tcW w:w="709" w:type="dxa"/>
            <w:tcBorders>
              <w:left w:val="single" w:sz="6" w:space="0" w:color="000000"/>
              <w:bottom w:val="single" w:sz="4" w:space="0" w:color="auto"/>
              <w:right w:val="single" w:sz="6" w:space="0" w:color="000000"/>
            </w:tcBorders>
          </w:tcPr>
          <w:p w14:paraId="59502265" w14:textId="222225C8" w:rsidR="00AD6D96" w:rsidRDefault="00AD6D96" w:rsidP="00AD6D96">
            <w:pPr>
              <w:pStyle w:val="naisc"/>
              <w:spacing w:before="0" w:after="0"/>
              <w:ind w:left="-142" w:right="-111"/>
            </w:pPr>
            <w:r>
              <w:lastRenderedPageBreak/>
              <w:t>1</w:t>
            </w:r>
            <w:r w:rsidR="006126CA">
              <w:t>1</w:t>
            </w:r>
            <w:r>
              <w:t>.</w:t>
            </w:r>
          </w:p>
        </w:tc>
        <w:tc>
          <w:tcPr>
            <w:tcW w:w="3119" w:type="dxa"/>
            <w:gridSpan w:val="2"/>
            <w:tcBorders>
              <w:left w:val="single" w:sz="6" w:space="0" w:color="000000"/>
              <w:bottom w:val="single" w:sz="4" w:space="0" w:color="auto"/>
              <w:right w:val="single" w:sz="6" w:space="0" w:color="000000"/>
            </w:tcBorders>
          </w:tcPr>
          <w:p w14:paraId="72446A75" w14:textId="77777777" w:rsidR="00AD6D96" w:rsidRDefault="00AD6D96" w:rsidP="00AD6D96">
            <w:pPr>
              <w:pStyle w:val="NoSpacing"/>
              <w:jc w:val="left"/>
              <w:rPr>
                <w:sz w:val="28"/>
                <w:szCs w:val="28"/>
              </w:rPr>
            </w:pPr>
          </w:p>
        </w:tc>
        <w:tc>
          <w:tcPr>
            <w:tcW w:w="4252" w:type="dxa"/>
            <w:tcBorders>
              <w:left w:val="single" w:sz="6" w:space="0" w:color="000000"/>
              <w:bottom w:val="single" w:sz="4" w:space="0" w:color="auto"/>
              <w:right w:val="single" w:sz="6" w:space="0" w:color="000000"/>
            </w:tcBorders>
          </w:tcPr>
          <w:p w14:paraId="45B50EAD" w14:textId="30CC27C8" w:rsidR="00AD6D96" w:rsidRPr="00B710DD" w:rsidRDefault="00AD6D96" w:rsidP="00AD6D96">
            <w:pPr>
              <w:pStyle w:val="naisc"/>
              <w:spacing w:before="0" w:after="0"/>
              <w:jc w:val="left"/>
            </w:pPr>
            <w:r w:rsidRPr="00B710DD">
              <w:t xml:space="preserve">Jāņem vērā arī tas, ka noteikumu projekts tieši ietekmēs pašvaldības budžetu </w:t>
            </w:r>
            <w:r w:rsidRPr="00933BBB">
              <w:t>–</w:t>
            </w:r>
            <w:r w:rsidRPr="00B710DD">
              <w:t xml:space="preserve"> atskurbtuve vai atskurbināšanas telpas būs jāpielāgo ministru kabineta noteikumu prasībām, kas prasīs attiecīgus finanšu līdzekļus. Līdz ar to nepieciešams papildināt sākotnējās ietekmes novērtējuma ziņojuma III.</w:t>
            </w:r>
            <w:r>
              <w:t> </w:t>
            </w:r>
            <w:r w:rsidRPr="00B710DD">
              <w:t>daļu ar attiecīgiem aprēķiniem un norādi uz pašvaldības (valsts) budžeta ietekmi.</w:t>
            </w:r>
          </w:p>
        </w:tc>
        <w:tc>
          <w:tcPr>
            <w:tcW w:w="2835" w:type="dxa"/>
            <w:tcBorders>
              <w:left w:val="single" w:sz="6" w:space="0" w:color="000000"/>
              <w:bottom w:val="single" w:sz="4" w:space="0" w:color="auto"/>
              <w:right w:val="single" w:sz="6" w:space="0" w:color="000000"/>
            </w:tcBorders>
          </w:tcPr>
          <w:p w14:paraId="4E00EC92" w14:textId="36DFEEC6" w:rsidR="00AD6D96" w:rsidRPr="002B65E5" w:rsidRDefault="00AD6D96" w:rsidP="00AD6D96">
            <w:pPr>
              <w:pStyle w:val="naisc"/>
              <w:spacing w:before="0" w:after="0"/>
              <w:rPr>
                <w:b/>
              </w:rPr>
            </w:pPr>
            <w:r w:rsidRPr="00D06FD4">
              <w:rPr>
                <w:b/>
              </w:rPr>
              <w:t>Ņemts vērā</w:t>
            </w:r>
          </w:p>
        </w:tc>
        <w:tc>
          <w:tcPr>
            <w:tcW w:w="2835" w:type="dxa"/>
            <w:tcBorders>
              <w:top w:val="single" w:sz="4" w:space="0" w:color="auto"/>
              <w:left w:val="single" w:sz="4" w:space="0" w:color="auto"/>
              <w:bottom w:val="single" w:sz="4" w:space="0" w:color="auto"/>
            </w:tcBorders>
          </w:tcPr>
          <w:p w14:paraId="14808232" w14:textId="5B5AE901" w:rsidR="00AD6D96" w:rsidRPr="002C6E57" w:rsidRDefault="00AD6D96" w:rsidP="00AD6D96">
            <w:r w:rsidRPr="00D06FD4">
              <w:t xml:space="preserve">Atskurbināšanas pakalpojumi ir pašvaldību brīvprātīga iniciatīva, un noteikumu projekts neuzliek par pienākumu pašvaldībām atskurbtuves ierīkot, bet nosaka prasības pakalpojamam gadījumā, ja pašvaldība izvēlas šādu pakalpojumu sniegt, tādēļ </w:t>
            </w:r>
            <w:r>
              <w:t>a</w:t>
            </w:r>
            <w:r w:rsidRPr="00D06FD4">
              <w:t xml:space="preserve">notācija ir papildināta ar pašvaldību sniegto informāciju par atskurbtuvju uzturēšanas izmaksām, tai skaitā personāla darba samaksas nodrošināšanu, kā arī </w:t>
            </w:r>
            <w:r>
              <w:t>a</w:t>
            </w:r>
            <w:r w:rsidRPr="00D06FD4">
              <w:t xml:space="preserve">notācijā ir </w:t>
            </w:r>
            <w:r>
              <w:t>veikts a</w:t>
            </w:r>
            <w:r w:rsidRPr="00A17E64">
              <w:t>dministratīvo izmaksu monetārs novērtējums</w:t>
            </w:r>
            <w:r>
              <w:t>.</w:t>
            </w:r>
            <w:r w:rsidRPr="00D06FD4">
              <w:t xml:space="preserve"> </w:t>
            </w:r>
          </w:p>
        </w:tc>
      </w:tr>
      <w:tr w:rsidR="00AD6D96" w:rsidRPr="00152683" w14:paraId="3832CDE3" w14:textId="77777777" w:rsidTr="00C97BB3">
        <w:tc>
          <w:tcPr>
            <w:tcW w:w="709" w:type="dxa"/>
            <w:tcBorders>
              <w:left w:val="single" w:sz="6" w:space="0" w:color="000000"/>
              <w:bottom w:val="single" w:sz="4" w:space="0" w:color="auto"/>
              <w:right w:val="single" w:sz="6" w:space="0" w:color="000000"/>
            </w:tcBorders>
          </w:tcPr>
          <w:p w14:paraId="799C8DD0" w14:textId="6F736DE8" w:rsidR="00AD6D96" w:rsidRPr="00C97BB3" w:rsidRDefault="00AD6D96" w:rsidP="00AD6D96">
            <w:pPr>
              <w:pStyle w:val="naisc"/>
              <w:spacing w:before="0" w:after="0"/>
              <w:ind w:left="-142" w:right="-111"/>
            </w:pPr>
            <w:r w:rsidRPr="00C97BB3">
              <w:t>1</w:t>
            </w:r>
            <w:r w:rsidR="006126CA">
              <w:t>2</w:t>
            </w:r>
            <w:r w:rsidRPr="00C97BB3">
              <w:t>.</w:t>
            </w:r>
          </w:p>
        </w:tc>
        <w:tc>
          <w:tcPr>
            <w:tcW w:w="3119" w:type="dxa"/>
            <w:gridSpan w:val="2"/>
            <w:tcBorders>
              <w:left w:val="single" w:sz="6" w:space="0" w:color="000000"/>
              <w:bottom w:val="single" w:sz="4" w:space="0" w:color="auto"/>
              <w:right w:val="single" w:sz="6" w:space="0" w:color="000000"/>
            </w:tcBorders>
          </w:tcPr>
          <w:p w14:paraId="05F94C31" w14:textId="77777777" w:rsidR="00AD6D96" w:rsidRPr="00C97BB3" w:rsidRDefault="00AD6D96" w:rsidP="00AD6D96">
            <w:pPr>
              <w:pStyle w:val="NoSpacing"/>
              <w:jc w:val="left"/>
              <w:rPr>
                <w:sz w:val="28"/>
                <w:szCs w:val="28"/>
              </w:rPr>
            </w:pPr>
          </w:p>
        </w:tc>
        <w:tc>
          <w:tcPr>
            <w:tcW w:w="4252" w:type="dxa"/>
            <w:tcBorders>
              <w:left w:val="single" w:sz="6" w:space="0" w:color="000000"/>
              <w:bottom w:val="single" w:sz="4" w:space="0" w:color="auto"/>
              <w:right w:val="single" w:sz="6" w:space="0" w:color="000000"/>
            </w:tcBorders>
            <w:shd w:val="clear" w:color="auto" w:fill="auto"/>
          </w:tcPr>
          <w:p w14:paraId="47ECAF5E" w14:textId="51E7CF44" w:rsidR="00AD6D96" w:rsidRPr="00C97BB3" w:rsidRDefault="00AD6D96" w:rsidP="00AD6D96">
            <w:r w:rsidRPr="00C97BB3">
              <w:t xml:space="preserve">Ministrija nesaskaņo tālāku virzību un lūdz Veselības ministriju papildināt noteikumu projekta "Higiēnas prasības personu atskurbināšanas pakalpojuma nodrošināšanai" anotāciju ar informāciju par to, ka Veselības ministrija izstrādās likuma deleģējumu Ministru kabinetam izdot noteikumus par veselības pārbaudes apjomu pie personas ievietošanas atskurbtuvē un noteiktā laika periodā (piemēram, līdz 2019. gada 30. aprīlim) izstrādātos noteikumus iesniegs izskatīšanai Ministru kabinetā. Uzskatam, </w:t>
            </w:r>
            <w:r w:rsidRPr="00C97BB3">
              <w:lastRenderedPageBreak/>
              <w:t>ka anotācijas papildināšanai ir būtiska nozīme, lai izpildītu Ministru kabineta 2016. gada 9. augusta protokollēmuma "Informatīvais ziņojums "Par sadarbības rezultātiem ar pašvaldībām par atskurbināšanas pakalpojuma sniegšanu, par pašvaldību praksi minētā pakalpojuma sniegšanā un priekšlikumiem turpmākai rīcībai šajā jomā"" (protokols Nr. 39 41. §) 2. punktā doto uzdevumu. Veselības ministrijas detalizēti izstrādātā informācija ir nozīmīga arī,  lai izpildītu Valsts kontroles ieteikumu – "Vides aizsardzības un reģionālās attīstības ministrijai sadarbībā ar Veselības ministriju, Iekšlietu ministriju, Tieslietu ministriju, Finanšu ministriju un Latvijas Pašvaldību savienību izstrādāt normatīvo regulējumu, nosakot par atskurbināšanas pakalpojumu sniegšanu atbildīgās institūcijas un finansēšanas kārtību, lai veicinātu atskurbināšanas pakalpojumu sniegšanas sakārtošanu un pārtrauktu līdzekļu piešķiršanu no valsts budžeta programmas "Līdzekļi neparedzētiem gadījumiem"".</w:t>
            </w:r>
          </w:p>
        </w:tc>
        <w:tc>
          <w:tcPr>
            <w:tcW w:w="2835" w:type="dxa"/>
            <w:tcBorders>
              <w:left w:val="single" w:sz="6" w:space="0" w:color="000000"/>
              <w:bottom w:val="single" w:sz="4" w:space="0" w:color="auto"/>
              <w:right w:val="single" w:sz="6" w:space="0" w:color="000000"/>
            </w:tcBorders>
            <w:shd w:val="clear" w:color="auto" w:fill="auto"/>
          </w:tcPr>
          <w:p w14:paraId="3AA60F02" w14:textId="6E88AAD8" w:rsidR="00AD6D96" w:rsidRPr="00C97BB3" w:rsidRDefault="00AD6D96" w:rsidP="00AD6D96">
            <w:pPr>
              <w:pStyle w:val="naisc"/>
              <w:spacing w:before="0" w:after="0"/>
              <w:rPr>
                <w:b/>
              </w:rPr>
            </w:pPr>
            <w:r w:rsidRPr="00C97BB3">
              <w:rPr>
                <w:b/>
              </w:rPr>
              <w:lastRenderedPageBreak/>
              <w:t>Panākta vienošanās</w:t>
            </w:r>
          </w:p>
          <w:p w14:paraId="0C0F2339" w14:textId="3BC6F3D6" w:rsidR="00AD6D96" w:rsidRPr="00C97BB3" w:rsidRDefault="00AD6D96" w:rsidP="00AD6D96">
            <w:pPr>
              <w:pStyle w:val="naisc"/>
              <w:spacing w:before="0" w:after="0"/>
              <w:jc w:val="left"/>
              <w:rPr>
                <w:b/>
              </w:rPr>
            </w:pPr>
          </w:p>
          <w:p w14:paraId="5E10927F" w14:textId="188854F4" w:rsidR="00AD6D96" w:rsidRPr="00C97BB3" w:rsidRDefault="00AD6D96" w:rsidP="00AD6D96">
            <w:pPr>
              <w:pStyle w:val="naisc"/>
              <w:spacing w:before="0" w:after="0"/>
              <w:jc w:val="left"/>
            </w:pPr>
            <w:r w:rsidRPr="00C97BB3">
              <w:t xml:space="preserve">02.05.2019. Valsts sekretāru sanāksmē tika izsludināts VARAM informatīvais ziņojums "Par atskurbināšanas pakalpojuma attīstību pašvaldībās un turpmāko rīcību šajā jomā" (prot. Nr. 17, 27. §; VSS-377), kura saskaņošanas gaitā ar VM ir panākta </w:t>
            </w:r>
            <w:r w:rsidRPr="00C97BB3">
              <w:lastRenderedPageBreak/>
              <w:t>vienošanās, ka 2016. gada 9. augusta protokollēmuma (prot. Nr. 39, 41. §) "Informatīvais ziņojums "Par sadarbības rezultātiem ar pašvaldībām par atskurbināšanas pakalpojuma sniegšanu, par pašvaldību praksi minētā pakalpojuma sniegšanā un priekšlikumiem turpmākai rīcībai"" 2. punkta attiecīgais uzdevums ir jāatzīst par aktualitāti zaudējušu.</w:t>
            </w:r>
          </w:p>
        </w:tc>
        <w:tc>
          <w:tcPr>
            <w:tcW w:w="2835" w:type="dxa"/>
            <w:tcBorders>
              <w:top w:val="single" w:sz="4" w:space="0" w:color="auto"/>
              <w:left w:val="single" w:sz="4" w:space="0" w:color="auto"/>
              <w:bottom w:val="single" w:sz="4" w:space="0" w:color="auto"/>
            </w:tcBorders>
            <w:shd w:val="clear" w:color="auto" w:fill="auto"/>
          </w:tcPr>
          <w:p w14:paraId="3CD0FAD0" w14:textId="646BD170" w:rsidR="00AD6D96" w:rsidRPr="00C97BB3" w:rsidRDefault="00AD6D96" w:rsidP="00AD6D96">
            <w:r w:rsidRPr="00C97BB3">
              <w:lastRenderedPageBreak/>
              <w:t>Precizēta noteikumu projekta anotācija.</w:t>
            </w:r>
          </w:p>
        </w:tc>
      </w:tr>
      <w:tr w:rsidR="00AD6D96" w:rsidRPr="00152683" w14:paraId="65DE4E6D" w14:textId="77777777" w:rsidTr="007D6D07">
        <w:tc>
          <w:tcPr>
            <w:tcW w:w="13750" w:type="dxa"/>
            <w:gridSpan w:val="6"/>
            <w:tcBorders>
              <w:left w:val="single" w:sz="6" w:space="0" w:color="000000"/>
              <w:bottom w:val="single" w:sz="4" w:space="0" w:color="auto"/>
            </w:tcBorders>
          </w:tcPr>
          <w:p w14:paraId="7D41F198" w14:textId="3B79B877" w:rsidR="00AD6D96" w:rsidRPr="0060762E" w:rsidRDefault="00AD6D96" w:rsidP="00AD6D96">
            <w:pPr>
              <w:pStyle w:val="naisc"/>
              <w:spacing w:before="0" w:after="0"/>
              <w:rPr>
                <w:b/>
              </w:rPr>
            </w:pPr>
            <w:r w:rsidRPr="00152683">
              <w:rPr>
                <w:b/>
              </w:rPr>
              <w:t>Tieslietu ministrija</w:t>
            </w:r>
          </w:p>
        </w:tc>
      </w:tr>
      <w:tr w:rsidR="00AD6D96" w:rsidRPr="00152683" w14:paraId="23E67FEB" w14:textId="77777777" w:rsidTr="00402980">
        <w:tc>
          <w:tcPr>
            <w:tcW w:w="709" w:type="dxa"/>
            <w:tcBorders>
              <w:top w:val="single" w:sz="6" w:space="0" w:color="000000"/>
              <w:left w:val="single" w:sz="6" w:space="0" w:color="000000"/>
              <w:bottom w:val="single" w:sz="6" w:space="0" w:color="000000"/>
              <w:right w:val="single" w:sz="6" w:space="0" w:color="000000"/>
            </w:tcBorders>
          </w:tcPr>
          <w:p w14:paraId="04203D4F" w14:textId="63A1AC1D" w:rsidR="00AD6D96" w:rsidRDefault="00AD6D96" w:rsidP="00AD6D96">
            <w:pPr>
              <w:pStyle w:val="naisc"/>
              <w:spacing w:before="0" w:after="0"/>
              <w:ind w:left="-142" w:right="-111"/>
            </w:pPr>
            <w:r>
              <w:t>13.</w:t>
            </w:r>
          </w:p>
        </w:tc>
        <w:tc>
          <w:tcPr>
            <w:tcW w:w="3119" w:type="dxa"/>
            <w:gridSpan w:val="2"/>
            <w:tcBorders>
              <w:top w:val="single" w:sz="6" w:space="0" w:color="000000"/>
              <w:left w:val="single" w:sz="6" w:space="0" w:color="000000"/>
              <w:bottom w:val="single" w:sz="6" w:space="0" w:color="000000"/>
              <w:right w:val="single" w:sz="6" w:space="0" w:color="000000"/>
            </w:tcBorders>
          </w:tcPr>
          <w:p w14:paraId="63DCA337" w14:textId="77777777" w:rsidR="00AD6D96" w:rsidRDefault="00AD6D96" w:rsidP="00AD6D96">
            <w:pPr>
              <w:pStyle w:val="NoSpacing"/>
              <w:jc w:val="left"/>
              <w:rPr>
                <w:sz w:val="28"/>
                <w:szCs w:val="28"/>
              </w:rPr>
            </w:pPr>
          </w:p>
        </w:tc>
        <w:tc>
          <w:tcPr>
            <w:tcW w:w="4252" w:type="dxa"/>
            <w:tcBorders>
              <w:top w:val="single" w:sz="6" w:space="0" w:color="000000"/>
              <w:left w:val="single" w:sz="6" w:space="0" w:color="000000"/>
              <w:bottom w:val="single" w:sz="6" w:space="0" w:color="000000"/>
              <w:right w:val="single" w:sz="6" w:space="0" w:color="000000"/>
            </w:tcBorders>
          </w:tcPr>
          <w:p w14:paraId="226E5291" w14:textId="2227710F" w:rsidR="00AD6D96" w:rsidRPr="00957B19" w:rsidRDefault="00AD6D96" w:rsidP="00AD6D96">
            <w:pPr>
              <w:pStyle w:val="naisc"/>
              <w:spacing w:before="0" w:after="0"/>
              <w:jc w:val="left"/>
              <w:rPr>
                <w:b/>
              </w:rPr>
            </w:pPr>
            <w:r w:rsidRPr="00152683">
              <w:t>Saskaņā ar Epidemioloģiskās drošības likuma 38.</w:t>
            </w:r>
            <w:r w:rsidRPr="00152683">
              <w:rPr>
                <w:vertAlign w:val="superscript"/>
              </w:rPr>
              <w:t>1</w:t>
            </w:r>
            <w:r>
              <w:t> </w:t>
            </w:r>
            <w:r w:rsidRPr="00152683">
              <w:t>panta pirmo daļu Ministru kabinets nosaka higiēnas prasības paaugstināta riska subjektiem, kā arī peldvietām, taču projekta IV</w:t>
            </w:r>
            <w:r>
              <w:t> </w:t>
            </w:r>
            <w:r w:rsidRPr="00152683">
              <w:t xml:space="preserve">nodaļā tiek </w:t>
            </w:r>
            <w:r w:rsidRPr="00152683">
              <w:lastRenderedPageBreak/>
              <w:t>regulēti jautājumi, kas saistīti ar klienta uzņemšanu atskurbtuvē un prasībām pakalpojumu sniegšanai. Vēršam uzmanību, ka, iekļaujot projektā šāda veida regulējumu</w:t>
            </w:r>
            <w:r w:rsidRPr="00BD4880">
              <w:t>, tiek pārkāpts Epidemioloģiskās drošības likuma 38.</w:t>
            </w:r>
            <w:r w:rsidRPr="00BD4880">
              <w:rPr>
                <w:vertAlign w:val="superscript"/>
              </w:rPr>
              <w:t>1</w:t>
            </w:r>
            <w:r>
              <w:t> </w:t>
            </w:r>
            <w:r w:rsidRPr="00BD4880">
              <w:t>panta pirmajā daļā Ministru kabinetam dotais deleģējuma apjoms. Proje</w:t>
            </w:r>
            <w:r w:rsidRPr="00152683">
              <w:t>kta anotācijā norādīts, ka "projektā noteikti arī vispārējie principi klientu uzņemšanai, lai nodrošinātu vispārējās higiēnas prasības". Lai arī klientu uzņemšana ir saistīta ar higiēnas prasību nodrošināšanu, Tieslietu ministrijas ieskatā tie tomēr ir jautājumi, kas būtu jāregulē citā normatīvajā aktā vai arī ir jādomā par konkrētā projekta tvēruma paplašināšanu, ievērojot likumos noteikto deleģējuma apjomu. Ņemot vērā minēto, lūdzam izslēgt projekta IV</w:t>
            </w:r>
            <w:r>
              <w:t> </w:t>
            </w:r>
            <w:r w:rsidRPr="00152683">
              <w:t>nodaļu.</w:t>
            </w:r>
          </w:p>
        </w:tc>
        <w:tc>
          <w:tcPr>
            <w:tcW w:w="2835" w:type="dxa"/>
            <w:tcBorders>
              <w:top w:val="single" w:sz="6" w:space="0" w:color="000000"/>
              <w:left w:val="single" w:sz="6" w:space="0" w:color="000000"/>
              <w:bottom w:val="single" w:sz="6" w:space="0" w:color="000000"/>
              <w:right w:val="single" w:sz="6" w:space="0" w:color="000000"/>
            </w:tcBorders>
          </w:tcPr>
          <w:p w14:paraId="7D62597E" w14:textId="2D6A7FE1" w:rsidR="00AD6D96" w:rsidRPr="00AE71B6" w:rsidRDefault="00AD6D96" w:rsidP="00AD6D96">
            <w:pPr>
              <w:pStyle w:val="naisc"/>
              <w:spacing w:before="0" w:after="0"/>
              <w:rPr>
                <w:b/>
              </w:rPr>
            </w:pPr>
            <w:r w:rsidRPr="00F3476A">
              <w:rPr>
                <w:b/>
              </w:rPr>
              <w:lastRenderedPageBreak/>
              <w:t>Ņemts vērā</w:t>
            </w:r>
          </w:p>
        </w:tc>
        <w:tc>
          <w:tcPr>
            <w:tcW w:w="2835" w:type="dxa"/>
            <w:tcBorders>
              <w:top w:val="single" w:sz="4" w:space="0" w:color="auto"/>
              <w:left w:val="single" w:sz="4" w:space="0" w:color="auto"/>
              <w:bottom w:val="single" w:sz="4" w:space="0" w:color="auto"/>
              <w:right w:val="single" w:sz="4" w:space="0" w:color="auto"/>
            </w:tcBorders>
          </w:tcPr>
          <w:p w14:paraId="4110284A" w14:textId="43092B1F" w:rsidR="00AD6D96" w:rsidRPr="00152683" w:rsidRDefault="00AD6D96" w:rsidP="00AD6D96">
            <w:r>
              <w:t>Precizēts noteikumu projekts un noteikumu projekta anotācija.</w:t>
            </w:r>
          </w:p>
        </w:tc>
      </w:tr>
      <w:tr w:rsidR="00AD6D96" w:rsidRPr="00152683" w14:paraId="059B6F84" w14:textId="77777777" w:rsidTr="00402980">
        <w:tc>
          <w:tcPr>
            <w:tcW w:w="709" w:type="dxa"/>
            <w:tcBorders>
              <w:left w:val="single" w:sz="6" w:space="0" w:color="000000"/>
              <w:bottom w:val="single" w:sz="4" w:space="0" w:color="auto"/>
              <w:right w:val="single" w:sz="6" w:space="0" w:color="000000"/>
            </w:tcBorders>
          </w:tcPr>
          <w:p w14:paraId="167BB1A5" w14:textId="6B727F5A" w:rsidR="00AD6D96" w:rsidRPr="00152683" w:rsidRDefault="00AD6D96" w:rsidP="00AD6D96">
            <w:pPr>
              <w:pStyle w:val="naisc"/>
              <w:spacing w:before="0" w:after="0"/>
              <w:ind w:left="-142" w:right="-111"/>
            </w:pPr>
            <w:r>
              <w:t>14</w:t>
            </w:r>
            <w:r w:rsidRPr="00152683">
              <w:t>.</w:t>
            </w:r>
          </w:p>
        </w:tc>
        <w:tc>
          <w:tcPr>
            <w:tcW w:w="3119" w:type="dxa"/>
            <w:gridSpan w:val="2"/>
            <w:tcBorders>
              <w:left w:val="single" w:sz="6" w:space="0" w:color="000000"/>
              <w:bottom w:val="single" w:sz="4" w:space="0" w:color="auto"/>
              <w:right w:val="single" w:sz="6" w:space="0" w:color="000000"/>
            </w:tcBorders>
          </w:tcPr>
          <w:p w14:paraId="57709F22" w14:textId="77777777" w:rsidR="00AD6D96" w:rsidRDefault="00AD6D96" w:rsidP="00AD6D96">
            <w:pPr>
              <w:pStyle w:val="naisc"/>
              <w:spacing w:before="0" w:after="0"/>
              <w:ind w:firstLine="6"/>
              <w:jc w:val="left"/>
            </w:pPr>
            <w:r>
              <w:t>Izdoti saskaņā ar</w:t>
            </w:r>
          </w:p>
          <w:p w14:paraId="1695CFB8" w14:textId="77777777" w:rsidR="00AD6D96" w:rsidRDefault="00AD6D96" w:rsidP="00AD6D96">
            <w:pPr>
              <w:pStyle w:val="naisc"/>
              <w:spacing w:before="0" w:after="0"/>
              <w:ind w:firstLine="6"/>
              <w:jc w:val="left"/>
            </w:pPr>
            <w:r>
              <w:t xml:space="preserve">Epidemioloģiskās drošības </w:t>
            </w:r>
          </w:p>
          <w:p w14:paraId="225AD579" w14:textId="5D5A5344" w:rsidR="00AD6D96" w:rsidRPr="00152683" w:rsidRDefault="00AD6D96" w:rsidP="00AD6D96">
            <w:pPr>
              <w:pStyle w:val="naisc"/>
              <w:spacing w:before="0" w:after="0"/>
              <w:ind w:firstLine="5"/>
              <w:jc w:val="left"/>
            </w:pPr>
            <w:r>
              <w:t>likuma 38.</w:t>
            </w:r>
            <w:r w:rsidRPr="004C2E0C">
              <w:rPr>
                <w:vertAlign w:val="superscript"/>
              </w:rPr>
              <w:t>1</w:t>
            </w:r>
            <w:r>
              <w:t> pantu</w:t>
            </w:r>
          </w:p>
        </w:tc>
        <w:tc>
          <w:tcPr>
            <w:tcW w:w="4252" w:type="dxa"/>
            <w:tcBorders>
              <w:left w:val="single" w:sz="6" w:space="0" w:color="000000"/>
              <w:bottom w:val="single" w:sz="4" w:space="0" w:color="auto"/>
              <w:right w:val="single" w:sz="6" w:space="0" w:color="000000"/>
            </w:tcBorders>
          </w:tcPr>
          <w:p w14:paraId="11BC34DD" w14:textId="234A565A" w:rsidR="00AD6D96" w:rsidRPr="00825AF7" w:rsidRDefault="00AD6D96" w:rsidP="00AD6D96">
            <w:pPr>
              <w:pStyle w:val="NoSpacing"/>
              <w:jc w:val="left"/>
              <w:rPr>
                <w:b/>
                <w:szCs w:val="24"/>
              </w:rPr>
            </w:pPr>
            <w:r w:rsidRPr="00825AF7">
              <w:t>Lūdzam precizēt atsauci uz projekta izdošanas tiesisko pamatu, konkrēti norādot Epidemioloģiskās drošības likuma 38.</w:t>
            </w:r>
            <w:r w:rsidRPr="00825AF7">
              <w:rPr>
                <w:vertAlign w:val="superscript"/>
              </w:rPr>
              <w:t>1</w:t>
            </w:r>
            <w:r>
              <w:t> </w:t>
            </w:r>
            <w:r w:rsidRPr="00825AF7">
              <w:t>panta daļu, uz kuru pamatojoties, projekts ir izstrādāts.</w:t>
            </w:r>
          </w:p>
        </w:tc>
        <w:tc>
          <w:tcPr>
            <w:tcW w:w="2835" w:type="dxa"/>
            <w:tcBorders>
              <w:left w:val="single" w:sz="6" w:space="0" w:color="000000"/>
              <w:bottom w:val="single" w:sz="4" w:space="0" w:color="auto"/>
              <w:right w:val="single" w:sz="6" w:space="0" w:color="000000"/>
            </w:tcBorders>
          </w:tcPr>
          <w:p w14:paraId="7C44B4B5" w14:textId="62EA13E5" w:rsidR="00AD6D96" w:rsidRPr="00152683" w:rsidRDefault="00AD6D96" w:rsidP="00AD6D96">
            <w:pPr>
              <w:pStyle w:val="naisc"/>
              <w:spacing w:before="0" w:after="0"/>
              <w:rPr>
                <w:b/>
              </w:rPr>
            </w:pPr>
            <w:r w:rsidRPr="00152683">
              <w:rPr>
                <w:b/>
              </w:rPr>
              <w:t>Ņemts vērā</w:t>
            </w:r>
          </w:p>
        </w:tc>
        <w:tc>
          <w:tcPr>
            <w:tcW w:w="2835" w:type="dxa"/>
            <w:tcBorders>
              <w:top w:val="single" w:sz="4" w:space="0" w:color="auto"/>
              <w:left w:val="single" w:sz="4" w:space="0" w:color="auto"/>
              <w:bottom w:val="single" w:sz="4" w:space="0" w:color="auto"/>
            </w:tcBorders>
          </w:tcPr>
          <w:p w14:paraId="4966FC54" w14:textId="77777777" w:rsidR="00AD6D96" w:rsidRPr="00F14923" w:rsidRDefault="00AD6D96" w:rsidP="00AD6D96">
            <w:r w:rsidRPr="00F14923">
              <w:t>Izdoti saskaņā ar</w:t>
            </w:r>
          </w:p>
          <w:p w14:paraId="0EEAF6F7" w14:textId="77777777" w:rsidR="00AD6D96" w:rsidRPr="00F14923" w:rsidRDefault="00AD6D96" w:rsidP="00AD6D96">
            <w:r w:rsidRPr="00F14923">
              <w:t xml:space="preserve">Epidemioloģiskās drošības </w:t>
            </w:r>
          </w:p>
          <w:p w14:paraId="72D58D52" w14:textId="12BC564A" w:rsidR="00AD6D96" w:rsidRPr="00152683" w:rsidRDefault="00AD6D96" w:rsidP="00AD6D96">
            <w:r w:rsidRPr="00F14923">
              <w:t>likuma 38.</w:t>
            </w:r>
            <w:r>
              <w:rPr>
                <w:vertAlign w:val="superscript"/>
              </w:rPr>
              <w:t>1 </w:t>
            </w:r>
            <w:r w:rsidRPr="00F14923">
              <w:t>panta pirmo daļu</w:t>
            </w:r>
          </w:p>
        </w:tc>
      </w:tr>
      <w:tr w:rsidR="00AD6D96" w:rsidRPr="00152683" w14:paraId="104BBD66" w14:textId="77777777" w:rsidTr="00B07585">
        <w:tc>
          <w:tcPr>
            <w:tcW w:w="13750" w:type="dxa"/>
            <w:gridSpan w:val="6"/>
            <w:tcBorders>
              <w:left w:val="single" w:sz="6" w:space="0" w:color="000000"/>
              <w:bottom w:val="single" w:sz="4" w:space="0" w:color="auto"/>
            </w:tcBorders>
          </w:tcPr>
          <w:p w14:paraId="161720A3" w14:textId="1A0DC947" w:rsidR="00AD6D96" w:rsidRPr="00274BB1" w:rsidRDefault="00AD6D96" w:rsidP="00AD6D96">
            <w:pPr>
              <w:pStyle w:val="NoSpacing"/>
              <w:jc w:val="center"/>
              <w:rPr>
                <w:b/>
                <w:szCs w:val="24"/>
              </w:rPr>
            </w:pPr>
            <w:r>
              <w:rPr>
                <w:b/>
                <w:szCs w:val="24"/>
              </w:rPr>
              <w:t>Finanšu</w:t>
            </w:r>
            <w:r w:rsidRPr="00FB75E8">
              <w:rPr>
                <w:b/>
                <w:szCs w:val="24"/>
              </w:rPr>
              <w:t xml:space="preserve"> ministrija</w:t>
            </w:r>
          </w:p>
        </w:tc>
      </w:tr>
      <w:tr w:rsidR="008D79A3" w:rsidRPr="00152683" w14:paraId="4CB52FD4" w14:textId="77777777" w:rsidTr="00402980">
        <w:tc>
          <w:tcPr>
            <w:tcW w:w="709" w:type="dxa"/>
            <w:tcBorders>
              <w:left w:val="single" w:sz="6" w:space="0" w:color="000000"/>
              <w:bottom w:val="single" w:sz="4" w:space="0" w:color="auto"/>
              <w:right w:val="single" w:sz="6" w:space="0" w:color="000000"/>
            </w:tcBorders>
          </w:tcPr>
          <w:p w14:paraId="60765798" w14:textId="4CCC4391" w:rsidR="008D79A3" w:rsidRDefault="008D79A3" w:rsidP="00AD6D96">
            <w:pPr>
              <w:pStyle w:val="naisc"/>
              <w:spacing w:before="0" w:after="0"/>
              <w:ind w:left="-142" w:right="-111"/>
            </w:pPr>
            <w:r w:rsidRPr="008D79A3">
              <w:rPr>
                <w:highlight w:val="yellow"/>
              </w:rPr>
              <w:t>15.</w:t>
            </w:r>
          </w:p>
        </w:tc>
        <w:tc>
          <w:tcPr>
            <w:tcW w:w="3119" w:type="dxa"/>
            <w:gridSpan w:val="2"/>
            <w:tcBorders>
              <w:left w:val="single" w:sz="6" w:space="0" w:color="000000"/>
              <w:bottom w:val="single" w:sz="4" w:space="0" w:color="auto"/>
              <w:right w:val="single" w:sz="6" w:space="0" w:color="000000"/>
            </w:tcBorders>
          </w:tcPr>
          <w:p w14:paraId="370B486C" w14:textId="77777777" w:rsidR="008D79A3" w:rsidRPr="00152683" w:rsidRDefault="008D79A3" w:rsidP="00AD6D96">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75FC694E" w14:textId="77777777" w:rsidR="008D79A3" w:rsidRPr="00831E95" w:rsidRDefault="008D79A3" w:rsidP="00AD6D96">
            <w:pPr>
              <w:rPr>
                <w:u w:val="single"/>
                <w:lang w:eastAsia="en-US"/>
              </w:rPr>
            </w:pPr>
            <w:r w:rsidRPr="00831E95">
              <w:rPr>
                <w:u w:val="single"/>
                <w:lang w:eastAsia="en-US"/>
              </w:rPr>
              <w:t>30.08.2019. atzinums</w:t>
            </w:r>
          </w:p>
          <w:p w14:paraId="46E627C8" w14:textId="6E216587" w:rsidR="008D79A3" w:rsidRPr="00831E95" w:rsidRDefault="008D79A3" w:rsidP="00AD6D96">
            <w:pPr>
              <w:rPr>
                <w:lang w:eastAsia="en-US"/>
              </w:rPr>
            </w:pPr>
            <w:r w:rsidRPr="00831E95">
              <w:rPr>
                <w:lang w:eastAsia="en-US"/>
              </w:rPr>
              <w:t xml:space="preserve">Lūdzam precizēt anotācijas III sadaļu </w:t>
            </w:r>
            <w:r w:rsidRPr="00831E95">
              <w:t>"</w:t>
            </w:r>
            <w:r w:rsidRPr="00831E95">
              <w:rPr>
                <w:lang w:eastAsia="en-US"/>
              </w:rPr>
              <w:t>Tiesību akta projekta ietekme uz valsts budžetu un pašvaldību budžetiem</w:t>
            </w:r>
            <w:r w:rsidRPr="00831E95">
              <w:t>"</w:t>
            </w:r>
            <w:r w:rsidRPr="00831E95">
              <w:rPr>
                <w:lang w:eastAsia="en-US"/>
              </w:rPr>
              <w:t xml:space="preserve"> atbilstoši Ministru kabineta 2009. gada 15. decembra instrukcijas Nr. 19 </w:t>
            </w:r>
            <w:r w:rsidRPr="00831E95">
              <w:t>"</w:t>
            </w:r>
            <w:r w:rsidRPr="00831E95">
              <w:rPr>
                <w:lang w:eastAsia="en-US"/>
              </w:rPr>
              <w:t xml:space="preserve">Tiesību akta projekta sākotnējās ietekmes </w:t>
            </w:r>
            <w:r w:rsidRPr="00831E95">
              <w:rPr>
                <w:lang w:eastAsia="en-US"/>
              </w:rPr>
              <w:lastRenderedPageBreak/>
              <w:t>izvērtēšanas kārtība</w:t>
            </w:r>
            <w:r w:rsidRPr="00831E95">
              <w:t>"</w:t>
            </w:r>
            <w:r w:rsidRPr="00831E95">
              <w:rPr>
                <w:lang w:eastAsia="en-US"/>
              </w:rPr>
              <w:t xml:space="preserve"> I sadaļas </w:t>
            </w:r>
            <w:r w:rsidRPr="00831E95">
              <w:t>"</w:t>
            </w:r>
            <w:r w:rsidRPr="00831E95">
              <w:rPr>
                <w:lang w:eastAsia="en-US"/>
              </w:rPr>
              <w:t>Vispārīgie jautājumi</w:t>
            </w:r>
            <w:r w:rsidRPr="00831E95">
              <w:t>"</w:t>
            </w:r>
            <w:r w:rsidRPr="00831E95">
              <w:rPr>
                <w:lang w:eastAsia="en-US"/>
              </w:rPr>
              <w:t xml:space="preserve"> 6. punktā vai IV sadaļā </w:t>
            </w:r>
            <w:r w:rsidRPr="00831E95">
              <w:t>"</w:t>
            </w:r>
            <w:r w:rsidRPr="00831E95">
              <w:rPr>
                <w:lang w:eastAsia="en-US"/>
              </w:rPr>
              <w:t xml:space="preserve">Anotācijas III sadaļas </w:t>
            </w:r>
            <w:r w:rsidRPr="00831E95">
              <w:t>"</w:t>
            </w:r>
            <w:r w:rsidRPr="00831E95">
              <w:rPr>
                <w:lang w:eastAsia="en-US"/>
              </w:rPr>
              <w:t>Tiesību akta projekta ietekme uz valsts budžetu un pašvaldību budžetiem</w:t>
            </w:r>
            <w:r w:rsidRPr="00831E95">
              <w:t>"</w:t>
            </w:r>
            <w:r w:rsidRPr="00831E95">
              <w:rPr>
                <w:lang w:eastAsia="en-US"/>
              </w:rPr>
              <w:t xml:space="preserve"> noteiktajam.</w:t>
            </w:r>
          </w:p>
        </w:tc>
        <w:tc>
          <w:tcPr>
            <w:tcW w:w="2835" w:type="dxa"/>
            <w:tcBorders>
              <w:left w:val="single" w:sz="6" w:space="0" w:color="000000"/>
              <w:bottom w:val="single" w:sz="4" w:space="0" w:color="auto"/>
              <w:right w:val="single" w:sz="6" w:space="0" w:color="000000"/>
            </w:tcBorders>
          </w:tcPr>
          <w:p w14:paraId="0691079D" w14:textId="6E96FBC7" w:rsidR="008D79A3" w:rsidRPr="00831E95" w:rsidRDefault="008D79A3" w:rsidP="00AD6D96">
            <w:pPr>
              <w:pStyle w:val="naisc"/>
              <w:spacing w:before="0" w:after="0"/>
              <w:rPr>
                <w:b/>
              </w:rPr>
            </w:pPr>
            <w:r w:rsidRPr="00831E95">
              <w:rPr>
                <w:b/>
              </w:rPr>
              <w:lastRenderedPageBreak/>
              <w:t>Ņemts vērā</w:t>
            </w:r>
          </w:p>
        </w:tc>
        <w:tc>
          <w:tcPr>
            <w:tcW w:w="2835" w:type="dxa"/>
            <w:tcBorders>
              <w:top w:val="single" w:sz="4" w:space="0" w:color="auto"/>
              <w:left w:val="single" w:sz="4" w:space="0" w:color="auto"/>
              <w:bottom w:val="single" w:sz="4" w:space="0" w:color="auto"/>
            </w:tcBorders>
          </w:tcPr>
          <w:p w14:paraId="04DDD15A" w14:textId="6B788450" w:rsidR="008D79A3" w:rsidRPr="00831E95" w:rsidRDefault="008D79A3" w:rsidP="00AD6D96">
            <w:r w:rsidRPr="00831E95">
              <w:t>Precizēta anotācija.</w:t>
            </w:r>
          </w:p>
        </w:tc>
      </w:tr>
      <w:tr w:rsidR="00AD6D96" w:rsidRPr="00152683" w14:paraId="059C16BB" w14:textId="77777777" w:rsidTr="00402980">
        <w:tc>
          <w:tcPr>
            <w:tcW w:w="709" w:type="dxa"/>
            <w:tcBorders>
              <w:left w:val="single" w:sz="6" w:space="0" w:color="000000"/>
              <w:bottom w:val="single" w:sz="4" w:space="0" w:color="auto"/>
              <w:right w:val="single" w:sz="6" w:space="0" w:color="000000"/>
            </w:tcBorders>
          </w:tcPr>
          <w:p w14:paraId="288F16B3" w14:textId="42E975E2" w:rsidR="00AD6D96" w:rsidRPr="00152683" w:rsidRDefault="00D66CC7" w:rsidP="00AD6D96">
            <w:pPr>
              <w:pStyle w:val="naisc"/>
              <w:spacing w:before="0" w:after="0"/>
              <w:ind w:left="-142" w:right="-111"/>
            </w:pPr>
            <w:r>
              <w:t>16.</w:t>
            </w:r>
          </w:p>
        </w:tc>
        <w:tc>
          <w:tcPr>
            <w:tcW w:w="3119" w:type="dxa"/>
            <w:gridSpan w:val="2"/>
            <w:tcBorders>
              <w:left w:val="single" w:sz="6" w:space="0" w:color="000000"/>
              <w:bottom w:val="single" w:sz="4" w:space="0" w:color="auto"/>
              <w:right w:val="single" w:sz="6" w:space="0" w:color="000000"/>
            </w:tcBorders>
          </w:tcPr>
          <w:p w14:paraId="1466961D" w14:textId="77777777" w:rsidR="00AD6D96" w:rsidRPr="00152683" w:rsidRDefault="00AD6D96" w:rsidP="00AD6D96">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3E999C25" w14:textId="5476D5E8" w:rsidR="00AD6D96" w:rsidRPr="00FB75E8" w:rsidRDefault="00AD6D96" w:rsidP="00AD6D96">
            <w:pPr>
              <w:rPr>
                <w:lang w:eastAsia="en-US"/>
              </w:rPr>
            </w:pPr>
            <w:r w:rsidRPr="00E70A1B">
              <w:rPr>
                <w:lang w:eastAsia="en-US"/>
              </w:rPr>
              <w:t xml:space="preserve">Ņemot vērā to, ka jau šobrīd daudzas pašvaldības brīvprātīgi piedalās atskurbināšanas pakalpojuma sniegšanā, FM piekrīt tam, ka izstrādātais MK noteikumu projekts paredz finansiālu ietekmi uz pašvaldību un valsts budžetu, līdz ar to šajā jautājumā par MK noteikumu projektā paredzētajām prasībām atskurbināšanas pakalpojumu nodrošināšanai </w:t>
            </w:r>
            <w:r w:rsidRPr="00844207">
              <w:rPr>
                <w:lang w:eastAsia="en-US"/>
              </w:rPr>
              <w:t>būtiski ir ņemt vērā pašvaldību izteikto viedokli, un par MK noteikumu projekta tālāku virzību nepieciešams panākt vienošanos ar LPS. Vēršam</w:t>
            </w:r>
            <w:r w:rsidRPr="00E70A1B">
              <w:rPr>
                <w:lang w:eastAsia="en-US"/>
              </w:rPr>
              <w:t xml:space="preserve"> uzmanību, ka saskaņā ar likumu </w:t>
            </w:r>
            <w:r w:rsidRPr="00152683">
              <w:t>"</w:t>
            </w:r>
            <w:r w:rsidRPr="00E70A1B">
              <w:rPr>
                <w:lang w:eastAsia="en-US"/>
              </w:rPr>
              <w:t>Par pašvaldībām</w:t>
            </w:r>
            <w:r w:rsidRPr="00152683">
              <w:t>"</w:t>
            </w:r>
            <w:r w:rsidRPr="00E70A1B">
              <w:rPr>
                <w:lang w:eastAsia="en-US"/>
              </w:rPr>
              <w:t xml:space="preserve"> (turpmāk </w:t>
            </w:r>
            <w:r>
              <w:rPr>
                <w:lang w:eastAsia="en-US"/>
              </w:rPr>
              <w:t>–</w:t>
            </w:r>
            <w:r w:rsidRPr="00E70A1B">
              <w:rPr>
                <w:lang w:eastAsia="en-US"/>
              </w:rPr>
              <w:t xml:space="preserve"> likums) atskurbināšanas pasākumu veikšanas un to izdevumu segšana nav uzskatāma par pašvaldību autonomo funkciju. Savukārt, atbilstoši likuma 12.</w:t>
            </w:r>
            <w:r>
              <w:rPr>
                <w:lang w:eastAsia="en-US"/>
              </w:rPr>
              <w:t> </w:t>
            </w:r>
            <w:r w:rsidRPr="00E70A1B">
              <w:rPr>
                <w:lang w:eastAsia="en-US"/>
              </w:rPr>
              <w:t xml:space="preserve">pantam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Līdz ar to pašvaldības, izvērtējot sava budžeta </w:t>
            </w:r>
            <w:r w:rsidRPr="00E70A1B">
              <w:rPr>
                <w:lang w:eastAsia="en-US"/>
              </w:rPr>
              <w:lastRenderedPageBreak/>
              <w:t>iespējas, var iesaistīties atskurbināšanas funkcijas veikšanā. Papildus vēršam uzmanību, ka likuma 13.</w:t>
            </w:r>
            <w:r>
              <w:rPr>
                <w:lang w:eastAsia="en-US"/>
              </w:rPr>
              <w:t> </w:t>
            </w:r>
            <w:r w:rsidRPr="00E70A1B">
              <w:rPr>
                <w:lang w:eastAsia="en-US"/>
              </w:rPr>
              <w:t>pants nosaka, ka valsts pārvaldes iestādēm nav tiesību uzdot pašvaldībām pildīt tādas funkcijas un uzdevumus, kuru finansēšana nav nodrošināta.</w:t>
            </w:r>
          </w:p>
        </w:tc>
        <w:tc>
          <w:tcPr>
            <w:tcW w:w="2835" w:type="dxa"/>
            <w:tcBorders>
              <w:left w:val="single" w:sz="6" w:space="0" w:color="000000"/>
              <w:bottom w:val="single" w:sz="4" w:space="0" w:color="auto"/>
              <w:right w:val="single" w:sz="6" w:space="0" w:color="000000"/>
            </w:tcBorders>
          </w:tcPr>
          <w:p w14:paraId="26080777" w14:textId="1908D77D" w:rsidR="00AD6D96" w:rsidRPr="00444B16" w:rsidRDefault="00AD6D96" w:rsidP="00AD6D96">
            <w:pPr>
              <w:pStyle w:val="naisc"/>
              <w:spacing w:before="0" w:after="0"/>
              <w:rPr>
                <w:b/>
              </w:rPr>
            </w:pPr>
            <w:r w:rsidRPr="002327FD">
              <w:rPr>
                <w:b/>
              </w:rPr>
              <w:lastRenderedPageBreak/>
              <w:t>Ņemts vērā</w:t>
            </w:r>
          </w:p>
        </w:tc>
        <w:tc>
          <w:tcPr>
            <w:tcW w:w="2835" w:type="dxa"/>
            <w:tcBorders>
              <w:top w:val="single" w:sz="4" w:space="0" w:color="auto"/>
              <w:left w:val="single" w:sz="4" w:space="0" w:color="auto"/>
              <w:bottom w:val="single" w:sz="4" w:space="0" w:color="auto"/>
            </w:tcBorders>
          </w:tcPr>
          <w:p w14:paraId="1D1339C6" w14:textId="3B5A0992" w:rsidR="00AD6D96" w:rsidRPr="00152683" w:rsidRDefault="00AD6D96" w:rsidP="00AD6D96">
            <w:r w:rsidRPr="00D06FD4">
              <w:t xml:space="preserve">Atskurbināšanas pakalpojumi ir pašvaldību brīvprātīga iniciatīva, un noteikumu projekts neuzliek par pienākumu pašvaldībām atskurbtuves ierīkot, bet nosaka prasības pakalpojamam gadījumā, ja pašvaldība izvēlas šādu pakalpojumu sniegt, tādēļ </w:t>
            </w:r>
            <w:r>
              <w:t>a</w:t>
            </w:r>
            <w:r w:rsidRPr="00D06FD4">
              <w:t xml:space="preserve">notācija ir papildināta ar pašvaldību sniegto informāciju par atskurbtuvju uzturēšanas izmaksām, tai skaitā personāla darba samaksas nodrošināšanu, kā arī </w:t>
            </w:r>
            <w:r>
              <w:t>a</w:t>
            </w:r>
            <w:r w:rsidRPr="00D06FD4">
              <w:t xml:space="preserve">notācijā ir </w:t>
            </w:r>
            <w:r>
              <w:t>veikts a</w:t>
            </w:r>
            <w:r w:rsidRPr="00A17E64">
              <w:t>dministratīvo izmaksu monetārs novērtējums</w:t>
            </w:r>
            <w:r>
              <w:t>.</w:t>
            </w:r>
            <w:r w:rsidRPr="00D06FD4">
              <w:t xml:space="preserve"> </w:t>
            </w:r>
          </w:p>
        </w:tc>
      </w:tr>
      <w:tr w:rsidR="00AD6D96" w:rsidRPr="00152683" w14:paraId="5FB7A0EF" w14:textId="77777777" w:rsidTr="005B2957">
        <w:tc>
          <w:tcPr>
            <w:tcW w:w="13750" w:type="dxa"/>
            <w:gridSpan w:val="6"/>
            <w:tcBorders>
              <w:left w:val="single" w:sz="6" w:space="0" w:color="000000"/>
              <w:bottom w:val="single" w:sz="4" w:space="0" w:color="auto"/>
            </w:tcBorders>
          </w:tcPr>
          <w:p w14:paraId="30A25C31" w14:textId="5C789919" w:rsidR="00AD6D96" w:rsidRPr="00D82FDF" w:rsidRDefault="00AD6D96" w:rsidP="00AD6D96">
            <w:pPr>
              <w:pStyle w:val="NoSpacing"/>
              <w:jc w:val="center"/>
              <w:rPr>
                <w:b/>
                <w:szCs w:val="24"/>
              </w:rPr>
            </w:pPr>
            <w:r w:rsidRPr="0085302F">
              <w:rPr>
                <w:b/>
                <w:szCs w:val="24"/>
              </w:rPr>
              <w:t>Latvijas Pašvaldību savienība</w:t>
            </w:r>
          </w:p>
        </w:tc>
      </w:tr>
      <w:tr w:rsidR="00526B45" w:rsidRPr="00152683" w14:paraId="0D4964BA" w14:textId="77777777" w:rsidTr="00CA2FBA">
        <w:tc>
          <w:tcPr>
            <w:tcW w:w="709" w:type="dxa"/>
            <w:tcBorders>
              <w:left w:val="single" w:sz="6" w:space="0" w:color="000000"/>
              <w:bottom w:val="single" w:sz="4" w:space="0" w:color="auto"/>
              <w:right w:val="single" w:sz="6" w:space="0" w:color="000000"/>
            </w:tcBorders>
            <w:shd w:val="clear" w:color="auto" w:fill="auto"/>
          </w:tcPr>
          <w:p w14:paraId="6D6CAC85" w14:textId="19604E78" w:rsidR="00526B45" w:rsidRPr="007628AB" w:rsidRDefault="00526B45" w:rsidP="00526B45">
            <w:pPr>
              <w:pStyle w:val="naisc"/>
              <w:spacing w:before="0" w:after="0"/>
              <w:ind w:left="-142" w:right="-111"/>
              <w:rPr>
                <w:highlight w:val="yellow"/>
              </w:rPr>
            </w:pPr>
            <w:r w:rsidRPr="007628AB">
              <w:rPr>
                <w:highlight w:val="yellow"/>
              </w:rPr>
              <w:t>1</w:t>
            </w:r>
            <w:r w:rsidR="00D66CC7">
              <w:rPr>
                <w:highlight w:val="yellow"/>
              </w:rPr>
              <w:t>7</w:t>
            </w:r>
            <w:r w:rsidRPr="007628AB">
              <w:rPr>
                <w:highlight w:val="yellow"/>
              </w:rPr>
              <w:t>.</w:t>
            </w:r>
          </w:p>
        </w:tc>
        <w:tc>
          <w:tcPr>
            <w:tcW w:w="3119" w:type="dxa"/>
            <w:gridSpan w:val="2"/>
            <w:tcBorders>
              <w:left w:val="single" w:sz="6" w:space="0" w:color="000000"/>
              <w:bottom w:val="single" w:sz="4" w:space="0" w:color="auto"/>
              <w:right w:val="single" w:sz="6" w:space="0" w:color="000000"/>
            </w:tcBorders>
            <w:shd w:val="clear" w:color="auto" w:fill="auto"/>
          </w:tcPr>
          <w:p w14:paraId="7D235370" w14:textId="77777777" w:rsidR="00526B45" w:rsidRPr="007628AB" w:rsidRDefault="00526B45" w:rsidP="00526B45">
            <w:pPr>
              <w:pStyle w:val="naisc"/>
              <w:spacing w:before="0" w:after="0"/>
              <w:ind w:firstLine="5"/>
              <w:jc w:val="left"/>
              <w:rPr>
                <w:highlight w:val="yellow"/>
              </w:rPr>
            </w:pPr>
          </w:p>
        </w:tc>
        <w:tc>
          <w:tcPr>
            <w:tcW w:w="4252" w:type="dxa"/>
            <w:tcBorders>
              <w:left w:val="single" w:sz="6" w:space="0" w:color="000000"/>
              <w:bottom w:val="single" w:sz="4" w:space="0" w:color="auto"/>
              <w:right w:val="single" w:sz="6" w:space="0" w:color="000000"/>
            </w:tcBorders>
            <w:shd w:val="clear" w:color="auto" w:fill="auto"/>
          </w:tcPr>
          <w:p w14:paraId="13F88A32" w14:textId="0EA98A50" w:rsidR="00526B45" w:rsidRPr="00831E95" w:rsidRDefault="00526B45" w:rsidP="00526B45">
            <w:pPr>
              <w:pStyle w:val="NoSpacing"/>
              <w:jc w:val="left"/>
              <w:rPr>
                <w:szCs w:val="24"/>
                <w:u w:val="single"/>
              </w:rPr>
            </w:pPr>
            <w:r w:rsidRPr="00831E95">
              <w:rPr>
                <w:szCs w:val="24"/>
                <w:u w:val="single"/>
              </w:rPr>
              <w:t>29.08.2019. atzinums</w:t>
            </w:r>
          </w:p>
          <w:p w14:paraId="50454B04" w14:textId="2EB3D5A2" w:rsidR="00526B45" w:rsidRPr="00831E95" w:rsidRDefault="00526B45" w:rsidP="00526B45">
            <w:pPr>
              <w:rPr>
                <w:lang w:eastAsia="en-US"/>
              </w:rPr>
            </w:pPr>
            <w:r w:rsidRPr="00831E95">
              <w:rPr>
                <w:lang w:eastAsia="en-US"/>
              </w:rPr>
              <w:t xml:space="preserve">Latvijas Pašvaldību savienība (LPS) ir izvērtējusi Veselības ministrijas precizēto Ministru kabineta noteikumu </w:t>
            </w:r>
            <w:r w:rsidRPr="00831E95">
              <w:t>"</w:t>
            </w:r>
            <w:r w:rsidRPr="00831E95">
              <w:rPr>
                <w:lang w:eastAsia="en-US"/>
              </w:rPr>
              <w:t>Higiēnas prasības personu  atskurbināšanas pakalpojuma nodrošināšanai</w:t>
            </w:r>
            <w:r w:rsidRPr="00831E95">
              <w:t>"</w:t>
            </w:r>
            <w:r w:rsidRPr="00831E95">
              <w:rPr>
                <w:lang w:eastAsia="en-US"/>
              </w:rPr>
              <w:t xml:space="preserve"> projektu (turpmāk</w:t>
            </w:r>
            <w:r w:rsidR="000A355F" w:rsidRPr="00831E95">
              <w:rPr>
                <w:lang w:eastAsia="en-US"/>
              </w:rPr>
              <w:t xml:space="preserve"> </w:t>
            </w:r>
            <w:r w:rsidRPr="00831E95">
              <w:rPr>
                <w:lang w:eastAsia="en-US"/>
              </w:rPr>
              <w:t>- MK noteikumu projekts) un nesaskaņo to, jo ir šādi iebildumi:</w:t>
            </w:r>
          </w:p>
          <w:p w14:paraId="0D5BB30B" w14:textId="314B0808" w:rsidR="00526B45" w:rsidRPr="00831E95" w:rsidRDefault="00526B45" w:rsidP="00526B45">
            <w:pPr>
              <w:rPr>
                <w:lang w:eastAsia="en-US"/>
              </w:rPr>
            </w:pPr>
            <w:r w:rsidRPr="00831E95">
              <w:rPr>
                <w:lang w:eastAsia="en-US"/>
              </w:rPr>
              <w:t xml:space="preserve">1. 2019. gada 2. maijā (prot. 17, 27. §) (VSS-377) Valsts sekretāru sanāksmē tika izsludināts VARAM sagatavotais Ministru kabineta informatīvais ziņojums </w:t>
            </w:r>
            <w:r w:rsidRPr="00831E95">
              <w:t>"</w:t>
            </w:r>
            <w:r w:rsidRPr="00831E95">
              <w:rPr>
                <w:lang w:eastAsia="en-US"/>
              </w:rPr>
              <w:t>Par atskurbināšanas pakalpojuma attīstību pašvaldībās un turpmāko rīcību šajā jomā” un Ministru kabineta sēdes protokollēmuma projekts. Informatīvā ziņojuma projektā ir paredzēts Veselības ministrijai nodrošināt epidemioloģiskās drošības un higiēnas prasības personu atskurbināšanas pakalpojumu nodrošināšanai un sadarbībā ar iesaistītajām institūcijām izstrādāt normatīvo aktu projektu un iesniegt to izskatīšanai Ministru kabinetā līdz 2020. gada 30. novembrim.</w:t>
            </w:r>
          </w:p>
          <w:p w14:paraId="4F44E9E5" w14:textId="11F077A1" w:rsidR="00526B45" w:rsidRPr="00831E95" w:rsidRDefault="00526B45" w:rsidP="00526B45">
            <w:pPr>
              <w:rPr>
                <w:lang w:eastAsia="en-US"/>
              </w:rPr>
            </w:pPr>
            <w:r w:rsidRPr="00831E95">
              <w:rPr>
                <w:lang w:eastAsia="en-US"/>
              </w:rPr>
              <w:lastRenderedPageBreak/>
              <w:t>LPS uzskata, ka visi normatīvie akti jāvirza pēc šī Informatīvā ziņojuma izskatīšanas Ministru kabinetā.</w:t>
            </w:r>
          </w:p>
        </w:tc>
        <w:tc>
          <w:tcPr>
            <w:tcW w:w="2835" w:type="dxa"/>
            <w:tcBorders>
              <w:left w:val="single" w:sz="6" w:space="0" w:color="000000"/>
              <w:bottom w:val="single" w:sz="4" w:space="0" w:color="auto"/>
              <w:right w:val="single" w:sz="6" w:space="0" w:color="000000"/>
            </w:tcBorders>
            <w:shd w:val="clear" w:color="auto" w:fill="auto"/>
          </w:tcPr>
          <w:p w14:paraId="21CDD9EC" w14:textId="41130B71" w:rsidR="00526B45" w:rsidRPr="00831E95" w:rsidRDefault="00526B45" w:rsidP="00526B45">
            <w:pPr>
              <w:pStyle w:val="naisc"/>
              <w:spacing w:before="0" w:after="0"/>
              <w:rPr>
                <w:b/>
              </w:rPr>
            </w:pPr>
            <w:r w:rsidRPr="00831E95">
              <w:rPr>
                <w:b/>
              </w:rPr>
              <w:lastRenderedPageBreak/>
              <w:t>Ņemts vērā</w:t>
            </w:r>
          </w:p>
        </w:tc>
        <w:tc>
          <w:tcPr>
            <w:tcW w:w="2835" w:type="dxa"/>
            <w:tcBorders>
              <w:top w:val="single" w:sz="4" w:space="0" w:color="auto"/>
              <w:left w:val="single" w:sz="4" w:space="0" w:color="auto"/>
              <w:bottom w:val="single" w:sz="4" w:space="0" w:color="auto"/>
            </w:tcBorders>
            <w:shd w:val="clear" w:color="auto" w:fill="auto"/>
          </w:tcPr>
          <w:p w14:paraId="712E0381" w14:textId="087894F8" w:rsidR="00526B45" w:rsidRPr="00831E95" w:rsidRDefault="00526B45" w:rsidP="00526B45">
            <w:r w:rsidRPr="00831E95">
              <w:t>Noteikumu projekts tiek virzīts apstiprināšanai MK pēc VARAM informatīvā ziņojuma "Par atskurbināšanas pakalpojuma attīstību pašvaldībās un turpmāko rīcību šajā jomā" pieņemšanas 2020. gada 14. aprīlī (MK sēdes protokola Nr. 24; 48. §, 2. punkts nosaka Veselības ministrijai noteikt epidemioloģiskās drošības un higiēnas prasības personu atskurbināšanas pakalpojumu nodrošināšanai un sadarbībā ar iesaistītajām institūcijām izstrādāt normatīvā aktu projektu un iesniegt to izskatīšanai Ministru kabinetā līdz 2020. gada 30. novembrim.).</w:t>
            </w:r>
          </w:p>
        </w:tc>
      </w:tr>
      <w:tr w:rsidR="00526B45" w:rsidRPr="00152683" w14:paraId="132A43A0" w14:textId="77777777" w:rsidTr="00CA2FBA">
        <w:tc>
          <w:tcPr>
            <w:tcW w:w="709" w:type="dxa"/>
            <w:tcBorders>
              <w:left w:val="single" w:sz="6" w:space="0" w:color="000000"/>
              <w:bottom w:val="single" w:sz="4" w:space="0" w:color="auto"/>
              <w:right w:val="single" w:sz="6" w:space="0" w:color="000000"/>
            </w:tcBorders>
            <w:shd w:val="clear" w:color="auto" w:fill="auto"/>
          </w:tcPr>
          <w:p w14:paraId="3C0429C7" w14:textId="3B6814F4" w:rsidR="00526B45" w:rsidRPr="007628AB" w:rsidRDefault="00526B45" w:rsidP="00526B45">
            <w:pPr>
              <w:pStyle w:val="naisc"/>
              <w:spacing w:before="0" w:after="0"/>
              <w:ind w:left="-142" w:right="-111"/>
              <w:rPr>
                <w:highlight w:val="yellow"/>
              </w:rPr>
            </w:pPr>
            <w:r w:rsidRPr="007515FB">
              <w:rPr>
                <w:highlight w:val="yellow"/>
              </w:rPr>
              <w:t>1</w:t>
            </w:r>
            <w:r w:rsidR="00D66CC7">
              <w:rPr>
                <w:highlight w:val="yellow"/>
              </w:rPr>
              <w:t>8</w:t>
            </w:r>
            <w:r w:rsidRPr="007515FB">
              <w:rPr>
                <w:highlight w:val="yellow"/>
              </w:rPr>
              <w:t>.</w:t>
            </w:r>
          </w:p>
        </w:tc>
        <w:tc>
          <w:tcPr>
            <w:tcW w:w="3119" w:type="dxa"/>
            <w:gridSpan w:val="2"/>
            <w:tcBorders>
              <w:left w:val="single" w:sz="6" w:space="0" w:color="000000"/>
              <w:bottom w:val="single" w:sz="4" w:space="0" w:color="auto"/>
              <w:right w:val="single" w:sz="6" w:space="0" w:color="000000"/>
            </w:tcBorders>
            <w:shd w:val="clear" w:color="auto" w:fill="auto"/>
          </w:tcPr>
          <w:p w14:paraId="06C37DE1" w14:textId="77777777" w:rsidR="00526B45" w:rsidRPr="007628AB" w:rsidRDefault="00526B45" w:rsidP="00526B45">
            <w:pPr>
              <w:pStyle w:val="naisc"/>
              <w:spacing w:before="0" w:after="0"/>
              <w:ind w:firstLine="5"/>
              <w:jc w:val="left"/>
              <w:rPr>
                <w:highlight w:val="yellow"/>
              </w:rPr>
            </w:pPr>
          </w:p>
        </w:tc>
        <w:tc>
          <w:tcPr>
            <w:tcW w:w="4252" w:type="dxa"/>
            <w:tcBorders>
              <w:left w:val="single" w:sz="6" w:space="0" w:color="000000"/>
              <w:bottom w:val="single" w:sz="4" w:space="0" w:color="auto"/>
              <w:right w:val="single" w:sz="6" w:space="0" w:color="000000"/>
            </w:tcBorders>
            <w:shd w:val="clear" w:color="auto" w:fill="auto"/>
          </w:tcPr>
          <w:p w14:paraId="1BF12D24" w14:textId="77777777" w:rsidR="00526B45" w:rsidRPr="00831E95" w:rsidRDefault="00526B45" w:rsidP="00526B45">
            <w:pPr>
              <w:pStyle w:val="NoSpacing"/>
              <w:jc w:val="left"/>
              <w:rPr>
                <w:szCs w:val="24"/>
                <w:u w:val="single"/>
              </w:rPr>
            </w:pPr>
            <w:r w:rsidRPr="00831E95">
              <w:rPr>
                <w:szCs w:val="24"/>
                <w:u w:val="single"/>
              </w:rPr>
              <w:t>29.08.2019. atzinums</w:t>
            </w:r>
          </w:p>
          <w:p w14:paraId="509F5319" w14:textId="18EF4842" w:rsidR="00526B45" w:rsidRPr="00831E95" w:rsidRDefault="00526B45" w:rsidP="00526B45">
            <w:pPr>
              <w:rPr>
                <w:lang w:eastAsia="en-US"/>
              </w:rPr>
            </w:pPr>
            <w:r w:rsidRPr="00831E95">
              <w:rPr>
                <w:lang w:eastAsia="en-US"/>
              </w:rPr>
              <w:t xml:space="preserve">Latvijas Pašvaldību savienība (LPS) ir izvērtējusi Veselības ministrijas precizēto Ministru kabineta noteikumu </w:t>
            </w:r>
            <w:r w:rsidRPr="00831E95">
              <w:t>"</w:t>
            </w:r>
            <w:r w:rsidRPr="00831E95">
              <w:rPr>
                <w:lang w:eastAsia="en-US"/>
              </w:rPr>
              <w:t>Higiēnas prasības personu  atskurbināšanas pakalpojuma nodrošināšanai</w:t>
            </w:r>
            <w:r w:rsidRPr="00831E95">
              <w:t>"</w:t>
            </w:r>
            <w:r w:rsidRPr="00831E95">
              <w:rPr>
                <w:lang w:eastAsia="en-US"/>
              </w:rPr>
              <w:t xml:space="preserve"> projektu (turpmāk</w:t>
            </w:r>
            <w:r w:rsidR="000A355F" w:rsidRPr="00831E95">
              <w:rPr>
                <w:lang w:eastAsia="en-US"/>
              </w:rPr>
              <w:t xml:space="preserve"> </w:t>
            </w:r>
            <w:r w:rsidRPr="00831E95">
              <w:rPr>
                <w:lang w:eastAsia="en-US"/>
              </w:rPr>
              <w:t>- MK noteikumu projekts) un nesaskaņo to, jo ir šādi iebildumi:</w:t>
            </w:r>
          </w:p>
          <w:p w14:paraId="6B2FFC1A" w14:textId="756F02C5" w:rsidR="00526B45" w:rsidRPr="00831E95" w:rsidRDefault="00526B45" w:rsidP="00526B45">
            <w:pPr>
              <w:pStyle w:val="NoSpacing"/>
              <w:rPr>
                <w:szCs w:val="24"/>
              </w:rPr>
            </w:pPr>
            <w:r w:rsidRPr="00831E95">
              <w:rPr>
                <w:szCs w:val="24"/>
              </w:rPr>
              <w:t>2. LPS norāda, ka saskaņošanai saņemtā MK noteikumu projekta anotācijā nav precīzi aprēķināta šo normu ieviešanas ietekme uz pašvaldību budžetiem un nav norādīts to finansējuma avots. LPS vairākkārt ir uzsvērusi, ka visi pasākumi, kas tiek veikti atskurbināšanas funkcijas nodrošināšanai, ir pašvaldību brīvprātīga iniciatīva.</w:t>
            </w:r>
          </w:p>
          <w:p w14:paraId="14C0D843" w14:textId="2AE76510" w:rsidR="00526B45" w:rsidRPr="00831E95" w:rsidRDefault="00526B45" w:rsidP="00526B45">
            <w:pPr>
              <w:pStyle w:val="NoSpacing"/>
              <w:jc w:val="left"/>
              <w:rPr>
                <w:szCs w:val="24"/>
              </w:rPr>
            </w:pPr>
            <w:r w:rsidRPr="00831E95">
              <w:rPr>
                <w:szCs w:val="24"/>
              </w:rPr>
              <w:t>Šie izstrādātie MK noteikumi pašvaldībās nav īstenojami bez attiecīga un samērīga valsts līdzfinansējuma atskurbtuvju izbūvei un higiēnas prasību nodrošināšanai tajās. Lūdzam norādīt kopējo finansējuma apmēru un finanšu avotus šo MK noteikumu realizācijai.</w:t>
            </w:r>
          </w:p>
        </w:tc>
        <w:tc>
          <w:tcPr>
            <w:tcW w:w="2835" w:type="dxa"/>
            <w:tcBorders>
              <w:left w:val="single" w:sz="6" w:space="0" w:color="000000"/>
              <w:bottom w:val="single" w:sz="4" w:space="0" w:color="auto"/>
              <w:right w:val="single" w:sz="6" w:space="0" w:color="000000"/>
            </w:tcBorders>
            <w:shd w:val="clear" w:color="auto" w:fill="auto"/>
          </w:tcPr>
          <w:p w14:paraId="45354CAB" w14:textId="744E6A5B" w:rsidR="00526B45" w:rsidRPr="00831E95" w:rsidRDefault="000A355F" w:rsidP="00526B45">
            <w:pPr>
              <w:pStyle w:val="naisc"/>
              <w:spacing w:before="0" w:after="0"/>
              <w:rPr>
                <w:b/>
              </w:rPr>
            </w:pPr>
            <w:r w:rsidRPr="00831E95">
              <w:rPr>
                <w:b/>
              </w:rPr>
              <w:t>Ņemts vērā</w:t>
            </w:r>
          </w:p>
        </w:tc>
        <w:tc>
          <w:tcPr>
            <w:tcW w:w="2835" w:type="dxa"/>
            <w:tcBorders>
              <w:top w:val="single" w:sz="4" w:space="0" w:color="auto"/>
              <w:left w:val="single" w:sz="4" w:space="0" w:color="auto"/>
              <w:bottom w:val="single" w:sz="4" w:space="0" w:color="auto"/>
            </w:tcBorders>
            <w:shd w:val="clear" w:color="auto" w:fill="auto"/>
          </w:tcPr>
          <w:p w14:paraId="11D8D721" w14:textId="77777777" w:rsidR="00C31A6F" w:rsidRPr="00831E95" w:rsidRDefault="000A355F" w:rsidP="00526B45">
            <w:r w:rsidRPr="00831E95">
              <w:t xml:space="preserve">Veselības ministrija vairākkārt ir skaidrojusi, ka </w:t>
            </w:r>
            <w:r w:rsidR="00C31A6F" w:rsidRPr="00831E95">
              <w:t xml:space="preserve">noteikumu projekts neparedz obligātu prasību katrai pašvaldībai veidot savu atskurbtuvi. Anotācijā sniegtie aprēķini tika veikti par pamatu ņemot pašvaldību sniegto informāciju. </w:t>
            </w:r>
          </w:p>
          <w:p w14:paraId="0510901B" w14:textId="77777777" w:rsidR="00526B45" w:rsidRPr="00831E95" w:rsidRDefault="00C31A6F" w:rsidP="00526B45">
            <w:r w:rsidRPr="00831E95">
              <w:t>Atkārtoti norādām, ka noteikumu projektā nekur nav atrodamas norādes, ka pašvaldībām ir "jābūvē" jaunas atskurbtuves.</w:t>
            </w:r>
          </w:p>
          <w:p w14:paraId="2AA395DD" w14:textId="77777777" w:rsidR="00C31A6F" w:rsidRPr="00831E95" w:rsidRDefault="00C31A6F" w:rsidP="00C31A6F">
            <w:r w:rsidRPr="00831E95">
              <w:t xml:space="preserve">Atbilstoši 2020. gada 14. aprīļa MK sēdes protokola Nr. 24; 48. §, 3.1. apakšpunktam Vides aizsardzības un reģionālās attīstības ministrija līdz kārtējā gada 1. martam izvērtē pašvaldību iesniegtos valsts budžeta līdzekļu pieprasījumus par iepriekšējo gadu attiecībā uz faktiskajiem izdevumiem, kas radušies atskurbināšanas pakalpojumu sniegšanā </w:t>
            </w:r>
            <w:r w:rsidRPr="00831E95">
              <w:lastRenderedPageBreak/>
              <w:t>diennakts režīmā, un iesniedz izskatīšanai Ministru kabinetā rīkojuma projektu par līdzekļu piešķiršanu no valsts budžeta programmas "Līdzekļi neparedzētiem gadījumiem", lai segtu pašvaldību izdevumus.</w:t>
            </w:r>
          </w:p>
          <w:p w14:paraId="28CB1D28" w14:textId="71EF69D0" w:rsidR="00994B65" w:rsidRPr="00831E95" w:rsidRDefault="00994B65" w:rsidP="00C31A6F">
            <w:r w:rsidRPr="00831E95">
              <w:t>Minētajā informatīvajā ziņojumā ir norādīts, ka valsts budžeta līdzfinansējums ir veicinājis pašvaldību brīvprātīgās iniciatīvas atskurbināšanas pakalpojuma organizēšanā, ir paplašinājies atskurbšanas telpu tīkla ģeogrāfiskais pārklājums pašvaldībās, paplašinājusies pašvaldību sadarbība.</w:t>
            </w:r>
          </w:p>
        </w:tc>
      </w:tr>
      <w:tr w:rsidR="00526B45" w:rsidRPr="00152683" w14:paraId="49C6D1DC" w14:textId="77777777" w:rsidTr="00CA2FBA">
        <w:tc>
          <w:tcPr>
            <w:tcW w:w="709" w:type="dxa"/>
            <w:tcBorders>
              <w:left w:val="single" w:sz="6" w:space="0" w:color="000000"/>
              <w:bottom w:val="single" w:sz="4" w:space="0" w:color="auto"/>
              <w:right w:val="single" w:sz="6" w:space="0" w:color="000000"/>
            </w:tcBorders>
            <w:shd w:val="clear" w:color="auto" w:fill="auto"/>
          </w:tcPr>
          <w:p w14:paraId="03EAC35C" w14:textId="37FD055C" w:rsidR="00526B45" w:rsidRPr="00152683" w:rsidRDefault="007515FB" w:rsidP="00526B45">
            <w:pPr>
              <w:pStyle w:val="naisc"/>
              <w:spacing w:before="0" w:after="0"/>
              <w:ind w:left="-142" w:right="-111"/>
            </w:pPr>
            <w:r>
              <w:lastRenderedPageBreak/>
              <w:t>1</w:t>
            </w:r>
            <w:r w:rsidR="00D66CC7">
              <w:t>9</w:t>
            </w:r>
            <w:r>
              <w:t>.</w:t>
            </w:r>
          </w:p>
        </w:tc>
        <w:tc>
          <w:tcPr>
            <w:tcW w:w="3119" w:type="dxa"/>
            <w:gridSpan w:val="2"/>
            <w:tcBorders>
              <w:left w:val="single" w:sz="6" w:space="0" w:color="000000"/>
              <w:bottom w:val="single" w:sz="4" w:space="0" w:color="auto"/>
              <w:right w:val="single" w:sz="6" w:space="0" w:color="000000"/>
            </w:tcBorders>
            <w:shd w:val="clear" w:color="auto" w:fill="auto"/>
          </w:tcPr>
          <w:p w14:paraId="60555D1D" w14:textId="77777777" w:rsidR="00526B45" w:rsidRPr="00152683" w:rsidRDefault="00526B45" w:rsidP="00526B45">
            <w:pPr>
              <w:pStyle w:val="naisc"/>
              <w:spacing w:before="0" w:after="0"/>
              <w:ind w:firstLine="5"/>
              <w:jc w:val="left"/>
            </w:pPr>
          </w:p>
        </w:tc>
        <w:tc>
          <w:tcPr>
            <w:tcW w:w="4252" w:type="dxa"/>
            <w:tcBorders>
              <w:left w:val="single" w:sz="6" w:space="0" w:color="000000"/>
              <w:bottom w:val="single" w:sz="4" w:space="0" w:color="auto"/>
              <w:right w:val="single" w:sz="6" w:space="0" w:color="000000"/>
            </w:tcBorders>
            <w:shd w:val="clear" w:color="auto" w:fill="auto"/>
          </w:tcPr>
          <w:p w14:paraId="45E20052" w14:textId="08EDDBFA" w:rsidR="00526B45" w:rsidRPr="0040032D" w:rsidRDefault="00526B45" w:rsidP="00526B45">
            <w:pPr>
              <w:pStyle w:val="NoSpacing"/>
              <w:jc w:val="left"/>
              <w:rPr>
                <w:szCs w:val="24"/>
              </w:rPr>
            </w:pPr>
            <w:r w:rsidRPr="0040032D">
              <w:rPr>
                <w:szCs w:val="24"/>
              </w:rPr>
              <w:t xml:space="preserve">LPS atkārtoti uzsver, ka, lai risinātu jautājumu par normatīvo regulējumu atskurbināšanas pakalpojumu jomā un atskurbšanas pakalpojumu sniegšanā, svarīgi ir </w:t>
            </w:r>
            <w:r w:rsidRPr="003039D0">
              <w:rPr>
                <w:szCs w:val="24"/>
              </w:rPr>
              <w:t>papildināt MK noteikumu projektu ar tiesisko ietvaru atskurbtuvju darbībai, nosakot tajā atskurbtuves un atskurbinošo pasākumu definīciju</w:t>
            </w:r>
            <w:r w:rsidRPr="0040032D">
              <w:rPr>
                <w:szCs w:val="24"/>
              </w:rPr>
              <w:t xml:space="preserve">, uz ko saskaņošanas procesā ir norādījušas Vides aizsardzības un reģionālās </w:t>
            </w:r>
            <w:r w:rsidRPr="0040032D">
              <w:rPr>
                <w:szCs w:val="24"/>
              </w:rPr>
              <w:lastRenderedPageBreak/>
              <w:t>attīstības, Iekšlietu un Tieslietu ministrijas.</w:t>
            </w:r>
          </w:p>
        </w:tc>
        <w:tc>
          <w:tcPr>
            <w:tcW w:w="2835" w:type="dxa"/>
            <w:tcBorders>
              <w:left w:val="single" w:sz="6" w:space="0" w:color="000000"/>
              <w:bottom w:val="single" w:sz="4" w:space="0" w:color="auto"/>
              <w:right w:val="single" w:sz="6" w:space="0" w:color="000000"/>
            </w:tcBorders>
            <w:shd w:val="clear" w:color="auto" w:fill="auto"/>
          </w:tcPr>
          <w:p w14:paraId="32F5691E" w14:textId="77777777" w:rsidR="00526B45" w:rsidRPr="00984252" w:rsidRDefault="00526B45" w:rsidP="00526B45">
            <w:pPr>
              <w:pStyle w:val="naisc"/>
              <w:spacing w:before="0" w:after="0"/>
              <w:rPr>
                <w:b/>
              </w:rPr>
            </w:pPr>
            <w:r w:rsidRPr="00984252">
              <w:rPr>
                <w:b/>
              </w:rPr>
              <w:lastRenderedPageBreak/>
              <w:t>Panākta vienošanās</w:t>
            </w:r>
          </w:p>
          <w:p w14:paraId="5F2F09EB" w14:textId="77777777" w:rsidR="00526B45" w:rsidRDefault="00526B45" w:rsidP="00526B45">
            <w:pPr>
              <w:pStyle w:val="naisc"/>
              <w:tabs>
                <w:tab w:val="left" w:pos="313"/>
              </w:tabs>
              <w:spacing w:before="0" w:after="0"/>
              <w:rPr>
                <w:b/>
              </w:rPr>
            </w:pPr>
          </w:p>
          <w:p w14:paraId="17B9C811" w14:textId="4797BDB5" w:rsidR="00526B45" w:rsidRDefault="00526B45" w:rsidP="00526B45">
            <w:pPr>
              <w:pStyle w:val="naisc"/>
              <w:spacing w:before="0" w:after="0"/>
              <w:jc w:val="left"/>
            </w:pPr>
            <w:r>
              <w:t xml:space="preserve">Tiesiskais ietvars atskurbināšanas pakalpojumu sniegšanai ir šo noteikumu projekts, par ko tika panākta vienošanās starpinstitūciju saskaņošanas sanāksmē. </w:t>
            </w:r>
            <w:r w:rsidRPr="0009663C">
              <w:t xml:space="preserve">Noteikumu projekts </w:t>
            </w:r>
            <w:r w:rsidRPr="0009663C">
              <w:lastRenderedPageBreak/>
              <w:t>papildināts ar to, kas ir atskurbināšanas pakalpojums.</w:t>
            </w:r>
          </w:p>
          <w:p w14:paraId="0A331B04" w14:textId="4E877B34" w:rsidR="00526B45" w:rsidRPr="00EE6246" w:rsidRDefault="00526B45" w:rsidP="00526B45">
            <w:pPr>
              <w:pStyle w:val="naisc"/>
              <w:spacing w:before="0" w:after="0"/>
              <w:jc w:val="left"/>
            </w:pPr>
            <w:r w:rsidRPr="00EE6246">
              <w:t xml:space="preserve">Vienlaicīgi starpinstitūciju </w:t>
            </w:r>
            <w:r>
              <w:t xml:space="preserve">saskaņošanas </w:t>
            </w:r>
            <w:r w:rsidRPr="00EE6246">
              <w:t xml:space="preserve">sanāksmē tika panākta vienošanās, ka aktualizētos jautājumus saistībā ar atskurbināšanas pakalpojumu nodrošināšanu izskatīšana tiks iekļauta </w:t>
            </w:r>
            <w:r>
              <w:t>VARAM</w:t>
            </w:r>
            <w:r w:rsidRPr="00EE6246">
              <w:t xml:space="preserve"> organizētajā darba grupā.</w:t>
            </w:r>
          </w:p>
        </w:tc>
        <w:tc>
          <w:tcPr>
            <w:tcW w:w="2835" w:type="dxa"/>
            <w:tcBorders>
              <w:top w:val="single" w:sz="4" w:space="0" w:color="auto"/>
              <w:left w:val="single" w:sz="4" w:space="0" w:color="auto"/>
              <w:bottom w:val="single" w:sz="4" w:space="0" w:color="auto"/>
            </w:tcBorders>
            <w:shd w:val="clear" w:color="auto" w:fill="auto"/>
          </w:tcPr>
          <w:p w14:paraId="65A01808" w14:textId="3ED2C053" w:rsidR="00526B45" w:rsidRPr="00152683" w:rsidRDefault="00526B45" w:rsidP="00526B45">
            <w:r w:rsidRPr="00A04631">
              <w:lastRenderedPageBreak/>
              <w:t xml:space="preserve">1. Noteikumi nosaka higiēnas prasības pakalpojuma sniedzējam, kas sniedz atskurbināšanas pakalpojumu personām, kuras atrodas alkohola vai citu apreibinošo vielu ietekmē un kurām nav nepieciešams saņemt neatliekamo medicīnisko </w:t>
            </w:r>
            <w:r w:rsidRPr="00A04631">
              <w:lastRenderedPageBreak/>
              <w:t>palīdzību (turpmāk – atskurbtuve).</w:t>
            </w:r>
          </w:p>
        </w:tc>
      </w:tr>
      <w:tr w:rsidR="00526B45" w:rsidRPr="00152683" w14:paraId="65C9F708" w14:textId="77777777" w:rsidTr="00402980">
        <w:trPr>
          <w:trHeight w:val="2293"/>
        </w:trPr>
        <w:tc>
          <w:tcPr>
            <w:tcW w:w="709" w:type="dxa"/>
            <w:tcBorders>
              <w:left w:val="single" w:sz="6" w:space="0" w:color="000000"/>
              <w:bottom w:val="single" w:sz="4" w:space="0" w:color="auto"/>
              <w:right w:val="single" w:sz="6" w:space="0" w:color="000000"/>
            </w:tcBorders>
          </w:tcPr>
          <w:p w14:paraId="40534AC5" w14:textId="4F8CA750" w:rsidR="00526B45" w:rsidRPr="00152683" w:rsidRDefault="00D66CC7" w:rsidP="00526B45">
            <w:pPr>
              <w:pStyle w:val="naisc"/>
              <w:spacing w:before="0" w:after="0"/>
              <w:ind w:left="-142" w:right="-111"/>
            </w:pPr>
            <w:r>
              <w:lastRenderedPageBreak/>
              <w:t>20</w:t>
            </w:r>
            <w:r w:rsidR="00526B45" w:rsidRPr="00152683">
              <w:t>.</w:t>
            </w:r>
          </w:p>
        </w:tc>
        <w:tc>
          <w:tcPr>
            <w:tcW w:w="3119" w:type="dxa"/>
            <w:gridSpan w:val="2"/>
            <w:tcBorders>
              <w:left w:val="single" w:sz="6" w:space="0" w:color="000000"/>
              <w:bottom w:val="single" w:sz="4" w:space="0" w:color="auto"/>
              <w:right w:val="single" w:sz="6" w:space="0" w:color="000000"/>
            </w:tcBorders>
          </w:tcPr>
          <w:p w14:paraId="56685051" w14:textId="77777777" w:rsidR="00526B45" w:rsidRPr="00152683" w:rsidRDefault="00526B45" w:rsidP="00526B45">
            <w:pPr>
              <w:pStyle w:val="naisc"/>
              <w:spacing w:before="0" w:after="0"/>
              <w:ind w:firstLine="5"/>
              <w:jc w:val="left"/>
            </w:pPr>
          </w:p>
        </w:tc>
        <w:tc>
          <w:tcPr>
            <w:tcW w:w="4252" w:type="dxa"/>
            <w:tcBorders>
              <w:left w:val="single" w:sz="6" w:space="0" w:color="000000"/>
              <w:bottom w:val="single" w:sz="4" w:space="0" w:color="auto"/>
              <w:right w:val="single" w:sz="6" w:space="0" w:color="000000"/>
            </w:tcBorders>
          </w:tcPr>
          <w:p w14:paraId="47B97A09" w14:textId="305D4D4F" w:rsidR="00526B45" w:rsidRPr="00B54874" w:rsidRDefault="00526B45" w:rsidP="00526B45">
            <w:pPr>
              <w:rPr>
                <w:lang w:eastAsia="en-US"/>
              </w:rPr>
            </w:pPr>
            <w:r>
              <w:rPr>
                <w:lang w:eastAsia="en-US"/>
              </w:rPr>
              <w:t xml:space="preserve">MK noteikumu projektā un tā anotācijā nav ņemts vērās LPS </w:t>
            </w:r>
            <w:r w:rsidRPr="00B54874">
              <w:rPr>
                <w:lang w:eastAsia="en-US"/>
              </w:rPr>
              <w:t>iebildums par anotācijas III.</w:t>
            </w:r>
            <w:r>
              <w:rPr>
                <w:lang w:eastAsia="en-US"/>
              </w:rPr>
              <w:t> </w:t>
            </w:r>
            <w:r w:rsidRPr="00B54874">
              <w:rPr>
                <w:lang w:eastAsia="en-US"/>
              </w:rPr>
              <w:t>daļas papildināšanu atbilstoši 2009.</w:t>
            </w:r>
            <w:r>
              <w:rPr>
                <w:lang w:eastAsia="en-US"/>
              </w:rPr>
              <w:t> </w:t>
            </w:r>
            <w:r w:rsidRPr="00B54874">
              <w:rPr>
                <w:lang w:eastAsia="en-US"/>
              </w:rPr>
              <w:t>gada 15.</w:t>
            </w:r>
            <w:r>
              <w:rPr>
                <w:lang w:eastAsia="en-US"/>
              </w:rPr>
              <w:t> </w:t>
            </w:r>
            <w:r w:rsidRPr="00B54874">
              <w:rPr>
                <w:lang w:eastAsia="en-US"/>
              </w:rPr>
              <w:t>decembra MK instrukcijas nr.</w:t>
            </w:r>
            <w:r>
              <w:rPr>
                <w:lang w:eastAsia="en-US"/>
              </w:rPr>
              <w:t> </w:t>
            </w:r>
            <w:r w:rsidRPr="00B54874">
              <w:rPr>
                <w:lang w:eastAsia="en-US"/>
              </w:rPr>
              <w:t xml:space="preserve">13 </w:t>
            </w:r>
            <w:r w:rsidRPr="00152683">
              <w:t>"</w:t>
            </w:r>
            <w:r w:rsidRPr="00B54874">
              <w:rPr>
                <w:lang w:eastAsia="en-US"/>
              </w:rPr>
              <w:t>Tiesību akta projekta sākotnējās ietekmes izvērtēšanas kārtība</w:t>
            </w:r>
            <w:r w:rsidRPr="00152683">
              <w:t>"</w:t>
            </w:r>
            <w:r w:rsidRPr="00B54874">
              <w:rPr>
                <w:lang w:eastAsia="en-US"/>
              </w:rPr>
              <w:t xml:space="preserve"> 24.</w:t>
            </w:r>
            <w:r>
              <w:rPr>
                <w:lang w:eastAsia="en-US"/>
              </w:rPr>
              <w:t> </w:t>
            </w:r>
            <w:r w:rsidRPr="00B54874">
              <w:rPr>
                <w:lang w:eastAsia="en-US"/>
              </w:rPr>
              <w:t>punktam:</w:t>
            </w:r>
            <w:r>
              <w:rPr>
                <w:lang w:eastAsia="en-US"/>
              </w:rPr>
              <w:t xml:space="preserve"> </w:t>
            </w:r>
            <w:r w:rsidRPr="00152683">
              <w:t>"</w:t>
            </w:r>
            <w:r w:rsidRPr="00B54874">
              <w:rPr>
                <w:lang w:eastAsia="en-US"/>
              </w:rPr>
              <w:t>Ja projektā ietvertajam tiesiskajam regulējumam ir ietekme uz administratīvajām izmaksām (naudas izteiksmē), anotācijas II sadaļas 3.</w:t>
            </w:r>
            <w:r>
              <w:rPr>
                <w:lang w:eastAsia="en-US"/>
              </w:rPr>
              <w:t> </w:t>
            </w:r>
            <w:r w:rsidRPr="00B54874">
              <w:rPr>
                <w:lang w:eastAsia="en-US"/>
              </w:rPr>
              <w:t>punktā ("Administratīvo izmaksu monetārs novērtējums") norāda projekta radīto administratīvo izmaksu (izmaksas, ko rada informācijas sniegšanas, vai uzglabāšanas pienākumi) novērtējumu</w:t>
            </w:r>
            <w:r w:rsidRPr="00152683">
              <w:t>"</w:t>
            </w:r>
            <w:r w:rsidRPr="00B54874">
              <w:rPr>
                <w:lang w:eastAsia="en-US"/>
              </w:rPr>
              <w:t>.</w:t>
            </w:r>
          </w:p>
          <w:p w14:paraId="7ADE0AB7" w14:textId="467831DD" w:rsidR="00526B45" w:rsidRPr="00094628" w:rsidRDefault="00526B45" w:rsidP="00526B45">
            <w:pPr>
              <w:rPr>
                <w:lang w:eastAsia="en-US"/>
              </w:rPr>
            </w:pPr>
            <w:r w:rsidRPr="00B54874">
              <w:rPr>
                <w:lang w:eastAsia="en-US"/>
              </w:rPr>
              <w:t xml:space="preserve">Lūdzam veikt aprēķinus par šī pakalpojuma izmaksām, kā arī norādīt tā finansējuma avotus. LPS vairākkārt ir uzsvērusi, ka visi pasākumi, kas tiek veikti atskurbināšanas funkcijas nodrošināšanai, ir pašvaldību brīvprātīga </w:t>
            </w:r>
            <w:r w:rsidRPr="00B54874">
              <w:rPr>
                <w:lang w:eastAsia="en-US"/>
              </w:rPr>
              <w:lastRenderedPageBreak/>
              <w:t>iniciatīva un, ja izstrādājot MK noteikumu projektu, tiek noteikti uzdevumi un kritēriji pakalpojumam, pašvaldībām ir jāzina tā fiskālā ietekme un finansēšanas avots.</w:t>
            </w:r>
          </w:p>
        </w:tc>
        <w:tc>
          <w:tcPr>
            <w:tcW w:w="2835" w:type="dxa"/>
            <w:tcBorders>
              <w:left w:val="single" w:sz="6" w:space="0" w:color="000000"/>
              <w:bottom w:val="single" w:sz="4" w:space="0" w:color="auto"/>
              <w:right w:val="single" w:sz="6" w:space="0" w:color="000000"/>
            </w:tcBorders>
          </w:tcPr>
          <w:p w14:paraId="334DFFC6" w14:textId="4AFE05E7" w:rsidR="00526B45" w:rsidRPr="00374927" w:rsidRDefault="00526B45" w:rsidP="00526B45">
            <w:pPr>
              <w:pStyle w:val="naisc"/>
              <w:spacing w:before="0" w:after="0"/>
              <w:rPr>
                <w:b/>
              </w:rPr>
            </w:pPr>
            <w:r w:rsidRPr="002327FD">
              <w:rPr>
                <w:b/>
              </w:rPr>
              <w:lastRenderedPageBreak/>
              <w:t>Ņemts vērā</w:t>
            </w:r>
          </w:p>
        </w:tc>
        <w:tc>
          <w:tcPr>
            <w:tcW w:w="2835" w:type="dxa"/>
            <w:tcBorders>
              <w:top w:val="single" w:sz="4" w:space="0" w:color="auto"/>
              <w:left w:val="single" w:sz="4" w:space="0" w:color="auto"/>
              <w:bottom w:val="single" w:sz="4" w:space="0" w:color="auto"/>
            </w:tcBorders>
          </w:tcPr>
          <w:p w14:paraId="525A1AFB" w14:textId="65C31F80" w:rsidR="00526B45" w:rsidRPr="00152683" w:rsidRDefault="00526B45" w:rsidP="00526B45">
            <w:r w:rsidRPr="00D06FD4">
              <w:t xml:space="preserve">Atskurbināšanas pakalpojumi ir pašvaldību brīvprātīga iniciatīva, un noteikumu projekts neuzliek par pienākumu pašvaldībām atskurbtuves ierīkot, bet nosaka prasības pakalpojamam gadījumā, ja pašvaldība izvēlas šādu pakalpojumu sniegt, tādēļ </w:t>
            </w:r>
            <w:r>
              <w:t>a</w:t>
            </w:r>
            <w:r w:rsidRPr="00D06FD4">
              <w:t xml:space="preserve">notācija ir papildināta ar pašvaldību sniegto informāciju par atskurbtuvju uzturēšanas izmaksām, tai skaitā personāla darba samaksas nodrošināšanu, kā arī </w:t>
            </w:r>
            <w:r>
              <w:t>a</w:t>
            </w:r>
            <w:r w:rsidRPr="00D06FD4">
              <w:t xml:space="preserve">notācijā ir </w:t>
            </w:r>
            <w:r>
              <w:t>veikts a</w:t>
            </w:r>
            <w:r w:rsidRPr="00A17E64">
              <w:t>dministratīvo izmaksu monetārs novērtējums</w:t>
            </w:r>
            <w:r>
              <w:t>.</w:t>
            </w:r>
            <w:r w:rsidRPr="00D06FD4">
              <w:t xml:space="preserve"> </w:t>
            </w:r>
          </w:p>
        </w:tc>
      </w:tr>
      <w:tr w:rsidR="00526B45" w:rsidRPr="00152683" w14:paraId="63AE7039" w14:textId="77777777" w:rsidTr="00402980">
        <w:tc>
          <w:tcPr>
            <w:tcW w:w="13750" w:type="dxa"/>
            <w:gridSpan w:val="6"/>
            <w:tcBorders>
              <w:top w:val="single" w:sz="4" w:space="0" w:color="auto"/>
              <w:left w:val="nil"/>
              <w:bottom w:val="nil"/>
              <w:right w:val="nil"/>
            </w:tcBorders>
          </w:tcPr>
          <w:p w14:paraId="22DF1828" w14:textId="303C140C" w:rsidR="00526B45" w:rsidRPr="00152683" w:rsidRDefault="00526B45" w:rsidP="00526B45">
            <w:pPr>
              <w:pStyle w:val="naiskr"/>
              <w:spacing w:before="0" w:after="0"/>
              <w:jc w:val="both"/>
            </w:pPr>
          </w:p>
        </w:tc>
      </w:tr>
      <w:tr w:rsidR="00526B45" w:rsidRPr="00152683" w14:paraId="296FEB31" w14:textId="77777777" w:rsidTr="00402980">
        <w:tblPrEx>
          <w:tblBorders>
            <w:top w:val="none" w:sz="0" w:space="0" w:color="auto"/>
            <w:left w:val="none" w:sz="0" w:space="0" w:color="auto"/>
            <w:bottom w:val="none" w:sz="0" w:space="0" w:color="auto"/>
            <w:right w:val="none" w:sz="0" w:space="0" w:color="auto"/>
          </w:tblBorders>
        </w:tblPrEx>
        <w:trPr>
          <w:gridAfter w:val="2"/>
          <w:wAfter w:w="5670" w:type="dxa"/>
        </w:trPr>
        <w:tc>
          <w:tcPr>
            <w:tcW w:w="3005" w:type="dxa"/>
            <w:gridSpan w:val="2"/>
          </w:tcPr>
          <w:p w14:paraId="61844D14" w14:textId="77777777" w:rsidR="00526B45" w:rsidRPr="00152683" w:rsidRDefault="00526B45" w:rsidP="00526B45">
            <w:pPr>
              <w:pStyle w:val="naiskr"/>
              <w:spacing w:before="0" w:after="0"/>
            </w:pPr>
          </w:p>
          <w:p w14:paraId="1E8E8C76" w14:textId="4CB1F156" w:rsidR="00526B45" w:rsidRPr="00152683" w:rsidRDefault="00526B45" w:rsidP="00526B45">
            <w:pPr>
              <w:pStyle w:val="naiskr"/>
              <w:spacing w:before="0" w:after="0"/>
            </w:pPr>
            <w:r w:rsidRPr="00152683">
              <w:t>Atbildīgā amatpersona</w:t>
            </w:r>
          </w:p>
        </w:tc>
        <w:tc>
          <w:tcPr>
            <w:tcW w:w="5075" w:type="dxa"/>
            <w:gridSpan w:val="2"/>
          </w:tcPr>
          <w:p w14:paraId="5DAF4ED3" w14:textId="77777777" w:rsidR="00526B45" w:rsidRPr="00152683" w:rsidRDefault="00526B45" w:rsidP="00526B45">
            <w:pPr>
              <w:pStyle w:val="naiskr"/>
              <w:spacing w:before="0" w:after="0"/>
              <w:ind w:firstLine="720"/>
            </w:pPr>
            <w:r w:rsidRPr="00152683">
              <w:t>  </w:t>
            </w:r>
          </w:p>
        </w:tc>
      </w:tr>
      <w:tr w:rsidR="00526B45" w:rsidRPr="00152683" w14:paraId="07B4B1B9" w14:textId="77777777" w:rsidTr="00402980">
        <w:tblPrEx>
          <w:tblBorders>
            <w:top w:val="none" w:sz="0" w:space="0" w:color="auto"/>
            <w:left w:val="none" w:sz="0" w:space="0" w:color="auto"/>
            <w:bottom w:val="none" w:sz="0" w:space="0" w:color="auto"/>
            <w:right w:val="none" w:sz="0" w:space="0" w:color="auto"/>
          </w:tblBorders>
        </w:tblPrEx>
        <w:trPr>
          <w:gridAfter w:val="2"/>
          <w:wAfter w:w="5670" w:type="dxa"/>
        </w:trPr>
        <w:tc>
          <w:tcPr>
            <w:tcW w:w="3005" w:type="dxa"/>
            <w:gridSpan w:val="2"/>
          </w:tcPr>
          <w:p w14:paraId="459E77EA" w14:textId="77777777" w:rsidR="00526B45" w:rsidRPr="00152683" w:rsidRDefault="00526B45" w:rsidP="00526B45">
            <w:pPr>
              <w:pStyle w:val="naiskr"/>
              <w:spacing w:before="0" w:after="0"/>
              <w:ind w:firstLine="720"/>
            </w:pPr>
          </w:p>
        </w:tc>
        <w:tc>
          <w:tcPr>
            <w:tcW w:w="5075" w:type="dxa"/>
            <w:gridSpan w:val="2"/>
            <w:tcBorders>
              <w:top w:val="single" w:sz="6" w:space="0" w:color="000000"/>
            </w:tcBorders>
          </w:tcPr>
          <w:p w14:paraId="6B6B1FED" w14:textId="77777777" w:rsidR="00526B45" w:rsidRPr="00152683" w:rsidRDefault="00526B45" w:rsidP="00526B45">
            <w:pPr>
              <w:pStyle w:val="naisc"/>
              <w:spacing w:before="0" w:after="0"/>
              <w:ind w:firstLine="720"/>
            </w:pPr>
            <w:r w:rsidRPr="00152683">
              <w:t>(paraksts*)</w:t>
            </w:r>
          </w:p>
        </w:tc>
      </w:tr>
    </w:tbl>
    <w:p w14:paraId="514C7799" w14:textId="00A74F9A" w:rsidR="0011153F" w:rsidRPr="00152683" w:rsidRDefault="00184479" w:rsidP="00D17C55">
      <w:pPr>
        <w:pStyle w:val="naisf"/>
        <w:spacing w:before="0" w:after="0"/>
        <w:ind w:firstLine="0"/>
      </w:pPr>
      <w:r w:rsidRPr="00152683">
        <w:t>Piezīme.</w:t>
      </w:r>
      <w:r w:rsidR="00767BF3" w:rsidRPr="00152683">
        <w:t> </w:t>
      </w:r>
      <w:r w:rsidR="00FB6C91" w:rsidRPr="00152683">
        <w:t>*</w:t>
      </w:r>
      <w:r w:rsidR="00767BF3" w:rsidRPr="00152683">
        <w:t> </w:t>
      </w:r>
      <w:r w:rsidR="00317DC7" w:rsidRPr="00152683">
        <w:t xml:space="preserve">Dokumenta rekvizītu </w:t>
      </w:r>
      <w:r w:rsidR="00364BB6" w:rsidRPr="00152683">
        <w:t>"</w:t>
      </w:r>
      <w:r w:rsidR="0018210A" w:rsidRPr="00152683">
        <w:t>p</w:t>
      </w:r>
      <w:r w:rsidR="00317DC7" w:rsidRPr="00152683">
        <w:t>araksts</w:t>
      </w:r>
      <w:r w:rsidR="00364BB6" w:rsidRPr="00152683">
        <w:t>"</w:t>
      </w:r>
      <w:r w:rsidR="00317DC7" w:rsidRPr="00152683">
        <w:t xml:space="preserve"> neaizpilda, ja elektroniskais dokuments ir </w:t>
      </w:r>
      <w:r w:rsidRPr="00152683">
        <w:t>sagatavots</w:t>
      </w:r>
      <w:r w:rsidR="00317DC7" w:rsidRPr="00152683">
        <w:t xml:space="preserve"> atbilstoši </w:t>
      </w:r>
      <w:r w:rsidRPr="00152683">
        <w:t xml:space="preserve">normatīvajiem aktiem par </w:t>
      </w:r>
      <w:r w:rsidR="00317DC7" w:rsidRPr="00152683">
        <w:t>elektronisko dokumentu noformēšan</w:t>
      </w:r>
      <w:r w:rsidRPr="00152683">
        <w:t>u</w:t>
      </w:r>
      <w:r w:rsidR="00376EA3">
        <w:t>.</w:t>
      </w:r>
    </w:p>
    <w:p w14:paraId="61685F0F" w14:textId="228F4512" w:rsidR="006063E5" w:rsidRPr="007515FB" w:rsidRDefault="006063E5" w:rsidP="002E62B0">
      <w:pPr>
        <w:pStyle w:val="naisf"/>
        <w:spacing w:before="0" w:after="0"/>
        <w:ind w:firstLine="0"/>
        <w:rPr>
          <w:sz w:val="28"/>
          <w:szCs w:val="28"/>
        </w:rPr>
      </w:pPr>
    </w:p>
    <w:p w14:paraId="1A781368" w14:textId="554BFC2F" w:rsidR="00152683" w:rsidRDefault="00087E6A" w:rsidP="00152683">
      <w:pPr>
        <w:pStyle w:val="naisf"/>
        <w:spacing w:before="0" w:after="0"/>
        <w:ind w:firstLine="0"/>
      </w:pPr>
      <w:r>
        <w:t>Inga Liepiņa</w:t>
      </w:r>
    </w:p>
    <w:p w14:paraId="5E7E8B21" w14:textId="77777777" w:rsidR="00152683" w:rsidRPr="00152683" w:rsidRDefault="00152683" w:rsidP="00152683">
      <w:pPr>
        <w:pStyle w:val="naisf"/>
        <w:spacing w:before="0" w:after="0"/>
        <w:ind w:firstLine="0"/>
      </w:pPr>
      <w:r w:rsidRPr="00152683">
        <w:t xml:space="preserve">Veselības ministrijas </w:t>
      </w:r>
    </w:p>
    <w:p w14:paraId="284D61CC" w14:textId="0B0EE8D5" w:rsidR="00152683" w:rsidRDefault="002E62B0" w:rsidP="00152683">
      <w:pPr>
        <w:pStyle w:val="naisf"/>
        <w:spacing w:before="0" w:after="0"/>
        <w:ind w:firstLine="0"/>
      </w:pPr>
      <w:r>
        <w:t xml:space="preserve">Sabiedrības veselības </w:t>
      </w:r>
      <w:r w:rsidR="00152683" w:rsidRPr="00152683">
        <w:t>departamenta</w:t>
      </w:r>
      <w:r w:rsidR="00152683">
        <w:t xml:space="preserve"> </w:t>
      </w:r>
    </w:p>
    <w:p w14:paraId="5606D7CB" w14:textId="3E6EBD62" w:rsidR="002E62B0" w:rsidRDefault="002E62B0" w:rsidP="00152683">
      <w:pPr>
        <w:pStyle w:val="naisf"/>
        <w:spacing w:before="0" w:after="0"/>
        <w:ind w:firstLine="0"/>
      </w:pPr>
      <w:r>
        <w:t xml:space="preserve">Vides veselības nodaļas vecākā </w:t>
      </w:r>
      <w:r w:rsidR="00087E6A">
        <w:t>eksperte</w:t>
      </w:r>
    </w:p>
    <w:p w14:paraId="06F98813" w14:textId="3F96F3AD" w:rsidR="00152683" w:rsidRPr="00152683" w:rsidRDefault="00152683" w:rsidP="00152683">
      <w:pPr>
        <w:pStyle w:val="naisf"/>
        <w:spacing w:before="0" w:after="0"/>
        <w:ind w:firstLine="0"/>
      </w:pPr>
      <w:r>
        <w:t xml:space="preserve">Tālrunis: </w:t>
      </w:r>
      <w:r w:rsidR="00F74A22" w:rsidRPr="00F74A22">
        <w:t>6787608</w:t>
      </w:r>
      <w:r w:rsidR="00087E6A">
        <w:t>0</w:t>
      </w:r>
    </w:p>
    <w:p w14:paraId="584B1631" w14:textId="1591E515" w:rsidR="00152683" w:rsidRDefault="00152683" w:rsidP="00152683">
      <w:pPr>
        <w:pStyle w:val="naisf"/>
        <w:spacing w:before="0" w:after="0"/>
        <w:ind w:firstLine="0"/>
      </w:pPr>
      <w:r w:rsidRPr="00152683">
        <w:t xml:space="preserve">E-pasts: </w:t>
      </w:r>
      <w:r w:rsidR="00087E6A">
        <w:t>inga</w:t>
      </w:r>
      <w:r w:rsidR="00F74A22">
        <w:t>.</w:t>
      </w:r>
      <w:r w:rsidR="00087E6A">
        <w:t>liepina</w:t>
      </w:r>
      <w:r w:rsidRPr="00152683">
        <w:t>@vm.gov.lv</w:t>
      </w:r>
    </w:p>
    <w:sectPr w:rsidR="00152683" w:rsidSect="00344BF4">
      <w:headerReference w:type="even" r:id="rId8"/>
      <w:headerReference w:type="default" r:id="rId9"/>
      <w:footerReference w:type="default" r:id="rId10"/>
      <w:footerReference w:type="first" r:id="rId11"/>
      <w:pgSz w:w="16838" w:h="11906" w:orient="landscape" w:code="9"/>
      <w:pgMar w:top="1134" w:right="1134" w:bottom="1134" w:left="1701"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9ACD" w14:textId="77777777" w:rsidR="005B6AEF" w:rsidRDefault="005B6AEF">
      <w:r>
        <w:separator/>
      </w:r>
    </w:p>
  </w:endnote>
  <w:endnote w:type="continuationSeparator" w:id="0">
    <w:p w14:paraId="4D4EE7FB" w14:textId="77777777" w:rsidR="005B6AEF" w:rsidRDefault="005B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1F9B" w14:textId="2C3B50FE" w:rsidR="00561D3C" w:rsidRPr="00344BF4" w:rsidRDefault="00344BF4" w:rsidP="00344BF4">
    <w:pPr>
      <w:pStyle w:val="Footer"/>
      <w:rPr>
        <w:sz w:val="20"/>
        <w:szCs w:val="20"/>
      </w:rPr>
    </w:pPr>
    <w:r>
      <w:rPr>
        <w:sz w:val="20"/>
        <w:szCs w:val="20"/>
      </w:rPr>
      <w:t>VMizz_</w:t>
    </w:r>
    <w:r w:rsidR="00035AD3">
      <w:rPr>
        <w:sz w:val="20"/>
        <w:szCs w:val="20"/>
      </w:rPr>
      <w:t>23</w:t>
    </w:r>
    <w:r w:rsidR="00540432">
      <w:rPr>
        <w:sz w:val="20"/>
        <w:szCs w:val="20"/>
      </w:rPr>
      <w:t>0</w:t>
    </w:r>
    <w:r w:rsidR="00035AD3">
      <w:rPr>
        <w:sz w:val="20"/>
        <w:szCs w:val="20"/>
      </w:rPr>
      <w:t>7</w:t>
    </w:r>
    <w:r w:rsidR="00540432">
      <w:rPr>
        <w:sz w:val="20"/>
        <w:szCs w:val="20"/>
      </w:rPr>
      <w:t>20</w:t>
    </w:r>
    <w:r>
      <w:rPr>
        <w:sz w:val="20"/>
        <w:szCs w:val="20"/>
      </w:rPr>
      <w:t>_atskurbtuv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8265" w14:textId="72976933" w:rsidR="00344BF4" w:rsidRPr="00344BF4" w:rsidRDefault="0034367C" w:rsidP="00A47D25">
    <w:pPr>
      <w:pStyle w:val="Footer"/>
      <w:rPr>
        <w:sz w:val="20"/>
        <w:szCs w:val="20"/>
      </w:rPr>
    </w:pPr>
    <w:r>
      <w:rPr>
        <w:sz w:val="20"/>
        <w:szCs w:val="20"/>
      </w:rPr>
      <w:t>VMizz_</w:t>
    </w:r>
    <w:r w:rsidR="00035AD3">
      <w:rPr>
        <w:sz w:val="20"/>
        <w:szCs w:val="20"/>
      </w:rPr>
      <w:t>23</w:t>
    </w:r>
    <w:r w:rsidR="00540432">
      <w:rPr>
        <w:sz w:val="20"/>
        <w:szCs w:val="20"/>
      </w:rPr>
      <w:t>0</w:t>
    </w:r>
    <w:r w:rsidR="00035AD3">
      <w:rPr>
        <w:sz w:val="20"/>
        <w:szCs w:val="20"/>
      </w:rPr>
      <w:t>7</w:t>
    </w:r>
    <w:r w:rsidR="00540432">
      <w:rPr>
        <w:sz w:val="20"/>
        <w:szCs w:val="20"/>
      </w:rPr>
      <w:t>20</w:t>
    </w:r>
    <w:r w:rsidR="00A47D25">
      <w:rPr>
        <w:sz w:val="20"/>
        <w:szCs w:val="20"/>
      </w:rPr>
      <w:t>_</w:t>
    </w:r>
    <w:r w:rsidR="00C105A1">
      <w:rPr>
        <w:sz w:val="20"/>
        <w:szCs w:val="20"/>
      </w:rPr>
      <w:t>atsk</w:t>
    </w:r>
    <w:r w:rsidR="00344BF4">
      <w:rPr>
        <w:sz w:val="20"/>
        <w:szCs w:val="20"/>
      </w:rPr>
      <w:t>urbtuv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A025" w14:textId="77777777" w:rsidR="005B6AEF" w:rsidRDefault="005B6AEF">
      <w:r>
        <w:separator/>
      </w:r>
    </w:p>
  </w:footnote>
  <w:footnote w:type="continuationSeparator" w:id="0">
    <w:p w14:paraId="48199297" w14:textId="77777777" w:rsidR="005B6AEF" w:rsidRDefault="005B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753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A75B6"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96E" w14:textId="7BE902B8"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67C">
      <w:rPr>
        <w:rStyle w:val="PageNumber"/>
        <w:noProof/>
      </w:rPr>
      <w:t>13</w:t>
    </w:r>
    <w:r>
      <w:rPr>
        <w:rStyle w:val="PageNumber"/>
      </w:rPr>
      <w:fldChar w:fldCharType="end"/>
    </w:r>
  </w:p>
  <w:p w14:paraId="49B2DD75"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649"/>
    <w:multiLevelType w:val="hybridMultilevel"/>
    <w:tmpl w:val="7CE62366"/>
    <w:lvl w:ilvl="0" w:tplc="73C0F33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6145753"/>
    <w:multiLevelType w:val="hybridMultilevel"/>
    <w:tmpl w:val="B50629CE"/>
    <w:lvl w:ilvl="0" w:tplc="A18295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BB5204"/>
    <w:multiLevelType w:val="hybridMultilevel"/>
    <w:tmpl w:val="4C74874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717EE"/>
    <w:multiLevelType w:val="hybridMultilevel"/>
    <w:tmpl w:val="D336627E"/>
    <w:lvl w:ilvl="0" w:tplc="5ADACC7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A1A03FB"/>
    <w:multiLevelType w:val="hybridMultilevel"/>
    <w:tmpl w:val="CFEC1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62627"/>
    <w:multiLevelType w:val="hybridMultilevel"/>
    <w:tmpl w:val="9808E8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4894B5D"/>
    <w:multiLevelType w:val="hybridMultilevel"/>
    <w:tmpl w:val="5852CAA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0BD0004"/>
    <w:multiLevelType w:val="hybridMultilevel"/>
    <w:tmpl w:val="D1228740"/>
    <w:lvl w:ilvl="0" w:tplc="7FDA70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352449"/>
    <w:multiLevelType w:val="hybridMultilevel"/>
    <w:tmpl w:val="3BCE9C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AB3EC7"/>
    <w:multiLevelType w:val="hybridMultilevel"/>
    <w:tmpl w:val="FB28CF9C"/>
    <w:lvl w:ilvl="0" w:tplc="D4E85DC6">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060524"/>
    <w:multiLevelType w:val="hybridMultilevel"/>
    <w:tmpl w:val="DACC76EE"/>
    <w:lvl w:ilvl="0" w:tplc="3A4AA2D2">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265E13"/>
    <w:multiLevelType w:val="hybridMultilevel"/>
    <w:tmpl w:val="4F4EFCB8"/>
    <w:lvl w:ilvl="0" w:tplc="751081B4">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5" w15:restartNumberingAfterBreak="0">
    <w:nsid w:val="68E30A9C"/>
    <w:multiLevelType w:val="hybridMultilevel"/>
    <w:tmpl w:val="442E0CA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EFE4B89"/>
    <w:multiLevelType w:val="hybridMultilevel"/>
    <w:tmpl w:val="ED6867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FFC7867"/>
    <w:multiLevelType w:val="hybridMultilevel"/>
    <w:tmpl w:val="99FA707C"/>
    <w:lvl w:ilvl="0" w:tplc="4524DFF8">
      <w:start w:val="1"/>
      <w:numFmt w:val="decimal"/>
      <w:lvlText w:val="%1."/>
      <w:lvlJc w:val="left"/>
      <w:pPr>
        <w:ind w:left="720" w:hanging="360"/>
      </w:pPr>
      <w:rPr>
        <w:rFonts w:hint="default"/>
      </w:rPr>
    </w:lvl>
    <w:lvl w:ilvl="1" w:tplc="F0081B2C" w:tentative="1">
      <w:start w:val="1"/>
      <w:numFmt w:val="lowerLetter"/>
      <w:lvlText w:val="%2."/>
      <w:lvlJc w:val="left"/>
      <w:pPr>
        <w:ind w:left="1440" w:hanging="360"/>
      </w:pPr>
    </w:lvl>
    <w:lvl w:ilvl="2" w:tplc="A9EE9384" w:tentative="1">
      <w:start w:val="1"/>
      <w:numFmt w:val="lowerRoman"/>
      <w:lvlText w:val="%3."/>
      <w:lvlJc w:val="right"/>
      <w:pPr>
        <w:ind w:left="2160" w:hanging="180"/>
      </w:pPr>
    </w:lvl>
    <w:lvl w:ilvl="3" w:tplc="CA8A90EC" w:tentative="1">
      <w:start w:val="1"/>
      <w:numFmt w:val="decimal"/>
      <w:lvlText w:val="%4."/>
      <w:lvlJc w:val="left"/>
      <w:pPr>
        <w:ind w:left="2880" w:hanging="360"/>
      </w:pPr>
    </w:lvl>
    <w:lvl w:ilvl="4" w:tplc="30D25738" w:tentative="1">
      <w:start w:val="1"/>
      <w:numFmt w:val="lowerLetter"/>
      <w:lvlText w:val="%5."/>
      <w:lvlJc w:val="left"/>
      <w:pPr>
        <w:ind w:left="3600" w:hanging="360"/>
      </w:pPr>
    </w:lvl>
    <w:lvl w:ilvl="5" w:tplc="78B09478" w:tentative="1">
      <w:start w:val="1"/>
      <w:numFmt w:val="lowerRoman"/>
      <w:lvlText w:val="%6."/>
      <w:lvlJc w:val="right"/>
      <w:pPr>
        <w:ind w:left="4320" w:hanging="180"/>
      </w:pPr>
    </w:lvl>
    <w:lvl w:ilvl="6" w:tplc="3C0A9EF2" w:tentative="1">
      <w:start w:val="1"/>
      <w:numFmt w:val="decimal"/>
      <w:lvlText w:val="%7."/>
      <w:lvlJc w:val="left"/>
      <w:pPr>
        <w:ind w:left="5040" w:hanging="360"/>
      </w:pPr>
    </w:lvl>
    <w:lvl w:ilvl="7" w:tplc="33EEA90C" w:tentative="1">
      <w:start w:val="1"/>
      <w:numFmt w:val="lowerLetter"/>
      <w:lvlText w:val="%8."/>
      <w:lvlJc w:val="left"/>
      <w:pPr>
        <w:ind w:left="5760" w:hanging="360"/>
      </w:pPr>
    </w:lvl>
    <w:lvl w:ilvl="8" w:tplc="B22E129E" w:tentative="1">
      <w:start w:val="1"/>
      <w:numFmt w:val="lowerRoman"/>
      <w:lvlText w:val="%9."/>
      <w:lvlJc w:val="right"/>
      <w:pPr>
        <w:ind w:left="6480" w:hanging="180"/>
      </w:pPr>
    </w:lvl>
  </w:abstractNum>
  <w:abstractNum w:abstractNumId="18" w15:restartNumberingAfterBreak="0">
    <w:nsid w:val="75174A3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3"/>
  </w:num>
  <w:num w:numId="4">
    <w:abstractNumId w:val="11"/>
  </w:num>
  <w:num w:numId="5">
    <w:abstractNumId w:val="9"/>
  </w:num>
  <w:num w:numId="6">
    <w:abstractNumId w:val="12"/>
  </w:num>
  <w:num w:numId="7">
    <w:abstractNumId w:val="0"/>
  </w:num>
  <w:num w:numId="8">
    <w:abstractNumId w:val="17"/>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5"/>
  </w:num>
  <w:num w:numId="14">
    <w:abstractNumId w:val="16"/>
  </w:num>
  <w:num w:numId="15">
    <w:abstractNumId w:val="15"/>
  </w:num>
  <w:num w:numId="16">
    <w:abstractNumId w:val="18"/>
  </w:num>
  <w:num w:numId="17">
    <w:abstractNumId w:val="6"/>
  </w:num>
  <w:num w:numId="18">
    <w:abstractNumId w:val="8"/>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94C"/>
    <w:rsid w:val="00003C53"/>
    <w:rsid w:val="0000456E"/>
    <w:rsid w:val="00005062"/>
    <w:rsid w:val="000055EA"/>
    <w:rsid w:val="00006BF1"/>
    <w:rsid w:val="00007460"/>
    <w:rsid w:val="0001118D"/>
    <w:rsid w:val="0001131F"/>
    <w:rsid w:val="00011663"/>
    <w:rsid w:val="0001249F"/>
    <w:rsid w:val="000125C0"/>
    <w:rsid w:val="0001270C"/>
    <w:rsid w:val="000136AA"/>
    <w:rsid w:val="00013A54"/>
    <w:rsid w:val="00013B4C"/>
    <w:rsid w:val="00013BF6"/>
    <w:rsid w:val="0001485E"/>
    <w:rsid w:val="0001554C"/>
    <w:rsid w:val="00015B94"/>
    <w:rsid w:val="00015C84"/>
    <w:rsid w:val="00015DE5"/>
    <w:rsid w:val="00016065"/>
    <w:rsid w:val="00016DB6"/>
    <w:rsid w:val="000172E2"/>
    <w:rsid w:val="00017449"/>
    <w:rsid w:val="000179D1"/>
    <w:rsid w:val="00017B85"/>
    <w:rsid w:val="00020249"/>
    <w:rsid w:val="000215F2"/>
    <w:rsid w:val="00022338"/>
    <w:rsid w:val="0002296A"/>
    <w:rsid w:val="00022B0F"/>
    <w:rsid w:val="00022B9A"/>
    <w:rsid w:val="00023C23"/>
    <w:rsid w:val="00023ECF"/>
    <w:rsid w:val="00023FD6"/>
    <w:rsid w:val="0002416A"/>
    <w:rsid w:val="00024CCD"/>
    <w:rsid w:val="00024D20"/>
    <w:rsid w:val="000253DB"/>
    <w:rsid w:val="00026EF4"/>
    <w:rsid w:val="000278E7"/>
    <w:rsid w:val="00027A63"/>
    <w:rsid w:val="00027EAA"/>
    <w:rsid w:val="00027F9D"/>
    <w:rsid w:val="00030442"/>
    <w:rsid w:val="000307B5"/>
    <w:rsid w:val="00032457"/>
    <w:rsid w:val="00033B6C"/>
    <w:rsid w:val="0003413A"/>
    <w:rsid w:val="000349CA"/>
    <w:rsid w:val="0003557A"/>
    <w:rsid w:val="00035AD3"/>
    <w:rsid w:val="00035C06"/>
    <w:rsid w:val="00035EAE"/>
    <w:rsid w:val="000366DF"/>
    <w:rsid w:val="00036B16"/>
    <w:rsid w:val="000376CD"/>
    <w:rsid w:val="00040A5C"/>
    <w:rsid w:val="00042F2B"/>
    <w:rsid w:val="00043005"/>
    <w:rsid w:val="0004345F"/>
    <w:rsid w:val="00044026"/>
    <w:rsid w:val="00046075"/>
    <w:rsid w:val="00046CAD"/>
    <w:rsid w:val="00046F5C"/>
    <w:rsid w:val="0004728D"/>
    <w:rsid w:val="00047385"/>
    <w:rsid w:val="000500AC"/>
    <w:rsid w:val="00050159"/>
    <w:rsid w:val="00050554"/>
    <w:rsid w:val="00051DE3"/>
    <w:rsid w:val="00053706"/>
    <w:rsid w:val="00053E04"/>
    <w:rsid w:val="000579E6"/>
    <w:rsid w:val="00060E03"/>
    <w:rsid w:val="00062BBC"/>
    <w:rsid w:val="00063734"/>
    <w:rsid w:val="000641CE"/>
    <w:rsid w:val="00064836"/>
    <w:rsid w:val="00065271"/>
    <w:rsid w:val="00066176"/>
    <w:rsid w:val="0006618D"/>
    <w:rsid w:val="00066885"/>
    <w:rsid w:val="0006694E"/>
    <w:rsid w:val="00066A37"/>
    <w:rsid w:val="00066F05"/>
    <w:rsid w:val="00071129"/>
    <w:rsid w:val="00072628"/>
    <w:rsid w:val="000728ED"/>
    <w:rsid w:val="00072A1B"/>
    <w:rsid w:val="000733F5"/>
    <w:rsid w:val="000733FF"/>
    <w:rsid w:val="00073512"/>
    <w:rsid w:val="00073774"/>
    <w:rsid w:val="0007577A"/>
    <w:rsid w:val="000775D0"/>
    <w:rsid w:val="00081B0F"/>
    <w:rsid w:val="00082604"/>
    <w:rsid w:val="0008283D"/>
    <w:rsid w:val="00082A26"/>
    <w:rsid w:val="00082E7C"/>
    <w:rsid w:val="00082E9C"/>
    <w:rsid w:val="00083090"/>
    <w:rsid w:val="00083214"/>
    <w:rsid w:val="00083B8F"/>
    <w:rsid w:val="00084B11"/>
    <w:rsid w:val="00084BDB"/>
    <w:rsid w:val="00085322"/>
    <w:rsid w:val="0008656F"/>
    <w:rsid w:val="00086AB9"/>
    <w:rsid w:val="00086BCE"/>
    <w:rsid w:val="00086F36"/>
    <w:rsid w:val="00087E6A"/>
    <w:rsid w:val="00090168"/>
    <w:rsid w:val="00090C76"/>
    <w:rsid w:val="00091033"/>
    <w:rsid w:val="000911A1"/>
    <w:rsid w:val="00091F10"/>
    <w:rsid w:val="00092D4F"/>
    <w:rsid w:val="0009302B"/>
    <w:rsid w:val="00093EC2"/>
    <w:rsid w:val="00094628"/>
    <w:rsid w:val="000958A2"/>
    <w:rsid w:val="000965E7"/>
    <w:rsid w:val="0009663C"/>
    <w:rsid w:val="000A0041"/>
    <w:rsid w:val="000A06FC"/>
    <w:rsid w:val="000A0DE1"/>
    <w:rsid w:val="000A1607"/>
    <w:rsid w:val="000A1A02"/>
    <w:rsid w:val="000A355F"/>
    <w:rsid w:val="000A4035"/>
    <w:rsid w:val="000A44FC"/>
    <w:rsid w:val="000A483A"/>
    <w:rsid w:val="000A55D2"/>
    <w:rsid w:val="000A64D3"/>
    <w:rsid w:val="000A689D"/>
    <w:rsid w:val="000A77B9"/>
    <w:rsid w:val="000A7EA7"/>
    <w:rsid w:val="000B0403"/>
    <w:rsid w:val="000B057B"/>
    <w:rsid w:val="000B06E7"/>
    <w:rsid w:val="000B09F3"/>
    <w:rsid w:val="000B0C94"/>
    <w:rsid w:val="000B15E5"/>
    <w:rsid w:val="000B2382"/>
    <w:rsid w:val="000B3171"/>
    <w:rsid w:val="000B34A5"/>
    <w:rsid w:val="000B4746"/>
    <w:rsid w:val="000B4B2A"/>
    <w:rsid w:val="000B6A28"/>
    <w:rsid w:val="000B7966"/>
    <w:rsid w:val="000B7CB1"/>
    <w:rsid w:val="000C0AE6"/>
    <w:rsid w:val="000C0D0D"/>
    <w:rsid w:val="000C16F5"/>
    <w:rsid w:val="000C2555"/>
    <w:rsid w:val="000C298F"/>
    <w:rsid w:val="000C3545"/>
    <w:rsid w:val="000C498A"/>
    <w:rsid w:val="000C4C16"/>
    <w:rsid w:val="000C56FC"/>
    <w:rsid w:val="000C71C7"/>
    <w:rsid w:val="000C782E"/>
    <w:rsid w:val="000C7907"/>
    <w:rsid w:val="000C7A11"/>
    <w:rsid w:val="000C7F5E"/>
    <w:rsid w:val="000D00AC"/>
    <w:rsid w:val="000D0AED"/>
    <w:rsid w:val="000D15AB"/>
    <w:rsid w:val="000D3602"/>
    <w:rsid w:val="000D4A68"/>
    <w:rsid w:val="000D4D89"/>
    <w:rsid w:val="000D4F46"/>
    <w:rsid w:val="000D6049"/>
    <w:rsid w:val="000D699D"/>
    <w:rsid w:val="000D6BBD"/>
    <w:rsid w:val="000D7751"/>
    <w:rsid w:val="000D7C23"/>
    <w:rsid w:val="000E058F"/>
    <w:rsid w:val="000E08A1"/>
    <w:rsid w:val="000E0A16"/>
    <w:rsid w:val="000E1BFA"/>
    <w:rsid w:val="000E2142"/>
    <w:rsid w:val="000E21D0"/>
    <w:rsid w:val="000E2333"/>
    <w:rsid w:val="000E2A38"/>
    <w:rsid w:val="000E2ACC"/>
    <w:rsid w:val="000E3821"/>
    <w:rsid w:val="000E5166"/>
    <w:rsid w:val="000E5509"/>
    <w:rsid w:val="000E585F"/>
    <w:rsid w:val="000E66F8"/>
    <w:rsid w:val="000E7033"/>
    <w:rsid w:val="000F054F"/>
    <w:rsid w:val="000F079D"/>
    <w:rsid w:val="000F0D9D"/>
    <w:rsid w:val="000F1D56"/>
    <w:rsid w:val="000F205E"/>
    <w:rsid w:val="000F2534"/>
    <w:rsid w:val="000F28D9"/>
    <w:rsid w:val="000F2D43"/>
    <w:rsid w:val="000F2F9A"/>
    <w:rsid w:val="000F3AA0"/>
    <w:rsid w:val="000F4AEB"/>
    <w:rsid w:val="000F4B40"/>
    <w:rsid w:val="000F4C3B"/>
    <w:rsid w:val="000F4E7B"/>
    <w:rsid w:val="000F52FA"/>
    <w:rsid w:val="000F57C3"/>
    <w:rsid w:val="000F5C37"/>
    <w:rsid w:val="000F5DF0"/>
    <w:rsid w:val="000F5F11"/>
    <w:rsid w:val="000F5F29"/>
    <w:rsid w:val="000F685F"/>
    <w:rsid w:val="000F6A0B"/>
    <w:rsid w:val="000F71D4"/>
    <w:rsid w:val="000F7695"/>
    <w:rsid w:val="001009D6"/>
    <w:rsid w:val="001012E3"/>
    <w:rsid w:val="00101EEB"/>
    <w:rsid w:val="0010375A"/>
    <w:rsid w:val="001038ED"/>
    <w:rsid w:val="001042B0"/>
    <w:rsid w:val="0010577C"/>
    <w:rsid w:val="00106F4F"/>
    <w:rsid w:val="001071D3"/>
    <w:rsid w:val="001075A8"/>
    <w:rsid w:val="00110259"/>
    <w:rsid w:val="00110AA9"/>
    <w:rsid w:val="00110F27"/>
    <w:rsid w:val="0011153F"/>
    <w:rsid w:val="0011254D"/>
    <w:rsid w:val="001139C2"/>
    <w:rsid w:val="00114559"/>
    <w:rsid w:val="00114EA9"/>
    <w:rsid w:val="00115ED0"/>
    <w:rsid w:val="0011683C"/>
    <w:rsid w:val="001179E8"/>
    <w:rsid w:val="0012021B"/>
    <w:rsid w:val="0012222D"/>
    <w:rsid w:val="0012522F"/>
    <w:rsid w:val="001255E6"/>
    <w:rsid w:val="0012612E"/>
    <w:rsid w:val="00127036"/>
    <w:rsid w:val="00127123"/>
    <w:rsid w:val="0013040C"/>
    <w:rsid w:val="0013053A"/>
    <w:rsid w:val="0013066A"/>
    <w:rsid w:val="001315EF"/>
    <w:rsid w:val="00131F39"/>
    <w:rsid w:val="001322DD"/>
    <w:rsid w:val="00132375"/>
    <w:rsid w:val="00132943"/>
    <w:rsid w:val="00132E73"/>
    <w:rsid w:val="00133505"/>
    <w:rsid w:val="00133ADD"/>
    <w:rsid w:val="00134188"/>
    <w:rsid w:val="00134BD2"/>
    <w:rsid w:val="00137403"/>
    <w:rsid w:val="00140383"/>
    <w:rsid w:val="00140706"/>
    <w:rsid w:val="00140E7A"/>
    <w:rsid w:val="0014122A"/>
    <w:rsid w:val="00141E85"/>
    <w:rsid w:val="001421EC"/>
    <w:rsid w:val="0014319C"/>
    <w:rsid w:val="001436B3"/>
    <w:rsid w:val="00143976"/>
    <w:rsid w:val="00143A47"/>
    <w:rsid w:val="00143DAC"/>
    <w:rsid w:val="00144622"/>
    <w:rsid w:val="00144781"/>
    <w:rsid w:val="00144917"/>
    <w:rsid w:val="00145407"/>
    <w:rsid w:val="00145B16"/>
    <w:rsid w:val="0014702D"/>
    <w:rsid w:val="00147596"/>
    <w:rsid w:val="00151648"/>
    <w:rsid w:val="00152683"/>
    <w:rsid w:val="00152718"/>
    <w:rsid w:val="001530CF"/>
    <w:rsid w:val="00153F12"/>
    <w:rsid w:val="001543DB"/>
    <w:rsid w:val="001546FE"/>
    <w:rsid w:val="001548B4"/>
    <w:rsid w:val="00155473"/>
    <w:rsid w:val="0015578C"/>
    <w:rsid w:val="00155DC2"/>
    <w:rsid w:val="00156D90"/>
    <w:rsid w:val="00156E9F"/>
    <w:rsid w:val="00157A57"/>
    <w:rsid w:val="00157DB6"/>
    <w:rsid w:val="00157EC2"/>
    <w:rsid w:val="00157EF1"/>
    <w:rsid w:val="0016113E"/>
    <w:rsid w:val="00162A68"/>
    <w:rsid w:val="00162E08"/>
    <w:rsid w:val="001633F1"/>
    <w:rsid w:val="00164B33"/>
    <w:rsid w:val="0016531E"/>
    <w:rsid w:val="0016565C"/>
    <w:rsid w:val="00166314"/>
    <w:rsid w:val="00166746"/>
    <w:rsid w:val="001672B3"/>
    <w:rsid w:val="00167590"/>
    <w:rsid w:val="00167918"/>
    <w:rsid w:val="00167C1E"/>
    <w:rsid w:val="00170164"/>
    <w:rsid w:val="0017043B"/>
    <w:rsid w:val="001706A1"/>
    <w:rsid w:val="00170914"/>
    <w:rsid w:val="00170DF2"/>
    <w:rsid w:val="00171CFE"/>
    <w:rsid w:val="00174841"/>
    <w:rsid w:val="001761FD"/>
    <w:rsid w:val="001771FF"/>
    <w:rsid w:val="0017773B"/>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773"/>
    <w:rsid w:val="00195962"/>
    <w:rsid w:val="001966D0"/>
    <w:rsid w:val="00197533"/>
    <w:rsid w:val="001977E7"/>
    <w:rsid w:val="00197837"/>
    <w:rsid w:val="00197CCA"/>
    <w:rsid w:val="001A0D53"/>
    <w:rsid w:val="001A0D8A"/>
    <w:rsid w:val="001A192D"/>
    <w:rsid w:val="001A57BE"/>
    <w:rsid w:val="001A7C72"/>
    <w:rsid w:val="001B02A9"/>
    <w:rsid w:val="001B084B"/>
    <w:rsid w:val="001B0CEC"/>
    <w:rsid w:val="001B0DB2"/>
    <w:rsid w:val="001B0FFC"/>
    <w:rsid w:val="001B1CF2"/>
    <w:rsid w:val="001B29CF"/>
    <w:rsid w:val="001B2B0E"/>
    <w:rsid w:val="001B4388"/>
    <w:rsid w:val="001B463E"/>
    <w:rsid w:val="001B49E0"/>
    <w:rsid w:val="001B4FC5"/>
    <w:rsid w:val="001B5377"/>
    <w:rsid w:val="001B6553"/>
    <w:rsid w:val="001B6647"/>
    <w:rsid w:val="001B693B"/>
    <w:rsid w:val="001B6A47"/>
    <w:rsid w:val="001B6B0A"/>
    <w:rsid w:val="001B6C3C"/>
    <w:rsid w:val="001C0824"/>
    <w:rsid w:val="001C0B83"/>
    <w:rsid w:val="001C1510"/>
    <w:rsid w:val="001C1989"/>
    <w:rsid w:val="001C28FD"/>
    <w:rsid w:val="001C3349"/>
    <w:rsid w:val="001C4ABA"/>
    <w:rsid w:val="001C51EB"/>
    <w:rsid w:val="001C546B"/>
    <w:rsid w:val="001C5EA2"/>
    <w:rsid w:val="001C6608"/>
    <w:rsid w:val="001C6C7D"/>
    <w:rsid w:val="001D1CB1"/>
    <w:rsid w:val="001D2AC0"/>
    <w:rsid w:val="001D2DBA"/>
    <w:rsid w:val="001D2FD0"/>
    <w:rsid w:val="001D3830"/>
    <w:rsid w:val="001D3BA6"/>
    <w:rsid w:val="001D4321"/>
    <w:rsid w:val="001D54DB"/>
    <w:rsid w:val="001D5564"/>
    <w:rsid w:val="001D6FAA"/>
    <w:rsid w:val="001D70FA"/>
    <w:rsid w:val="001D7BA9"/>
    <w:rsid w:val="001E039D"/>
    <w:rsid w:val="001E1A03"/>
    <w:rsid w:val="001E22E7"/>
    <w:rsid w:val="001E2714"/>
    <w:rsid w:val="001E34E4"/>
    <w:rsid w:val="001E398C"/>
    <w:rsid w:val="001E4456"/>
    <w:rsid w:val="001E4DDC"/>
    <w:rsid w:val="001E6974"/>
    <w:rsid w:val="001E774F"/>
    <w:rsid w:val="001E7C1D"/>
    <w:rsid w:val="001F073F"/>
    <w:rsid w:val="001F261F"/>
    <w:rsid w:val="001F2A79"/>
    <w:rsid w:val="001F3009"/>
    <w:rsid w:val="001F3358"/>
    <w:rsid w:val="001F35CB"/>
    <w:rsid w:val="001F390F"/>
    <w:rsid w:val="001F4774"/>
    <w:rsid w:val="001F5CD1"/>
    <w:rsid w:val="001F7257"/>
    <w:rsid w:val="001F7739"/>
    <w:rsid w:val="0020011B"/>
    <w:rsid w:val="0020165B"/>
    <w:rsid w:val="0020187E"/>
    <w:rsid w:val="00201DC6"/>
    <w:rsid w:val="00202375"/>
    <w:rsid w:val="002025EA"/>
    <w:rsid w:val="00202884"/>
    <w:rsid w:val="00202E44"/>
    <w:rsid w:val="00203556"/>
    <w:rsid w:val="00204D0F"/>
    <w:rsid w:val="00204DB6"/>
    <w:rsid w:val="002056ED"/>
    <w:rsid w:val="00205C3A"/>
    <w:rsid w:val="00206EAF"/>
    <w:rsid w:val="00211793"/>
    <w:rsid w:val="00211C11"/>
    <w:rsid w:val="00212345"/>
    <w:rsid w:val="002125BB"/>
    <w:rsid w:val="0021303F"/>
    <w:rsid w:val="00214809"/>
    <w:rsid w:val="002149A1"/>
    <w:rsid w:val="00214B58"/>
    <w:rsid w:val="00214E7A"/>
    <w:rsid w:val="00215933"/>
    <w:rsid w:val="00215BFE"/>
    <w:rsid w:val="00215C44"/>
    <w:rsid w:val="00215ED2"/>
    <w:rsid w:val="00216B42"/>
    <w:rsid w:val="00216B4E"/>
    <w:rsid w:val="00216E73"/>
    <w:rsid w:val="0021774C"/>
    <w:rsid w:val="00217FF6"/>
    <w:rsid w:val="00220A77"/>
    <w:rsid w:val="00220A82"/>
    <w:rsid w:val="00221FD2"/>
    <w:rsid w:val="00222386"/>
    <w:rsid w:val="00222C75"/>
    <w:rsid w:val="00222F51"/>
    <w:rsid w:val="002230E1"/>
    <w:rsid w:val="00223361"/>
    <w:rsid w:val="002244BA"/>
    <w:rsid w:val="002247AA"/>
    <w:rsid w:val="00224DA7"/>
    <w:rsid w:val="002261CB"/>
    <w:rsid w:val="002268BF"/>
    <w:rsid w:val="00227BDE"/>
    <w:rsid w:val="00230045"/>
    <w:rsid w:val="0023014E"/>
    <w:rsid w:val="002308FA"/>
    <w:rsid w:val="00230973"/>
    <w:rsid w:val="0023132F"/>
    <w:rsid w:val="00231AA5"/>
    <w:rsid w:val="002327EA"/>
    <w:rsid w:val="002327FD"/>
    <w:rsid w:val="00232F90"/>
    <w:rsid w:val="0023339B"/>
    <w:rsid w:val="0023469C"/>
    <w:rsid w:val="00234C71"/>
    <w:rsid w:val="00235511"/>
    <w:rsid w:val="002366E0"/>
    <w:rsid w:val="00236DE1"/>
    <w:rsid w:val="002372EE"/>
    <w:rsid w:val="002372FD"/>
    <w:rsid w:val="0023764D"/>
    <w:rsid w:val="002415BC"/>
    <w:rsid w:val="00242686"/>
    <w:rsid w:val="002434B2"/>
    <w:rsid w:val="002442F4"/>
    <w:rsid w:val="002445EA"/>
    <w:rsid w:val="00244ECE"/>
    <w:rsid w:val="00244FC5"/>
    <w:rsid w:val="00245918"/>
    <w:rsid w:val="00245D1D"/>
    <w:rsid w:val="00250008"/>
    <w:rsid w:val="00250E19"/>
    <w:rsid w:val="00250EDA"/>
    <w:rsid w:val="00251502"/>
    <w:rsid w:val="002518E8"/>
    <w:rsid w:val="00251C10"/>
    <w:rsid w:val="00252E1E"/>
    <w:rsid w:val="002538BA"/>
    <w:rsid w:val="0025469D"/>
    <w:rsid w:val="002552B1"/>
    <w:rsid w:val="00255D01"/>
    <w:rsid w:val="002565BE"/>
    <w:rsid w:val="00256E55"/>
    <w:rsid w:val="00257C07"/>
    <w:rsid w:val="00257E0E"/>
    <w:rsid w:val="00257FF4"/>
    <w:rsid w:val="00260FCB"/>
    <w:rsid w:val="002615F5"/>
    <w:rsid w:val="002616B9"/>
    <w:rsid w:val="00261CB5"/>
    <w:rsid w:val="0026217B"/>
    <w:rsid w:val="00262235"/>
    <w:rsid w:val="002629E4"/>
    <w:rsid w:val="00263359"/>
    <w:rsid w:val="00263FE3"/>
    <w:rsid w:val="00265330"/>
    <w:rsid w:val="00265593"/>
    <w:rsid w:val="002664AF"/>
    <w:rsid w:val="002675EA"/>
    <w:rsid w:val="00267BC5"/>
    <w:rsid w:val="00267CBE"/>
    <w:rsid w:val="00267E0B"/>
    <w:rsid w:val="00270680"/>
    <w:rsid w:val="00271103"/>
    <w:rsid w:val="002720DB"/>
    <w:rsid w:val="002721FA"/>
    <w:rsid w:val="0027230C"/>
    <w:rsid w:val="00272B99"/>
    <w:rsid w:val="0027380D"/>
    <w:rsid w:val="0027468E"/>
    <w:rsid w:val="00274826"/>
    <w:rsid w:val="00274BB1"/>
    <w:rsid w:val="00275005"/>
    <w:rsid w:val="002752AB"/>
    <w:rsid w:val="0027555D"/>
    <w:rsid w:val="002756D6"/>
    <w:rsid w:val="0027573C"/>
    <w:rsid w:val="002815D0"/>
    <w:rsid w:val="002820A7"/>
    <w:rsid w:val="00283B82"/>
    <w:rsid w:val="00283E13"/>
    <w:rsid w:val="002840C9"/>
    <w:rsid w:val="00286478"/>
    <w:rsid w:val="00286A6A"/>
    <w:rsid w:val="00287EDD"/>
    <w:rsid w:val="0029141B"/>
    <w:rsid w:val="002923A5"/>
    <w:rsid w:val="002926A3"/>
    <w:rsid w:val="002927D3"/>
    <w:rsid w:val="00294BDE"/>
    <w:rsid w:val="00295DB6"/>
    <w:rsid w:val="0029788B"/>
    <w:rsid w:val="00297D1B"/>
    <w:rsid w:val="00297F4D"/>
    <w:rsid w:val="002A0226"/>
    <w:rsid w:val="002A0661"/>
    <w:rsid w:val="002A1CF2"/>
    <w:rsid w:val="002A2ED0"/>
    <w:rsid w:val="002A2F14"/>
    <w:rsid w:val="002A3A84"/>
    <w:rsid w:val="002A475B"/>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6A2"/>
    <w:rsid w:val="002B2A48"/>
    <w:rsid w:val="002B2BEE"/>
    <w:rsid w:val="002B31AD"/>
    <w:rsid w:val="002B3EA7"/>
    <w:rsid w:val="002B4BAE"/>
    <w:rsid w:val="002B4C58"/>
    <w:rsid w:val="002B538B"/>
    <w:rsid w:val="002B581B"/>
    <w:rsid w:val="002B65E5"/>
    <w:rsid w:val="002C2479"/>
    <w:rsid w:val="002C2892"/>
    <w:rsid w:val="002C58AB"/>
    <w:rsid w:val="002C615E"/>
    <w:rsid w:val="002C6D84"/>
    <w:rsid w:val="002C6E57"/>
    <w:rsid w:val="002C7D21"/>
    <w:rsid w:val="002D06D1"/>
    <w:rsid w:val="002D1564"/>
    <w:rsid w:val="002D1AD0"/>
    <w:rsid w:val="002D1CA4"/>
    <w:rsid w:val="002D2C09"/>
    <w:rsid w:val="002D2C45"/>
    <w:rsid w:val="002D3494"/>
    <w:rsid w:val="002D369D"/>
    <w:rsid w:val="002D458D"/>
    <w:rsid w:val="002D4969"/>
    <w:rsid w:val="002D4EE1"/>
    <w:rsid w:val="002D4F49"/>
    <w:rsid w:val="002D5E02"/>
    <w:rsid w:val="002D644B"/>
    <w:rsid w:val="002D75E9"/>
    <w:rsid w:val="002D778E"/>
    <w:rsid w:val="002E04D7"/>
    <w:rsid w:val="002E06DD"/>
    <w:rsid w:val="002E171A"/>
    <w:rsid w:val="002E2A24"/>
    <w:rsid w:val="002E3950"/>
    <w:rsid w:val="002E3D66"/>
    <w:rsid w:val="002E3E9C"/>
    <w:rsid w:val="002E3F11"/>
    <w:rsid w:val="002E4B11"/>
    <w:rsid w:val="002E4F70"/>
    <w:rsid w:val="002E5886"/>
    <w:rsid w:val="002E5AD3"/>
    <w:rsid w:val="002E624C"/>
    <w:rsid w:val="002E62B0"/>
    <w:rsid w:val="002E635D"/>
    <w:rsid w:val="002E7562"/>
    <w:rsid w:val="002E7722"/>
    <w:rsid w:val="002F071F"/>
    <w:rsid w:val="002F072D"/>
    <w:rsid w:val="002F16D5"/>
    <w:rsid w:val="002F1822"/>
    <w:rsid w:val="002F1A90"/>
    <w:rsid w:val="002F1C2F"/>
    <w:rsid w:val="002F2819"/>
    <w:rsid w:val="002F2AEE"/>
    <w:rsid w:val="002F3007"/>
    <w:rsid w:val="002F3D1C"/>
    <w:rsid w:val="002F4EA1"/>
    <w:rsid w:val="002F52DE"/>
    <w:rsid w:val="002F55C1"/>
    <w:rsid w:val="002F797A"/>
    <w:rsid w:val="00300483"/>
    <w:rsid w:val="0030077A"/>
    <w:rsid w:val="00301C91"/>
    <w:rsid w:val="003022FB"/>
    <w:rsid w:val="00302F99"/>
    <w:rsid w:val="003039D0"/>
    <w:rsid w:val="00303F2B"/>
    <w:rsid w:val="00304607"/>
    <w:rsid w:val="0030467A"/>
    <w:rsid w:val="00304D4E"/>
    <w:rsid w:val="00304F20"/>
    <w:rsid w:val="00304FFD"/>
    <w:rsid w:val="00305608"/>
    <w:rsid w:val="00305B72"/>
    <w:rsid w:val="0030610A"/>
    <w:rsid w:val="00306627"/>
    <w:rsid w:val="0030679A"/>
    <w:rsid w:val="003069DD"/>
    <w:rsid w:val="00306CAB"/>
    <w:rsid w:val="0031146F"/>
    <w:rsid w:val="00311795"/>
    <w:rsid w:val="003117B1"/>
    <w:rsid w:val="00311B70"/>
    <w:rsid w:val="00311BD9"/>
    <w:rsid w:val="00311CBE"/>
    <w:rsid w:val="00312280"/>
    <w:rsid w:val="00312CD0"/>
    <w:rsid w:val="0031365C"/>
    <w:rsid w:val="0031449F"/>
    <w:rsid w:val="003145A5"/>
    <w:rsid w:val="003148B9"/>
    <w:rsid w:val="00314A2E"/>
    <w:rsid w:val="00315266"/>
    <w:rsid w:val="0031693B"/>
    <w:rsid w:val="003169CE"/>
    <w:rsid w:val="00316F0A"/>
    <w:rsid w:val="003170B4"/>
    <w:rsid w:val="00317DC7"/>
    <w:rsid w:val="003200F9"/>
    <w:rsid w:val="00320F38"/>
    <w:rsid w:val="00321183"/>
    <w:rsid w:val="00321694"/>
    <w:rsid w:val="00321F0A"/>
    <w:rsid w:val="00322297"/>
    <w:rsid w:val="003223CE"/>
    <w:rsid w:val="00322A2D"/>
    <w:rsid w:val="00322E80"/>
    <w:rsid w:val="00323A60"/>
    <w:rsid w:val="00324D5B"/>
    <w:rsid w:val="00324DDA"/>
    <w:rsid w:val="00325045"/>
    <w:rsid w:val="00325D91"/>
    <w:rsid w:val="003267B4"/>
    <w:rsid w:val="00330CB0"/>
    <w:rsid w:val="00331193"/>
    <w:rsid w:val="00332A2A"/>
    <w:rsid w:val="003333D4"/>
    <w:rsid w:val="00334187"/>
    <w:rsid w:val="00334951"/>
    <w:rsid w:val="00334D67"/>
    <w:rsid w:val="00334EFD"/>
    <w:rsid w:val="00336411"/>
    <w:rsid w:val="0033678D"/>
    <w:rsid w:val="00336D17"/>
    <w:rsid w:val="0033720D"/>
    <w:rsid w:val="003373E8"/>
    <w:rsid w:val="00337E8C"/>
    <w:rsid w:val="00340850"/>
    <w:rsid w:val="003409C7"/>
    <w:rsid w:val="00341D68"/>
    <w:rsid w:val="0034367C"/>
    <w:rsid w:val="003443C4"/>
    <w:rsid w:val="003443DD"/>
    <w:rsid w:val="00344A22"/>
    <w:rsid w:val="00344BF4"/>
    <w:rsid w:val="00344D5A"/>
    <w:rsid w:val="0034505B"/>
    <w:rsid w:val="003468FD"/>
    <w:rsid w:val="00346B59"/>
    <w:rsid w:val="00346EB6"/>
    <w:rsid w:val="00347CD7"/>
    <w:rsid w:val="00347EDB"/>
    <w:rsid w:val="00350456"/>
    <w:rsid w:val="00350797"/>
    <w:rsid w:val="00351A85"/>
    <w:rsid w:val="003522E8"/>
    <w:rsid w:val="00352AE7"/>
    <w:rsid w:val="00353989"/>
    <w:rsid w:val="0035445A"/>
    <w:rsid w:val="00354C1D"/>
    <w:rsid w:val="00355B7A"/>
    <w:rsid w:val="0035617C"/>
    <w:rsid w:val="00356E7E"/>
    <w:rsid w:val="00356EB8"/>
    <w:rsid w:val="00357B83"/>
    <w:rsid w:val="00360AAB"/>
    <w:rsid w:val="003614A8"/>
    <w:rsid w:val="0036160E"/>
    <w:rsid w:val="00362610"/>
    <w:rsid w:val="00363830"/>
    <w:rsid w:val="00363D2D"/>
    <w:rsid w:val="00364AF9"/>
    <w:rsid w:val="00364BB6"/>
    <w:rsid w:val="00364D6B"/>
    <w:rsid w:val="00365408"/>
    <w:rsid w:val="00365CC0"/>
    <w:rsid w:val="003668DF"/>
    <w:rsid w:val="00367688"/>
    <w:rsid w:val="00367C49"/>
    <w:rsid w:val="00372037"/>
    <w:rsid w:val="00372221"/>
    <w:rsid w:val="00372CF2"/>
    <w:rsid w:val="003737FF"/>
    <w:rsid w:val="00374927"/>
    <w:rsid w:val="00374C7E"/>
    <w:rsid w:val="00376EA3"/>
    <w:rsid w:val="00377353"/>
    <w:rsid w:val="0037736B"/>
    <w:rsid w:val="003778B3"/>
    <w:rsid w:val="00381F57"/>
    <w:rsid w:val="0038216E"/>
    <w:rsid w:val="003822E5"/>
    <w:rsid w:val="003830B8"/>
    <w:rsid w:val="00383262"/>
    <w:rsid w:val="0038547A"/>
    <w:rsid w:val="0039188A"/>
    <w:rsid w:val="003954C7"/>
    <w:rsid w:val="003966C1"/>
    <w:rsid w:val="00396C6F"/>
    <w:rsid w:val="00397B23"/>
    <w:rsid w:val="003A157A"/>
    <w:rsid w:val="003A283F"/>
    <w:rsid w:val="003A2A16"/>
    <w:rsid w:val="003A2D12"/>
    <w:rsid w:val="003A2FDD"/>
    <w:rsid w:val="003A3C43"/>
    <w:rsid w:val="003A4995"/>
    <w:rsid w:val="003A5CCC"/>
    <w:rsid w:val="003A66EA"/>
    <w:rsid w:val="003A70FF"/>
    <w:rsid w:val="003A74D2"/>
    <w:rsid w:val="003A756B"/>
    <w:rsid w:val="003A7902"/>
    <w:rsid w:val="003B076B"/>
    <w:rsid w:val="003B0F72"/>
    <w:rsid w:val="003B1BAD"/>
    <w:rsid w:val="003B23D2"/>
    <w:rsid w:val="003B23D7"/>
    <w:rsid w:val="003B2AB9"/>
    <w:rsid w:val="003B34CB"/>
    <w:rsid w:val="003B3AB4"/>
    <w:rsid w:val="003B3CA8"/>
    <w:rsid w:val="003B45D5"/>
    <w:rsid w:val="003B52FE"/>
    <w:rsid w:val="003B572A"/>
    <w:rsid w:val="003B6325"/>
    <w:rsid w:val="003B71E0"/>
    <w:rsid w:val="003B78A4"/>
    <w:rsid w:val="003C12DB"/>
    <w:rsid w:val="003C144E"/>
    <w:rsid w:val="003C1A07"/>
    <w:rsid w:val="003C1E74"/>
    <w:rsid w:val="003C20A2"/>
    <w:rsid w:val="003C2673"/>
    <w:rsid w:val="003C27A2"/>
    <w:rsid w:val="003C3B5F"/>
    <w:rsid w:val="003C53D5"/>
    <w:rsid w:val="003C567C"/>
    <w:rsid w:val="003C59B8"/>
    <w:rsid w:val="003C6809"/>
    <w:rsid w:val="003C7897"/>
    <w:rsid w:val="003D0937"/>
    <w:rsid w:val="003D17E6"/>
    <w:rsid w:val="003D1A20"/>
    <w:rsid w:val="003D1AC9"/>
    <w:rsid w:val="003D23C5"/>
    <w:rsid w:val="003D2AC9"/>
    <w:rsid w:val="003D2CD8"/>
    <w:rsid w:val="003D3724"/>
    <w:rsid w:val="003D46A7"/>
    <w:rsid w:val="003D4BD4"/>
    <w:rsid w:val="003D53AE"/>
    <w:rsid w:val="003D5C9A"/>
    <w:rsid w:val="003D6224"/>
    <w:rsid w:val="003D6376"/>
    <w:rsid w:val="003E04C0"/>
    <w:rsid w:val="003E09CA"/>
    <w:rsid w:val="003E1235"/>
    <w:rsid w:val="003E2A35"/>
    <w:rsid w:val="003E2B56"/>
    <w:rsid w:val="003E2CE1"/>
    <w:rsid w:val="003E2DCB"/>
    <w:rsid w:val="003E4C3F"/>
    <w:rsid w:val="003E4D7C"/>
    <w:rsid w:val="003E5FA8"/>
    <w:rsid w:val="003E6252"/>
    <w:rsid w:val="003E6E42"/>
    <w:rsid w:val="003F1200"/>
    <w:rsid w:val="003F1421"/>
    <w:rsid w:val="003F1844"/>
    <w:rsid w:val="003F241E"/>
    <w:rsid w:val="003F28C0"/>
    <w:rsid w:val="003F4697"/>
    <w:rsid w:val="003F52B2"/>
    <w:rsid w:val="003F543A"/>
    <w:rsid w:val="003F6DE8"/>
    <w:rsid w:val="003F716E"/>
    <w:rsid w:val="00400061"/>
    <w:rsid w:val="0040032D"/>
    <w:rsid w:val="0040068A"/>
    <w:rsid w:val="00400813"/>
    <w:rsid w:val="004013AD"/>
    <w:rsid w:val="00401AEC"/>
    <w:rsid w:val="00402215"/>
    <w:rsid w:val="00402658"/>
    <w:rsid w:val="00402980"/>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3B6"/>
    <w:rsid w:val="00410C48"/>
    <w:rsid w:val="004158E3"/>
    <w:rsid w:val="00416277"/>
    <w:rsid w:val="00416E24"/>
    <w:rsid w:val="0042063D"/>
    <w:rsid w:val="00422965"/>
    <w:rsid w:val="00422B23"/>
    <w:rsid w:val="0042310F"/>
    <w:rsid w:val="004236C1"/>
    <w:rsid w:val="00423A60"/>
    <w:rsid w:val="00423CAC"/>
    <w:rsid w:val="00425F55"/>
    <w:rsid w:val="0042651C"/>
    <w:rsid w:val="00426D78"/>
    <w:rsid w:val="00426E9B"/>
    <w:rsid w:val="00427956"/>
    <w:rsid w:val="00427D55"/>
    <w:rsid w:val="0043233C"/>
    <w:rsid w:val="004345A6"/>
    <w:rsid w:val="00435B2F"/>
    <w:rsid w:val="00435E03"/>
    <w:rsid w:val="004373E1"/>
    <w:rsid w:val="004374A3"/>
    <w:rsid w:val="0043784D"/>
    <w:rsid w:val="00437A7E"/>
    <w:rsid w:val="00437B6C"/>
    <w:rsid w:val="00437F2C"/>
    <w:rsid w:val="00440144"/>
    <w:rsid w:val="0044064E"/>
    <w:rsid w:val="00440805"/>
    <w:rsid w:val="004412E1"/>
    <w:rsid w:val="00441554"/>
    <w:rsid w:val="00442E48"/>
    <w:rsid w:val="00443DCD"/>
    <w:rsid w:val="00443E7E"/>
    <w:rsid w:val="00444B16"/>
    <w:rsid w:val="00444C06"/>
    <w:rsid w:val="004454DF"/>
    <w:rsid w:val="00446804"/>
    <w:rsid w:val="004478D4"/>
    <w:rsid w:val="0045034D"/>
    <w:rsid w:val="00450380"/>
    <w:rsid w:val="004505C6"/>
    <w:rsid w:val="004520CD"/>
    <w:rsid w:val="00452DF3"/>
    <w:rsid w:val="004534F5"/>
    <w:rsid w:val="00453765"/>
    <w:rsid w:val="00453FCE"/>
    <w:rsid w:val="00454EC3"/>
    <w:rsid w:val="00454FF9"/>
    <w:rsid w:val="0045530A"/>
    <w:rsid w:val="004554AE"/>
    <w:rsid w:val="004554C3"/>
    <w:rsid w:val="00455FB6"/>
    <w:rsid w:val="00456B2F"/>
    <w:rsid w:val="00457197"/>
    <w:rsid w:val="00457555"/>
    <w:rsid w:val="00457971"/>
    <w:rsid w:val="00457DD8"/>
    <w:rsid w:val="00457EAF"/>
    <w:rsid w:val="004603D0"/>
    <w:rsid w:val="00460954"/>
    <w:rsid w:val="00462297"/>
    <w:rsid w:val="004624AE"/>
    <w:rsid w:val="0046250E"/>
    <w:rsid w:val="00462A65"/>
    <w:rsid w:val="00462E9C"/>
    <w:rsid w:val="00464B48"/>
    <w:rsid w:val="004651B7"/>
    <w:rsid w:val="00465231"/>
    <w:rsid w:val="00465BE6"/>
    <w:rsid w:val="004662AD"/>
    <w:rsid w:val="00466516"/>
    <w:rsid w:val="00466622"/>
    <w:rsid w:val="00467291"/>
    <w:rsid w:val="00467378"/>
    <w:rsid w:val="00467B65"/>
    <w:rsid w:val="004702E5"/>
    <w:rsid w:val="00470793"/>
    <w:rsid w:val="00470F71"/>
    <w:rsid w:val="00471CE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804"/>
    <w:rsid w:val="00485C56"/>
    <w:rsid w:val="00485EE7"/>
    <w:rsid w:val="00486B79"/>
    <w:rsid w:val="00486CA2"/>
    <w:rsid w:val="00487E12"/>
    <w:rsid w:val="00490B25"/>
    <w:rsid w:val="00490FD6"/>
    <w:rsid w:val="004911C4"/>
    <w:rsid w:val="004930B9"/>
    <w:rsid w:val="00493729"/>
    <w:rsid w:val="00494338"/>
    <w:rsid w:val="00494CC8"/>
    <w:rsid w:val="004955E7"/>
    <w:rsid w:val="0049589C"/>
    <w:rsid w:val="00495EF1"/>
    <w:rsid w:val="00496ED4"/>
    <w:rsid w:val="00497D4A"/>
    <w:rsid w:val="004A0441"/>
    <w:rsid w:val="004A084C"/>
    <w:rsid w:val="004A15B3"/>
    <w:rsid w:val="004A1D01"/>
    <w:rsid w:val="004A2A54"/>
    <w:rsid w:val="004A2EF3"/>
    <w:rsid w:val="004A3B0D"/>
    <w:rsid w:val="004A458B"/>
    <w:rsid w:val="004A52F5"/>
    <w:rsid w:val="004A5D3A"/>
    <w:rsid w:val="004A666D"/>
    <w:rsid w:val="004A6897"/>
    <w:rsid w:val="004A692B"/>
    <w:rsid w:val="004A6E9F"/>
    <w:rsid w:val="004A6EB6"/>
    <w:rsid w:val="004A78CF"/>
    <w:rsid w:val="004A794C"/>
    <w:rsid w:val="004B1812"/>
    <w:rsid w:val="004B1C07"/>
    <w:rsid w:val="004B24A7"/>
    <w:rsid w:val="004B32F7"/>
    <w:rsid w:val="004B3886"/>
    <w:rsid w:val="004B3EC7"/>
    <w:rsid w:val="004B5664"/>
    <w:rsid w:val="004C2107"/>
    <w:rsid w:val="004C2E0C"/>
    <w:rsid w:val="004C360B"/>
    <w:rsid w:val="004C421B"/>
    <w:rsid w:val="004C545A"/>
    <w:rsid w:val="004C5FC6"/>
    <w:rsid w:val="004C6435"/>
    <w:rsid w:val="004C649B"/>
    <w:rsid w:val="004C6DB6"/>
    <w:rsid w:val="004C7B9C"/>
    <w:rsid w:val="004C7D55"/>
    <w:rsid w:val="004C7F82"/>
    <w:rsid w:val="004D089A"/>
    <w:rsid w:val="004D2F8A"/>
    <w:rsid w:val="004D3184"/>
    <w:rsid w:val="004D34B2"/>
    <w:rsid w:val="004D418B"/>
    <w:rsid w:val="004D4BB5"/>
    <w:rsid w:val="004D5030"/>
    <w:rsid w:val="004D6045"/>
    <w:rsid w:val="004D7546"/>
    <w:rsid w:val="004D7EC5"/>
    <w:rsid w:val="004E02B0"/>
    <w:rsid w:val="004E0B29"/>
    <w:rsid w:val="004E0E11"/>
    <w:rsid w:val="004E0F08"/>
    <w:rsid w:val="004E1546"/>
    <w:rsid w:val="004E19DC"/>
    <w:rsid w:val="004E35E8"/>
    <w:rsid w:val="004E50F0"/>
    <w:rsid w:val="004E66C2"/>
    <w:rsid w:val="004E66F0"/>
    <w:rsid w:val="004E6A03"/>
    <w:rsid w:val="004E7CF2"/>
    <w:rsid w:val="004F0070"/>
    <w:rsid w:val="004F0468"/>
    <w:rsid w:val="004F094E"/>
    <w:rsid w:val="004F0C51"/>
    <w:rsid w:val="004F263C"/>
    <w:rsid w:val="004F2BB1"/>
    <w:rsid w:val="004F2EC7"/>
    <w:rsid w:val="004F3CE8"/>
    <w:rsid w:val="004F3F83"/>
    <w:rsid w:val="004F61B2"/>
    <w:rsid w:val="004F6BFB"/>
    <w:rsid w:val="004F7B19"/>
    <w:rsid w:val="004F7E4A"/>
    <w:rsid w:val="0050147C"/>
    <w:rsid w:val="0050182B"/>
    <w:rsid w:val="00502579"/>
    <w:rsid w:val="005025C6"/>
    <w:rsid w:val="005029F7"/>
    <w:rsid w:val="00503D4C"/>
    <w:rsid w:val="00504C0C"/>
    <w:rsid w:val="00504E48"/>
    <w:rsid w:val="005064FE"/>
    <w:rsid w:val="005070FF"/>
    <w:rsid w:val="00507440"/>
    <w:rsid w:val="005121DE"/>
    <w:rsid w:val="00512BBC"/>
    <w:rsid w:val="005134FB"/>
    <w:rsid w:val="005135FD"/>
    <w:rsid w:val="0051366C"/>
    <w:rsid w:val="005153AD"/>
    <w:rsid w:val="0051684F"/>
    <w:rsid w:val="00516A92"/>
    <w:rsid w:val="00516B9F"/>
    <w:rsid w:val="00516D6E"/>
    <w:rsid w:val="00517693"/>
    <w:rsid w:val="005205AB"/>
    <w:rsid w:val="00520D79"/>
    <w:rsid w:val="00522C99"/>
    <w:rsid w:val="00523378"/>
    <w:rsid w:val="0052550F"/>
    <w:rsid w:val="00525B12"/>
    <w:rsid w:val="00526B45"/>
    <w:rsid w:val="00526C0F"/>
    <w:rsid w:val="0052702A"/>
    <w:rsid w:val="00530397"/>
    <w:rsid w:val="00530F73"/>
    <w:rsid w:val="0053136A"/>
    <w:rsid w:val="00531D0F"/>
    <w:rsid w:val="00533B8E"/>
    <w:rsid w:val="00535417"/>
    <w:rsid w:val="00535833"/>
    <w:rsid w:val="0053619A"/>
    <w:rsid w:val="00536858"/>
    <w:rsid w:val="00536D28"/>
    <w:rsid w:val="005372C5"/>
    <w:rsid w:val="00537A26"/>
    <w:rsid w:val="0054025B"/>
    <w:rsid w:val="005403EB"/>
    <w:rsid w:val="00540432"/>
    <w:rsid w:val="00540E47"/>
    <w:rsid w:val="0054179D"/>
    <w:rsid w:val="0054183C"/>
    <w:rsid w:val="00541B7F"/>
    <w:rsid w:val="00543283"/>
    <w:rsid w:val="0054364C"/>
    <w:rsid w:val="0054420B"/>
    <w:rsid w:val="00546747"/>
    <w:rsid w:val="00547510"/>
    <w:rsid w:val="00547ECC"/>
    <w:rsid w:val="00547F75"/>
    <w:rsid w:val="00551D5A"/>
    <w:rsid w:val="00551EC3"/>
    <w:rsid w:val="00553D68"/>
    <w:rsid w:val="00554608"/>
    <w:rsid w:val="00554A44"/>
    <w:rsid w:val="00554C53"/>
    <w:rsid w:val="00554F18"/>
    <w:rsid w:val="00555220"/>
    <w:rsid w:val="005554C9"/>
    <w:rsid w:val="005555F0"/>
    <w:rsid w:val="00555739"/>
    <w:rsid w:val="005563AF"/>
    <w:rsid w:val="00556E75"/>
    <w:rsid w:val="00556F2D"/>
    <w:rsid w:val="005570C4"/>
    <w:rsid w:val="00557889"/>
    <w:rsid w:val="0056069A"/>
    <w:rsid w:val="00560C3B"/>
    <w:rsid w:val="00561A75"/>
    <w:rsid w:val="00561D3C"/>
    <w:rsid w:val="00561EA1"/>
    <w:rsid w:val="00562028"/>
    <w:rsid w:val="00562799"/>
    <w:rsid w:val="00564804"/>
    <w:rsid w:val="00565598"/>
    <w:rsid w:val="00565B5A"/>
    <w:rsid w:val="00565C0B"/>
    <w:rsid w:val="00565EC9"/>
    <w:rsid w:val="00566F84"/>
    <w:rsid w:val="00567E8F"/>
    <w:rsid w:val="005702D6"/>
    <w:rsid w:val="00572588"/>
    <w:rsid w:val="00573A50"/>
    <w:rsid w:val="00573D8F"/>
    <w:rsid w:val="0057403E"/>
    <w:rsid w:val="005746D2"/>
    <w:rsid w:val="00574E8A"/>
    <w:rsid w:val="00576E84"/>
    <w:rsid w:val="00577775"/>
    <w:rsid w:val="005800F1"/>
    <w:rsid w:val="0058121A"/>
    <w:rsid w:val="00581863"/>
    <w:rsid w:val="00581EA3"/>
    <w:rsid w:val="0058205A"/>
    <w:rsid w:val="0058260B"/>
    <w:rsid w:val="00584D1E"/>
    <w:rsid w:val="00586447"/>
    <w:rsid w:val="00586795"/>
    <w:rsid w:val="00586B82"/>
    <w:rsid w:val="00587E13"/>
    <w:rsid w:val="005933AA"/>
    <w:rsid w:val="005940AA"/>
    <w:rsid w:val="00594235"/>
    <w:rsid w:val="00594614"/>
    <w:rsid w:val="00594E10"/>
    <w:rsid w:val="00596306"/>
    <w:rsid w:val="00596487"/>
    <w:rsid w:val="005A0809"/>
    <w:rsid w:val="005A0B91"/>
    <w:rsid w:val="005A0E63"/>
    <w:rsid w:val="005A1494"/>
    <w:rsid w:val="005A2256"/>
    <w:rsid w:val="005A3590"/>
    <w:rsid w:val="005A4A1C"/>
    <w:rsid w:val="005A4CAE"/>
    <w:rsid w:val="005A5BD8"/>
    <w:rsid w:val="005A692A"/>
    <w:rsid w:val="005A6AB8"/>
    <w:rsid w:val="005B11C2"/>
    <w:rsid w:val="005B180A"/>
    <w:rsid w:val="005B28A9"/>
    <w:rsid w:val="005B382C"/>
    <w:rsid w:val="005B3C11"/>
    <w:rsid w:val="005B40DA"/>
    <w:rsid w:val="005B4226"/>
    <w:rsid w:val="005B4550"/>
    <w:rsid w:val="005B469A"/>
    <w:rsid w:val="005B48F2"/>
    <w:rsid w:val="005B5AA4"/>
    <w:rsid w:val="005B5DED"/>
    <w:rsid w:val="005B656B"/>
    <w:rsid w:val="005B6AEF"/>
    <w:rsid w:val="005B71B3"/>
    <w:rsid w:val="005B76A4"/>
    <w:rsid w:val="005C04A7"/>
    <w:rsid w:val="005C09F8"/>
    <w:rsid w:val="005C17A4"/>
    <w:rsid w:val="005C27CC"/>
    <w:rsid w:val="005C370D"/>
    <w:rsid w:val="005C504E"/>
    <w:rsid w:val="005C58B8"/>
    <w:rsid w:val="005C60CB"/>
    <w:rsid w:val="005C6153"/>
    <w:rsid w:val="005C6CAC"/>
    <w:rsid w:val="005C78B0"/>
    <w:rsid w:val="005C7B95"/>
    <w:rsid w:val="005D01EB"/>
    <w:rsid w:val="005D0DFB"/>
    <w:rsid w:val="005D1112"/>
    <w:rsid w:val="005D1642"/>
    <w:rsid w:val="005D237C"/>
    <w:rsid w:val="005D25E2"/>
    <w:rsid w:val="005D25FF"/>
    <w:rsid w:val="005D2632"/>
    <w:rsid w:val="005D38E0"/>
    <w:rsid w:val="005D3DF6"/>
    <w:rsid w:val="005D3F32"/>
    <w:rsid w:val="005D4E3E"/>
    <w:rsid w:val="005D5794"/>
    <w:rsid w:val="005D67F7"/>
    <w:rsid w:val="005D7D7E"/>
    <w:rsid w:val="005E0B59"/>
    <w:rsid w:val="005E1105"/>
    <w:rsid w:val="005E153D"/>
    <w:rsid w:val="005E162F"/>
    <w:rsid w:val="005E19DD"/>
    <w:rsid w:val="005E2C60"/>
    <w:rsid w:val="005E31F6"/>
    <w:rsid w:val="005E3622"/>
    <w:rsid w:val="005E44E5"/>
    <w:rsid w:val="005E60B3"/>
    <w:rsid w:val="005E676C"/>
    <w:rsid w:val="005E6CB9"/>
    <w:rsid w:val="005E7F14"/>
    <w:rsid w:val="005F0154"/>
    <w:rsid w:val="005F0176"/>
    <w:rsid w:val="005F021D"/>
    <w:rsid w:val="005F0E09"/>
    <w:rsid w:val="005F1EAC"/>
    <w:rsid w:val="005F308F"/>
    <w:rsid w:val="005F4869"/>
    <w:rsid w:val="005F4BFD"/>
    <w:rsid w:val="005F5748"/>
    <w:rsid w:val="005F5834"/>
    <w:rsid w:val="005F5E11"/>
    <w:rsid w:val="006003E5"/>
    <w:rsid w:val="00600E63"/>
    <w:rsid w:val="00601561"/>
    <w:rsid w:val="00601610"/>
    <w:rsid w:val="00601E55"/>
    <w:rsid w:val="00602037"/>
    <w:rsid w:val="006026B2"/>
    <w:rsid w:val="006029DD"/>
    <w:rsid w:val="00602C6A"/>
    <w:rsid w:val="00603AF5"/>
    <w:rsid w:val="006063E5"/>
    <w:rsid w:val="00606C66"/>
    <w:rsid w:val="0060762E"/>
    <w:rsid w:val="00610145"/>
    <w:rsid w:val="00610CD9"/>
    <w:rsid w:val="00610D1F"/>
    <w:rsid w:val="006123C6"/>
    <w:rsid w:val="006126CA"/>
    <w:rsid w:val="0061282A"/>
    <w:rsid w:val="00612C02"/>
    <w:rsid w:val="00612CDD"/>
    <w:rsid w:val="00613978"/>
    <w:rsid w:val="0061562E"/>
    <w:rsid w:val="00615AAA"/>
    <w:rsid w:val="00616D41"/>
    <w:rsid w:val="00617292"/>
    <w:rsid w:val="006200A9"/>
    <w:rsid w:val="00621CD1"/>
    <w:rsid w:val="00622225"/>
    <w:rsid w:val="00622D03"/>
    <w:rsid w:val="00622DCD"/>
    <w:rsid w:val="00622F57"/>
    <w:rsid w:val="00623DD5"/>
    <w:rsid w:val="00624269"/>
    <w:rsid w:val="00624A34"/>
    <w:rsid w:val="0062568D"/>
    <w:rsid w:val="006256D3"/>
    <w:rsid w:val="00626502"/>
    <w:rsid w:val="006267F5"/>
    <w:rsid w:val="006268FA"/>
    <w:rsid w:val="00626D91"/>
    <w:rsid w:val="00627337"/>
    <w:rsid w:val="00630069"/>
    <w:rsid w:val="00630583"/>
    <w:rsid w:val="00630D2E"/>
    <w:rsid w:val="00630D39"/>
    <w:rsid w:val="00631433"/>
    <w:rsid w:val="00631E19"/>
    <w:rsid w:val="00633E76"/>
    <w:rsid w:val="00633EC9"/>
    <w:rsid w:val="006340F5"/>
    <w:rsid w:val="00634542"/>
    <w:rsid w:val="00634A6E"/>
    <w:rsid w:val="00635B02"/>
    <w:rsid w:val="00635E4D"/>
    <w:rsid w:val="0063620C"/>
    <w:rsid w:val="00637DA6"/>
    <w:rsid w:val="00637E18"/>
    <w:rsid w:val="0064032E"/>
    <w:rsid w:val="0064038D"/>
    <w:rsid w:val="00641274"/>
    <w:rsid w:val="00641A0B"/>
    <w:rsid w:val="00641D5A"/>
    <w:rsid w:val="00641E06"/>
    <w:rsid w:val="00642F10"/>
    <w:rsid w:val="00643007"/>
    <w:rsid w:val="006431D0"/>
    <w:rsid w:val="006432C5"/>
    <w:rsid w:val="006436FA"/>
    <w:rsid w:val="00643852"/>
    <w:rsid w:val="00643C27"/>
    <w:rsid w:val="006455E7"/>
    <w:rsid w:val="00645758"/>
    <w:rsid w:val="006461A1"/>
    <w:rsid w:val="006461B2"/>
    <w:rsid w:val="006464BB"/>
    <w:rsid w:val="00647422"/>
    <w:rsid w:val="00647E6B"/>
    <w:rsid w:val="00650E84"/>
    <w:rsid w:val="0065198B"/>
    <w:rsid w:val="006525AF"/>
    <w:rsid w:val="0065266A"/>
    <w:rsid w:val="00653F9C"/>
    <w:rsid w:val="00655470"/>
    <w:rsid w:val="006566B3"/>
    <w:rsid w:val="00656FEE"/>
    <w:rsid w:val="0065758F"/>
    <w:rsid w:val="00660897"/>
    <w:rsid w:val="00661028"/>
    <w:rsid w:val="006617BD"/>
    <w:rsid w:val="0066194D"/>
    <w:rsid w:val="00664695"/>
    <w:rsid w:val="00664840"/>
    <w:rsid w:val="00664B44"/>
    <w:rsid w:val="006652BF"/>
    <w:rsid w:val="0066630C"/>
    <w:rsid w:val="0066714A"/>
    <w:rsid w:val="0066778C"/>
    <w:rsid w:val="0066786C"/>
    <w:rsid w:val="00667BBD"/>
    <w:rsid w:val="00671149"/>
    <w:rsid w:val="00671615"/>
    <w:rsid w:val="00671741"/>
    <w:rsid w:val="00671766"/>
    <w:rsid w:val="00672397"/>
    <w:rsid w:val="00672914"/>
    <w:rsid w:val="00672A96"/>
    <w:rsid w:val="006744C3"/>
    <w:rsid w:val="0067537F"/>
    <w:rsid w:val="00676410"/>
    <w:rsid w:val="006776F5"/>
    <w:rsid w:val="00680509"/>
    <w:rsid w:val="006805CB"/>
    <w:rsid w:val="006812B0"/>
    <w:rsid w:val="00681CC1"/>
    <w:rsid w:val="0068233B"/>
    <w:rsid w:val="00682E11"/>
    <w:rsid w:val="00683081"/>
    <w:rsid w:val="00684C95"/>
    <w:rsid w:val="00684F86"/>
    <w:rsid w:val="006850D3"/>
    <w:rsid w:val="00685249"/>
    <w:rsid w:val="006856B9"/>
    <w:rsid w:val="00685BDE"/>
    <w:rsid w:val="00685EC2"/>
    <w:rsid w:val="00686085"/>
    <w:rsid w:val="00687C0D"/>
    <w:rsid w:val="00691237"/>
    <w:rsid w:val="006920E6"/>
    <w:rsid w:val="00692555"/>
    <w:rsid w:val="0069622A"/>
    <w:rsid w:val="00696566"/>
    <w:rsid w:val="006966BA"/>
    <w:rsid w:val="00696787"/>
    <w:rsid w:val="0069722D"/>
    <w:rsid w:val="006A0052"/>
    <w:rsid w:val="006A0A9E"/>
    <w:rsid w:val="006A1D79"/>
    <w:rsid w:val="006A1F1C"/>
    <w:rsid w:val="006A340B"/>
    <w:rsid w:val="006A3836"/>
    <w:rsid w:val="006A3DD3"/>
    <w:rsid w:val="006A4625"/>
    <w:rsid w:val="006A47AE"/>
    <w:rsid w:val="006A5B5E"/>
    <w:rsid w:val="006A67CB"/>
    <w:rsid w:val="006B0260"/>
    <w:rsid w:val="006B0368"/>
    <w:rsid w:val="006B0702"/>
    <w:rsid w:val="006B0868"/>
    <w:rsid w:val="006B0F6E"/>
    <w:rsid w:val="006B1D7B"/>
    <w:rsid w:val="006B27D4"/>
    <w:rsid w:val="006B2C9C"/>
    <w:rsid w:val="006B2E24"/>
    <w:rsid w:val="006B48EB"/>
    <w:rsid w:val="006B4C00"/>
    <w:rsid w:val="006B56FC"/>
    <w:rsid w:val="006B5C3C"/>
    <w:rsid w:val="006B6242"/>
    <w:rsid w:val="006B6DDA"/>
    <w:rsid w:val="006B73D9"/>
    <w:rsid w:val="006B7DF0"/>
    <w:rsid w:val="006B7E74"/>
    <w:rsid w:val="006C0D75"/>
    <w:rsid w:val="006C1C48"/>
    <w:rsid w:val="006C3C1D"/>
    <w:rsid w:val="006C41FF"/>
    <w:rsid w:val="006C5145"/>
    <w:rsid w:val="006C5436"/>
    <w:rsid w:val="006C5501"/>
    <w:rsid w:val="006C592C"/>
    <w:rsid w:val="006C65A8"/>
    <w:rsid w:val="006D05AD"/>
    <w:rsid w:val="006D0EC1"/>
    <w:rsid w:val="006D16F8"/>
    <w:rsid w:val="006D17B3"/>
    <w:rsid w:val="006D1813"/>
    <w:rsid w:val="006D24A9"/>
    <w:rsid w:val="006D25F7"/>
    <w:rsid w:val="006D2AF3"/>
    <w:rsid w:val="006D3D5E"/>
    <w:rsid w:val="006D4D79"/>
    <w:rsid w:val="006D4FBD"/>
    <w:rsid w:val="006D5879"/>
    <w:rsid w:val="006D63FD"/>
    <w:rsid w:val="006D65B4"/>
    <w:rsid w:val="006D754A"/>
    <w:rsid w:val="006D7B9C"/>
    <w:rsid w:val="006D7E8C"/>
    <w:rsid w:val="006E034F"/>
    <w:rsid w:val="006E04C6"/>
    <w:rsid w:val="006E0A65"/>
    <w:rsid w:val="006E1230"/>
    <w:rsid w:val="006E1B01"/>
    <w:rsid w:val="006E3924"/>
    <w:rsid w:val="006E3E3D"/>
    <w:rsid w:val="006E4836"/>
    <w:rsid w:val="006E4BBD"/>
    <w:rsid w:val="006E5DDD"/>
    <w:rsid w:val="006E60E4"/>
    <w:rsid w:val="006E638A"/>
    <w:rsid w:val="006E7811"/>
    <w:rsid w:val="006F04DA"/>
    <w:rsid w:val="006F0557"/>
    <w:rsid w:val="006F0EA3"/>
    <w:rsid w:val="006F0F82"/>
    <w:rsid w:val="006F1B5D"/>
    <w:rsid w:val="006F212B"/>
    <w:rsid w:val="006F263B"/>
    <w:rsid w:val="006F37F7"/>
    <w:rsid w:val="006F39BC"/>
    <w:rsid w:val="006F3F09"/>
    <w:rsid w:val="006F4A61"/>
    <w:rsid w:val="006F4ADC"/>
    <w:rsid w:val="006F5175"/>
    <w:rsid w:val="006F643D"/>
    <w:rsid w:val="006F675C"/>
    <w:rsid w:val="006F6D13"/>
    <w:rsid w:val="006F7759"/>
    <w:rsid w:val="006F7D95"/>
    <w:rsid w:val="00700D41"/>
    <w:rsid w:val="0070132A"/>
    <w:rsid w:val="00701B21"/>
    <w:rsid w:val="0070235E"/>
    <w:rsid w:val="00702384"/>
    <w:rsid w:val="00704BAE"/>
    <w:rsid w:val="00705807"/>
    <w:rsid w:val="00705C74"/>
    <w:rsid w:val="00705C78"/>
    <w:rsid w:val="007060E1"/>
    <w:rsid w:val="00706824"/>
    <w:rsid w:val="00706B85"/>
    <w:rsid w:val="00707165"/>
    <w:rsid w:val="007071FC"/>
    <w:rsid w:val="00707C84"/>
    <w:rsid w:val="00710A59"/>
    <w:rsid w:val="00710FDE"/>
    <w:rsid w:val="007116C7"/>
    <w:rsid w:val="00711C5A"/>
    <w:rsid w:val="00712B66"/>
    <w:rsid w:val="0071302B"/>
    <w:rsid w:val="00713512"/>
    <w:rsid w:val="00713C31"/>
    <w:rsid w:val="0071428D"/>
    <w:rsid w:val="007143C4"/>
    <w:rsid w:val="0071447F"/>
    <w:rsid w:val="007144C9"/>
    <w:rsid w:val="00714725"/>
    <w:rsid w:val="007149CE"/>
    <w:rsid w:val="0071639E"/>
    <w:rsid w:val="00716B3C"/>
    <w:rsid w:val="007170C2"/>
    <w:rsid w:val="0071721D"/>
    <w:rsid w:val="0071727C"/>
    <w:rsid w:val="00717EE4"/>
    <w:rsid w:val="00717F2D"/>
    <w:rsid w:val="00720453"/>
    <w:rsid w:val="00720853"/>
    <w:rsid w:val="00721880"/>
    <w:rsid w:val="00721D4A"/>
    <w:rsid w:val="00722129"/>
    <w:rsid w:val="00722508"/>
    <w:rsid w:val="007239EF"/>
    <w:rsid w:val="00724173"/>
    <w:rsid w:val="00724196"/>
    <w:rsid w:val="00724EE1"/>
    <w:rsid w:val="00726730"/>
    <w:rsid w:val="00730598"/>
    <w:rsid w:val="00730DE5"/>
    <w:rsid w:val="00731C24"/>
    <w:rsid w:val="0073257E"/>
    <w:rsid w:val="00732A32"/>
    <w:rsid w:val="00733066"/>
    <w:rsid w:val="00733469"/>
    <w:rsid w:val="00733539"/>
    <w:rsid w:val="00733A7B"/>
    <w:rsid w:val="00734331"/>
    <w:rsid w:val="00735557"/>
    <w:rsid w:val="0073694B"/>
    <w:rsid w:val="00737108"/>
    <w:rsid w:val="007379CE"/>
    <w:rsid w:val="007419A7"/>
    <w:rsid w:val="00741B21"/>
    <w:rsid w:val="00741DD8"/>
    <w:rsid w:val="00741E49"/>
    <w:rsid w:val="00741FC3"/>
    <w:rsid w:val="0074250D"/>
    <w:rsid w:val="007426C5"/>
    <w:rsid w:val="0074375F"/>
    <w:rsid w:val="007445E2"/>
    <w:rsid w:val="00745496"/>
    <w:rsid w:val="007460DA"/>
    <w:rsid w:val="0074705B"/>
    <w:rsid w:val="007470EC"/>
    <w:rsid w:val="0075020B"/>
    <w:rsid w:val="00750925"/>
    <w:rsid w:val="00751017"/>
    <w:rsid w:val="007515FB"/>
    <w:rsid w:val="00751840"/>
    <w:rsid w:val="00751960"/>
    <w:rsid w:val="0075325C"/>
    <w:rsid w:val="007535C7"/>
    <w:rsid w:val="007547BA"/>
    <w:rsid w:val="0075627D"/>
    <w:rsid w:val="00756551"/>
    <w:rsid w:val="00757769"/>
    <w:rsid w:val="0076067E"/>
    <w:rsid w:val="00761BFD"/>
    <w:rsid w:val="00761D5C"/>
    <w:rsid w:val="00761FE5"/>
    <w:rsid w:val="0076219B"/>
    <w:rsid w:val="00762476"/>
    <w:rsid w:val="007628AB"/>
    <w:rsid w:val="00762A18"/>
    <w:rsid w:val="00763AE2"/>
    <w:rsid w:val="00763C35"/>
    <w:rsid w:val="007640FB"/>
    <w:rsid w:val="0076429A"/>
    <w:rsid w:val="00764403"/>
    <w:rsid w:val="0076467D"/>
    <w:rsid w:val="007658AF"/>
    <w:rsid w:val="00765F2A"/>
    <w:rsid w:val="00766D90"/>
    <w:rsid w:val="00767AD6"/>
    <w:rsid w:val="00767BF3"/>
    <w:rsid w:val="00767C19"/>
    <w:rsid w:val="00767D4E"/>
    <w:rsid w:val="00767F62"/>
    <w:rsid w:val="00770150"/>
    <w:rsid w:val="007704FE"/>
    <w:rsid w:val="00771067"/>
    <w:rsid w:val="007722ED"/>
    <w:rsid w:val="00773C63"/>
    <w:rsid w:val="0077408B"/>
    <w:rsid w:val="00774AF6"/>
    <w:rsid w:val="00774EC8"/>
    <w:rsid w:val="00776781"/>
    <w:rsid w:val="007776CC"/>
    <w:rsid w:val="00777CE9"/>
    <w:rsid w:val="00780D05"/>
    <w:rsid w:val="007835E4"/>
    <w:rsid w:val="00783C7B"/>
    <w:rsid w:val="007853C7"/>
    <w:rsid w:val="0078556C"/>
    <w:rsid w:val="007855C5"/>
    <w:rsid w:val="007856D3"/>
    <w:rsid w:val="00785ABD"/>
    <w:rsid w:val="007860C6"/>
    <w:rsid w:val="00786254"/>
    <w:rsid w:val="0078659E"/>
    <w:rsid w:val="00786B7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6DD"/>
    <w:rsid w:val="007A0415"/>
    <w:rsid w:val="007A06BA"/>
    <w:rsid w:val="007A1820"/>
    <w:rsid w:val="007A27BD"/>
    <w:rsid w:val="007A294A"/>
    <w:rsid w:val="007A3726"/>
    <w:rsid w:val="007A4C96"/>
    <w:rsid w:val="007A51A6"/>
    <w:rsid w:val="007A523D"/>
    <w:rsid w:val="007A5629"/>
    <w:rsid w:val="007A56E5"/>
    <w:rsid w:val="007A60CA"/>
    <w:rsid w:val="007A6F0F"/>
    <w:rsid w:val="007A708C"/>
    <w:rsid w:val="007A75B5"/>
    <w:rsid w:val="007A7985"/>
    <w:rsid w:val="007A7ABE"/>
    <w:rsid w:val="007B03C5"/>
    <w:rsid w:val="007B141A"/>
    <w:rsid w:val="007B26E1"/>
    <w:rsid w:val="007B3045"/>
    <w:rsid w:val="007B3C64"/>
    <w:rsid w:val="007B3D99"/>
    <w:rsid w:val="007B47A5"/>
    <w:rsid w:val="007B4C0F"/>
    <w:rsid w:val="007B5E25"/>
    <w:rsid w:val="007B6E0E"/>
    <w:rsid w:val="007B74F9"/>
    <w:rsid w:val="007C27FB"/>
    <w:rsid w:val="007C2CBB"/>
    <w:rsid w:val="007C309C"/>
    <w:rsid w:val="007C3289"/>
    <w:rsid w:val="007C4209"/>
    <w:rsid w:val="007C5EB9"/>
    <w:rsid w:val="007C7449"/>
    <w:rsid w:val="007C7EA5"/>
    <w:rsid w:val="007D1A95"/>
    <w:rsid w:val="007D245E"/>
    <w:rsid w:val="007D29BD"/>
    <w:rsid w:val="007D3764"/>
    <w:rsid w:val="007D485A"/>
    <w:rsid w:val="007D5042"/>
    <w:rsid w:val="007D54FF"/>
    <w:rsid w:val="007D57D4"/>
    <w:rsid w:val="007D5BCB"/>
    <w:rsid w:val="007D6315"/>
    <w:rsid w:val="007D6E88"/>
    <w:rsid w:val="007D724A"/>
    <w:rsid w:val="007D751A"/>
    <w:rsid w:val="007D75A3"/>
    <w:rsid w:val="007E16E2"/>
    <w:rsid w:val="007E19FE"/>
    <w:rsid w:val="007E1AAC"/>
    <w:rsid w:val="007E3B9C"/>
    <w:rsid w:val="007E4A2F"/>
    <w:rsid w:val="007E5C4A"/>
    <w:rsid w:val="007E6633"/>
    <w:rsid w:val="007E6915"/>
    <w:rsid w:val="007E74CA"/>
    <w:rsid w:val="007E7AD3"/>
    <w:rsid w:val="007F0070"/>
    <w:rsid w:val="007F01DE"/>
    <w:rsid w:val="007F0441"/>
    <w:rsid w:val="007F0E99"/>
    <w:rsid w:val="007F20F1"/>
    <w:rsid w:val="007F30F0"/>
    <w:rsid w:val="007F3FD2"/>
    <w:rsid w:val="007F4224"/>
    <w:rsid w:val="007F4DD2"/>
    <w:rsid w:val="007F4EBC"/>
    <w:rsid w:val="007F4FB9"/>
    <w:rsid w:val="007F5037"/>
    <w:rsid w:val="007F7022"/>
    <w:rsid w:val="007F7690"/>
    <w:rsid w:val="008011CC"/>
    <w:rsid w:val="00801404"/>
    <w:rsid w:val="008017AA"/>
    <w:rsid w:val="00801CBA"/>
    <w:rsid w:val="00801D92"/>
    <w:rsid w:val="00801F23"/>
    <w:rsid w:val="00804BCF"/>
    <w:rsid w:val="00804FA4"/>
    <w:rsid w:val="00805275"/>
    <w:rsid w:val="00806A62"/>
    <w:rsid w:val="00806E55"/>
    <w:rsid w:val="008075CE"/>
    <w:rsid w:val="00811BE7"/>
    <w:rsid w:val="00812179"/>
    <w:rsid w:val="008124E2"/>
    <w:rsid w:val="008135AE"/>
    <w:rsid w:val="00813928"/>
    <w:rsid w:val="0081446D"/>
    <w:rsid w:val="00815321"/>
    <w:rsid w:val="00815B83"/>
    <w:rsid w:val="008166DB"/>
    <w:rsid w:val="008173E0"/>
    <w:rsid w:val="008175C1"/>
    <w:rsid w:val="00817B12"/>
    <w:rsid w:val="008200D4"/>
    <w:rsid w:val="00820370"/>
    <w:rsid w:val="00820CC6"/>
    <w:rsid w:val="00822C41"/>
    <w:rsid w:val="0082466C"/>
    <w:rsid w:val="00825043"/>
    <w:rsid w:val="00825267"/>
    <w:rsid w:val="00825AF7"/>
    <w:rsid w:val="008264EC"/>
    <w:rsid w:val="00826C68"/>
    <w:rsid w:val="00827A12"/>
    <w:rsid w:val="00827C0D"/>
    <w:rsid w:val="00830642"/>
    <w:rsid w:val="00831250"/>
    <w:rsid w:val="00831D8D"/>
    <w:rsid w:val="00831E95"/>
    <w:rsid w:val="008333B7"/>
    <w:rsid w:val="008336EC"/>
    <w:rsid w:val="008337B9"/>
    <w:rsid w:val="00834FD2"/>
    <w:rsid w:val="00835084"/>
    <w:rsid w:val="00835184"/>
    <w:rsid w:val="00835569"/>
    <w:rsid w:val="00835802"/>
    <w:rsid w:val="00835EAB"/>
    <w:rsid w:val="008360C8"/>
    <w:rsid w:val="00836295"/>
    <w:rsid w:val="008370EE"/>
    <w:rsid w:val="0084093F"/>
    <w:rsid w:val="0084098A"/>
    <w:rsid w:val="00840DB0"/>
    <w:rsid w:val="00840EDE"/>
    <w:rsid w:val="008418A5"/>
    <w:rsid w:val="00843548"/>
    <w:rsid w:val="0084383C"/>
    <w:rsid w:val="0084384F"/>
    <w:rsid w:val="0084387F"/>
    <w:rsid w:val="00843CC0"/>
    <w:rsid w:val="00844207"/>
    <w:rsid w:val="00844ADD"/>
    <w:rsid w:val="00844C7F"/>
    <w:rsid w:val="0084534E"/>
    <w:rsid w:val="00846062"/>
    <w:rsid w:val="008474C1"/>
    <w:rsid w:val="00847C1C"/>
    <w:rsid w:val="0085055E"/>
    <w:rsid w:val="00850C3B"/>
    <w:rsid w:val="00851605"/>
    <w:rsid w:val="00852CA0"/>
    <w:rsid w:val="00852D85"/>
    <w:rsid w:val="00852F6C"/>
    <w:rsid w:val="0085302F"/>
    <w:rsid w:val="0085354A"/>
    <w:rsid w:val="0085465C"/>
    <w:rsid w:val="00854967"/>
    <w:rsid w:val="0085540B"/>
    <w:rsid w:val="00855511"/>
    <w:rsid w:val="008557FE"/>
    <w:rsid w:val="0085582C"/>
    <w:rsid w:val="00855FD3"/>
    <w:rsid w:val="008565FF"/>
    <w:rsid w:val="00856BDD"/>
    <w:rsid w:val="00856F4E"/>
    <w:rsid w:val="00857086"/>
    <w:rsid w:val="00857572"/>
    <w:rsid w:val="00860F4D"/>
    <w:rsid w:val="008611DE"/>
    <w:rsid w:val="00861375"/>
    <w:rsid w:val="00861C56"/>
    <w:rsid w:val="00861F29"/>
    <w:rsid w:val="008620A2"/>
    <w:rsid w:val="008626D0"/>
    <w:rsid w:val="00862741"/>
    <w:rsid w:val="00862BBD"/>
    <w:rsid w:val="00863672"/>
    <w:rsid w:val="00863C9F"/>
    <w:rsid w:val="008645D6"/>
    <w:rsid w:val="00864F0B"/>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217B"/>
    <w:rsid w:val="00882343"/>
    <w:rsid w:val="00882AF5"/>
    <w:rsid w:val="00882B5F"/>
    <w:rsid w:val="00883143"/>
    <w:rsid w:val="00884EC8"/>
    <w:rsid w:val="00886154"/>
    <w:rsid w:val="00886AC2"/>
    <w:rsid w:val="0088756B"/>
    <w:rsid w:val="00890277"/>
    <w:rsid w:val="0089061A"/>
    <w:rsid w:val="008915C6"/>
    <w:rsid w:val="00891677"/>
    <w:rsid w:val="008921CE"/>
    <w:rsid w:val="00892DB5"/>
    <w:rsid w:val="008930B9"/>
    <w:rsid w:val="008934EE"/>
    <w:rsid w:val="00894B61"/>
    <w:rsid w:val="00895255"/>
    <w:rsid w:val="00895DF1"/>
    <w:rsid w:val="00896645"/>
    <w:rsid w:val="008975D2"/>
    <w:rsid w:val="008A035B"/>
    <w:rsid w:val="008A0459"/>
    <w:rsid w:val="008A0696"/>
    <w:rsid w:val="008A1218"/>
    <w:rsid w:val="008A15B6"/>
    <w:rsid w:val="008A1A6E"/>
    <w:rsid w:val="008A202A"/>
    <w:rsid w:val="008A36C9"/>
    <w:rsid w:val="008A4876"/>
    <w:rsid w:val="008A5AF9"/>
    <w:rsid w:val="008B16DE"/>
    <w:rsid w:val="008B251F"/>
    <w:rsid w:val="008B2602"/>
    <w:rsid w:val="008B2727"/>
    <w:rsid w:val="008B316B"/>
    <w:rsid w:val="008B5059"/>
    <w:rsid w:val="008B5BF2"/>
    <w:rsid w:val="008B67A3"/>
    <w:rsid w:val="008B6934"/>
    <w:rsid w:val="008B6CF8"/>
    <w:rsid w:val="008B71F3"/>
    <w:rsid w:val="008B72F6"/>
    <w:rsid w:val="008C119E"/>
    <w:rsid w:val="008C19DB"/>
    <w:rsid w:val="008C1E24"/>
    <w:rsid w:val="008C1EBF"/>
    <w:rsid w:val="008C296B"/>
    <w:rsid w:val="008C2A46"/>
    <w:rsid w:val="008C2B9A"/>
    <w:rsid w:val="008C30C2"/>
    <w:rsid w:val="008C4278"/>
    <w:rsid w:val="008C4613"/>
    <w:rsid w:val="008C520E"/>
    <w:rsid w:val="008C563B"/>
    <w:rsid w:val="008C567E"/>
    <w:rsid w:val="008C5DEE"/>
    <w:rsid w:val="008C6285"/>
    <w:rsid w:val="008C7182"/>
    <w:rsid w:val="008C7268"/>
    <w:rsid w:val="008C7CA5"/>
    <w:rsid w:val="008C7D9D"/>
    <w:rsid w:val="008D00F8"/>
    <w:rsid w:val="008D0416"/>
    <w:rsid w:val="008D13C6"/>
    <w:rsid w:val="008D1B04"/>
    <w:rsid w:val="008D3235"/>
    <w:rsid w:val="008D33C8"/>
    <w:rsid w:val="008D3893"/>
    <w:rsid w:val="008D45CD"/>
    <w:rsid w:val="008D55F1"/>
    <w:rsid w:val="008D5CD7"/>
    <w:rsid w:val="008D718E"/>
    <w:rsid w:val="008D79A3"/>
    <w:rsid w:val="008E09C5"/>
    <w:rsid w:val="008E0AA7"/>
    <w:rsid w:val="008E2355"/>
    <w:rsid w:val="008E3151"/>
    <w:rsid w:val="008E3386"/>
    <w:rsid w:val="008E3687"/>
    <w:rsid w:val="008E5410"/>
    <w:rsid w:val="008E5A3F"/>
    <w:rsid w:val="008E6E89"/>
    <w:rsid w:val="008E7209"/>
    <w:rsid w:val="008E7448"/>
    <w:rsid w:val="008E78A8"/>
    <w:rsid w:val="008E7D13"/>
    <w:rsid w:val="008F0003"/>
    <w:rsid w:val="008F11BB"/>
    <w:rsid w:val="008F16FF"/>
    <w:rsid w:val="008F182F"/>
    <w:rsid w:val="008F1E95"/>
    <w:rsid w:val="008F2304"/>
    <w:rsid w:val="008F472E"/>
    <w:rsid w:val="008F4991"/>
    <w:rsid w:val="008F55BC"/>
    <w:rsid w:val="008F57DD"/>
    <w:rsid w:val="008F5AEE"/>
    <w:rsid w:val="008F5FAF"/>
    <w:rsid w:val="008F6EAA"/>
    <w:rsid w:val="008F7800"/>
    <w:rsid w:val="008F7BCA"/>
    <w:rsid w:val="00900F4D"/>
    <w:rsid w:val="0090167B"/>
    <w:rsid w:val="0090292F"/>
    <w:rsid w:val="00902DEC"/>
    <w:rsid w:val="0090342E"/>
    <w:rsid w:val="00903D3A"/>
    <w:rsid w:val="009044B9"/>
    <w:rsid w:val="009047B1"/>
    <w:rsid w:val="00904C86"/>
    <w:rsid w:val="0090680D"/>
    <w:rsid w:val="00906B62"/>
    <w:rsid w:val="0091045D"/>
    <w:rsid w:val="0091281A"/>
    <w:rsid w:val="00912B24"/>
    <w:rsid w:val="009139B5"/>
    <w:rsid w:val="00914514"/>
    <w:rsid w:val="00914549"/>
    <w:rsid w:val="00914C08"/>
    <w:rsid w:val="00914F2F"/>
    <w:rsid w:val="00916057"/>
    <w:rsid w:val="009160E5"/>
    <w:rsid w:val="009167BA"/>
    <w:rsid w:val="00916AD1"/>
    <w:rsid w:val="00917637"/>
    <w:rsid w:val="00917FEE"/>
    <w:rsid w:val="0092023D"/>
    <w:rsid w:val="00920472"/>
    <w:rsid w:val="00921251"/>
    <w:rsid w:val="00921861"/>
    <w:rsid w:val="0092189E"/>
    <w:rsid w:val="009219FD"/>
    <w:rsid w:val="00921DF7"/>
    <w:rsid w:val="00921E6C"/>
    <w:rsid w:val="009221E7"/>
    <w:rsid w:val="00922539"/>
    <w:rsid w:val="00924D9A"/>
    <w:rsid w:val="009257B0"/>
    <w:rsid w:val="009258BD"/>
    <w:rsid w:val="00925DEB"/>
    <w:rsid w:val="009263C0"/>
    <w:rsid w:val="009302D4"/>
    <w:rsid w:val="009307F2"/>
    <w:rsid w:val="00930CEC"/>
    <w:rsid w:val="00930F4A"/>
    <w:rsid w:val="0093375E"/>
    <w:rsid w:val="00933BBB"/>
    <w:rsid w:val="00933BEF"/>
    <w:rsid w:val="00936888"/>
    <w:rsid w:val="0093787E"/>
    <w:rsid w:val="00940312"/>
    <w:rsid w:val="00940FC9"/>
    <w:rsid w:val="009412CC"/>
    <w:rsid w:val="00943205"/>
    <w:rsid w:val="0094388B"/>
    <w:rsid w:val="00943D09"/>
    <w:rsid w:val="00944826"/>
    <w:rsid w:val="00944D1A"/>
    <w:rsid w:val="00944F96"/>
    <w:rsid w:val="009457A1"/>
    <w:rsid w:val="00947C5D"/>
    <w:rsid w:val="00947CA9"/>
    <w:rsid w:val="00950478"/>
    <w:rsid w:val="00950888"/>
    <w:rsid w:val="00950AF9"/>
    <w:rsid w:val="00950B5F"/>
    <w:rsid w:val="00950D35"/>
    <w:rsid w:val="0095144C"/>
    <w:rsid w:val="0095165B"/>
    <w:rsid w:val="00951B17"/>
    <w:rsid w:val="00951B8D"/>
    <w:rsid w:val="009535C6"/>
    <w:rsid w:val="009536A8"/>
    <w:rsid w:val="00954596"/>
    <w:rsid w:val="009548A4"/>
    <w:rsid w:val="00955851"/>
    <w:rsid w:val="00955C63"/>
    <w:rsid w:val="009566C9"/>
    <w:rsid w:val="00957B19"/>
    <w:rsid w:val="00957E23"/>
    <w:rsid w:val="00957FD9"/>
    <w:rsid w:val="00961487"/>
    <w:rsid w:val="00961BA7"/>
    <w:rsid w:val="00961F01"/>
    <w:rsid w:val="00962162"/>
    <w:rsid w:val="009623BC"/>
    <w:rsid w:val="009628BE"/>
    <w:rsid w:val="00962F2C"/>
    <w:rsid w:val="009631C8"/>
    <w:rsid w:val="00963AE4"/>
    <w:rsid w:val="00963BDC"/>
    <w:rsid w:val="00963C14"/>
    <w:rsid w:val="009645CD"/>
    <w:rsid w:val="00965940"/>
    <w:rsid w:val="00965A4E"/>
    <w:rsid w:val="00965F49"/>
    <w:rsid w:val="00966BE5"/>
    <w:rsid w:val="00966EB0"/>
    <w:rsid w:val="00971116"/>
    <w:rsid w:val="00971E44"/>
    <w:rsid w:val="00972E28"/>
    <w:rsid w:val="00973030"/>
    <w:rsid w:val="009733F3"/>
    <w:rsid w:val="00974480"/>
    <w:rsid w:val="009748E4"/>
    <w:rsid w:val="00975CA7"/>
    <w:rsid w:val="00975EC7"/>
    <w:rsid w:val="009761C2"/>
    <w:rsid w:val="00976D65"/>
    <w:rsid w:val="00977CE6"/>
    <w:rsid w:val="00977EC3"/>
    <w:rsid w:val="009807AC"/>
    <w:rsid w:val="00980C18"/>
    <w:rsid w:val="009810E9"/>
    <w:rsid w:val="0098141C"/>
    <w:rsid w:val="00981AA9"/>
    <w:rsid w:val="00981C91"/>
    <w:rsid w:val="00983132"/>
    <w:rsid w:val="00983314"/>
    <w:rsid w:val="00983DF2"/>
    <w:rsid w:val="00984252"/>
    <w:rsid w:val="0098433A"/>
    <w:rsid w:val="00985675"/>
    <w:rsid w:val="00985939"/>
    <w:rsid w:val="0098628D"/>
    <w:rsid w:val="0098637F"/>
    <w:rsid w:val="00986A9B"/>
    <w:rsid w:val="00986B9C"/>
    <w:rsid w:val="0098765F"/>
    <w:rsid w:val="00987BAB"/>
    <w:rsid w:val="009906BF"/>
    <w:rsid w:val="009913F3"/>
    <w:rsid w:val="00991469"/>
    <w:rsid w:val="00991DA1"/>
    <w:rsid w:val="00991E3E"/>
    <w:rsid w:val="009927F1"/>
    <w:rsid w:val="00992BDB"/>
    <w:rsid w:val="00992CE1"/>
    <w:rsid w:val="009936C4"/>
    <w:rsid w:val="009948ED"/>
    <w:rsid w:val="00994B65"/>
    <w:rsid w:val="00995ADA"/>
    <w:rsid w:val="00995AE1"/>
    <w:rsid w:val="0099643A"/>
    <w:rsid w:val="00997959"/>
    <w:rsid w:val="009A0BAF"/>
    <w:rsid w:val="009A1431"/>
    <w:rsid w:val="009A153D"/>
    <w:rsid w:val="009A1634"/>
    <w:rsid w:val="009A3A34"/>
    <w:rsid w:val="009A3FE2"/>
    <w:rsid w:val="009A400C"/>
    <w:rsid w:val="009A4B2C"/>
    <w:rsid w:val="009A53FF"/>
    <w:rsid w:val="009A5592"/>
    <w:rsid w:val="009A57C1"/>
    <w:rsid w:val="009A59BA"/>
    <w:rsid w:val="009A6417"/>
    <w:rsid w:val="009B01DF"/>
    <w:rsid w:val="009B020D"/>
    <w:rsid w:val="009B072F"/>
    <w:rsid w:val="009B07A1"/>
    <w:rsid w:val="009B09CC"/>
    <w:rsid w:val="009B173B"/>
    <w:rsid w:val="009B1A1A"/>
    <w:rsid w:val="009B22B9"/>
    <w:rsid w:val="009B2608"/>
    <w:rsid w:val="009B2A71"/>
    <w:rsid w:val="009B3582"/>
    <w:rsid w:val="009B3976"/>
    <w:rsid w:val="009B4027"/>
    <w:rsid w:val="009B4345"/>
    <w:rsid w:val="009B4975"/>
    <w:rsid w:val="009B561F"/>
    <w:rsid w:val="009B5773"/>
    <w:rsid w:val="009B5D2D"/>
    <w:rsid w:val="009C058F"/>
    <w:rsid w:val="009C276D"/>
    <w:rsid w:val="009C2B3E"/>
    <w:rsid w:val="009C2EA2"/>
    <w:rsid w:val="009C3721"/>
    <w:rsid w:val="009C39F1"/>
    <w:rsid w:val="009C4141"/>
    <w:rsid w:val="009C4374"/>
    <w:rsid w:val="009C4B55"/>
    <w:rsid w:val="009C5FCC"/>
    <w:rsid w:val="009C61A2"/>
    <w:rsid w:val="009C6DF6"/>
    <w:rsid w:val="009C6E92"/>
    <w:rsid w:val="009C762E"/>
    <w:rsid w:val="009C7C8B"/>
    <w:rsid w:val="009C7D6C"/>
    <w:rsid w:val="009D04F7"/>
    <w:rsid w:val="009D0B6E"/>
    <w:rsid w:val="009D1589"/>
    <w:rsid w:val="009D2003"/>
    <w:rsid w:val="009D361B"/>
    <w:rsid w:val="009D38C2"/>
    <w:rsid w:val="009D417F"/>
    <w:rsid w:val="009D4504"/>
    <w:rsid w:val="009D45E5"/>
    <w:rsid w:val="009D498C"/>
    <w:rsid w:val="009D4B85"/>
    <w:rsid w:val="009D535B"/>
    <w:rsid w:val="009D630B"/>
    <w:rsid w:val="009D6CAA"/>
    <w:rsid w:val="009D6CF6"/>
    <w:rsid w:val="009D6E69"/>
    <w:rsid w:val="009E02DC"/>
    <w:rsid w:val="009E1A26"/>
    <w:rsid w:val="009E2040"/>
    <w:rsid w:val="009E2B30"/>
    <w:rsid w:val="009E49AE"/>
    <w:rsid w:val="009E4DC7"/>
    <w:rsid w:val="009E6291"/>
    <w:rsid w:val="009E660A"/>
    <w:rsid w:val="009E69B3"/>
    <w:rsid w:val="009E6B64"/>
    <w:rsid w:val="009E72E5"/>
    <w:rsid w:val="009E7720"/>
    <w:rsid w:val="009F466C"/>
    <w:rsid w:val="009F46C8"/>
    <w:rsid w:val="009F4F2A"/>
    <w:rsid w:val="009F660B"/>
    <w:rsid w:val="009F671E"/>
    <w:rsid w:val="009F6838"/>
    <w:rsid w:val="009F7ED1"/>
    <w:rsid w:val="00A0149B"/>
    <w:rsid w:val="00A01607"/>
    <w:rsid w:val="00A018D4"/>
    <w:rsid w:val="00A02F9D"/>
    <w:rsid w:val="00A03088"/>
    <w:rsid w:val="00A03767"/>
    <w:rsid w:val="00A03857"/>
    <w:rsid w:val="00A04631"/>
    <w:rsid w:val="00A04834"/>
    <w:rsid w:val="00A054CA"/>
    <w:rsid w:val="00A05628"/>
    <w:rsid w:val="00A07A08"/>
    <w:rsid w:val="00A07DCF"/>
    <w:rsid w:val="00A10EC8"/>
    <w:rsid w:val="00A12979"/>
    <w:rsid w:val="00A131A9"/>
    <w:rsid w:val="00A1496E"/>
    <w:rsid w:val="00A14F84"/>
    <w:rsid w:val="00A158D4"/>
    <w:rsid w:val="00A16D6D"/>
    <w:rsid w:val="00A179C0"/>
    <w:rsid w:val="00A17C75"/>
    <w:rsid w:val="00A17E64"/>
    <w:rsid w:val="00A211C8"/>
    <w:rsid w:val="00A2121E"/>
    <w:rsid w:val="00A21EAC"/>
    <w:rsid w:val="00A221DE"/>
    <w:rsid w:val="00A22CB2"/>
    <w:rsid w:val="00A23023"/>
    <w:rsid w:val="00A23138"/>
    <w:rsid w:val="00A23940"/>
    <w:rsid w:val="00A23ECC"/>
    <w:rsid w:val="00A24CD3"/>
    <w:rsid w:val="00A25243"/>
    <w:rsid w:val="00A25461"/>
    <w:rsid w:val="00A26367"/>
    <w:rsid w:val="00A2678A"/>
    <w:rsid w:val="00A269E1"/>
    <w:rsid w:val="00A27C1C"/>
    <w:rsid w:val="00A30499"/>
    <w:rsid w:val="00A30F6A"/>
    <w:rsid w:val="00A31A60"/>
    <w:rsid w:val="00A32AEA"/>
    <w:rsid w:val="00A32F23"/>
    <w:rsid w:val="00A32F32"/>
    <w:rsid w:val="00A33E80"/>
    <w:rsid w:val="00A33EFE"/>
    <w:rsid w:val="00A33F74"/>
    <w:rsid w:val="00A40324"/>
    <w:rsid w:val="00A4148D"/>
    <w:rsid w:val="00A41B7E"/>
    <w:rsid w:val="00A44D0E"/>
    <w:rsid w:val="00A4621D"/>
    <w:rsid w:val="00A4657F"/>
    <w:rsid w:val="00A47D25"/>
    <w:rsid w:val="00A47D5B"/>
    <w:rsid w:val="00A509FB"/>
    <w:rsid w:val="00A51C19"/>
    <w:rsid w:val="00A51E04"/>
    <w:rsid w:val="00A522B5"/>
    <w:rsid w:val="00A52C31"/>
    <w:rsid w:val="00A52F37"/>
    <w:rsid w:val="00A533C5"/>
    <w:rsid w:val="00A5388C"/>
    <w:rsid w:val="00A5397B"/>
    <w:rsid w:val="00A53BE1"/>
    <w:rsid w:val="00A54644"/>
    <w:rsid w:val="00A54CF2"/>
    <w:rsid w:val="00A54FD3"/>
    <w:rsid w:val="00A55424"/>
    <w:rsid w:val="00A55921"/>
    <w:rsid w:val="00A560E3"/>
    <w:rsid w:val="00A5628F"/>
    <w:rsid w:val="00A564AF"/>
    <w:rsid w:val="00A566A8"/>
    <w:rsid w:val="00A56D0B"/>
    <w:rsid w:val="00A570D1"/>
    <w:rsid w:val="00A5775C"/>
    <w:rsid w:val="00A60E72"/>
    <w:rsid w:val="00A61F0C"/>
    <w:rsid w:val="00A61FF0"/>
    <w:rsid w:val="00A62580"/>
    <w:rsid w:val="00A63349"/>
    <w:rsid w:val="00A63AC9"/>
    <w:rsid w:val="00A64502"/>
    <w:rsid w:val="00A64B5F"/>
    <w:rsid w:val="00A65EA0"/>
    <w:rsid w:val="00A66517"/>
    <w:rsid w:val="00A67B0E"/>
    <w:rsid w:val="00A67C11"/>
    <w:rsid w:val="00A67FBF"/>
    <w:rsid w:val="00A70084"/>
    <w:rsid w:val="00A713F6"/>
    <w:rsid w:val="00A71645"/>
    <w:rsid w:val="00A71744"/>
    <w:rsid w:val="00A718EF"/>
    <w:rsid w:val="00A72134"/>
    <w:rsid w:val="00A726A8"/>
    <w:rsid w:val="00A72951"/>
    <w:rsid w:val="00A73505"/>
    <w:rsid w:val="00A73ACB"/>
    <w:rsid w:val="00A74D6E"/>
    <w:rsid w:val="00A75E02"/>
    <w:rsid w:val="00A76E79"/>
    <w:rsid w:val="00A7771B"/>
    <w:rsid w:val="00A77B53"/>
    <w:rsid w:val="00A811F1"/>
    <w:rsid w:val="00A823B7"/>
    <w:rsid w:val="00A826C4"/>
    <w:rsid w:val="00A82887"/>
    <w:rsid w:val="00A83010"/>
    <w:rsid w:val="00A83BF5"/>
    <w:rsid w:val="00A83D76"/>
    <w:rsid w:val="00A84CD1"/>
    <w:rsid w:val="00A85E2E"/>
    <w:rsid w:val="00A860DC"/>
    <w:rsid w:val="00A861F3"/>
    <w:rsid w:val="00A8728F"/>
    <w:rsid w:val="00A8756A"/>
    <w:rsid w:val="00A87F7D"/>
    <w:rsid w:val="00A906B7"/>
    <w:rsid w:val="00A9070E"/>
    <w:rsid w:val="00A90D17"/>
    <w:rsid w:val="00A92C65"/>
    <w:rsid w:val="00A92DD4"/>
    <w:rsid w:val="00A93859"/>
    <w:rsid w:val="00A947CD"/>
    <w:rsid w:val="00A94D0F"/>
    <w:rsid w:val="00A94F13"/>
    <w:rsid w:val="00A9568C"/>
    <w:rsid w:val="00A95AE7"/>
    <w:rsid w:val="00A95BED"/>
    <w:rsid w:val="00A95EA2"/>
    <w:rsid w:val="00A96D0D"/>
    <w:rsid w:val="00A9787E"/>
    <w:rsid w:val="00A97AF9"/>
    <w:rsid w:val="00AA08E8"/>
    <w:rsid w:val="00AA0DB4"/>
    <w:rsid w:val="00AA11C5"/>
    <w:rsid w:val="00AA17E2"/>
    <w:rsid w:val="00AA1AB4"/>
    <w:rsid w:val="00AA21B7"/>
    <w:rsid w:val="00AA26BA"/>
    <w:rsid w:val="00AA3827"/>
    <w:rsid w:val="00AA382D"/>
    <w:rsid w:val="00AA4A2C"/>
    <w:rsid w:val="00AA59A6"/>
    <w:rsid w:val="00AA627A"/>
    <w:rsid w:val="00AA6299"/>
    <w:rsid w:val="00AA695C"/>
    <w:rsid w:val="00AA6E05"/>
    <w:rsid w:val="00AA7168"/>
    <w:rsid w:val="00AB0262"/>
    <w:rsid w:val="00AB0F3D"/>
    <w:rsid w:val="00AB14A1"/>
    <w:rsid w:val="00AB194C"/>
    <w:rsid w:val="00AB202A"/>
    <w:rsid w:val="00AB433A"/>
    <w:rsid w:val="00AB4C15"/>
    <w:rsid w:val="00AB5555"/>
    <w:rsid w:val="00AB55AD"/>
    <w:rsid w:val="00AB5D1B"/>
    <w:rsid w:val="00AB6918"/>
    <w:rsid w:val="00AB6B40"/>
    <w:rsid w:val="00AB740A"/>
    <w:rsid w:val="00AC12BA"/>
    <w:rsid w:val="00AC1DA5"/>
    <w:rsid w:val="00AC216B"/>
    <w:rsid w:val="00AC26B1"/>
    <w:rsid w:val="00AC42B8"/>
    <w:rsid w:val="00AC45C5"/>
    <w:rsid w:val="00AC4791"/>
    <w:rsid w:val="00AC4FB6"/>
    <w:rsid w:val="00AC4FD1"/>
    <w:rsid w:val="00AC5370"/>
    <w:rsid w:val="00AC5FEF"/>
    <w:rsid w:val="00AC6036"/>
    <w:rsid w:val="00AC654E"/>
    <w:rsid w:val="00AD0328"/>
    <w:rsid w:val="00AD095A"/>
    <w:rsid w:val="00AD0CBE"/>
    <w:rsid w:val="00AD11DC"/>
    <w:rsid w:val="00AD1777"/>
    <w:rsid w:val="00AD1966"/>
    <w:rsid w:val="00AD19E8"/>
    <w:rsid w:val="00AD2B03"/>
    <w:rsid w:val="00AD2E07"/>
    <w:rsid w:val="00AD33D9"/>
    <w:rsid w:val="00AD38A9"/>
    <w:rsid w:val="00AD4071"/>
    <w:rsid w:val="00AD44EA"/>
    <w:rsid w:val="00AD4782"/>
    <w:rsid w:val="00AD5236"/>
    <w:rsid w:val="00AD527D"/>
    <w:rsid w:val="00AD54E0"/>
    <w:rsid w:val="00AD6AF9"/>
    <w:rsid w:val="00AD6D96"/>
    <w:rsid w:val="00AD758E"/>
    <w:rsid w:val="00AD7961"/>
    <w:rsid w:val="00AD7AB5"/>
    <w:rsid w:val="00AE03C0"/>
    <w:rsid w:val="00AE08B7"/>
    <w:rsid w:val="00AE0DBA"/>
    <w:rsid w:val="00AE0FDE"/>
    <w:rsid w:val="00AE160F"/>
    <w:rsid w:val="00AE21DC"/>
    <w:rsid w:val="00AE239B"/>
    <w:rsid w:val="00AE25D2"/>
    <w:rsid w:val="00AE2B47"/>
    <w:rsid w:val="00AE2CAD"/>
    <w:rsid w:val="00AE3090"/>
    <w:rsid w:val="00AE380E"/>
    <w:rsid w:val="00AE3908"/>
    <w:rsid w:val="00AE3AAD"/>
    <w:rsid w:val="00AE4189"/>
    <w:rsid w:val="00AE503A"/>
    <w:rsid w:val="00AE678E"/>
    <w:rsid w:val="00AE68E2"/>
    <w:rsid w:val="00AE70F0"/>
    <w:rsid w:val="00AE71B6"/>
    <w:rsid w:val="00AF0157"/>
    <w:rsid w:val="00AF0924"/>
    <w:rsid w:val="00AF1229"/>
    <w:rsid w:val="00AF1B2E"/>
    <w:rsid w:val="00AF1DEF"/>
    <w:rsid w:val="00AF287F"/>
    <w:rsid w:val="00AF2EC7"/>
    <w:rsid w:val="00AF3AC0"/>
    <w:rsid w:val="00AF4F4A"/>
    <w:rsid w:val="00B00365"/>
    <w:rsid w:val="00B00C24"/>
    <w:rsid w:val="00B00F93"/>
    <w:rsid w:val="00B01BBE"/>
    <w:rsid w:val="00B03F92"/>
    <w:rsid w:val="00B03FDC"/>
    <w:rsid w:val="00B04299"/>
    <w:rsid w:val="00B0505B"/>
    <w:rsid w:val="00B055D8"/>
    <w:rsid w:val="00B06CD6"/>
    <w:rsid w:val="00B06EBC"/>
    <w:rsid w:val="00B11361"/>
    <w:rsid w:val="00B11D2D"/>
    <w:rsid w:val="00B123F0"/>
    <w:rsid w:val="00B12891"/>
    <w:rsid w:val="00B146C1"/>
    <w:rsid w:val="00B146E7"/>
    <w:rsid w:val="00B155CA"/>
    <w:rsid w:val="00B156DF"/>
    <w:rsid w:val="00B1578F"/>
    <w:rsid w:val="00B15ABB"/>
    <w:rsid w:val="00B166A6"/>
    <w:rsid w:val="00B16973"/>
    <w:rsid w:val="00B2036A"/>
    <w:rsid w:val="00B21057"/>
    <w:rsid w:val="00B21BDF"/>
    <w:rsid w:val="00B21D63"/>
    <w:rsid w:val="00B2202B"/>
    <w:rsid w:val="00B23422"/>
    <w:rsid w:val="00B23E1B"/>
    <w:rsid w:val="00B24948"/>
    <w:rsid w:val="00B24CBD"/>
    <w:rsid w:val="00B259AC"/>
    <w:rsid w:val="00B25CA3"/>
    <w:rsid w:val="00B273FE"/>
    <w:rsid w:val="00B30028"/>
    <w:rsid w:val="00B31E8D"/>
    <w:rsid w:val="00B3313B"/>
    <w:rsid w:val="00B331E8"/>
    <w:rsid w:val="00B331EA"/>
    <w:rsid w:val="00B34732"/>
    <w:rsid w:val="00B352F8"/>
    <w:rsid w:val="00B353B8"/>
    <w:rsid w:val="00B35557"/>
    <w:rsid w:val="00B356FE"/>
    <w:rsid w:val="00B35B09"/>
    <w:rsid w:val="00B35C56"/>
    <w:rsid w:val="00B36EC1"/>
    <w:rsid w:val="00B36F17"/>
    <w:rsid w:val="00B372ED"/>
    <w:rsid w:val="00B374EC"/>
    <w:rsid w:val="00B37A3E"/>
    <w:rsid w:val="00B40603"/>
    <w:rsid w:val="00B40AF6"/>
    <w:rsid w:val="00B40E8B"/>
    <w:rsid w:val="00B41071"/>
    <w:rsid w:val="00B4131A"/>
    <w:rsid w:val="00B425C0"/>
    <w:rsid w:val="00B42DB6"/>
    <w:rsid w:val="00B46957"/>
    <w:rsid w:val="00B47B54"/>
    <w:rsid w:val="00B50E99"/>
    <w:rsid w:val="00B5115E"/>
    <w:rsid w:val="00B51926"/>
    <w:rsid w:val="00B51946"/>
    <w:rsid w:val="00B51988"/>
    <w:rsid w:val="00B51F9A"/>
    <w:rsid w:val="00B54643"/>
    <w:rsid w:val="00B54874"/>
    <w:rsid w:val="00B54DA7"/>
    <w:rsid w:val="00B600C6"/>
    <w:rsid w:val="00B60167"/>
    <w:rsid w:val="00B60FC0"/>
    <w:rsid w:val="00B60FEE"/>
    <w:rsid w:val="00B61665"/>
    <w:rsid w:val="00B62CEA"/>
    <w:rsid w:val="00B63528"/>
    <w:rsid w:val="00B63CD8"/>
    <w:rsid w:val="00B63DAF"/>
    <w:rsid w:val="00B63E98"/>
    <w:rsid w:val="00B65754"/>
    <w:rsid w:val="00B65834"/>
    <w:rsid w:val="00B661AA"/>
    <w:rsid w:val="00B66242"/>
    <w:rsid w:val="00B670D3"/>
    <w:rsid w:val="00B67958"/>
    <w:rsid w:val="00B701D1"/>
    <w:rsid w:val="00B710DD"/>
    <w:rsid w:val="00B716BB"/>
    <w:rsid w:val="00B716FD"/>
    <w:rsid w:val="00B734C2"/>
    <w:rsid w:val="00B73653"/>
    <w:rsid w:val="00B73BDA"/>
    <w:rsid w:val="00B74053"/>
    <w:rsid w:val="00B757C4"/>
    <w:rsid w:val="00B765A0"/>
    <w:rsid w:val="00B76C02"/>
    <w:rsid w:val="00B77BD2"/>
    <w:rsid w:val="00B814CB"/>
    <w:rsid w:val="00B8179D"/>
    <w:rsid w:val="00B81B6A"/>
    <w:rsid w:val="00B81C20"/>
    <w:rsid w:val="00B820F4"/>
    <w:rsid w:val="00B835E0"/>
    <w:rsid w:val="00B8396D"/>
    <w:rsid w:val="00B870C0"/>
    <w:rsid w:val="00B90331"/>
    <w:rsid w:val="00B903ED"/>
    <w:rsid w:val="00B90B2D"/>
    <w:rsid w:val="00B91B8C"/>
    <w:rsid w:val="00B92E83"/>
    <w:rsid w:val="00B935A1"/>
    <w:rsid w:val="00B94040"/>
    <w:rsid w:val="00B94B1F"/>
    <w:rsid w:val="00B95C88"/>
    <w:rsid w:val="00B95DAD"/>
    <w:rsid w:val="00B96C0C"/>
    <w:rsid w:val="00B9734D"/>
    <w:rsid w:val="00B97732"/>
    <w:rsid w:val="00BA27F4"/>
    <w:rsid w:val="00BA2E40"/>
    <w:rsid w:val="00BA3CB7"/>
    <w:rsid w:val="00BA41DE"/>
    <w:rsid w:val="00BA4E6C"/>
    <w:rsid w:val="00BA556C"/>
    <w:rsid w:val="00BA5C49"/>
    <w:rsid w:val="00BA6C5C"/>
    <w:rsid w:val="00BA6C60"/>
    <w:rsid w:val="00BB0F31"/>
    <w:rsid w:val="00BB15AB"/>
    <w:rsid w:val="00BB189B"/>
    <w:rsid w:val="00BB1D21"/>
    <w:rsid w:val="00BB2E51"/>
    <w:rsid w:val="00BB43ED"/>
    <w:rsid w:val="00BB4BEA"/>
    <w:rsid w:val="00BB4C1A"/>
    <w:rsid w:val="00BB50AB"/>
    <w:rsid w:val="00BB6664"/>
    <w:rsid w:val="00BC01FC"/>
    <w:rsid w:val="00BC06C1"/>
    <w:rsid w:val="00BC1F79"/>
    <w:rsid w:val="00BC2201"/>
    <w:rsid w:val="00BC3C7A"/>
    <w:rsid w:val="00BC4783"/>
    <w:rsid w:val="00BC6E0B"/>
    <w:rsid w:val="00BC7DC6"/>
    <w:rsid w:val="00BD1039"/>
    <w:rsid w:val="00BD13B5"/>
    <w:rsid w:val="00BD2EFC"/>
    <w:rsid w:val="00BD340E"/>
    <w:rsid w:val="00BD4880"/>
    <w:rsid w:val="00BD60AD"/>
    <w:rsid w:val="00BD6C02"/>
    <w:rsid w:val="00BE0BC9"/>
    <w:rsid w:val="00BE1244"/>
    <w:rsid w:val="00BE165D"/>
    <w:rsid w:val="00BE2394"/>
    <w:rsid w:val="00BE2702"/>
    <w:rsid w:val="00BE4326"/>
    <w:rsid w:val="00BE5F4F"/>
    <w:rsid w:val="00BE60DB"/>
    <w:rsid w:val="00BF0191"/>
    <w:rsid w:val="00BF13EC"/>
    <w:rsid w:val="00BF1C07"/>
    <w:rsid w:val="00BF3292"/>
    <w:rsid w:val="00BF3DEE"/>
    <w:rsid w:val="00BF54AC"/>
    <w:rsid w:val="00BF54BD"/>
    <w:rsid w:val="00BF635B"/>
    <w:rsid w:val="00BF6B8E"/>
    <w:rsid w:val="00C0161D"/>
    <w:rsid w:val="00C017A9"/>
    <w:rsid w:val="00C01D3B"/>
    <w:rsid w:val="00C01D8C"/>
    <w:rsid w:val="00C025A5"/>
    <w:rsid w:val="00C02F04"/>
    <w:rsid w:val="00C03C78"/>
    <w:rsid w:val="00C04397"/>
    <w:rsid w:val="00C04FD3"/>
    <w:rsid w:val="00C056E4"/>
    <w:rsid w:val="00C06292"/>
    <w:rsid w:val="00C065A2"/>
    <w:rsid w:val="00C06A8A"/>
    <w:rsid w:val="00C07919"/>
    <w:rsid w:val="00C103F9"/>
    <w:rsid w:val="00C104AC"/>
    <w:rsid w:val="00C10591"/>
    <w:rsid w:val="00C105A1"/>
    <w:rsid w:val="00C110E1"/>
    <w:rsid w:val="00C1198F"/>
    <w:rsid w:val="00C11FA1"/>
    <w:rsid w:val="00C12E21"/>
    <w:rsid w:val="00C12E65"/>
    <w:rsid w:val="00C13C20"/>
    <w:rsid w:val="00C13F74"/>
    <w:rsid w:val="00C146D3"/>
    <w:rsid w:val="00C15317"/>
    <w:rsid w:val="00C16BE0"/>
    <w:rsid w:val="00C17A60"/>
    <w:rsid w:val="00C21C39"/>
    <w:rsid w:val="00C23102"/>
    <w:rsid w:val="00C2325C"/>
    <w:rsid w:val="00C239ED"/>
    <w:rsid w:val="00C246BE"/>
    <w:rsid w:val="00C24D9D"/>
    <w:rsid w:val="00C25329"/>
    <w:rsid w:val="00C25CF3"/>
    <w:rsid w:val="00C25F92"/>
    <w:rsid w:val="00C263E9"/>
    <w:rsid w:val="00C2775A"/>
    <w:rsid w:val="00C3063A"/>
    <w:rsid w:val="00C30BAD"/>
    <w:rsid w:val="00C31A6F"/>
    <w:rsid w:val="00C31E8F"/>
    <w:rsid w:val="00C335DA"/>
    <w:rsid w:val="00C33D3E"/>
    <w:rsid w:val="00C34702"/>
    <w:rsid w:val="00C34FB3"/>
    <w:rsid w:val="00C362E0"/>
    <w:rsid w:val="00C36ED4"/>
    <w:rsid w:val="00C376CC"/>
    <w:rsid w:val="00C400F7"/>
    <w:rsid w:val="00C405E7"/>
    <w:rsid w:val="00C40A0D"/>
    <w:rsid w:val="00C40EC6"/>
    <w:rsid w:val="00C419AD"/>
    <w:rsid w:val="00C41B5F"/>
    <w:rsid w:val="00C437BA"/>
    <w:rsid w:val="00C44335"/>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5EA"/>
    <w:rsid w:val="00C53A4C"/>
    <w:rsid w:val="00C53B1D"/>
    <w:rsid w:val="00C5448D"/>
    <w:rsid w:val="00C5477F"/>
    <w:rsid w:val="00C547B7"/>
    <w:rsid w:val="00C54AC4"/>
    <w:rsid w:val="00C5503B"/>
    <w:rsid w:val="00C55A32"/>
    <w:rsid w:val="00C564F2"/>
    <w:rsid w:val="00C56F11"/>
    <w:rsid w:val="00C61F3A"/>
    <w:rsid w:val="00C629CB"/>
    <w:rsid w:val="00C62B75"/>
    <w:rsid w:val="00C657B5"/>
    <w:rsid w:val="00C661E1"/>
    <w:rsid w:val="00C66686"/>
    <w:rsid w:val="00C678C4"/>
    <w:rsid w:val="00C70F27"/>
    <w:rsid w:val="00C71215"/>
    <w:rsid w:val="00C71977"/>
    <w:rsid w:val="00C7216B"/>
    <w:rsid w:val="00C727BE"/>
    <w:rsid w:val="00C732A9"/>
    <w:rsid w:val="00C73448"/>
    <w:rsid w:val="00C73C60"/>
    <w:rsid w:val="00C73E2E"/>
    <w:rsid w:val="00C74546"/>
    <w:rsid w:val="00C748E2"/>
    <w:rsid w:val="00C74C9F"/>
    <w:rsid w:val="00C7776C"/>
    <w:rsid w:val="00C77D3F"/>
    <w:rsid w:val="00C8398D"/>
    <w:rsid w:val="00C84BC2"/>
    <w:rsid w:val="00C85139"/>
    <w:rsid w:val="00C85657"/>
    <w:rsid w:val="00C86500"/>
    <w:rsid w:val="00C8677E"/>
    <w:rsid w:val="00C86C65"/>
    <w:rsid w:val="00C87762"/>
    <w:rsid w:val="00C91C88"/>
    <w:rsid w:val="00C939C3"/>
    <w:rsid w:val="00C94228"/>
    <w:rsid w:val="00C96D56"/>
    <w:rsid w:val="00C97514"/>
    <w:rsid w:val="00C977E6"/>
    <w:rsid w:val="00C97BB3"/>
    <w:rsid w:val="00CA0020"/>
    <w:rsid w:val="00CA026B"/>
    <w:rsid w:val="00CA0B2E"/>
    <w:rsid w:val="00CA18CA"/>
    <w:rsid w:val="00CA2557"/>
    <w:rsid w:val="00CA2FBA"/>
    <w:rsid w:val="00CA50CC"/>
    <w:rsid w:val="00CA5413"/>
    <w:rsid w:val="00CA5674"/>
    <w:rsid w:val="00CA5BDA"/>
    <w:rsid w:val="00CA5C1A"/>
    <w:rsid w:val="00CA633F"/>
    <w:rsid w:val="00CA641E"/>
    <w:rsid w:val="00CA7558"/>
    <w:rsid w:val="00CA785F"/>
    <w:rsid w:val="00CA792A"/>
    <w:rsid w:val="00CA7949"/>
    <w:rsid w:val="00CB0400"/>
    <w:rsid w:val="00CB0C6E"/>
    <w:rsid w:val="00CB0C89"/>
    <w:rsid w:val="00CB1454"/>
    <w:rsid w:val="00CB226B"/>
    <w:rsid w:val="00CB229B"/>
    <w:rsid w:val="00CB33B4"/>
    <w:rsid w:val="00CB3D93"/>
    <w:rsid w:val="00CB4441"/>
    <w:rsid w:val="00CB4B1A"/>
    <w:rsid w:val="00CB4E1F"/>
    <w:rsid w:val="00CB7700"/>
    <w:rsid w:val="00CB7711"/>
    <w:rsid w:val="00CB7E1C"/>
    <w:rsid w:val="00CC058F"/>
    <w:rsid w:val="00CC152E"/>
    <w:rsid w:val="00CC2493"/>
    <w:rsid w:val="00CC25E3"/>
    <w:rsid w:val="00CC3222"/>
    <w:rsid w:val="00CC35F1"/>
    <w:rsid w:val="00CC35FF"/>
    <w:rsid w:val="00CC3722"/>
    <w:rsid w:val="00CC6E6D"/>
    <w:rsid w:val="00CC79EB"/>
    <w:rsid w:val="00CD0E6E"/>
    <w:rsid w:val="00CD1845"/>
    <w:rsid w:val="00CD1E40"/>
    <w:rsid w:val="00CD23AE"/>
    <w:rsid w:val="00CD27DF"/>
    <w:rsid w:val="00CD2D8A"/>
    <w:rsid w:val="00CD3B4C"/>
    <w:rsid w:val="00CD3BAC"/>
    <w:rsid w:val="00CD3FF2"/>
    <w:rsid w:val="00CD4855"/>
    <w:rsid w:val="00CD4A65"/>
    <w:rsid w:val="00CD5241"/>
    <w:rsid w:val="00CD531F"/>
    <w:rsid w:val="00CD6EC3"/>
    <w:rsid w:val="00CD6FA3"/>
    <w:rsid w:val="00CD7705"/>
    <w:rsid w:val="00CE111A"/>
    <w:rsid w:val="00CE2184"/>
    <w:rsid w:val="00CE2221"/>
    <w:rsid w:val="00CE3B7F"/>
    <w:rsid w:val="00CE3FA2"/>
    <w:rsid w:val="00CE41A0"/>
    <w:rsid w:val="00CE4958"/>
    <w:rsid w:val="00CE50D2"/>
    <w:rsid w:val="00CE68E2"/>
    <w:rsid w:val="00CE706E"/>
    <w:rsid w:val="00CE70B1"/>
    <w:rsid w:val="00CE7AE4"/>
    <w:rsid w:val="00CF0A4C"/>
    <w:rsid w:val="00CF150A"/>
    <w:rsid w:val="00CF21AD"/>
    <w:rsid w:val="00CF2225"/>
    <w:rsid w:val="00CF25E7"/>
    <w:rsid w:val="00CF3127"/>
    <w:rsid w:val="00CF3C77"/>
    <w:rsid w:val="00CF45A2"/>
    <w:rsid w:val="00CF4CA9"/>
    <w:rsid w:val="00CF52E7"/>
    <w:rsid w:val="00CF64B5"/>
    <w:rsid w:val="00CF7853"/>
    <w:rsid w:val="00D004ED"/>
    <w:rsid w:val="00D0260F"/>
    <w:rsid w:val="00D02835"/>
    <w:rsid w:val="00D02A81"/>
    <w:rsid w:val="00D03708"/>
    <w:rsid w:val="00D042A9"/>
    <w:rsid w:val="00D049B1"/>
    <w:rsid w:val="00D06776"/>
    <w:rsid w:val="00D06E46"/>
    <w:rsid w:val="00D06F95"/>
    <w:rsid w:val="00D06FD4"/>
    <w:rsid w:val="00D1158C"/>
    <w:rsid w:val="00D11600"/>
    <w:rsid w:val="00D119A2"/>
    <w:rsid w:val="00D12A70"/>
    <w:rsid w:val="00D12B73"/>
    <w:rsid w:val="00D12E31"/>
    <w:rsid w:val="00D137F9"/>
    <w:rsid w:val="00D1458C"/>
    <w:rsid w:val="00D150AB"/>
    <w:rsid w:val="00D1620E"/>
    <w:rsid w:val="00D163E2"/>
    <w:rsid w:val="00D16867"/>
    <w:rsid w:val="00D16EEC"/>
    <w:rsid w:val="00D17C55"/>
    <w:rsid w:val="00D2047A"/>
    <w:rsid w:val="00D20631"/>
    <w:rsid w:val="00D207FC"/>
    <w:rsid w:val="00D20DFA"/>
    <w:rsid w:val="00D213D7"/>
    <w:rsid w:val="00D21992"/>
    <w:rsid w:val="00D2260B"/>
    <w:rsid w:val="00D22D49"/>
    <w:rsid w:val="00D23930"/>
    <w:rsid w:val="00D23A23"/>
    <w:rsid w:val="00D24D8A"/>
    <w:rsid w:val="00D24DA4"/>
    <w:rsid w:val="00D25235"/>
    <w:rsid w:val="00D25383"/>
    <w:rsid w:val="00D25670"/>
    <w:rsid w:val="00D279E7"/>
    <w:rsid w:val="00D301FF"/>
    <w:rsid w:val="00D30B33"/>
    <w:rsid w:val="00D3257F"/>
    <w:rsid w:val="00D340E2"/>
    <w:rsid w:val="00D34746"/>
    <w:rsid w:val="00D35C0D"/>
    <w:rsid w:val="00D36887"/>
    <w:rsid w:val="00D37563"/>
    <w:rsid w:val="00D37699"/>
    <w:rsid w:val="00D379EB"/>
    <w:rsid w:val="00D400B8"/>
    <w:rsid w:val="00D4022C"/>
    <w:rsid w:val="00D41023"/>
    <w:rsid w:val="00D41C6C"/>
    <w:rsid w:val="00D42465"/>
    <w:rsid w:val="00D42E5B"/>
    <w:rsid w:val="00D42EF4"/>
    <w:rsid w:val="00D439D1"/>
    <w:rsid w:val="00D43C68"/>
    <w:rsid w:val="00D444B2"/>
    <w:rsid w:val="00D445BE"/>
    <w:rsid w:val="00D44877"/>
    <w:rsid w:val="00D45095"/>
    <w:rsid w:val="00D453E4"/>
    <w:rsid w:val="00D45AB2"/>
    <w:rsid w:val="00D47226"/>
    <w:rsid w:val="00D47A5B"/>
    <w:rsid w:val="00D50B21"/>
    <w:rsid w:val="00D51349"/>
    <w:rsid w:val="00D51F40"/>
    <w:rsid w:val="00D527AF"/>
    <w:rsid w:val="00D529E1"/>
    <w:rsid w:val="00D534C2"/>
    <w:rsid w:val="00D5410F"/>
    <w:rsid w:val="00D54202"/>
    <w:rsid w:val="00D54472"/>
    <w:rsid w:val="00D564DF"/>
    <w:rsid w:val="00D56EF5"/>
    <w:rsid w:val="00D576DD"/>
    <w:rsid w:val="00D57CB4"/>
    <w:rsid w:val="00D61477"/>
    <w:rsid w:val="00D619E2"/>
    <w:rsid w:val="00D62036"/>
    <w:rsid w:val="00D620CC"/>
    <w:rsid w:val="00D62C41"/>
    <w:rsid w:val="00D62FE5"/>
    <w:rsid w:val="00D634B8"/>
    <w:rsid w:val="00D63EF3"/>
    <w:rsid w:val="00D64441"/>
    <w:rsid w:val="00D64FB0"/>
    <w:rsid w:val="00D65497"/>
    <w:rsid w:val="00D654DA"/>
    <w:rsid w:val="00D6609E"/>
    <w:rsid w:val="00D66A47"/>
    <w:rsid w:val="00D66CC7"/>
    <w:rsid w:val="00D67314"/>
    <w:rsid w:val="00D67A9F"/>
    <w:rsid w:val="00D67C20"/>
    <w:rsid w:val="00D70C1B"/>
    <w:rsid w:val="00D70DA7"/>
    <w:rsid w:val="00D70E5C"/>
    <w:rsid w:val="00D7146C"/>
    <w:rsid w:val="00D718CD"/>
    <w:rsid w:val="00D726EE"/>
    <w:rsid w:val="00D7416F"/>
    <w:rsid w:val="00D7538D"/>
    <w:rsid w:val="00D755F2"/>
    <w:rsid w:val="00D762AC"/>
    <w:rsid w:val="00D775E7"/>
    <w:rsid w:val="00D77B9E"/>
    <w:rsid w:val="00D81874"/>
    <w:rsid w:val="00D81CA9"/>
    <w:rsid w:val="00D82A23"/>
    <w:rsid w:val="00D82FDF"/>
    <w:rsid w:val="00D830A7"/>
    <w:rsid w:val="00D839D8"/>
    <w:rsid w:val="00D83F9E"/>
    <w:rsid w:val="00D840C2"/>
    <w:rsid w:val="00D84562"/>
    <w:rsid w:val="00D847CA"/>
    <w:rsid w:val="00D84A89"/>
    <w:rsid w:val="00D8569D"/>
    <w:rsid w:val="00D85C16"/>
    <w:rsid w:val="00D86169"/>
    <w:rsid w:val="00D8732E"/>
    <w:rsid w:val="00D91294"/>
    <w:rsid w:val="00D9186A"/>
    <w:rsid w:val="00D918CF"/>
    <w:rsid w:val="00D92D47"/>
    <w:rsid w:val="00D92FBF"/>
    <w:rsid w:val="00D93530"/>
    <w:rsid w:val="00D94213"/>
    <w:rsid w:val="00D94BEB"/>
    <w:rsid w:val="00D94EA5"/>
    <w:rsid w:val="00D95F32"/>
    <w:rsid w:val="00D971B2"/>
    <w:rsid w:val="00DA024A"/>
    <w:rsid w:val="00DA07EE"/>
    <w:rsid w:val="00DA0A58"/>
    <w:rsid w:val="00DA1C85"/>
    <w:rsid w:val="00DA1CC9"/>
    <w:rsid w:val="00DA2E58"/>
    <w:rsid w:val="00DA328E"/>
    <w:rsid w:val="00DA3AA6"/>
    <w:rsid w:val="00DA46C1"/>
    <w:rsid w:val="00DA5843"/>
    <w:rsid w:val="00DA70DD"/>
    <w:rsid w:val="00DB088F"/>
    <w:rsid w:val="00DB0B4A"/>
    <w:rsid w:val="00DB0CB6"/>
    <w:rsid w:val="00DB1487"/>
    <w:rsid w:val="00DB19B4"/>
    <w:rsid w:val="00DB19F1"/>
    <w:rsid w:val="00DB2551"/>
    <w:rsid w:val="00DB26AE"/>
    <w:rsid w:val="00DB4411"/>
    <w:rsid w:val="00DB466D"/>
    <w:rsid w:val="00DB4C1F"/>
    <w:rsid w:val="00DB4E9D"/>
    <w:rsid w:val="00DB4FEB"/>
    <w:rsid w:val="00DB5D16"/>
    <w:rsid w:val="00DB5FD0"/>
    <w:rsid w:val="00DB7395"/>
    <w:rsid w:val="00DB75C2"/>
    <w:rsid w:val="00DB7778"/>
    <w:rsid w:val="00DB7E2C"/>
    <w:rsid w:val="00DC027B"/>
    <w:rsid w:val="00DC0A64"/>
    <w:rsid w:val="00DC0FC4"/>
    <w:rsid w:val="00DC1B9A"/>
    <w:rsid w:val="00DC2344"/>
    <w:rsid w:val="00DC2E4F"/>
    <w:rsid w:val="00DC384C"/>
    <w:rsid w:val="00DC40C4"/>
    <w:rsid w:val="00DC48B6"/>
    <w:rsid w:val="00DC4AFD"/>
    <w:rsid w:val="00DC4D87"/>
    <w:rsid w:val="00DC4D8A"/>
    <w:rsid w:val="00DC4E96"/>
    <w:rsid w:val="00DC6DF6"/>
    <w:rsid w:val="00DC7BFE"/>
    <w:rsid w:val="00DD08C7"/>
    <w:rsid w:val="00DD1A10"/>
    <w:rsid w:val="00DD200D"/>
    <w:rsid w:val="00DD212A"/>
    <w:rsid w:val="00DD2990"/>
    <w:rsid w:val="00DD2FE9"/>
    <w:rsid w:val="00DD3A7E"/>
    <w:rsid w:val="00DD434E"/>
    <w:rsid w:val="00DD4402"/>
    <w:rsid w:val="00DD60D0"/>
    <w:rsid w:val="00DD6200"/>
    <w:rsid w:val="00DD686C"/>
    <w:rsid w:val="00DD6E86"/>
    <w:rsid w:val="00DD702C"/>
    <w:rsid w:val="00DD729A"/>
    <w:rsid w:val="00DE0E5D"/>
    <w:rsid w:val="00DE0F72"/>
    <w:rsid w:val="00DE1AEC"/>
    <w:rsid w:val="00DE1D87"/>
    <w:rsid w:val="00DE1DC6"/>
    <w:rsid w:val="00DE225C"/>
    <w:rsid w:val="00DE22E8"/>
    <w:rsid w:val="00DE4424"/>
    <w:rsid w:val="00DE447F"/>
    <w:rsid w:val="00DE48F0"/>
    <w:rsid w:val="00DE4A77"/>
    <w:rsid w:val="00DE5577"/>
    <w:rsid w:val="00DE68EE"/>
    <w:rsid w:val="00DE6D24"/>
    <w:rsid w:val="00DE7285"/>
    <w:rsid w:val="00DE7C40"/>
    <w:rsid w:val="00DF0EA5"/>
    <w:rsid w:val="00DF1F1D"/>
    <w:rsid w:val="00DF23A5"/>
    <w:rsid w:val="00DF2E2E"/>
    <w:rsid w:val="00DF3049"/>
    <w:rsid w:val="00DF4C6E"/>
    <w:rsid w:val="00DF6666"/>
    <w:rsid w:val="00DF6CB3"/>
    <w:rsid w:val="00DF745E"/>
    <w:rsid w:val="00DF762E"/>
    <w:rsid w:val="00E0044E"/>
    <w:rsid w:val="00E00816"/>
    <w:rsid w:val="00E008FA"/>
    <w:rsid w:val="00E0239F"/>
    <w:rsid w:val="00E0267B"/>
    <w:rsid w:val="00E03619"/>
    <w:rsid w:val="00E03AF6"/>
    <w:rsid w:val="00E04441"/>
    <w:rsid w:val="00E055E5"/>
    <w:rsid w:val="00E05F03"/>
    <w:rsid w:val="00E06370"/>
    <w:rsid w:val="00E06B7B"/>
    <w:rsid w:val="00E06E20"/>
    <w:rsid w:val="00E07077"/>
    <w:rsid w:val="00E07DD9"/>
    <w:rsid w:val="00E100EF"/>
    <w:rsid w:val="00E102F8"/>
    <w:rsid w:val="00E11AD9"/>
    <w:rsid w:val="00E12760"/>
    <w:rsid w:val="00E12FCF"/>
    <w:rsid w:val="00E13273"/>
    <w:rsid w:val="00E13379"/>
    <w:rsid w:val="00E139EE"/>
    <w:rsid w:val="00E14D83"/>
    <w:rsid w:val="00E14FA6"/>
    <w:rsid w:val="00E15A0D"/>
    <w:rsid w:val="00E16640"/>
    <w:rsid w:val="00E16FD5"/>
    <w:rsid w:val="00E172AF"/>
    <w:rsid w:val="00E1740F"/>
    <w:rsid w:val="00E17A50"/>
    <w:rsid w:val="00E200CF"/>
    <w:rsid w:val="00E24287"/>
    <w:rsid w:val="00E251E0"/>
    <w:rsid w:val="00E27766"/>
    <w:rsid w:val="00E27B31"/>
    <w:rsid w:val="00E30DA3"/>
    <w:rsid w:val="00E31367"/>
    <w:rsid w:val="00E3181C"/>
    <w:rsid w:val="00E32EF3"/>
    <w:rsid w:val="00E33113"/>
    <w:rsid w:val="00E33E21"/>
    <w:rsid w:val="00E34BC4"/>
    <w:rsid w:val="00E3540C"/>
    <w:rsid w:val="00E36187"/>
    <w:rsid w:val="00E36332"/>
    <w:rsid w:val="00E36547"/>
    <w:rsid w:val="00E36C9B"/>
    <w:rsid w:val="00E37638"/>
    <w:rsid w:val="00E37E9D"/>
    <w:rsid w:val="00E41B71"/>
    <w:rsid w:val="00E42569"/>
    <w:rsid w:val="00E434A0"/>
    <w:rsid w:val="00E44D30"/>
    <w:rsid w:val="00E44D83"/>
    <w:rsid w:val="00E4597F"/>
    <w:rsid w:val="00E46CB7"/>
    <w:rsid w:val="00E4723D"/>
    <w:rsid w:val="00E47488"/>
    <w:rsid w:val="00E47E40"/>
    <w:rsid w:val="00E5077C"/>
    <w:rsid w:val="00E50EC8"/>
    <w:rsid w:val="00E5159B"/>
    <w:rsid w:val="00E515C6"/>
    <w:rsid w:val="00E52E0D"/>
    <w:rsid w:val="00E52FE2"/>
    <w:rsid w:val="00E53092"/>
    <w:rsid w:val="00E54629"/>
    <w:rsid w:val="00E54715"/>
    <w:rsid w:val="00E54D6B"/>
    <w:rsid w:val="00E54E6F"/>
    <w:rsid w:val="00E55338"/>
    <w:rsid w:val="00E556E9"/>
    <w:rsid w:val="00E5663B"/>
    <w:rsid w:val="00E56674"/>
    <w:rsid w:val="00E569AF"/>
    <w:rsid w:val="00E5774E"/>
    <w:rsid w:val="00E57EEB"/>
    <w:rsid w:val="00E60318"/>
    <w:rsid w:val="00E60744"/>
    <w:rsid w:val="00E60BA8"/>
    <w:rsid w:val="00E61E25"/>
    <w:rsid w:val="00E61E28"/>
    <w:rsid w:val="00E622E9"/>
    <w:rsid w:val="00E628E4"/>
    <w:rsid w:val="00E647F7"/>
    <w:rsid w:val="00E65CD9"/>
    <w:rsid w:val="00E65FF5"/>
    <w:rsid w:val="00E66857"/>
    <w:rsid w:val="00E67556"/>
    <w:rsid w:val="00E70A1B"/>
    <w:rsid w:val="00E71355"/>
    <w:rsid w:val="00E71F76"/>
    <w:rsid w:val="00E7252F"/>
    <w:rsid w:val="00E73FC2"/>
    <w:rsid w:val="00E74481"/>
    <w:rsid w:val="00E74517"/>
    <w:rsid w:val="00E74EBD"/>
    <w:rsid w:val="00E755D7"/>
    <w:rsid w:val="00E7566D"/>
    <w:rsid w:val="00E7600D"/>
    <w:rsid w:val="00E76E91"/>
    <w:rsid w:val="00E774B4"/>
    <w:rsid w:val="00E778F5"/>
    <w:rsid w:val="00E80E7C"/>
    <w:rsid w:val="00E81779"/>
    <w:rsid w:val="00E8205B"/>
    <w:rsid w:val="00E82444"/>
    <w:rsid w:val="00E8341C"/>
    <w:rsid w:val="00E85CD8"/>
    <w:rsid w:val="00E8602B"/>
    <w:rsid w:val="00E86B5F"/>
    <w:rsid w:val="00E87D05"/>
    <w:rsid w:val="00E90171"/>
    <w:rsid w:val="00E90DC0"/>
    <w:rsid w:val="00E91F96"/>
    <w:rsid w:val="00E92E99"/>
    <w:rsid w:val="00E93E25"/>
    <w:rsid w:val="00E965A5"/>
    <w:rsid w:val="00E968FD"/>
    <w:rsid w:val="00E96D55"/>
    <w:rsid w:val="00E97993"/>
    <w:rsid w:val="00EA0D5D"/>
    <w:rsid w:val="00EA1192"/>
    <w:rsid w:val="00EA153F"/>
    <w:rsid w:val="00EA2788"/>
    <w:rsid w:val="00EA2C6E"/>
    <w:rsid w:val="00EA4964"/>
    <w:rsid w:val="00EA4EC4"/>
    <w:rsid w:val="00EA4F1A"/>
    <w:rsid w:val="00EA57B3"/>
    <w:rsid w:val="00EA5DF1"/>
    <w:rsid w:val="00EB02DE"/>
    <w:rsid w:val="00EB0A07"/>
    <w:rsid w:val="00EB1B69"/>
    <w:rsid w:val="00EB1C78"/>
    <w:rsid w:val="00EB1D3F"/>
    <w:rsid w:val="00EB1DE1"/>
    <w:rsid w:val="00EB3B46"/>
    <w:rsid w:val="00EB3C0A"/>
    <w:rsid w:val="00EB4F08"/>
    <w:rsid w:val="00EC28AA"/>
    <w:rsid w:val="00EC2E07"/>
    <w:rsid w:val="00EC43C7"/>
    <w:rsid w:val="00EC465D"/>
    <w:rsid w:val="00EC4B5A"/>
    <w:rsid w:val="00EC5C89"/>
    <w:rsid w:val="00EC6051"/>
    <w:rsid w:val="00EC66D2"/>
    <w:rsid w:val="00EC67E7"/>
    <w:rsid w:val="00ED00C4"/>
    <w:rsid w:val="00ED0A1B"/>
    <w:rsid w:val="00ED21BC"/>
    <w:rsid w:val="00ED2A61"/>
    <w:rsid w:val="00ED2FEC"/>
    <w:rsid w:val="00ED3F67"/>
    <w:rsid w:val="00ED440A"/>
    <w:rsid w:val="00ED4930"/>
    <w:rsid w:val="00ED7971"/>
    <w:rsid w:val="00EE0748"/>
    <w:rsid w:val="00EE20FB"/>
    <w:rsid w:val="00EE2555"/>
    <w:rsid w:val="00EE29A0"/>
    <w:rsid w:val="00EE2CEA"/>
    <w:rsid w:val="00EE3365"/>
    <w:rsid w:val="00EE48DF"/>
    <w:rsid w:val="00EE4AB3"/>
    <w:rsid w:val="00EE5585"/>
    <w:rsid w:val="00EE6246"/>
    <w:rsid w:val="00EE7405"/>
    <w:rsid w:val="00EF033E"/>
    <w:rsid w:val="00EF06EC"/>
    <w:rsid w:val="00EF0831"/>
    <w:rsid w:val="00EF14FF"/>
    <w:rsid w:val="00EF2BFE"/>
    <w:rsid w:val="00EF2D85"/>
    <w:rsid w:val="00EF402C"/>
    <w:rsid w:val="00EF45E0"/>
    <w:rsid w:val="00EF4E6F"/>
    <w:rsid w:val="00EF5C82"/>
    <w:rsid w:val="00EF7A15"/>
    <w:rsid w:val="00F00854"/>
    <w:rsid w:val="00F01F8C"/>
    <w:rsid w:val="00F030EB"/>
    <w:rsid w:val="00F035A6"/>
    <w:rsid w:val="00F04593"/>
    <w:rsid w:val="00F04AD0"/>
    <w:rsid w:val="00F051CA"/>
    <w:rsid w:val="00F05649"/>
    <w:rsid w:val="00F075FD"/>
    <w:rsid w:val="00F10033"/>
    <w:rsid w:val="00F10848"/>
    <w:rsid w:val="00F10B68"/>
    <w:rsid w:val="00F11F55"/>
    <w:rsid w:val="00F12DEC"/>
    <w:rsid w:val="00F13151"/>
    <w:rsid w:val="00F14923"/>
    <w:rsid w:val="00F15523"/>
    <w:rsid w:val="00F16391"/>
    <w:rsid w:val="00F1688C"/>
    <w:rsid w:val="00F169BB"/>
    <w:rsid w:val="00F2062B"/>
    <w:rsid w:val="00F21A18"/>
    <w:rsid w:val="00F21E61"/>
    <w:rsid w:val="00F220EA"/>
    <w:rsid w:val="00F222CD"/>
    <w:rsid w:val="00F228C7"/>
    <w:rsid w:val="00F24EA4"/>
    <w:rsid w:val="00F2625A"/>
    <w:rsid w:val="00F26F7D"/>
    <w:rsid w:val="00F31618"/>
    <w:rsid w:val="00F31A03"/>
    <w:rsid w:val="00F31BE9"/>
    <w:rsid w:val="00F32455"/>
    <w:rsid w:val="00F3283C"/>
    <w:rsid w:val="00F32D0F"/>
    <w:rsid w:val="00F343F0"/>
    <w:rsid w:val="00F34620"/>
    <w:rsid w:val="00F3476A"/>
    <w:rsid w:val="00F34AAB"/>
    <w:rsid w:val="00F34C4D"/>
    <w:rsid w:val="00F350CF"/>
    <w:rsid w:val="00F35582"/>
    <w:rsid w:val="00F35AC3"/>
    <w:rsid w:val="00F360AE"/>
    <w:rsid w:val="00F36C06"/>
    <w:rsid w:val="00F37004"/>
    <w:rsid w:val="00F376A1"/>
    <w:rsid w:val="00F37B8E"/>
    <w:rsid w:val="00F41746"/>
    <w:rsid w:val="00F41E79"/>
    <w:rsid w:val="00F4315F"/>
    <w:rsid w:val="00F445F6"/>
    <w:rsid w:val="00F4512F"/>
    <w:rsid w:val="00F45763"/>
    <w:rsid w:val="00F45BCF"/>
    <w:rsid w:val="00F45BEA"/>
    <w:rsid w:val="00F45CFE"/>
    <w:rsid w:val="00F46877"/>
    <w:rsid w:val="00F47B9B"/>
    <w:rsid w:val="00F47F3E"/>
    <w:rsid w:val="00F523D7"/>
    <w:rsid w:val="00F5281E"/>
    <w:rsid w:val="00F52DC9"/>
    <w:rsid w:val="00F530E6"/>
    <w:rsid w:val="00F532C7"/>
    <w:rsid w:val="00F546CA"/>
    <w:rsid w:val="00F54EE5"/>
    <w:rsid w:val="00F55257"/>
    <w:rsid w:val="00F55358"/>
    <w:rsid w:val="00F5603C"/>
    <w:rsid w:val="00F5605C"/>
    <w:rsid w:val="00F564B9"/>
    <w:rsid w:val="00F570E3"/>
    <w:rsid w:val="00F57654"/>
    <w:rsid w:val="00F57909"/>
    <w:rsid w:val="00F612D6"/>
    <w:rsid w:val="00F62409"/>
    <w:rsid w:val="00F6259D"/>
    <w:rsid w:val="00F63400"/>
    <w:rsid w:val="00F636C6"/>
    <w:rsid w:val="00F6433D"/>
    <w:rsid w:val="00F6520B"/>
    <w:rsid w:val="00F6573E"/>
    <w:rsid w:val="00F662EB"/>
    <w:rsid w:val="00F66E84"/>
    <w:rsid w:val="00F67606"/>
    <w:rsid w:val="00F70327"/>
    <w:rsid w:val="00F7066F"/>
    <w:rsid w:val="00F70FEF"/>
    <w:rsid w:val="00F72ED8"/>
    <w:rsid w:val="00F72FA8"/>
    <w:rsid w:val="00F74863"/>
    <w:rsid w:val="00F74A22"/>
    <w:rsid w:val="00F75415"/>
    <w:rsid w:val="00F76050"/>
    <w:rsid w:val="00F773F9"/>
    <w:rsid w:val="00F7774B"/>
    <w:rsid w:val="00F77CEA"/>
    <w:rsid w:val="00F8101C"/>
    <w:rsid w:val="00F817B9"/>
    <w:rsid w:val="00F81CB7"/>
    <w:rsid w:val="00F81F8E"/>
    <w:rsid w:val="00F82280"/>
    <w:rsid w:val="00F8235F"/>
    <w:rsid w:val="00F8259D"/>
    <w:rsid w:val="00F83A22"/>
    <w:rsid w:val="00F83A97"/>
    <w:rsid w:val="00F84282"/>
    <w:rsid w:val="00F844F0"/>
    <w:rsid w:val="00F84501"/>
    <w:rsid w:val="00F84895"/>
    <w:rsid w:val="00F84E9D"/>
    <w:rsid w:val="00F85686"/>
    <w:rsid w:val="00F8659E"/>
    <w:rsid w:val="00F86CE4"/>
    <w:rsid w:val="00F86F42"/>
    <w:rsid w:val="00F86F5D"/>
    <w:rsid w:val="00F86F93"/>
    <w:rsid w:val="00F90933"/>
    <w:rsid w:val="00F91941"/>
    <w:rsid w:val="00F92E3F"/>
    <w:rsid w:val="00F92EEE"/>
    <w:rsid w:val="00F93422"/>
    <w:rsid w:val="00F938D2"/>
    <w:rsid w:val="00F93AC2"/>
    <w:rsid w:val="00F956E0"/>
    <w:rsid w:val="00F96389"/>
    <w:rsid w:val="00F9650E"/>
    <w:rsid w:val="00F96B73"/>
    <w:rsid w:val="00F977C7"/>
    <w:rsid w:val="00FA0890"/>
    <w:rsid w:val="00FA164A"/>
    <w:rsid w:val="00FA37FA"/>
    <w:rsid w:val="00FA3F3E"/>
    <w:rsid w:val="00FA4272"/>
    <w:rsid w:val="00FA4855"/>
    <w:rsid w:val="00FA4ACD"/>
    <w:rsid w:val="00FA560F"/>
    <w:rsid w:val="00FA6428"/>
    <w:rsid w:val="00FA7144"/>
    <w:rsid w:val="00FA7184"/>
    <w:rsid w:val="00FA7F92"/>
    <w:rsid w:val="00FB06EA"/>
    <w:rsid w:val="00FB1C9F"/>
    <w:rsid w:val="00FB1D9D"/>
    <w:rsid w:val="00FB3304"/>
    <w:rsid w:val="00FB46B8"/>
    <w:rsid w:val="00FB4B38"/>
    <w:rsid w:val="00FB54BB"/>
    <w:rsid w:val="00FB5AC0"/>
    <w:rsid w:val="00FB6C91"/>
    <w:rsid w:val="00FB74E8"/>
    <w:rsid w:val="00FB75E8"/>
    <w:rsid w:val="00FC0263"/>
    <w:rsid w:val="00FC0348"/>
    <w:rsid w:val="00FC0577"/>
    <w:rsid w:val="00FC0FB5"/>
    <w:rsid w:val="00FC102A"/>
    <w:rsid w:val="00FC154C"/>
    <w:rsid w:val="00FC1DBC"/>
    <w:rsid w:val="00FC2637"/>
    <w:rsid w:val="00FC393B"/>
    <w:rsid w:val="00FC4052"/>
    <w:rsid w:val="00FC5252"/>
    <w:rsid w:val="00FC52F9"/>
    <w:rsid w:val="00FC6356"/>
    <w:rsid w:val="00FC72D5"/>
    <w:rsid w:val="00FC7D01"/>
    <w:rsid w:val="00FD007A"/>
    <w:rsid w:val="00FD0130"/>
    <w:rsid w:val="00FD0373"/>
    <w:rsid w:val="00FD0582"/>
    <w:rsid w:val="00FD0C93"/>
    <w:rsid w:val="00FD1062"/>
    <w:rsid w:val="00FD2589"/>
    <w:rsid w:val="00FD2903"/>
    <w:rsid w:val="00FD31D8"/>
    <w:rsid w:val="00FD4876"/>
    <w:rsid w:val="00FD52A3"/>
    <w:rsid w:val="00FD5CD3"/>
    <w:rsid w:val="00FD684A"/>
    <w:rsid w:val="00FD68D4"/>
    <w:rsid w:val="00FE00D9"/>
    <w:rsid w:val="00FE1186"/>
    <w:rsid w:val="00FE177A"/>
    <w:rsid w:val="00FE240A"/>
    <w:rsid w:val="00FE3E3C"/>
    <w:rsid w:val="00FE43E7"/>
    <w:rsid w:val="00FE472D"/>
    <w:rsid w:val="00FE4B66"/>
    <w:rsid w:val="00FE4F6E"/>
    <w:rsid w:val="00FE521C"/>
    <w:rsid w:val="00FE583F"/>
    <w:rsid w:val="00FE5CC4"/>
    <w:rsid w:val="00FE627D"/>
    <w:rsid w:val="00FE6B13"/>
    <w:rsid w:val="00FE7575"/>
    <w:rsid w:val="00FF1070"/>
    <w:rsid w:val="00FF13E2"/>
    <w:rsid w:val="00FF2237"/>
    <w:rsid w:val="00FF24B0"/>
    <w:rsid w:val="00FF2F76"/>
    <w:rsid w:val="00FF4953"/>
    <w:rsid w:val="00FF5FA3"/>
    <w:rsid w:val="00FF5FCE"/>
    <w:rsid w:val="00FF6177"/>
    <w:rsid w:val="00FF6AD9"/>
    <w:rsid w:val="00FF7C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EF13A"/>
  <w15:chartTrackingRefBased/>
  <w15:docId w15:val="{D0C6B2AD-B5C6-4A93-AE2D-F4B342C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NoSpacing">
    <w:name w:val="No Spacing"/>
    <w:basedOn w:val="Normal"/>
    <w:next w:val="Normal"/>
    <w:uiPriority w:val="1"/>
    <w:qFormat/>
    <w:rsid w:val="00D54202"/>
    <w:pPr>
      <w:widowControl w:val="0"/>
      <w:jc w:val="both"/>
    </w:pPr>
    <w:rPr>
      <w:rFonts w:eastAsia="Calibri"/>
      <w:szCs w:val="22"/>
      <w:lang w:eastAsia="en-US"/>
    </w:rPr>
  </w:style>
  <w:style w:type="paragraph" w:customStyle="1" w:styleId="tv213">
    <w:name w:val="tv213"/>
    <w:basedOn w:val="Normal"/>
    <w:rsid w:val="00423C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2208">
      <w:bodyDiv w:val="1"/>
      <w:marLeft w:val="0"/>
      <w:marRight w:val="0"/>
      <w:marTop w:val="0"/>
      <w:marBottom w:val="0"/>
      <w:divBdr>
        <w:top w:val="none" w:sz="0" w:space="0" w:color="auto"/>
        <w:left w:val="none" w:sz="0" w:space="0" w:color="auto"/>
        <w:bottom w:val="none" w:sz="0" w:space="0" w:color="auto"/>
        <w:right w:val="none" w:sz="0" w:space="0" w:color="auto"/>
      </w:divBdr>
    </w:div>
    <w:div w:id="3841102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538938">
      <w:bodyDiv w:val="1"/>
      <w:marLeft w:val="0"/>
      <w:marRight w:val="0"/>
      <w:marTop w:val="0"/>
      <w:marBottom w:val="0"/>
      <w:divBdr>
        <w:top w:val="none" w:sz="0" w:space="0" w:color="auto"/>
        <w:left w:val="none" w:sz="0" w:space="0" w:color="auto"/>
        <w:bottom w:val="none" w:sz="0" w:space="0" w:color="auto"/>
        <w:right w:val="none" w:sz="0" w:space="0" w:color="auto"/>
      </w:divBdr>
    </w:div>
    <w:div w:id="100821409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5149362">
      <w:bodyDiv w:val="1"/>
      <w:marLeft w:val="0"/>
      <w:marRight w:val="0"/>
      <w:marTop w:val="0"/>
      <w:marBottom w:val="0"/>
      <w:divBdr>
        <w:top w:val="none" w:sz="0" w:space="0" w:color="auto"/>
        <w:left w:val="none" w:sz="0" w:space="0" w:color="auto"/>
        <w:bottom w:val="none" w:sz="0" w:space="0" w:color="auto"/>
        <w:right w:val="none" w:sz="0" w:space="0" w:color="auto"/>
      </w:divBdr>
    </w:div>
    <w:div w:id="1112165062">
      <w:bodyDiv w:val="1"/>
      <w:marLeft w:val="0"/>
      <w:marRight w:val="0"/>
      <w:marTop w:val="0"/>
      <w:marBottom w:val="0"/>
      <w:divBdr>
        <w:top w:val="none" w:sz="0" w:space="0" w:color="auto"/>
        <w:left w:val="none" w:sz="0" w:space="0" w:color="auto"/>
        <w:bottom w:val="none" w:sz="0" w:space="0" w:color="auto"/>
        <w:right w:val="none" w:sz="0" w:space="0" w:color="auto"/>
      </w:divBdr>
    </w:div>
    <w:div w:id="117376623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D97FD-15F1-4873-9827-54B6E267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21889</Words>
  <Characters>12477</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Veselības ministrija</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Inga Liepiņa</dc:creator>
  <cp:keywords/>
  <dc:description>T: 67876089_x000d_
inga.liepina@vm.gov.lv</dc:description>
  <cp:lastModifiedBy>Inga Liepiņa</cp:lastModifiedBy>
  <cp:revision>12</cp:revision>
  <cp:lastPrinted>2018-12-27T09:30:00Z</cp:lastPrinted>
  <dcterms:created xsi:type="dcterms:W3CDTF">2020-07-23T08:51:00Z</dcterms:created>
  <dcterms:modified xsi:type="dcterms:W3CDTF">2020-07-23T11:16:00Z</dcterms:modified>
</cp:coreProperties>
</file>