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37192" w14:textId="77777777" w:rsidR="003C7916" w:rsidRPr="005E780D" w:rsidRDefault="003C7916" w:rsidP="003C7916">
      <w:pPr>
        <w:spacing w:after="0" w:line="240" w:lineRule="auto"/>
        <w:contextualSpacing/>
        <w:jc w:val="right"/>
        <w:rPr>
          <w:rFonts w:ascii="Times New Roman" w:hAnsi="Times New Roman" w:cs="Times New Roman"/>
          <w:i/>
          <w:sz w:val="28"/>
          <w:szCs w:val="28"/>
        </w:rPr>
      </w:pPr>
      <w:r w:rsidRPr="005E780D">
        <w:rPr>
          <w:rFonts w:ascii="Times New Roman" w:hAnsi="Times New Roman" w:cs="Times New Roman"/>
          <w:i/>
          <w:sz w:val="28"/>
          <w:szCs w:val="28"/>
        </w:rPr>
        <w:t>Likumprojekts</w:t>
      </w:r>
    </w:p>
    <w:p w14:paraId="1B389784" w14:textId="77777777" w:rsidR="003C7916" w:rsidRPr="003964AD" w:rsidRDefault="003C7916" w:rsidP="003C7916">
      <w:pPr>
        <w:spacing w:after="0" w:line="240" w:lineRule="auto"/>
        <w:contextualSpacing/>
        <w:jc w:val="right"/>
        <w:rPr>
          <w:rFonts w:ascii="Times New Roman" w:hAnsi="Times New Roman" w:cs="Times New Roman"/>
          <w:iCs/>
          <w:sz w:val="28"/>
          <w:szCs w:val="28"/>
        </w:rPr>
      </w:pPr>
    </w:p>
    <w:p w14:paraId="651957E3" w14:textId="77777777" w:rsidR="003C7916" w:rsidRPr="005E780D" w:rsidRDefault="003C7916" w:rsidP="003C7916">
      <w:pPr>
        <w:spacing w:after="0" w:line="240" w:lineRule="auto"/>
        <w:contextualSpacing/>
        <w:jc w:val="center"/>
        <w:rPr>
          <w:rFonts w:ascii="Times New Roman" w:hAnsi="Times New Roman" w:cs="Times New Roman"/>
          <w:b/>
          <w:sz w:val="28"/>
          <w:szCs w:val="28"/>
        </w:rPr>
      </w:pPr>
      <w:r w:rsidRPr="005E780D">
        <w:rPr>
          <w:rFonts w:ascii="Times New Roman" w:hAnsi="Times New Roman" w:cs="Times New Roman"/>
          <w:b/>
          <w:sz w:val="28"/>
          <w:szCs w:val="28"/>
        </w:rPr>
        <w:t>Grozījumi Energoefektivitātes likumā</w:t>
      </w:r>
    </w:p>
    <w:p w14:paraId="73F7B012" w14:textId="77777777" w:rsidR="003C7916" w:rsidRPr="005E780D" w:rsidRDefault="003C7916" w:rsidP="003964AD">
      <w:pPr>
        <w:spacing w:after="0" w:line="240" w:lineRule="auto"/>
        <w:contextualSpacing/>
        <w:rPr>
          <w:rFonts w:ascii="Times New Roman" w:hAnsi="Times New Roman" w:cs="Times New Roman"/>
          <w:sz w:val="28"/>
          <w:szCs w:val="28"/>
        </w:rPr>
      </w:pPr>
    </w:p>
    <w:p w14:paraId="002A87C5" w14:textId="68F2476F" w:rsidR="003C7916" w:rsidRPr="005E780D" w:rsidRDefault="003C7916" w:rsidP="003C7916">
      <w:pPr>
        <w:spacing w:after="0" w:line="240" w:lineRule="auto"/>
        <w:ind w:firstLine="720"/>
        <w:contextualSpacing/>
        <w:rPr>
          <w:rFonts w:ascii="Times New Roman" w:hAnsi="Times New Roman" w:cs="Times New Roman"/>
          <w:sz w:val="28"/>
          <w:szCs w:val="28"/>
        </w:rPr>
      </w:pPr>
      <w:r w:rsidRPr="005E780D">
        <w:rPr>
          <w:rFonts w:ascii="Times New Roman" w:hAnsi="Times New Roman" w:cs="Times New Roman"/>
          <w:sz w:val="28"/>
          <w:szCs w:val="28"/>
        </w:rPr>
        <w:t>Izdarīt Energoefektivitātes likumā (Latvijas Vēstnesis, 2016, 52., 241. nr.; 2019, 86.</w:t>
      </w:r>
      <w:r w:rsidR="000A14BE">
        <w:rPr>
          <w:rFonts w:ascii="Times New Roman" w:hAnsi="Times New Roman" w:cs="Times New Roman"/>
          <w:sz w:val="28"/>
          <w:szCs w:val="28"/>
        </w:rPr>
        <w:t>, 240.</w:t>
      </w:r>
      <w:r w:rsidRPr="005E780D">
        <w:rPr>
          <w:rFonts w:ascii="Times New Roman" w:hAnsi="Times New Roman" w:cs="Times New Roman"/>
          <w:sz w:val="28"/>
          <w:szCs w:val="28"/>
        </w:rPr>
        <w:t xml:space="preserve"> nr.</w:t>
      </w:r>
      <w:r w:rsidR="000A14BE">
        <w:rPr>
          <w:rFonts w:ascii="Times New Roman" w:hAnsi="Times New Roman" w:cs="Times New Roman"/>
          <w:sz w:val="28"/>
          <w:szCs w:val="28"/>
        </w:rPr>
        <w:t>; 2020, 90. nr.</w:t>
      </w:r>
      <w:r w:rsidRPr="005E780D">
        <w:rPr>
          <w:rFonts w:ascii="Times New Roman" w:hAnsi="Times New Roman" w:cs="Times New Roman"/>
          <w:sz w:val="28"/>
          <w:szCs w:val="28"/>
        </w:rPr>
        <w:t>) šādus grozījumus:</w:t>
      </w:r>
    </w:p>
    <w:p w14:paraId="32123CAC" w14:textId="68A47FD6" w:rsidR="008C072F" w:rsidRPr="005E780D" w:rsidRDefault="008C072F" w:rsidP="003964AD">
      <w:pPr>
        <w:pStyle w:val="NoSpacing"/>
        <w:ind w:firstLine="0"/>
        <w:contextualSpacing/>
        <w:rPr>
          <w:sz w:val="28"/>
          <w:szCs w:val="28"/>
        </w:rPr>
      </w:pPr>
    </w:p>
    <w:p w14:paraId="26679212" w14:textId="60DC7986" w:rsidR="005A10A2" w:rsidRPr="005E780D" w:rsidRDefault="005E780D" w:rsidP="00AB7628">
      <w:pPr>
        <w:pStyle w:val="NoSpacing"/>
        <w:contextualSpacing/>
        <w:rPr>
          <w:sz w:val="28"/>
          <w:szCs w:val="28"/>
          <w:shd w:val="clear" w:color="auto" w:fill="FFFFFF"/>
        </w:rPr>
      </w:pPr>
      <w:r>
        <w:rPr>
          <w:sz w:val="28"/>
          <w:szCs w:val="28"/>
          <w:shd w:val="clear" w:color="auto" w:fill="FFFFFF"/>
        </w:rPr>
        <w:t>1</w:t>
      </w:r>
      <w:r w:rsidR="006916C3" w:rsidRPr="005E780D">
        <w:rPr>
          <w:sz w:val="28"/>
          <w:szCs w:val="28"/>
          <w:shd w:val="clear" w:color="auto" w:fill="FFFFFF"/>
        </w:rPr>
        <w:t xml:space="preserve">. </w:t>
      </w:r>
      <w:r w:rsidR="006101BE" w:rsidRPr="005E780D">
        <w:rPr>
          <w:sz w:val="28"/>
          <w:szCs w:val="28"/>
          <w:shd w:val="clear" w:color="auto" w:fill="FFFFFF"/>
        </w:rPr>
        <w:t xml:space="preserve">Papildināt </w:t>
      </w:r>
      <w:r w:rsidR="00202DE3" w:rsidRPr="005E780D">
        <w:rPr>
          <w:sz w:val="28"/>
          <w:szCs w:val="28"/>
          <w:shd w:val="clear" w:color="auto" w:fill="FFFFFF"/>
        </w:rPr>
        <w:t xml:space="preserve">likumu </w:t>
      </w:r>
      <w:r w:rsidR="006101BE" w:rsidRPr="005E780D">
        <w:rPr>
          <w:sz w:val="28"/>
          <w:szCs w:val="28"/>
          <w:shd w:val="clear" w:color="auto" w:fill="FFFFFF"/>
        </w:rPr>
        <w:t>ar</w:t>
      </w:r>
      <w:r w:rsidR="006916C3" w:rsidRPr="005E780D">
        <w:rPr>
          <w:sz w:val="28"/>
          <w:szCs w:val="28"/>
          <w:shd w:val="clear" w:color="auto" w:fill="FFFFFF"/>
        </w:rPr>
        <w:t xml:space="preserve"> 3</w:t>
      </w:r>
      <w:r w:rsidR="00E50BA8">
        <w:rPr>
          <w:sz w:val="28"/>
          <w:szCs w:val="28"/>
          <w:shd w:val="clear" w:color="auto" w:fill="FFFFFF"/>
        </w:rPr>
        <w:t>.</w:t>
      </w:r>
      <w:r w:rsidR="006916C3" w:rsidRPr="005E780D">
        <w:rPr>
          <w:sz w:val="28"/>
          <w:szCs w:val="28"/>
          <w:shd w:val="clear" w:color="auto" w:fill="FFFFFF"/>
          <w:vertAlign w:val="superscript"/>
        </w:rPr>
        <w:t>1</w:t>
      </w:r>
      <w:r w:rsidR="00B5412F">
        <w:rPr>
          <w:sz w:val="28"/>
          <w:szCs w:val="28"/>
          <w:shd w:val="clear" w:color="auto" w:fill="FFFFFF"/>
          <w:vertAlign w:val="superscript"/>
        </w:rPr>
        <w:t xml:space="preserve"> </w:t>
      </w:r>
      <w:r w:rsidR="006916C3" w:rsidRPr="005E780D">
        <w:rPr>
          <w:sz w:val="28"/>
          <w:szCs w:val="28"/>
          <w:shd w:val="clear" w:color="auto" w:fill="FFFFFF"/>
        </w:rPr>
        <w:t>pantu</w:t>
      </w:r>
      <w:r w:rsidR="00E9369B" w:rsidRPr="005E780D">
        <w:rPr>
          <w:sz w:val="28"/>
          <w:szCs w:val="28"/>
          <w:shd w:val="clear" w:color="auto" w:fill="FFFFFF"/>
        </w:rPr>
        <w:t xml:space="preserve"> “Energoefektivitāte pirmajā vietā” </w:t>
      </w:r>
      <w:r w:rsidR="006916C3" w:rsidRPr="005E780D">
        <w:rPr>
          <w:sz w:val="28"/>
          <w:szCs w:val="28"/>
          <w:shd w:val="clear" w:color="auto" w:fill="FFFFFF"/>
        </w:rPr>
        <w:t>š</w:t>
      </w:r>
      <w:r w:rsidR="00BF718A" w:rsidRPr="005E780D">
        <w:rPr>
          <w:sz w:val="28"/>
          <w:szCs w:val="28"/>
          <w:shd w:val="clear" w:color="auto" w:fill="FFFFFF"/>
        </w:rPr>
        <w:t>ā</w:t>
      </w:r>
      <w:r w:rsidR="006916C3" w:rsidRPr="005E780D">
        <w:rPr>
          <w:sz w:val="28"/>
          <w:szCs w:val="28"/>
          <w:shd w:val="clear" w:color="auto" w:fill="FFFFFF"/>
        </w:rPr>
        <w:t>dā redakcijā</w:t>
      </w:r>
      <w:r w:rsidR="00202DE3" w:rsidRPr="005E780D">
        <w:rPr>
          <w:sz w:val="28"/>
          <w:szCs w:val="28"/>
          <w:shd w:val="clear" w:color="auto" w:fill="FFFFFF"/>
        </w:rPr>
        <w:t xml:space="preserve">: </w:t>
      </w:r>
    </w:p>
    <w:p w14:paraId="2BAB3167" w14:textId="12E10DB4" w:rsidR="000E4249" w:rsidRPr="005E780D" w:rsidRDefault="000E4249" w:rsidP="004B1B0A">
      <w:pPr>
        <w:pStyle w:val="NoSpacing"/>
        <w:ind w:firstLine="0"/>
        <w:contextualSpacing/>
        <w:rPr>
          <w:sz w:val="28"/>
          <w:szCs w:val="28"/>
        </w:rPr>
      </w:pPr>
    </w:p>
    <w:p w14:paraId="599E42B9" w14:textId="35E769B1" w:rsidR="00E9369B" w:rsidRPr="005E780D" w:rsidRDefault="00AC1218" w:rsidP="009347B7">
      <w:pPr>
        <w:pStyle w:val="NoSpacing"/>
        <w:contextualSpacing/>
        <w:rPr>
          <w:sz w:val="28"/>
          <w:szCs w:val="28"/>
        </w:rPr>
      </w:pPr>
      <w:r w:rsidRPr="005E780D">
        <w:rPr>
          <w:sz w:val="28"/>
          <w:szCs w:val="28"/>
        </w:rPr>
        <w:t>“</w:t>
      </w:r>
      <w:r w:rsidR="00E9369B" w:rsidRPr="005E780D">
        <w:rPr>
          <w:sz w:val="28"/>
          <w:szCs w:val="28"/>
        </w:rPr>
        <w:t>(1)</w:t>
      </w:r>
      <w:r w:rsidR="00DD6361">
        <w:rPr>
          <w:sz w:val="28"/>
          <w:szCs w:val="28"/>
        </w:rPr>
        <w:t> </w:t>
      </w:r>
      <w:r w:rsidR="00BC0F09" w:rsidRPr="005E780D">
        <w:rPr>
          <w:sz w:val="28"/>
          <w:szCs w:val="28"/>
        </w:rPr>
        <w:t>L</w:t>
      </w:r>
      <w:r w:rsidR="00E9369B" w:rsidRPr="005E780D">
        <w:rPr>
          <w:sz w:val="28"/>
          <w:szCs w:val="28"/>
        </w:rPr>
        <w:t xml:space="preserve">ēmumu pieņemšanā nozares attīstības plānošanā, politiku noteikšanā un investīciju apstiprināšanā, </w:t>
      </w:r>
      <w:r w:rsidR="001E5C63" w:rsidRPr="005E780D">
        <w:rPr>
          <w:sz w:val="28"/>
          <w:szCs w:val="28"/>
        </w:rPr>
        <w:t>piemēro</w:t>
      </w:r>
      <w:r w:rsidR="00E9369B" w:rsidRPr="005E780D">
        <w:rPr>
          <w:sz w:val="28"/>
          <w:szCs w:val="28"/>
        </w:rPr>
        <w:t xml:space="preserve"> p</w:t>
      </w:r>
      <w:r w:rsidR="001E5C63" w:rsidRPr="005E780D">
        <w:rPr>
          <w:sz w:val="28"/>
          <w:szCs w:val="28"/>
        </w:rPr>
        <w:t>rincipu</w:t>
      </w:r>
      <w:r w:rsidR="00E9369B" w:rsidRPr="005E780D">
        <w:rPr>
          <w:sz w:val="28"/>
          <w:szCs w:val="28"/>
        </w:rPr>
        <w:t xml:space="preserve"> “</w:t>
      </w:r>
      <w:r w:rsidR="00024577" w:rsidRPr="005E780D">
        <w:rPr>
          <w:sz w:val="28"/>
          <w:szCs w:val="28"/>
        </w:rPr>
        <w:t>e</w:t>
      </w:r>
      <w:r w:rsidR="00E9369B" w:rsidRPr="005E780D">
        <w:rPr>
          <w:sz w:val="28"/>
          <w:szCs w:val="28"/>
        </w:rPr>
        <w:t xml:space="preserve">nergoefektivitātes pirmajā vietā”, kura ietvaros ir jāizvērtē, vai minētajos lēmumos noteikto mērķu sasniegšanu nevar nodrošināt ar alternatīviem līdzekļiem, piemēram – enerģijas </w:t>
      </w:r>
      <w:proofErr w:type="spellStart"/>
      <w:r w:rsidR="00E9369B" w:rsidRPr="005E780D">
        <w:rPr>
          <w:sz w:val="28"/>
          <w:szCs w:val="28"/>
        </w:rPr>
        <w:t>galapatēriņa</w:t>
      </w:r>
      <w:proofErr w:type="spellEnd"/>
      <w:r w:rsidR="00E9369B" w:rsidRPr="005E780D">
        <w:rPr>
          <w:sz w:val="28"/>
          <w:szCs w:val="28"/>
        </w:rPr>
        <w:t xml:space="preserve"> ietaupījumu, pieprasījuma reakcijas iniciatīvas izmantošanu vai efektīvāku enerģijas pārveidi, pārvadi un sadali un kas vienlaikus joprojām nodrošina attiecīgo lēmumu mērķu sasniegšanu. Minētajā izvērtēšanā ņem vērā izmaksu efektivitāti, tehnisko vai funkcionālo iespējamību un ietekmi uz vidi.</w:t>
      </w:r>
      <w:r w:rsidR="009A55A5">
        <w:rPr>
          <w:sz w:val="28"/>
          <w:szCs w:val="28"/>
        </w:rPr>
        <w:t xml:space="preserve"> </w:t>
      </w:r>
      <w:r w:rsidR="001E5C63" w:rsidRPr="005E780D">
        <w:rPr>
          <w:sz w:val="28"/>
          <w:szCs w:val="28"/>
        </w:rPr>
        <w:t xml:space="preserve">Atbildīgā ministrija izstrādā metodiskos ieteikumus principa </w:t>
      </w:r>
      <w:r w:rsidR="00E9369B" w:rsidRPr="005E780D">
        <w:rPr>
          <w:sz w:val="28"/>
          <w:szCs w:val="28"/>
        </w:rPr>
        <w:t>”energoefektivitāte pirmajā vietā”</w:t>
      </w:r>
      <w:r w:rsidR="001E5C63" w:rsidRPr="005E780D">
        <w:rPr>
          <w:sz w:val="28"/>
          <w:szCs w:val="28"/>
        </w:rPr>
        <w:t xml:space="preserve"> piemērošanai.</w:t>
      </w:r>
    </w:p>
    <w:p w14:paraId="395B4EAF" w14:textId="77777777" w:rsidR="00E9369B" w:rsidRPr="005E780D" w:rsidRDefault="00E9369B" w:rsidP="00E9369B">
      <w:pPr>
        <w:pStyle w:val="NoSpacing"/>
        <w:ind w:firstLine="0"/>
        <w:contextualSpacing/>
        <w:rPr>
          <w:sz w:val="28"/>
          <w:szCs w:val="28"/>
        </w:rPr>
      </w:pPr>
    </w:p>
    <w:p w14:paraId="733B3DA8" w14:textId="522A0F82" w:rsidR="003A0267" w:rsidRPr="005E780D" w:rsidRDefault="00E9369B" w:rsidP="009347B7">
      <w:pPr>
        <w:pStyle w:val="NoSpacing"/>
        <w:contextualSpacing/>
        <w:rPr>
          <w:sz w:val="28"/>
          <w:szCs w:val="28"/>
        </w:rPr>
      </w:pPr>
      <w:r w:rsidRPr="005E780D">
        <w:rPr>
          <w:sz w:val="28"/>
          <w:szCs w:val="28"/>
        </w:rPr>
        <w:t>(2)</w:t>
      </w:r>
      <w:r w:rsidR="00DD6361">
        <w:rPr>
          <w:sz w:val="28"/>
          <w:szCs w:val="28"/>
        </w:rPr>
        <w:t> </w:t>
      </w:r>
      <w:r w:rsidRPr="005E780D">
        <w:rPr>
          <w:sz w:val="28"/>
          <w:szCs w:val="28"/>
        </w:rPr>
        <w:t>Energoefektivitāti uzlabojošu ražojumu</w:t>
      </w:r>
      <w:r w:rsidR="003A0267" w:rsidRPr="005E780D">
        <w:rPr>
          <w:sz w:val="28"/>
          <w:szCs w:val="28"/>
        </w:rPr>
        <w:t xml:space="preserve"> un </w:t>
      </w:r>
      <w:r w:rsidRPr="005E780D">
        <w:rPr>
          <w:sz w:val="28"/>
          <w:szCs w:val="28"/>
        </w:rPr>
        <w:t>pakalpojumu ieviešanā  produktu ražotājiem un pakalpojuma sniedzējiem</w:t>
      </w:r>
      <w:r w:rsidR="003A0267" w:rsidRPr="005E780D">
        <w:rPr>
          <w:sz w:val="28"/>
          <w:szCs w:val="28"/>
        </w:rPr>
        <w:t>, tostarp iekārtu uzstādītājiem,</w:t>
      </w:r>
      <w:r w:rsidR="001627C8">
        <w:rPr>
          <w:sz w:val="28"/>
          <w:szCs w:val="28"/>
        </w:rPr>
        <w:t xml:space="preserve"> </w:t>
      </w:r>
      <w:r w:rsidRPr="005E780D">
        <w:rPr>
          <w:sz w:val="28"/>
          <w:szCs w:val="28"/>
        </w:rPr>
        <w:t xml:space="preserve">jāievēro  </w:t>
      </w:r>
      <w:r w:rsidR="003A0267" w:rsidRPr="005E780D">
        <w:rPr>
          <w:sz w:val="28"/>
          <w:szCs w:val="28"/>
        </w:rPr>
        <w:t>labas ražošanas un pakalpojumu sniegšanas prakse.</w:t>
      </w:r>
      <w:r w:rsidR="00AC1218" w:rsidRPr="005E780D">
        <w:rPr>
          <w:sz w:val="28"/>
          <w:szCs w:val="28"/>
        </w:rPr>
        <w:t>”</w:t>
      </w:r>
    </w:p>
    <w:p w14:paraId="4039EC82" w14:textId="51B51E45" w:rsidR="00E9369B" w:rsidRPr="005E780D" w:rsidRDefault="00E9369B" w:rsidP="00E9369B">
      <w:pPr>
        <w:pStyle w:val="NoSpacing"/>
        <w:ind w:firstLine="0"/>
        <w:contextualSpacing/>
        <w:rPr>
          <w:sz w:val="28"/>
          <w:szCs w:val="28"/>
        </w:rPr>
      </w:pPr>
    </w:p>
    <w:p w14:paraId="2A97249C" w14:textId="32A1D8B3" w:rsidR="006E645E" w:rsidRPr="005E780D" w:rsidRDefault="005E780D" w:rsidP="004B1B0A">
      <w:pPr>
        <w:pStyle w:val="NoSpacing"/>
        <w:ind w:left="720" w:firstLine="0"/>
        <w:contextualSpacing/>
        <w:rPr>
          <w:sz w:val="28"/>
          <w:szCs w:val="28"/>
        </w:rPr>
      </w:pPr>
      <w:r>
        <w:rPr>
          <w:sz w:val="28"/>
          <w:szCs w:val="28"/>
        </w:rPr>
        <w:t>2</w:t>
      </w:r>
      <w:r w:rsidR="004B1B0A" w:rsidRPr="005E780D">
        <w:rPr>
          <w:sz w:val="28"/>
          <w:szCs w:val="28"/>
        </w:rPr>
        <w:t>.</w:t>
      </w:r>
      <w:r w:rsidR="00FB7662">
        <w:rPr>
          <w:sz w:val="28"/>
          <w:szCs w:val="28"/>
        </w:rPr>
        <w:t xml:space="preserve"> </w:t>
      </w:r>
      <w:r w:rsidR="00EA1ED5" w:rsidRPr="005E780D">
        <w:rPr>
          <w:sz w:val="28"/>
          <w:szCs w:val="28"/>
        </w:rPr>
        <w:t>4. pantā</w:t>
      </w:r>
      <w:r w:rsidR="006E645E" w:rsidRPr="005E780D">
        <w:rPr>
          <w:sz w:val="28"/>
          <w:szCs w:val="28"/>
        </w:rPr>
        <w:t>:</w:t>
      </w:r>
    </w:p>
    <w:p w14:paraId="4AE2690B" w14:textId="77777777" w:rsidR="00985097" w:rsidRPr="005E780D" w:rsidRDefault="00985097" w:rsidP="003964AD">
      <w:pPr>
        <w:pStyle w:val="NoSpacing"/>
        <w:ind w:firstLine="0"/>
        <w:contextualSpacing/>
        <w:rPr>
          <w:sz w:val="28"/>
          <w:szCs w:val="28"/>
        </w:rPr>
      </w:pPr>
    </w:p>
    <w:p w14:paraId="2C5729CA" w14:textId="07A6F955" w:rsidR="003A0267" w:rsidRDefault="00EA1ED5" w:rsidP="00D35668">
      <w:pPr>
        <w:pStyle w:val="NoSpacing"/>
        <w:spacing w:after="160" w:line="259" w:lineRule="auto"/>
        <w:ind w:firstLine="709"/>
        <w:contextualSpacing/>
        <w:rPr>
          <w:sz w:val="28"/>
          <w:szCs w:val="28"/>
        </w:rPr>
      </w:pPr>
      <w:r w:rsidRPr="005E780D">
        <w:rPr>
          <w:sz w:val="28"/>
          <w:szCs w:val="28"/>
        </w:rPr>
        <w:t>iz</w:t>
      </w:r>
      <w:r w:rsidR="004B1B0A" w:rsidRPr="005E780D">
        <w:rPr>
          <w:sz w:val="28"/>
          <w:szCs w:val="28"/>
        </w:rPr>
        <w:t>teikt</w:t>
      </w:r>
      <w:r w:rsidRPr="005E780D">
        <w:rPr>
          <w:sz w:val="28"/>
          <w:szCs w:val="28"/>
        </w:rPr>
        <w:t xml:space="preserve"> otro daļu šādā redakcijā:</w:t>
      </w:r>
    </w:p>
    <w:p w14:paraId="2BB7DE2A" w14:textId="77777777" w:rsidR="00FB7662" w:rsidRDefault="00FB7662" w:rsidP="003964AD">
      <w:pPr>
        <w:pStyle w:val="NoSpacing"/>
        <w:spacing w:after="160" w:line="259" w:lineRule="auto"/>
        <w:ind w:firstLine="0"/>
        <w:contextualSpacing/>
        <w:rPr>
          <w:sz w:val="28"/>
          <w:szCs w:val="28"/>
        </w:rPr>
      </w:pPr>
    </w:p>
    <w:p w14:paraId="44786E18" w14:textId="5B9E3AEA" w:rsidR="00EA1ED5" w:rsidRPr="005E780D" w:rsidRDefault="00EA1ED5" w:rsidP="009347B7">
      <w:pPr>
        <w:pStyle w:val="NoSpacing"/>
        <w:spacing w:after="160" w:line="259" w:lineRule="auto"/>
        <w:contextualSpacing/>
        <w:rPr>
          <w:sz w:val="28"/>
          <w:szCs w:val="28"/>
        </w:rPr>
      </w:pPr>
      <w:r w:rsidRPr="005E780D">
        <w:rPr>
          <w:sz w:val="28"/>
          <w:szCs w:val="28"/>
        </w:rPr>
        <w:t xml:space="preserve">“(2) Atbildīgā ministrija </w:t>
      </w:r>
      <w:r w:rsidR="00B52C1D" w:rsidRPr="005E780D">
        <w:rPr>
          <w:sz w:val="28"/>
          <w:szCs w:val="28"/>
        </w:rPr>
        <w:t>koordinē</w:t>
      </w:r>
      <w:r w:rsidRPr="005E780D">
        <w:rPr>
          <w:sz w:val="28"/>
          <w:szCs w:val="28"/>
        </w:rPr>
        <w:t xml:space="preserve"> nacionāl</w:t>
      </w:r>
      <w:r w:rsidR="00B52C1D" w:rsidRPr="005E780D">
        <w:rPr>
          <w:sz w:val="28"/>
          <w:szCs w:val="28"/>
        </w:rPr>
        <w:t>ā</w:t>
      </w:r>
      <w:r w:rsidRPr="005E780D">
        <w:rPr>
          <w:sz w:val="28"/>
          <w:szCs w:val="28"/>
        </w:rPr>
        <w:t xml:space="preserve"> enerģētikas un klimata plān</w:t>
      </w:r>
      <w:r w:rsidR="00B52C1D" w:rsidRPr="005E780D">
        <w:rPr>
          <w:sz w:val="28"/>
          <w:szCs w:val="28"/>
        </w:rPr>
        <w:t>a</w:t>
      </w:r>
      <w:r w:rsidR="006E645E" w:rsidRPr="005E780D">
        <w:rPr>
          <w:sz w:val="28"/>
          <w:szCs w:val="28"/>
        </w:rPr>
        <w:t xml:space="preserve"> (turpmāk – plāns)</w:t>
      </w:r>
      <w:r w:rsidR="00B52C1D" w:rsidRPr="005E780D">
        <w:rPr>
          <w:sz w:val="28"/>
          <w:szCs w:val="28"/>
        </w:rPr>
        <w:t xml:space="preserve"> izstrādi</w:t>
      </w:r>
      <w:r w:rsidRPr="005E780D">
        <w:rPr>
          <w:sz w:val="28"/>
          <w:szCs w:val="28"/>
        </w:rPr>
        <w:t xml:space="preserve"> un analizē tā izpildes un noteikto mērķu, tostarp, energoefektivitātes mērķu sasniegšanas gaitu.</w:t>
      </w:r>
      <w:r w:rsidR="006E645E" w:rsidRPr="005E780D">
        <w:rPr>
          <w:sz w:val="28"/>
          <w:szCs w:val="28"/>
        </w:rPr>
        <w:t>”</w:t>
      </w:r>
      <w:r w:rsidR="005944AC">
        <w:rPr>
          <w:sz w:val="28"/>
          <w:szCs w:val="28"/>
        </w:rPr>
        <w:t>;</w:t>
      </w:r>
    </w:p>
    <w:p w14:paraId="1295389B" w14:textId="01A9506E" w:rsidR="006E645E" w:rsidRPr="005E780D" w:rsidRDefault="006E645E" w:rsidP="00E9369B">
      <w:pPr>
        <w:pStyle w:val="NoSpacing"/>
        <w:ind w:firstLine="0"/>
        <w:contextualSpacing/>
        <w:rPr>
          <w:sz w:val="28"/>
          <w:szCs w:val="28"/>
        </w:rPr>
      </w:pPr>
    </w:p>
    <w:p w14:paraId="577F2F53" w14:textId="0E5D7348" w:rsidR="006E645E" w:rsidRDefault="004B1B0A" w:rsidP="002111F9">
      <w:pPr>
        <w:pStyle w:val="NoSpacing"/>
        <w:spacing w:after="160" w:line="259" w:lineRule="auto"/>
        <w:contextualSpacing/>
        <w:rPr>
          <w:sz w:val="28"/>
          <w:szCs w:val="28"/>
        </w:rPr>
      </w:pPr>
      <w:r w:rsidRPr="005E780D">
        <w:rPr>
          <w:sz w:val="28"/>
          <w:szCs w:val="28"/>
        </w:rPr>
        <w:t>p</w:t>
      </w:r>
      <w:r w:rsidR="006E645E" w:rsidRPr="005E780D">
        <w:rPr>
          <w:sz w:val="28"/>
          <w:szCs w:val="28"/>
        </w:rPr>
        <w:t>apildin</w:t>
      </w:r>
      <w:r w:rsidRPr="005E780D">
        <w:rPr>
          <w:sz w:val="28"/>
          <w:szCs w:val="28"/>
        </w:rPr>
        <w:t>āt</w:t>
      </w:r>
      <w:r w:rsidR="006E645E" w:rsidRPr="005E780D">
        <w:rPr>
          <w:sz w:val="28"/>
          <w:szCs w:val="28"/>
        </w:rPr>
        <w:t xml:space="preserve"> </w:t>
      </w:r>
      <w:r w:rsidR="005944AC">
        <w:rPr>
          <w:sz w:val="28"/>
          <w:szCs w:val="28"/>
        </w:rPr>
        <w:t xml:space="preserve">pantu </w:t>
      </w:r>
      <w:r w:rsidR="006E645E" w:rsidRPr="005E780D">
        <w:rPr>
          <w:sz w:val="28"/>
          <w:szCs w:val="28"/>
        </w:rPr>
        <w:t xml:space="preserve">ar </w:t>
      </w:r>
      <w:r w:rsidR="00E50BA8">
        <w:rPr>
          <w:sz w:val="28"/>
          <w:szCs w:val="28"/>
        </w:rPr>
        <w:t>2.</w:t>
      </w:r>
      <w:r w:rsidR="00E50BA8" w:rsidRPr="00E50BA8">
        <w:rPr>
          <w:sz w:val="28"/>
          <w:szCs w:val="28"/>
          <w:vertAlign w:val="superscript"/>
        </w:rPr>
        <w:t>1</w:t>
      </w:r>
      <w:r w:rsidR="006E645E" w:rsidRPr="005E780D">
        <w:rPr>
          <w:sz w:val="28"/>
          <w:szCs w:val="28"/>
        </w:rPr>
        <w:t xml:space="preserve"> daļu šādā redakcijā:</w:t>
      </w:r>
    </w:p>
    <w:p w14:paraId="4EDF4B5D" w14:textId="77777777" w:rsidR="005944AC" w:rsidRPr="005E780D" w:rsidRDefault="005944AC" w:rsidP="003964AD">
      <w:pPr>
        <w:pStyle w:val="NoSpacing"/>
        <w:spacing w:after="160" w:line="259" w:lineRule="auto"/>
        <w:ind w:firstLine="0"/>
        <w:contextualSpacing/>
        <w:rPr>
          <w:sz w:val="28"/>
          <w:szCs w:val="28"/>
        </w:rPr>
      </w:pPr>
    </w:p>
    <w:p w14:paraId="72CFFBC1" w14:textId="424E02F3" w:rsidR="00B52C1D" w:rsidRPr="005E780D" w:rsidRDefault="006E645E" w:rsidP="009347B7">
      <w:pPr>
        <w:pStyle w:val="NoSpacing"/>
        <w:spacing w:after="160" w:line="259" w:lineRule="auto"/>
        <w:contextualSpacing/>
        <w:rPr>
          <w:sz w:val="28"/>
          <w:szCs w:val="28"/>
        </w:rPr>
      </w:pPr>
      <w:r w:rsidRPr="005E780D">
        <w:rPr>
          <w:sz w:val="28"/>
          <w:szCs w:val="28"/>
        </w:rPr>
        <w:t>“(2</w:t>
      </w:r>
      <w:r w:rsidRPr="005E780D">
        <w:rPr>
          <w:sz w:val="28"/>
          <w:szCs w:val="28"/>
          <w:vertAlign w:val="superscript"/>
        </w:rPr>
        <w:t>1</w:t>
      </w:r>
      <w:r w:rsidRPr="005E780D">
        <w:rPr>
          <w:sz w:val="28"/>
          <w:szCs w:val="28"/>
        </w:rPr>
        <w:t>) Ja atbildīgā ministrija šā panta otrajā daļā minētajā analīzē konstatē, ka plānā iekļautie energoefektivitātes uzlabošanas pasākumi nenodrošina energoefektivitātes mērķu sasniegšanu, tā izstrādā priekšlikumus esošo  pasākumu ieviešanas uzlabošanai vai jaunu pasākumu ieviešanai, lai nodrošinātu plānā noteikto energoefektivitātes mērķu sasniegšanu.</w:t>
      </w:r>
      <w:r w:rsidR="00933F33" w:rsidRPr="005E780D">
        <w:rPr>
          <w:sz w:val="28"/>
          <w:szCs w:val="28"/>
        </w:rPr>
        <w:t xml:space="preserve"> </w:t>
      </w:r>
      <w:r w:rsidR="00B52C1D" w:rsidRPr="005E780D">
        <w:rPr>
          <w:sz w:val="28"/>
          <w:szCs w:val="28"/>
        </w:rPr>
        <w:t>Minētos priekšlikumus pēc to apstiprināšanas iekļauj kārtējā integrētajā nacionālajā enerģētikas un klimata ziņojumā</w:t>
      </w:r>
      <w:r w:rsidR="002052BF" w:rsidRPr="005E780D">
        <w:rPr>
          <w:sz w:val="28"/>
          <w:szCs w:val="28"/>
        </w:rPr>
        <w:t xml:space="preserve"> Eiropas Komisijai.</w:t>
      </w:r>
      <w:r w:rsidR="002111F9" w:rsidRPr="005E780D">
        <w:rPr>
          <w:sz w:val="28"/>
          <w:szCs w:val="28"/>
        </w:rPr>
        <w:t>”</w:t>
      </w:r>
    </w:p>
    <w:p w14:paraId="0609B9DC" w14:textId="77777777" w:rsidR="006E645E" w:rsidRPr="005E780D" w:rsidRDefault="006E645E" w:rsidP="00E9369B">
      <w:pPr>
        <w:pStyle w:val="NoSpacing"/>
        <w:ind w:firstLine="0"/>
        <w:contextualSpacing/>
        <w:rPr>
          <w:sz w:val="28"/>
          <w:szCs w:val="28"/>
        </w:rPr>
      </w:pPr>
    </w:p>
    <w:p w14:paraId="24A2F85A" w14:textId="70023F7E" w:rsidR="003C7916" w:rsidRPr="005E780D" w:rsidRDefault="005E780D" w:rsidP="003C7916">
      <w:pPr>
        <w:pStyle w:val="NoSpacing"/>
        <w:contextualSpacing/>
        <w:rPr>
          <w:sz w:val="28"/>
          <w:szCs w:val="28"/>
        </w:rPr>
      </w:pPr>
      <w:bookmarkStart w:id="0" w:name="_Hlk25827167"/>
      <w:r>
        <w:rPr>
          <w:sz w:val="28"/>
          <w:szCs w:val="28"/>
        </w:rPr>
        <w:t>3</w:t>
      </w:r>
      <w:r w:rsidR="003C7916" w:rsidRPr="005E780D">
        <w:rPr>
          <w:sz w:val="28"/>
          <w:szCs w:val="28"/>
        </w:rPr>
        <w:t xml:space="preserve">. </w:t>
      </w:r>
      <w:r w:rsidR="004D4122">
        <w:rPr>
          <w:sz w:val="28"/>
          <w:szCs w:val="28"/>
        </w:rPr>
        <w:t xml:space="preserve">Papildināt </w:t>
      </w:r>
      <w:r w:rsidR="00202DE3" w:rsidRPr="005E780D">
        <w:rPr>
          <w:sz w:val="28"/>
          <w:szCs w:val="28"/>
        </w:rPr>
        <w:t>5</w:t>
      </w:r>
      <w:r w:rsidR="003C7916" w:rsidRPr="005E780D">
        <w:rPr>
          <w:sz w:val="28"/>
          <w:szCs w:val="28"/>
        </w:rPr>
        <w:t>.</w:t>
      </w:r>
      <w:r w:rsidR="006A56E5">
        <w:rPr>
          <w:sz w:val="28"/>
          <w:szCs w:val="28"/>
        </w:rPr>
        <w:t xml:space="preserve"> </w:t>
      </w:r>
      <w:r w:rsidR="003C7916" w:rsidRPr="005E780D">
        <w:rPr>
          <w:sz w:val="28"/>
          <w:szCs w:val="28"/>
        </w:rPr>
        <w:t>pant</w:t>
      </w:r>
      <w:r w:rsidR="004D4122">
        <w:rPr>
          <w:sz w:val="28"/>
          <w:szCs w:val="28"/>
        </w:rPr>
        <w:t xml:space="preserve">u </w:t>
      </w:r>
      <w:r w:rsidR="004D4122" w:rsidRPr="005E780D">
        <w:rPr>
          <w:sz w:val="28"/>
          <w:szCs w:val="28"/>
        </w:rPr>
        <w:t>ar septīto daļu šādā redakcijā</w:t>
      </w:r>
      <w:r w:rsidR="003C7916" w:rsidRPr="005E780D">
        <w:rPr>
          <w:sz w:val="28"/>
          <w:szCs w:val="28"/>
        </w:rPr>
        <w:t>:</w:t>
      </w:r>
    </w:p>
    <w:p w14:paraId="4EA010F3" w14:textId="77777777" w:rsidR="001D5E58" w:rsidRPr="005E780D" w:rsidRDefault="001D5E58" w:rsidP="00AB7628">
      <w:pPr>
        <w:spacing w:after="0" w:line="240" w:lineRule="auto"/>
        <w:contextualSpacing/>
        <w:jc w:val="both"/>
        <w:rPr>
          <w:rFonts w:ascii="Times New Roman" w:hAnsi="Times New Roman" w:cs="Times New Roman"/>
          <w:sz w:val="28"/>
          <w:szCs w:val="28"/>
          <w:shd w:val="clear" w:color="auto" w:fill="FFFFFF"/>
        </w:rPr>
      </w:pPr>
    </w:p>
    <w:p w14:paraId="701CB3B5" w14:textId="2B11FC65" w:rsidR="006C1BC1" w:rsidRPr="005E780D" w:rsidRDefault="00AC1218" w:rsidP="009347B7">
      <w:pPr>
        <w:spacing w:after="0" w:line="240" w:lineRule="auto"/>
        <w:ind w:firstLine="709"/>
        <w:contextualSpacing/>
        <w:jc w:val="both"/>
        <w:rPr>
          <w:rFonts w:ascii="Times New Roman" w:hAnsi="Times New Roman" w:cs="Times New Roman"/>
          <w:sz w:val="28"/>
          <w:szCs w:val="28"/>
          <w:shd w:val="clear" w:color="auto" w:fill="FFFFFF"/>
        </w:rPr>
      </w:pPr>
      <w:r w:rsidRPr="005E780D">
        <w:rPr>
          <w:rFonts w:ascii="Times New Roman" w:hAnsi="Times New Roman" w:cs="Times New Roman"/>
          <w:sz w:val="28"/>
          <w:szCs w:val="28"/>
          <w:shd w:val="clear" w:color="auto" w:fill="FFFFFF"/>
        </w:rPr>
        <w:t>“</w:t>
      </w:r>
      <w:r w:rsidR="006C1BC1" w:rsidRPr="005E780D">
        <w:rPr>
          <w:rFonts w:ascii="Times New Roman" w:hAnsi="Times New Roman" w:cs="Times New Roman"/>
          <w:sz w:val="28"/>
          <w:szCs w:val="28"/>
          <w:shd w:val="clear" w:color="auto" w:fill="FFFFFF"/>
        </w:rPr>
        <w:t>(</w:t>
      </w:r>
      <w:r w:rsidR="004B1B0A" w:rsidRPr="005E780D">
        <w:rPr>
          <w:rFonts w:ascii="Times New Roman" w:hAnsi="Times New Roman" w:cs="Times New Roman"/>
          <w:sz w:val="28"/>
          <w:szCs w:val="28"/>
          <w:shd w:val="clear" w:color="auto" w:fill="FFFFFF"/>
        </w:rPr>
        <w:t>7</w:t>
      </w:r>
      <w:r w:rsidR="006C1BC1" w:rsidRPr="005E780D">
        <w:rPr>
          <w:rFonts w:ascii="Times New Roman" w:hAnsi="Times New Roman" w:cs="Times New Roman"/>
          <w:sz w:val="28"/>
          <w:szCs w:val="28"/>
          <w:shd w:val="clear" w:color="auto" w:fill="FFFFFF"/>
        </w:rPr>
        <w:t xml:space="preserve">) </w:t>
      </w:r>
      <w:bookmarkStart w:id="1" w:name="_Hlk26445044"/>
      <w:r w:rsidR="006C1BC1" w:rsidRPr="005E780D">
        <w:rPr>
          <w:rFonts w:ascii="Times New Roman" w:hAnsi="Times New Roman" w:cs="Times New Roman"/>
          <w:sz w:val="28"/>
          <w:szCs w:val="28"/>
          <w:shd w:val="clear" w:color="auto" w:fill="FFFFFF"/>
        </w:rPr>
        <w:t xml:space="preserve">Valstij vai pašvaldībai īstenojot energoefektivitātes politikas pasākumus </w:t>
      </w:r>
      <w:proofErr w:type="spellStart"/>
      <w:r w:rsidR="006C1BC1" w:rsidRPr="005E780D">
        <w:rPr>
          <w:rFonts w:ascii="Times New Roman" w:hAnsi="Times New Roman" w:cs="Times New Roman"/>
          <w:sz w:val="28"/>
          <w:szCs w:val="28"/>
          <w:shd w:val="clear" w:color="auto" w:fill="FFFFFF"/>
        </w:rPr>
        <w:t>galapatēriņā</w:t>
      </w:r>
      <w:proofErr w:type="spellEnd"/>
      <w:r w:rsidR="006C1BC1" w:rsidRPr="005E780D">
        <w:rPr>
          <w:rFonts w:ascii="Times New Roman" w:hAnsi="Times New Roman" w:cs="Times New Roman"/>
          <w:sz w:val="28"/>
          <w:szCs w:val="28"/>
          <w:shd w:val="clear" w:color="auto" w:fill="FFFFFF"/>
        </w:rPr>
        <w:t>, minētie pasākumi prioritārā kārtā jāīsteno enerģētiskās nabadzības skartajās mājsaimniecībā</w:t>
      </w:r>
      <w:r w:rsidR="00A910EC" w:rsidRPr="005E780D">
        <w:rPr>
          <w:rFonts w:ascii="Times New Roman" w:hAnsi="Times New Roman" w:cs="Times New Roman"/>
          <w:sz w:val="28"/>
          <w:szCs w:val="28"/>
          <w:shd w:val="clear" w:color="auto" w:fill="FFFFFF"/>
        </w:rPr>
        <w:t>s</w:t>
      </w:r>
      <w:r w:rsidR="006C1BC1" w:rsidRPr="005E780D">
        <w:rPr>
          <w:rFonts w:ascii="Times New Roman" w:hAnsi="Times New Roman" w:cs="Times New Roman"/>
          <w:sz w:val="28"/>
          <w:szCs w:val="28"/>
          <w:shd w:val="clear" w:color="auto" w:fill="FFFFFF"/>
        </w:rPr>
        <w:t>.</w:t>
      </w:r>
      <w:r w:rsidR="001D5E58" w:rsidRPr="005E780D">
        <w:rPr>
          <w:rFonts w:ascii="Times New Roman" w:hAnsi="Times New Roman" w:cs="Times New Roman"/>
          <w:sz w:val="28"/>
          <w:szCs w:val="28"/>
          <w:shd w:val="clear" w:color="auto" w:fill="FFFFFF"/>
        </w:rPr>
        <w:t>”</w:t>
      </w:r>
    </w:p>
    <w:bookmarkEnd w:id="0"/>
    <w:bookmarkEnd w:id="1"/>
    <w:p w14:paraId="3BD7CEC1" w14:textId="56E45E40" w:rsidR="00B4153B" w:rsidRPr="005E780D" w:rsidRDefault="00B4153B" w:rsidP="003964AD">
      <w:pPr>
        <w:spacing w:after="0" w:line="240" w:lineRule="auto"/>
        <w:contextualSpacing/>
        <w:jc w:val="both"/>
        <w:rPr>
          <w:rFonts w:ascii="Times New Roman" w:hAnsi="Times New Roman" w:cs="Times New Roman"/>
          <w:sz w:val="28"/>
          <w:szCs w:val="28"/>
          <w:shd w:val="clear" w:color="auto" w:fill="FFFFFF"/>
        </w:rPr>
      </w:pPr>
    </w:p>
    <w:p w14:paraId="12009272" w14:textId="2BC47DDC" w:rsidR="00BB32BF" w:rsidRPr="005E780D" w:rsidRDefault="005E780D" w:rsidP="006C1BC1">
      <w:pPr>
        <w:spacing w:after="0"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BB32BF" w:rsidRPr="005E780D">
        <w:rPr>
          <w:rFonts w:ascii="Times New Roman" w:hAnsi="Times New Roman" w:cs="Times New Roman"/>
          <w:sz w:val="28"/>
          <w:szCs w:val="28"/>
          <w:shd w:val="clear" w:color="auto" w:fill="FFFFFF"/>
        </w:rPr>
        <w:t>. 6.</w:t>
      </w:r>
      <w:r w:rsidR="00505F3D">
        <w:rPr>
          <w:rFonts w:ascii="Times New Roman" w:hAnsi="Times New Roman" w:cs="Times New Roman"/>
          <w:sz w:val="28"/>
          <w:szCs w:val="28"/>
          <w:shd w:val="clear" w:color="auto" w:fill="FFFFFF"/>
        </w:rPr>
        <w:t xml:space="preserve"> </w:t>
      </w:r>
      <w:r w:rsidR="00BB32BF" w:rsidRPr="005E780D">
        <w:rPr>
          <w:rFonts w:ascii="Times New Roman" w:hAnsi="Times New Roman" w:cs="Times New Roman"/>
          <w:sz w:val="28"/>
          <w:szCs w:val="28"/>
          <w:shd w:val="clear" w:color="auto" w:fill="FFFFFF"/>
        </w:rPr>
        <w:t>pantā</w:t>
      </w:r>
      <w:r w:rsidR="004D4122">
        <w:rPr>
          <w:rFonts w:ascii="Times New Roman" w:hAnsi="Times New Roman" w:cs="Times New Roman"/>
          <w:sz w:val="28"/>
          <w:szCs w:val="28"/>
          <w:shd w:val="clear" w:color="auto" w:fill="FFFFFF"/>
        </w:rPr>
        <w:t>:</w:t>
      </w:r>
    </w:p>
    <w:p w14:paraId="3554C867" w14:textId="1098E892" w:rsidR="00BB32BF" w:rsidRPr="005E780D" w:rsidRDefault="00BB32BF" w:rsidP="003964AD">
      <w:pPr>
        <w:spacing w:after="0" w:line="240" w:lineRule="auto"/>
        <w:contextualSpacing/>
        <w:jc w:val="both"/>
        <w:rPr>
          <w:rFonts w:ascii="Times New Roman" w:hAnsi="Times New Roman" w:cs="Times New Roman"/>
          <w:sz w:val="28"/>
          <w:szCs w:val="28"/>
          <w:shd w:val="clear" w:color="auto" w:fill="FFFFFF"/>
        </w:rPr>
      </w:pPr>
    </w:p>
    <w:p w14:paraId="551ED1A6" w14:textId="1EACFAEE" w:rsidR="00BB32BF" w:rsidRPr="005E780D" w:rsidRDefault="00BB32BF" w:rsidP="006C1BC1">
      <w:pPr>
        <w:spacing w:after="0" w:line="240" w:lineRule="auto"/>
        <w:ind w:firstLine="709"/>
        <w:contextualSpacing/>
        <w:jc w:val="both"/>
        <w:rPr>
          <w:rFonts w:ascii="Times New Roman" w:hAnsi="Times New Roman" w:cs="Times New Roman"/>
          <w:sz w:val="28"/>
          <w:szCs w:val="28"/>
          <w:shd w:val="clear" w:color="auto" w:fill="FFFFFF"/>
        </w:rPr>
      </w:pPr>
      <w:r w:rsidRPr="005E780D">
        <w:rPr>
          <w:rFonts w:ascii="Times New Roman" w:hAnsi="Times New Roman" w:cs="Times New Roman"/>
          <w:sz w:val="28"/>
          <w:szCs w:val="28"/>
          <w:shd w:val="clear" w:color="auto" w:fill="FFFFFF"/>
        </w:rPr>
        <w:t xml:space="preserve">papildināt </w:t>
      </w:r>
      <w:r w:rsidR="00E30712">
        <w:rPr>
          <w:rFonts w:ascii="Times New Roman" w:hAnsi="Times New Roman" w:cs="Times New Roman"/>
          <w:sz w:val="28"/>
          <w:szCs w:val="28"/>
          <w:shd w:val="clear" w:color="auto" w:fill="FFFFFF"/>
        </w:rPr>
        <w:t xml:space="preserve">pantu </w:t>
      </w:r>
      <w:r w:rsidRPr="005E780D">
        <w:rPr>
          <w:rFonts w:ascii="Times New Roman" w:hAnsi="Times New Roman" w:cs="Times New Roman"/>
          <w:sz w:val="28"/>
          <w:szCs w:val="28"/>
          <w:shd w:val="clear" w:color="auto" w:fill="FFFFFF"/>
        </w:rPr>
        <w:t xml:space="preserve">ar </w:t>
      </w:r>
      <w:r w:rsidR="00E50BA8">
        <w:rPr>
          <w:rFonts w:ascii="Times New Roman" w:hAnsi="Times New Roman" w:cs="Times New Roman"/>
          <w:sz w:val="28"/>
          <w:szCs w:val="28"/>
          <w:shd w:val="clear" w:color="auto" w:fill="FFFFFF"/>
        </w:rPr>
        <w:t>2.</w:t>
      </w:r>
      <w:r w:rsidR="00E50BA8" w:rsidRPr="00E50BA8">
        <w:rPr>
          <w:rFonts w:ascii="Times New Roman" w:hAnsi="Times New Roman" w:cs="Times New Roman"/>
          <w:sz w:val="28"/>
          <w:szCs w:val="28"/>
          <w:shd w:val="clear" w:color="auto" w:fill="FFFFFF"/>
          <w:vertAlign w:val="superscript"/>
        </w:rPr>
        <w:t>1</w:t>
      </w:r>
      <w:r w:rsidR="00E50BA8">
        <w:rPr>
          <w:rFonts w:ascii="Times New Roman" w:hAnsi="Times New Roman" w:cs="Times New Roman"/>
          <w:sz w:val="28"/>
          <w:szCs w:val="28"/>
          <w:shd w:val="clear" w:color="auto" w:fill="FFFFFF"/>
        </w:rPr>
        <w:t xml:space="preserve"> </w:t>
      </w:r>
      <w:r w:rsidR="00FC495D">
        <w:rPr>
          <w:rFonts w:ascii="Times New Roman" w:hAnsi="Times New Roman" w:cs="Times New Roman"/>
          <w:sz w:val="28"/>
          <w:szCs w:val="28"/>
          <w:shd w:val="clear" w:color="auto" w:fill="FFFFFF"/>
        </w:rPr>
        <w:t>un 2.</w:t>
      </w:r>
      <w:r w:rsidR="00FC495D" w:rsidRPr="00E50BA8">
        <w:rPr>
          <w:rFonts w:ascii="Times New Roman" w:hAnsi="Times New Roman" w:cs="Times New Roman"/>
          <w:sz w:val="28"/>
          <w:szCs w:val="28"/>
          <w:shd w:val="clear" w:color="auto" w:fill="FFFFFF"/>
          <w:vertAlign w:val="superscript"/>
        </w:rPr>
        <w:t>2</w:t>
      </w:r>
      <w:r w:rsidR="00FC495D">
        <w:rPr>
          <w:rFonts w:ascii="Times New Roman" w:hAnsi="Times New Roman" w:cs="Times New Roman"/>
          <w:sz w:val="28"/>
          <w:szCs w:val="28"/>
          <w:shd w:val="clear" w:color="auto" w:fill="FFFFFF"/>
        </w:rPr>
        <w:t xml:space="preserve"> </w:t>
      </w:r>
      <w:r w:rsidRPr="005E780D">
        <w:rPr>
          <w:rFonts w:ascii="Times New Roman" w:hAnsi="Times New Roman" w:cs="Times New Roman"/>
          <w:sz w:val="28"/>
          <w:szCs w:val="28"/>
          <w:shd w:val="clear" w:color="auto" w:fill="FFFFFF"/>
        </w:rPr>
        <w:t>daļu šādā redakcijā:</w:t>
      </w:r>
      <w:r w:rsidRPr="005E780D">
        <w:rPr>
          <w:rFonts w:ascii="Times New Roman" w:hAnsi="Times New Roman" w:cs="Times New Roman"/>
          <w:sz w:val="28"/>
          <w:szCs w:val="28"/>
          <w:shd w:val="clear" w:color="auto" w:fill="FFFFFF"/>
        </w:rPr>
        <w:br/>
      </w:r>
    </w:p>
    <w:p w14:paraId="39FA5496" w14:textId="215921E9" w:rsidR="00457A6F" w:rsidRDefault="002111F9" w:rsidP="009347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E780D">
        <w:rPr>
          <w:rFonts w:ascii="Times New Roman" w:hAnsi="Times New Roman" w:cs="Times New Roman"/>
          <w:sz w:val="28"/>
          <w:szCs w:val="28"/>
        </w:rPr>
        <w:t>(2</w:t>
      </w:r>
      <w:r w:rsidRPr="005E780D">
        <w:rPr>
          <w:rFonts w:ascii="Times New Roman" w:hAnsi="Times New Roman" w:cs="Times New Roman"/>
          <w:sz w:val="28"/>
          <w:szCs w:val="28"/>
          <w:vertAlign w:val="superscript"/>
        </w:rPr>
        <w:t>1</w:t>
      </w:r>
      <w:r w:rsidRPr="005E780D">
        <w:rPr>
          <w:rFonts w:ascii="Times New Roman" w:hAnsi="Times New Roman" w:cs="Times New Roman"/>
          <w:sz w:val="28"/>
          <w:szCs w:val="28"/>
        </w:rPr>
        <w:t>)</w:t>
      </w:r>
      <w:r>
        <w:rPr>
          <w:rFonts w:ascii="Times New Roman" w:hAnsi="Times New Roman" w:cs="Times New Roman"/>
          <w:sz w:val="28"/>
          <w:szCs w:val="28"/>
        </w:rPr>
        <w:t xml:space="preserve"> </w:t>
      </w:r>
      <w:r w:rsidRPr="005E780D">
        <w:rPr>
          <w:rFonts w:ascii="Times New Roman" w:hAnsi="Times New Roman" w:cs="Times New Roman"/>
          <w:sz w:val="28"/>
          <w:szCs w:val="28"/>
        </w:rPr>
        <w:t>Ja atbildīgā puse šā panta otrajā daļā minēto pienākuma apjomu gadā ir izpildījusi mazāk par 80% no gada pienākuma apjoma, tā par neizpildīto pienākuma apjoma daļu veic paaugstinātu iemaksu valsts energoefektivitātes fondā 1,5 reižu apmērā no noteiktās vērtības par katru ietaupāmās enerģijas vienību. Kārtību, kādā atbildīgā iestāde aprēķina atbildīgās puses paaugstinātās iemaksas apjomu valsts energoefektivitātes fondā un atbildīgā puse veic paaugstināto iemaksu valsts energoefektivitātes fondā, nosaka Ministru kabinets.</w:t>
      </w:r>
    </w:p>
    <w:p w14:paraId="35F17252" w14:textId="40B70E1E" w:rsidR="00457A6F" w:rsidRPr="005E780D" w:rsidRDefault="00457A6F" w:rsidP="003964AD">
      <w:pPr>
        <w:spacing w:after="0" w:line="240" w:lineRule="auto"/>
        <w:jc w:val="both"/>
        <w:rPr>
          <w:rFonts w:ascii="Times New Roman" w:hAnsi="Times New Roman" w:cs="Times New Roman"/>
          <w:sz w:val="28"/>
          <w:szCs w:val="28"/>
        </w:rPr>
      </w:pPr>
    </w:p>
    <w:p w14:paraId="6F8AB995" w14:textId="586477F5" w:rsidR="00355B87" w:rsidRPr="005E780D" w:rsidRDefault="002111F9" w:rsidP="009347B7">
      <w:pPr>
        <w:spacing w:after="0" w:line="240" w:lineRule="auto"/>
        <w:ind w:firstLine="720"/>
        <w:jc w:val="both"/>
        <w:rPr>
          <w:rFonts w:ascii="Times New Roman" w:hAnsi="Times New Roman" w:cs="Times New Roman"/>
          <w:sz w:val="28"/>
          <w:szCs w:val="28"/>
        </w:rPr>
      </w:pPr>
      <w:r w:rsidRPr="005E780D">
        <w:rPr>
          <w:rFonts w:ascii="Times New Roman" w:hAnsi="Times New Roman" w:cs="Times New Roman"/>
          <w:sz w:val="28"/>
          <w:szCs w:val="28"/>
          <w:shd w:val="clear" w:color="auto" w:fill="FFFFFF"/>
        </w:rPr>
        <w:t>(2</w:t>
      </w:r>
      <w:r w:rsidRPr="005E780D">
        <w:rPr>
          <w:rFonts w:ascii="Times New Roman" w:hAnsi="Times New Roman" w:cs="Times New Roman"/>
          <w:sz w:val="28"/>
          <w:szCs w:val="28"/>
          <w:shd w:val="clear" w:color="auto" w:fill="FFFFFF"/>
          <w:vertAlign w:val="superscript"/>
        </w:rPr>
        <w:t>2</w:t>
      </w:r>
      <w:r w:rsidRPr="005E780D">
        <w:rPr>
          <w:rFonts w:ascii="Times New Roman" w:hAnsi="Times New Roman" w:cs="Times New Roman"/>
          <w:sz w:val="28"/>
          <w:szCs w:val="28"/>
          <w:shd w:val="clear" w:color="auto" w:fill="FFFFFF"/>
        </w:rPr>
        <w:t>)</w:t>
      </w:r>
      <w:r w:rsidR="00DD6361">
        <w:rPr>
          <w:rFonts w:ascii="Times New Roman" w:hAnsi="Times New Roman" w:cs="Times New Roman"/>
          <w:sz w:val="28"/>
          <w:szCs w:val="28"/>
          <w:shd w:val="clear" w:color="auto" w:fill="FFFFFF"/>
        </w:rPr>
        <w:t> </w:t>
      </w:r>
      <w:r w:rsidRPr="005E780D">
        <w:rPr>
          <w:rFonts w:ascii="Times New Roman" w:hAnsi="Times New Roman" w:cs="Times New Roman"/>
          <w:sz w:val="28"/>
          <w:szCs w:val="28"/>
          <w:shd w:val="clear" w:color="auto" w:fill="FFFFFF"/>
        </w:rPr>
        <w:t xml:space="preserve">Ja pašvaldība, kuras energoefektivitātes fondā atbildīgā puse veikusi iemaksu, atbilstošā saistību perioda beigās nenodrošina enerģijas ietaupījumu atbilstoši atbildīgās puses pienākuma apjomam, par kuru veikta iemaksa, </w:t>
      </w:r>
      <w:r w:rsidRPr="005E780D">
        <w:rPr>
          <w:rFonts w:ascii="Times New Roman" w:hAnsi="Times New Roman" w:cs="Times New Roman"/>
          <w:sz w:val="28"/>
          <w:szCs w:val="28"/>
        </w:rPr>
        <w:t>tā par neizpildīto pienākuma apjoma daļu veic paaugstinātu iemaksu valsts energoefektivitātes fondā 1,5 reižu apmērā no noteiktās vērtības par katru ietaupāmās enerģijas vienību. Kārtību, kādā atbildīgā iestāde aprēķina pašvaldības paaugstinātās iemaksas apjomu valsts energoefektivitātes fondā un pašvaldība veic paaugstināto iemaksu valsts energoefektivitātes fondā, nosaka Ministru kabinets.</w:t>
      </w:r>
      <w:r>
        <w:rPr>
          <w:rFonts w:ascii="Times New Roman" w:hAnsi="Times New Roman" w:cs="Times New Roman"/>
          <w:sz w:val="28"/>
          <w:szCs w:val="28"/>
          <w:shd w:val="clear" w:color="auto" w:fill="FFFFFF"/>
        </w:rPr>
        <w:t>”</w:t>
      </w:r>
      <w:r w:rsidR="00C22CA0">
        <w:rPr>
          <w:rFonts w:ascii="Times New Roman" w:hAnsi="Times New Roman" w:cs="Times New Roman"/>
          <w:sz w:val="28"/>
          <w:szCs w:val="28"/>
          <w:shd w:val="clear" w:color="auto" w:fill="FFFFFF"/>
        </w:rPr>
        <w:t>;</w:t>
      </w:r>
    </w:p>
    <w:p w14:paraId="5C2DF638" w14:textId="77777777" w:rsidR="002111F9" w:rsidRDefault="002111F9" w:rsidP="00C22CA0">
      <w:pPr>
        <w:spacing w:after="0" w:line="240" w:lineRule="auto"/>
        <w:jc w:val="both"/>
        <w:rPr>
          <w:rFonts w:ascii="Times New Roman" w:hAnsi="Times New Roman" w:cs="Times New Roman"/>
          <w:sz w:val="28"/>
          <w:szCs w:val="28"/>
        </w:rPr>
      </w:pPr>
    </w:p>
    <w:p w14:paraId="7DE46A60" w14:textId="310F011D" w:rsidR="000632A2" w:rsidRDefault="000632A2" w:rsidP="002222B3">
      <w:pPr>
        <w:spacing w:after="0" w:line="240" w:lineRule="auto"/>
        <w:ind w:firstLine="720"/>
        <w:jc w:val="both"/>
        <w:rPr>
          <w:rFonts w:ascii="Times New Roman" w:hAnsi="Times New Roman" w:cs="Times New Roman"/>
          <w:sz w:val="28"/>
          <w:szCs w:val="28"/>
        </w:rPr>
      </w:pPr>
      <w:r w:rsidRPr="005E780D">
        <w:rPr>
          <w:rFonts w:ascii="Times New Roman" w:hAnsi="Times New Roman" w:cs="Times New Roman"/>
          <w:sz w:val="28"/>
          <w:szCs w:val="28"/>
        </w:rPr>
        <w:t>izteikt trešo daļu šādā redakcijā:</w:t>
      </w:r>
    </w:p>
    <w:p w14:paraId="27AA7620" w14:textId="77777777" w:rsidR="002222B3" w:rsidRPr="005E780D" w:rsidRDefault="002222B3" w:rsidP="00C22CA0">
      <w:pPr>
        <w:spacing w:after="0" w:line="240" w:lineRule="auto"/>
        <w:jc w:val="both"/>
        <w:rPr>
          <w:rFonts w:ascii="Times New Roman" w:hAnsi="Times New Roman" w:cs="Times New Roman"/>
          <w:sz w:val="28"/>
          <w:szCs w:val="28"/>
        </w:rPr>
      </w:pPr>
    </w:p>
    <w:p w14:paraId="0064AAA3" w14:textId="7014F54F" w:rsidR="000632A2" w:rsidRPr="005E780D" w:rsidRDefault="000632A2" w:rsidP="009347B7">
      <w:pPr>
        <w:spacing w:after="0" w:line="240" w:lineRule="auto"/>
        <w:ind w:firstLine="709"/>
        <w:jc w:val="both"/>
        <w:rPr>
          <w:rFonts w:ascii="Times New Roman" w:hAnsi="Times New Roman" w:cs="Times New Roman"/>
          <w:sz w:val="28"/>
          <w:szCs w:val="28"/>
        </w:rPr>
      </w:pPr>
      <w:r w:rsidRPr="005E780D">
        <w:rPr>
          <w:rFonts w:ascii="Times New Roman" w:hAnsi="Times New Roman" w:cs="Times New Roman"/>
          <w:sz w:val="28"/>
          <w:szCs w:val="28"/>
          <w:shd w:val="clear" w:color="auto" w:fill="FFFFFF"/>
        </w:rPr>
        <w:t>“(3) Energoefektivitātes pienākuma shēmu administrē atbildīgā iestāde. Energoefektivitātes pienākuma shēmas atbildīgās puses attiecīgi līdz 2020.</w:t>
      </w:r>
      <w:r w:rsidR="00400063">
        <w:rPr>
          <w:rFonts w:ascii="Times New Roman" w:hAnsi="Times New Roman" w:cs="Times New Roman"/>
          <w:sz w:val="28"/>
          <w:szCs w:val="28"/>
          <w:shd w:val="clear" w:color="auto" w:fill="FFFFFF"/>
        </w:rPr>
        <w:t xml:space="preserve"> </w:t>
      </w:r>
      <w:r w:rsidRPr="005E780D">
        <w:rPr>
          <w:rFonts w:ascii="Times New Roman" w:hAnsi="Times New Roman" w:cs="Times New Roman"/>
          <w:sz w:val="28"/>
          <w:szCs w:val="28"/>
          <w:shd w:val="clear" w:color="auto" w:fill="FFFFFF"/>
        </w:rPr>
        <w:t>gada 31.</w:t>
      </w:r>
      <w:r w:rsidR="00400063">
        <w:rPr>
          <w:rFonts w:ascii="Times New Roman" w:hAnsi="Times New Roman" w:cs="Times New Roman"/>
          <w:sz w:val="28"/>
          <w:szCs w:val="28"/>
          <w:shd w:val="clear" w:color="auto" w:fill="FFFFFF"/>
        </w:rPr>
        <w:t xml:space="preserve"> </w:t>
      </w:r>
      <w:r w:rsidRPr="005E780D">
        <w:rPr>
          <w:rFonts w:ascii="Times New Roman" w:hAnsi="Times New Roman" w:cs="Times New Roman"/>
          <w:sz w:val="28"/>
          <w:szCs w:val="28"/>
          <w:shd w:val="clear" w:color="auto" w:fill="FFFFFF"/>
        </w:rPr>
        <w:t>decembrim</w:t>
      </w:r>
      <w:r w:rsidR="00D142A1" w:rsidRPr="005E780D">
        <w:rPr>
          <w:rFonts w:ascii="Times New Roman" w:hAnsi="Times New Roman" w:cs="Times New Roman"/>
          <w:sz w:val="28"/>
          <w:szCs w:val="28"/>
          <w:shd w:val="clear" w:color="auto" w:fill="FFFFFF"/>
        </w:rPr>
        <w:t>, 2025.</w:t>
      </w:r>
      <w:r w:rsidR="00400063">
        <w:rPr>
          <w:rFonts w:ascii="Times New Roman" w:hAnsi="Times New Roman" w:cs="Times New Roman"/>
          <w:sz w:val="28"/>
          <w:szCs w:val="28"/>
          <w:shd w:val="clear" w:color="auto" w:fill="FFFFFF"/>
        </w:rPr>
        <w:t xml:space="preserve"> </w:t>
      </w:r>
      <w:r w:rsidR="00D142A1" w:rsidRPr="005E780D">
        <w:rPr>
          <w:rFonts w:ascii="Times New Roman" w:hAnsi="Times New Roman" w:cs="Times New Roman"/>
          <w:sz w:val="28"/>
          <w:szCs w:val="28"/>
          <w:shd w:val="clear" w:color="auto" w:fill="FFFFFF"/>
        </w:rPr>
        <w:t>gada 31.</w:t>
      </w:r>
      <w:r w:rsidR="00400063">
        <w:rPr>
          <w:rFonts w:ascii="Times New Roman" w:hAnsi="Times New Roman" w:cs="Times New Roman"/>
          <w:sz w:val="28"/>
          <w:szCs w:val="28"/>
          <w:shd w:val="clear" w:color="auto" w:fill="FFFFFF"/>
        </w:rPr>
        <w:t xml:space="preserve"> </w:t>
      </w:r>
      <w:r w:rsidR="00D142A1" w:rsidRPr="005E780D">
        <w:rPr>
          <w:rFonts w:ascii="Times New Roman" w:hAnsi="Times New Roman" w:cs="Times New Roman"/>
          <w:sz w:val="28"/>
          <w:szCs w:val="28"/>
          <w:shd w:val="clear" w:color="auto" w:fill="FFFFFF"/>
        </w:rPr>
        <w:t>decembrim un 2030.</w:t>
      </w:r>
      <w:r w:rsidR="00400063">
        <w:rPr>
          <w:rFonts w:ascii="Times New Roman" w:hAnsi="Times New Roman" w:cs="Times New Roman"/>
          <w:sz w:val="28"/>
          <w:szCs w:val="28"/>
          <w:shd w:val="clear" w:color="auto" w:fill="FFFFFF"/>
        </w:rPr>
        <w:t xml:space="preserve"> </w:t>
      </w:r>
      <w:r w:rsidR="00D142A1" w:rsidRPr="005E780D">
        <w:rPr>
          <w:rFonts w:ascii="Times New Roman" w:hAnsi="Times New Roman" w:cs="Times New Roman"/>
          <w:sz w:val="28"/>
          <w:szCs w:val="28"/>
          <w:shd w:val="clear" w:color="auto" w:fill="FFFFFF"/>
        </w:rPr>
        <w:t>gada 31.</w:t>
      </w:r>
      <w:r w:rsidR="00400063">
        <w:rPr>
          <w:rFonts w:ascii="Times New Roman" w:hAnsi="Times New Roman" w:cs="Times New Roman"/>
          <w:sz w:val="28"/>
          <w:szCs w:val="28"/>
          <w:shd w:val="clear" w:color="auto" w:fill="FFFFFF"/>
        </w:rPr>
        <w:t xml:space="preserve"> </w:t>
      </w:r>
      <w:r w:rsidR="00D142A1" w:rsidRPr="005E780D">
        <w:rPr>
          <w:rFonts w:ascii="Times New Roman" w:hAnsi="Times New Roman" w:cs="Times New Roman"/>
          <w:sz w:val="28"/>
          <w:szCs w:val="28"/>
          <w:shd w:val="clear" w:color="auto" w:fill="FFFFFF"/>
        </w:rPr>
        <w:t>decembrim</w:t>
      </w:r>
      <w:r w:rsidRPr="005E780D">
        <w:rPr>
          <w:rFonts w:ascii="Times New Roman" w:hAnsi="Times New Roman" w:cs="Times New Roman"/>
          <w:sz w:val="28"/>
          <w:szCs w:val="28"/>
          <w:shd w:val="clear" w:color="auto" w:fill="FFFFFF"/>
        </w:rPr>
        <w:t xml:space="preserve"> sasniedz obligātā enerģijas </w:t>
      </w:r>
      <w:proofErr w:type="spellStart"/>
      <w:r w:rsidRPr="005E780D">
        <w:rPr>
          <w:rFonts w:ascii="Times New Roman" w:hAnsi="Times New Roman" w:cs="Times New Roman"/>
          <w:sz w:val="28"/>
          <w:szCs w:val="28"/>
          <w:shd w:val="clear" w:color="auto" w:fill="FFFFFF"/>
        </w:rPr>
        <w:t>galapatēriņa</w:t>
      </w:r>
      <w:proofErr w:type="spellEnd"/>
      <w:r w:rsidRPr="005E780D">
        <w:rPr>
          <w:rFonts w:ascii="Times New Roman" w:hAnsi="Times New Roman" w:cs="Times New Roman"/>
          <w:sz w:val="28"/>
          <w:szCs w:val="28"/>
          <w:shd w:val="clear" w:color="auto" w:fill="FFFFFF"/>
        </w:rPr>
        <w:t xml:space="preserve"> ietaupījuma mērķa daļu atbilstoši šā panta otrajā daļā minētajam sadalījumam pa gadiem.</w:t>
      </w:r>
      <w:r w:rsidR="00D142A1" w:rsidRPr="005E780D">
        <w:rPr>
          <w:rFonts w:ascii="Times New Roman" w:hAnsi="Times New Roman" w:cs="Times New Roman"/>
          <w:sz w:val="28"/>
          <w:szCs w:val="28"/>
          <w:shd w:val="clear" w:color="auto" w:fill="FFFFFF"/>
        </w:rPr>
        <w:t>”</w:t>
      </w:r>
      <w:r w:rsidR="000A4968">
        <w:rPr>
          <w:rFonts w:ascii="Times New Roman" w:hAnsi="Times New Roman" w:cs="Times New Roman"/>
          <w:sz w:val="28"/>
          <w:szCs w:val="28"/>
          <w:shd w:val="clear" w:color="auto" w:fill="FFFFFF"/>
        </w:rPr>
        <w:t>;</w:t>
      </w:r>
    </w:p>
    <w:p w14:paraId="29530929" w14:textId="77777777" w:rsidR="000632A2" w:rsidRPr="005E780D" w:rsidRDefault="000632A2" w:rsidP="00C659DB">
      <w:pPr>
        <w:spacing w:after="0" w:line="240" w:lineRule="auto"/>
        <w:jc w:val="both"/>
        <w:rPr>
          <w:rFonts w:ascii="Times New Roman" w:hAnsi="Times New Roman" w:cs="Times New Roman"/>
          <w:sz w:val="28"/>
          <w:szCs w:val="28"/>
        </w:rPr>
      </w:pPr>
    </w:p>
    <w:p w14:paraId="32606BD2" w14:textId="567314B3" w:rsidR="00D35668" w:rsidRDefault="000632A2" w:rsidP="000A4968">
      <w:pPr>
        <w:spacing w:after="0" w:line="240" w:lineRule="auto"/>
        <w:ind w:left="709"/>
        <w:jc w:val="both"/>
        <w:rPr>
          <w:rFonts w:ascii="Times New Roman" w:hAnsi="Times New Roman" w:cs="Times New Roman"/>
          <w:sz w:val="28"/>
          <w:szCs w:val="28"/>
          <w:shd w:val="clear" w:color="auto" w:fill="FFFFFF"/>
        </w:rPr>
      </w:pPr>
      <w:r w:rsidRPr="005E780D">
        <w:rPr>
          <w:rFonts w:ascii="Times New Roman" w:hAnsi="Times New Roman" w:cs="Times New Roman"/>
          <w:sz w:val="28"/>
          <w:szCs w:val="28"/>
          <w:shd w:val="clear" w:color="auto" w:fill="FFFFFF"/>
        </w:rPr>
        <w:t xml:space="preserve">papildināt </w:t>
      </w:r>
      <w:r w:rsidR="00BE2537">
        <w:rPr>
          <w:rFonts w:ascii="Times New Roman" w:hAnsi="Times New Roman" w:cs="Times New Roman"/>
          <w:sz w:val="28"/>
          <w:szCs w:val="28"/>
          <w:shd w:val="clear" w:color="auto" w:fill="FFFFFF"/>
        </w:rPr>
        <w:t xml:space="preserve">pantu </w:t>
      </w:r>
      <w:r w:rsidRPr="005E780D">
        <w:rPr>
          <w:rFonts w:ascii="Times New Roman" w:hAnsi="Times New Roman" w:cs="Times New Roman"/>
          <w:sz w:val="28"/>
          <w:szCs w:val="28"/>
          <w:shd w:val="clear" w:color="auto" w:fill="FFFFFF"/>
        </w:rPr>
        <w:t xml:space="preserve">ar </w:t>
      </w:r>
      <w:r w:rsidR="00D35668">
        <w:rPr>
          <w:rFonts w:ascii="Times New Roman" w:hAnsi="Times New Roman" w:cs="Times New Roman"/>
          <w:sz w:val="28"/>
          <w:szCs w:val="28"/>
          <w:shd w:val="clear" w:color="auto" w:fill="FFFFFF"/>
        </w:rPr>
        <w:t>3.</w:t>
      </w:r>
      <w:r w:rsidR="00D35668" w:rsidRPr="00D35668">
        <w:rPr>
          <w:rFonts w:ascii="Times New Roman" w:hAnsi="Times New Roman" w:cs="Times New Roman"/>
          <w:sz w:val="28"/>
          <w:szCs w:val="28"/>
          <w:shd w:val="clear" w:color="auto" w:fill="FFFFFF"/>
          <w:vertAlign w:val="superscript"/>
        </w:rPr>
        <w:t>1</w:t>
      </w:r>
      <w:r w:rsidRPr="005E780D">
        <w:rPr>
          <w:rFonts w:ascii="Times New Roman" w:hAnsi="Times New Roman" w:cs="Times New Roman"/>
          <w:sz w:val="28"/>
          <w:szCs w:val="28"/>
          <w:shd w:val="clear" w:color="auto" w:fill="FFFFFF"/>
        </w:rPr>
        <w:t xml:space="preserve"> daļu šādā redakcijā:</w:t>
      </w:r>
    </w:p>
    <w:p w14:paraId="3E283392" w14:textId="77777777" w:rsidR="000A4968" w:rsidRDefault="000A4968" w:rsidP="00C659DB">
      <w:pPr>
        <w:spacing w:after="0" w:line="240" w:lineRule="auto"/>
        <w:jc w:val="both"/>
        <w:rPr>
          <w:rFonts w:ascii="Times New Roman" w:hAnsi="Times New Roman" w:cs="Times New Roman"/>
          <w:sz w:val="28"/>
          <w:szCs w:val="28"/>
          <w:shd w:val="clear" w:color="auto" w:fill="FFFFFF"/>
        </w:rPr>
      </w:pPr>
    </w:p>
    <w:p w14:paraId="43151A05" w14:textId="215ADCC7" w:rsidR="000632A2" w:rsidRPr="005E780D" w:rsidRDefault="000632A2" w:rsidP="009347B7">
      <w:pPr>
        <w:spacing w:after="0" w:line="240" w:lineRule="auto"/>
        <w:ind w:firstLine="709"/>
        <w:jc w:val="both"/>
        <w:rPr>
          <w:rFonts w:ascii="Times New Roman" w:eastAsia="Times New Roman" w:hAnsi="Times New Roman" w:cs="Times New Roman"/>
          <w:sz w:val="28"/>
          <w:szCs w:val="28"/>
          <w:lang w:eastAsia="lv-LV"/>
        </w:rPr>
      </w:pPr>
      <w:r w:rsidRPr="005E780D">
        <w:rPr>
          <w:rFonts w:ascii="Times New Roman" w:hAnsi="Times New Roman" w:cs="Times New Roman"/>
          <w:sz w:val="28"/>
          <w:szCs w:val="28"/>
          <w:shd w:val="clear" w:color="auto" w:fill="FFFFFF"/>
        </w:rPr>
        <w:t>“(3</w:t>
      </w:r>
      <w:r w:rsidRPr="005E780D">
        <w:rPr>
          <w:rFonts w:ascii="Times New Roman" w:hAnsi="Times New Roman" w:cs="Times New Roman"/>
          <w:sz w:val="28"/>
          <w:szCs w:val="28"/>
          <w:shd w:val="clear" w:color="auto" w:fill="FFFFFF"/>
          <w:vertAlign w:val="superscript"/>
        </w:rPr>
        <w:t>1</w:t>
      </w:r>
      <w:r w:rsidRPr="005E780D">
        <w:rPr>
          <w:rFonts w:ascii="Times New Roman" w:hAnsi="Times New Roman" w:cs="Times New Roman"/>
          <w:sz w:val="28"/>
          <w:szCs w:val="28"/>
          <w:shd w:val="clear" w:color="auto" w:fill="FFFFFF"/>
        </w:rPr>
        <w:t>)</w:t>
      </w:r>
      <w:r w:rsidR="00DD6361">
        <w:rPr>
          <w:rFonts w:ascii="Times New Roman" w:hAnsi="Times New Roman" w:cs="Times New Roman"/>
          <w:sz w:val="28"/>
          <w:szCs w:val="28"/>
          <w:shd w:val="clear" w:color="auto" w:fill="FFFFFF"/>
        </w:rPr>
        <w:t> </w:t>
      </w:r>
      <w:r w:rsidRPr="005E780D">
        <w:rPr>
          <w:rFonts w:ascii="Times New Roman" w:hAnsi="Times New Roman" w:cs="Times New Roman"/>
          <w:sz w:val="28"/>
          <w:szCs w:val="28"/>
          <w:shd w:val="clear" w:color="auto" w:fill="FFFFFF"/>
        </w:rPr>
        <w:t xml:space="preserve">Atbildīgā puse ievēro labas </w:t>
      </w:r>
      <w:proofErr w:type="spellStart"/>
      <w:r w:rsidRPr="005E780D">
        <w:rPr>
          <w:rFonts w:ascii="Times New Roman" w:hAnsi="Times New Roman" w:cs="Times New Roman"/>
          <w:sz w:val="28"/>
          <w:szCs w:val="28"/>
          <w:shd w:val="clear" w:color="auto" w:fill="FFFFFF"/>
        </w:rPr>
        <w:t>komercprakses</w:t>
      </w:r>
      <w:proofErr w:type="spellEnd"/>
      <w:r w:rsidRPr="005E780D">
        <w:rPr>
          <w:rFonts w:ascii="Times New Roman" w:hAnsi="Times New Roman" w:cs="Times New Roman"/>
          <w:sz w:val="28"/>
          <w:szCs w:val="28"/>
          <w:shd w:val="clear" w:color="auto" w:fill="FFFFFF"/>
        </w:rPr>
        <w:t xml:space="preserve"> principus, tai skaitā attiecībā uz galalietotāju iespēju mainīt enerģijas mazumtirdzniecības uzņēmumu. Atbildību par konkurenci ierobežojošām darbībām nosaka normatīvie akti konkurences jomā.”</w:t>
      </w:r>
      <w:r w:rsidR="002E144B">
        <w:rPr>
          <w:rFonts w:ascii="Times New Roman" w:hAnsi="Times New Roman" w:cs="Times New Roman"/>
          <w:sz w:val="28"/>
          <w:szCs w:val="28"/>
          <w:shd w:val="clear" w:color="auto" w:fill="FFFFFF"/>
        </w:rPr>
        <w:t>;</w:t>
      </w:r>
    </w:p>
    <w:p w14:paraId="1B9402AB" w14:textId="42D15D6E" w:rsidR="000632A2" w:rsidRPr="005E780D" w:rsidRDefault="000632A2" w:rsidP="00C659DB">
      <w:pPr>
        <w:spacing w:after="0" w:line="240" w:lineRule="auto"/>
      </w:pPr>
    </w:p>
    <w:p w14:paraId="74FA12BC" w14:textId="0834716C" w:rsidR="000632A2" w:rsidRDefault="000632A2" w:rsidP="005F41F8">
      <w:pPr>
        <w:spacing w:after="0" w:line="240" w:lineRule="auto"/>
        <w:ind w:firstLine="720"/>
        <w:rPr>
          <w:rFonts w:ascii="Times New Roman" w:hAnsi="Times New Roman" w:cs="Times New Roman"/>
          <w:sz w:val="28"/>
          <w:szCs w:val="28"/>
          <w:shd w:val="clear" w:color="auto" w:fill="FFFFFF"/>
        </w:rPr>
      </w:pPr>
      <w:r w:rsidRPr="005E780D">
        <w:rPr>
          <w:rFonts w:ascii="Times New Roman" w:hAnsi="Times New Roman" w:cs="Times New Roman"/>
          <w:sz w:val="28"/>
          <w:szCs w:val="28"/>
          <w:shd w:val="clear" w:color="auto" w:fill="FFFFFF"/>
        </w:rPr>
        <w:t xml:space="preserve">papildināt </w:t>
      </w:r>
      <w:r w:rsidR="002E144B">
        <w:rPr>
          <w:rFonts w:ascii="Times New Roman" w:hAnsi="Times New Roman" w:cs="Times New Roman"/>
          <w:sz w:val="28"/>
          <w:szCs w:val="28"/>
          <w:shd w:val="clear" w:color="auto" w:fill="FFFFFF"/>
        </w:rPr>
        <w:t xml:space="preserve">pantu </w:t>
      </w:r>
      <w:r w:rsidRPr="005E780D">
        <w:rPr>
          <w:rFonts w:ascii="Times New Roman" w:hAnsi="Times New Roman" w:cs="Times New Roman"/>
          <w:sz w:val="28"/>
          <w:szCs w:val="28"/>
          <w:shd w:val="clear" w:color="auto" w:fill="FFFFFF"/>
        </w:rPr>
        <w:t xml:space="preserve">ar </w:t>
      </w:r>
      <w:r w:rsidR="00E50BA8">
        <w:rPr>
          <w:rFonts w:ascii="Times New Roman" w:hAnsi="Times New Roman" w:cs="Times New Roman"/>
          <w:sz w:val="28"/>
          <w:szCs w:val="28"/>
          <w:shd w:val="clear" w:color="auto" w:fill="FFFFFF"/>
        </w:rPr>
        <w:t>4.</w:t>
      </w:r>
      <w:r w:rsidR="00E50BA8" w:rsidRPr="00E50BA8">
        <w:rPr>
          <w:rFonts w:ascii="Times New Roman" w:hAnsi="Times New Roman" w:cs="Times New Roman"/>
          <w:sz w:val="28"/>
          <w:szCs w:val="28"/>
          <w:shd w:val="clear" w:color="auto" w:fill="FFFFFF"/>
          <w:vertAlign w:val="superscript"/>
        </w:rPr>
        <w:t>1</w:t>
      </w:r>
      <w:r w:rsidRPr="005E780D">
        <w:rPr>
          <w:rFonts w:ascii="Times New Roman" w:hAnsi="Times New Roman" w:cs="Times New Roman"/>
          <w:sz w:val="28"/>
          <w:szCs w:val="28"/>
          <w:shd w:val="clear" w:color="auto" w:fill="FFFFFF"/>
        </w:rPr>
        <w:t xml:space="preserve"> daļu šādā redakcijā:</w:t>
      </w:r>
    </w:p>
    <w:p w14:paraId="3A8543DF" w14:textId="77777777" w:rsidR="005F41F8" w:rsidRPr="005E780D" w:rsidRDefault="005F41F8" w:rsidP="00C659DB">
      <w:pPr>
        <w:spacing w:after="0" w:line="240" w:lineRule="auto"/>
      </w:pPr>
    </w:p>
    <w:p w14:paraId="18370D3A" w14:textId="35D491EA" w:rsidR="000632A2" w:rsidRPr="005E780D" w:rsidRDefault="000632A2" w:rsidP="009347B7">
      <w:pPr>
        <w:pStyle w:val="norm"/>
        <w:shd w:val="clear" w:color="auto" w:fill="FFFFFF"/>
        <w:spacing w:before="0" w:beforeAutospacing="0" w:after="0" w:afterAutospacing="0"/>
        <w:ind w:firstLine="709"/>
        <w:jc w:val="both"/>
        <w:rPr>
          <w:sz w:val="28"/>
          <w:szCs w:val="28"/>
        </w:rPr>
      </w:pPr>
      <w:r w:rsidRPr="005E780D">
        <w:rPr>
          <w:sz w:val="28"/>
          <w:szCs w:val="28"/>
        </w:rPr>
        <w:t>“(4</w:t>
      </w:r>
      <w:r w:rsidRPr="005E780D">
        <w:rPr>
          <w:sz w:val="28"/>
          <w:szCs w:val="28"/>
          <w:vertAlign w:val="superscript"/>
        </w:rPr>
        <w:t>1</w:t>
      </w:r>
      <w:r w:rsidRPr="005E780D">
        <w:rPr>
          <w:sz w:val="28"/>
          <w:szCs w:val="28"/>
        </w:rPr>
        <w:t>)</w:t>
      </w:r>
      <w:r w:rsidR="00DD6361">
        <w:rPr>
          <w:sz w:val="28"/>
          <w:szCs w:val="28"/>
        </w:rPr>
        <w:t> </w:t>
      </w:r>
      <w:r w:rsidRPr="005E780D">
        <w:rPr>
          <w:sz w:val="28"/>
          <w:szCs w:val="28"/>
        </w:rPr>
        <w:t xml:space="preserve">Atbildīgā puse var īstenot energoefektivitātes uzlabošanas pasākumus sadarbībā ar citiem energoefektivitātes uzlabošanas pasākumu veicējiem, tostarp </w:t>
      </w:r>
      <w:r w:rsidRPr="005E780D">
        <w:rPr>
          <w:sz w:val="28"/>
          <w:szCs w:val="28"/>
        </w:rPr>
        <w:lastRenderedPageBreak/>
        <w:t>lielajiem uzņēmumiem un lielajiem elektroenerģijas patērētājiem. Enerģijas ietaupījumu dubultu uzskaiti novērš atbilstoši normatīvajiem aktiem energoefektivitātes monitoringa jomā.”</w:t>
      </w:r>
    </w:p>
    <w:p w14:paraId="2F5083BC" w14:textId="3EDA91F9" w:rsidR="00B4153B" w:rsidRPr="005E780D" w:rsidRDefault="00B4153B" w:rsidP="00C659DB">
      <w:pPr>
        <w:spacing w:after="0" w:line="240" w:lineRule="auto"/>
        <w:contextualSpacing/>
        <w:jc w:val="both"/>
        <w:rPr>
          <w:rFonts w:ascii="Times New Roman" w:hAnsi="Times New Roman" w:cs="Times New Roman"/>
          <w:sz w:val="28"/>
          <w:szCs w:val="28"/>
          <w:shd w:val="clear" w:color="auto" w:fill="FFFFFF"/>
        </w:rPr>
      </w:pPr>
    </w:p>
    <w:p w14:paraId="621ECCA8" w14:textId="789AC4A4" w:rsidR="00B4153B" w:rsidRPr="005E780D" w:rsidRDefault="005E780D" w:rsidP="006C1BC1">
      <w:pPr>
        <w:spacing w:after="0"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B4153B" w:rsidRPr="005E780D">
        <w:rPr>
          <w:rFonts w:ascii="Times New Roman" w:hAnsi="Times New Roman" w:cs="Times New Roman"/>
          <w:sz w:val="28"/>
          <w:szCs w:val="28"/>
          <w:shd w:val="clear" w:color="auto" w:fill="FFFFFF"/>
        </w:rPr>
        <w:t>.</w:t>
      </w:r>
      <w:r w:rsidR="004B1B0A" w:rsidRPr="005E780D">
        <w:rPr>
          <w:rFonts w:ascii="Times New Roman" w:hAnsi="Times New Roman" w:cs="Times New Roman"/>
          <w:sz w:val="28"/>
          <w:szCs w:val="28"/>
          <w:shd w:val="clear" w:color="auto" w:fill="FFFFFF"/>
        </w:rPr>
        <w:t xml:space="preserve"> </w:t>
      </w:r>
      <w:r w:rsidR="003B6633">
        <w:rPr>
          <w:rFonts w:ascii="Times New Roman" w:hAnsi="Times New Roman" w:cs="Times New Roman"/>
          <w:sz w:val="28"/>
          <w:szCs w:val="28"/>
          <w:shd w:val="clear" w:color="auto" w:fill="FFFFFF"/>
        </w:rPr>
        <w:t xml:space="preserve">Papildināt </w:t>
      </w:r>
      <w:r w:rsidR="00B4153B" w:rsidRPr="005E780D">
        <w:rPr>
          <w:rFonts w:ascii="Times New Roman" w:hAnsi="Times New Roman" w:cs="Times New Roman"/>
          <w:sz w:val="28"/>
          <w:szCs w:val="28"/>
          <w:shd w:val="clear" w:color="auto" w:fill="FFFFFF"/>
        </w:rPr>
        <w:t>14.</w:t>
      </w:r>
      <w:r w:rsidR="008A3827">
        <w:rPr>
          <w:rFonts w:ascii="Times New Roman" w:hAnsi="Times New Roman" w:cs="Times New Roman"/>
          <w:sz w:val="28"/>
          <w:szCs w:val="28"/>
          <w:shd w:val="clear" w:color="auto" w:fill="FFFFFF"/>
        </w:rPr>
        <w:t xml:space="preserve"> </w:t>
      </w:r>
      <w:r w:rsidR="00B4153B" w:rsidRPr="005E780D">
        <w:rPr>
          <w:rFonts w:ascii="Times New Roman" w:hAnsi="Times New Roman" w:cs="Times New Roman"/>
          <w:sz w:val="28"/>
          <w:szCs w:val="28"/>
          <w:shd w:val="clear" w:color="auto" w:fill="FFFFFF"/>
        </w:rPr>
        <w:t>pant</w:t>
      </w:r>
      <w:r w:rsidR="003B6633">
        <w:rPr>
          <w:rFonts w:ascii="Times New Roman" w:hAnsi="Times New Roman" w:cs="Times New Roman"/>
          <w:sz w:val="28"/>
          <w:szCs w:val="28"/>
          <w:shd w:val="clear" w:color="auto" w:fill="FFFFFF"/>
        </w:rPr>
        <w:t xml:space="preserve">u </w:t>
      </w:r>
      <w:r w:rsidR="003B6633" w:rsidRPr="005E780D">
        <w:rPr>
          <w:rFonts w:ascii="Times New Roman" w:hAnsi="Times New Roman" w:cs="Times New Roman"/>
          <w:sz w:val="28"/>
          <w:szCs w:val="28"/>
          <w:shd w:val="clear" w:color="auto" w:fill="FFFFFF"/>
        </w:rPr>
        <w:t xml:space="preserve">ar septīto </w:t>
      </w:r>
      <w:r w:rsidR="003B6633">
        <w:rPr>
          <w:rFonts w:ascii="Times New Roman" w:hAnsi="Times New Roman" w:cs="Times New Roman"/>
          <w:sz w:val="28"/>
          <w:szCs w:val="28"/>
          <w:shd w:val="clear" w:color="auto" w:fill="FFFFFF"/>
        </w:rPr>
        <w:t xml:space="preserve">un astoto </w:t>
      </w:r>
      <w:r w:rsidR="003B6633" w:rsidRPr="005E780D">
        <w:rPr>
          <w:rFonts w:ascii="Times New Roman" w:hAnsi="Times New Roman" w:cs="Times New Roman"/>
          <w:sz w:val="28"/>
          <w:szCs w:val="28"/>
          <w:shd w:val="clear" w:color="auto" w:fill="FFFFFF"/>
        </w:rPr>
        <w:t>daļu šādā redakcijā:</w:t>
      </w:r>
    </w:p>
    <w:p w14:paraId="2627168F" w14:textId="212D363A" w:rsidR="001B3C1D" w:rsidRPr="005E780D" w:rsidRDefault="001B3C1D" w:rsidP="00C659DB">
      <w:pPr>
        <w:spacing w:after="0" w:line="240" w:lineRule="auto"/>
        <w:contextualSpacing/>
        <w:jc w:val="both"/>
        <w:rPr>
          <w:rFonts w:ascii="Times New Roman" w:hAnsi="Times New Roman" w:cs="Times New Roman"/>
          <w:sz w:val="28"/>
          <w:szCs w:val="28"/>
          <w:shd w:val="clear" w:color="auto" w:fill="FFFFFF"/>
        </w:rPr>
      </w:pPr>
    </w:p>
    <w:p w14:paraId="5E861E91" w14:textId="0E59C4BA" w:rsidR="00202CE4" w:rsidRPr="005E780D" w:rsidRDefault="002111F9" w:rsidP="009347B7">
      <w:pPr>
        <w:spacing w:after="0"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5E780D">
        <w:rPr>
          <w:rFonts w:ascii="Times New Roman" w:hAnsi="Times New Roman" w:cs="Times New Roman"/>
          <w:sz w:val="28"/>
          <w:szCs w:val="28"/>
          <w:shd w:val="clear" w:color="auto" w:fill="FFFFFF"/>
        </w:rPr>
        <w:t xml:space="preserve">(7) Šā panta pirmajā daļā minētā komersanta </w:t>
      </w:r>
      <w:r w:rsidR="001364D8">
        <w:rPr>
          <w:rFonts w:ascii="Times New Roman" w:hAnsi="Times New Roman" w:cs="Times New Roman"/>
          <w:sz w:val="28"/>
          <w:szCs w:val="28"/>
          <w:shd w:val="clear" w:color="auto" w:fill="FFFFFF"/>
        </w:rPr>
        <w:t>–</w:t>
      </w:r>
      <w:r w:rsidRPr="005E780D">
        <w:rPr>
          <w:rFonts w:ascii="Times New Roman" w:hAnsi="Times New Roman" w:cs="Times New Roman"/>
          <w:sz w:val="28"/>
          <w:szCs w:val="28"/>
          <w:shd w:val="clear" w:color="auto" w:fill="FFFFFF"/>
        </w:rPr>
        <w:t xml:space="preserve"> energoefektivitātes pakalpojuma sniedzēja kompetences prasības un kompetences apliecināšanas kārtību, reģistrācijas un uzraudzības kārtību, kā arī energoefektivitātes pakalpojuma sniedzēju reģistra datu saturu un izmantošanas kārtību nosaka Ministru kabinets.</w:t>
      </w:r>
    </w:p>
    <w:p w14:paraId="5DB5B168" w14:textId="77777777" w:rsidR="0081345D" w:rsidRPr="005E780D" w:rsidRDefault="0081345D" w:rsidP="00C659DB">
      <w:pPr>
        <w:spacing w:after="0" w:line="240" w:lineRule="auto"/>
        <w:contextualSpacing/>
        <w:jc w:val="both"/>
        <w:rPr>
          <w:rFonts w:ascii="Times New Roman" w:hAnsi="Times New Roman" w:cs="Times New Roman"/>
          <w:sz w:val="28"/>
          <w:szCs w:val="28"/>
          <w:shd w:val="clear" w:color="auto" w:fill="FFFFFF"/>
        </w:rPr>
      </w:pPr>
    </w:p>
    <w:p w14:paraId="74E7CFF3" w14:textId="1F0D77DD" w:rsidR="00B4153B" w:rsidRPr="005E780D" w:rsidRDefault="00BC42B3" w:rsidP="009347B7">
      <w:pPr>
        <w:spacing w:after="0" w:line="240" w:lineRule="auto"/>
        <w:ind w:firstLine="720"/>
        <w:contextualSpacing/>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lv-LV"/>
        </w:rPr>
        <w:t>(8) </w:t>
      </w:r>
      <w:r w:rsidR="0081345D" w:rsidRPr="00C659DB">
        <w:rPr>
          <w:rFonts w:ascii="Times New Roman" w:eastAsia="Times New Roman" w:hAnsi="Times New Roman" w:cs="Times New Roman"/>
          <w:sz w:val="28"/>
          <w:szCs w:val="28"/>
          <w:lang w:eastAsia="lv-LV"/>
        </w:rPr>
        <w:t>Energoefektivitātes pakalpojumu sniedzēju</w:t>
      </w:r>
      <w:r w:rsidR="00EA1ED5" w:rsidRPr="00C659DB">
        <w:rPr>
          <w:rFonts w:ascii="Times New Roman" w:eastAsia="Times New Roman" w:hAnsi="Times New Roman" w:cs="Times New Roman"/>
          <w:sz w:val="28"/>
          <w:szCs w:val="28"/>
          <w:lang w:eastAsia="lv-LV"/>
        </w:rPr>
        <w:t xml:space="preserve"> kompetences apliecināšanas pārbaudi veic, energoefektivitātes pakalpojumu sniedzēju</w:t>
      </w:r>
      <w:r w:rsidR="0081345D" w:rsidRPr="002571F0">
        <w:rPr>
          <w:rFonts w:ascii="Times New Roman" w:eastAsia="Times New Roman" w:hAnsi="Times New Roman" w:cs="Times New Roman"/>
          <w:sz w:val="28"/>
          <w:szCs w:val="28"/>
          <w:lang w:eastAsia="lv-LV"/>
        </w:rPr>
        <w:t xml:space="preserve"> reģistru izstrādā un uztur </w:t>
      </w:r>
      <w:r w:rsidR="002571F0" w:rsidRPr="00C659DB">
        <w:rPr>
          <w:rFonts w:ascii="Times New Roman" w:hAnsi="Times New Roman" w:cs="Times New Roman"/>
          <w:sz w:val="28"/>
          <w:szCs w:val="28"/>
        </w:rPr>
        <w:t>atbildīgā iestāde</w:t>
      </w:r>
      <w:r w:rsidR="0081345D" w:rsidRPr="00C659DB">
        <w:rPr>
          <w:rFonts w:ascii="Times New Roman" w:eastAsia="Times New Roman" w:hAnsi="Times New Roman" w:cs="Times New Roman"/>
          <w:sz w:val="28"/>
          <w:szCs w:val="28"/>
          <w:lang w:eastAsia="lv-LV"/>
        </w:rPr>
        <w:t>.</w:t>
      </w:r>
      <w:r w:rsidR="00AC1218" w:rsidRPr="00C659DB">
        <w:rPr>
          <w:rFonts w:ascii="Times New Roman" w:eastAsia="Times New Roman" w:hAnsi="Times New Roman" w:cs="Times New Roman"/>
          <w:sz w:val="28"/>
          <w:szCs w:val="28"/>
          <w:lang w:eastAsia="lv-LV"/>
        </w:rPr>
        <w:t>”</w:t>
      </w:r>
    </w:p>
    <w:p w14:paraId="440605F7" w14:textId="77777777" w:rsidR="00B4153B" w:rsidRPr="005E780D" w:rsidRDefault="00B4153B" w:rsidP="00C659DB">
      <w:pPr>
        <w:spacing w:after="0" w:line="240" w:lineRule="auto"/>
        <w:contextualSpacing/>
        <w:jc w:val="both"/>
        <w:rPr>
          <w:rFonts w:ascii="Times New Roman" w:hAnsi="Times New Roman" w:cs="Times New Roman"/>
          <w:sz w:val="28"/>
          <w:szCs w:val="28"/>
          <w:shd w:val="clear" w:color="auto" w:fill="FFFFFF"/>
        </w:rPr>
      </w:pPr>
    </w:p>
    <w:p w14:paraId="6EF45EC2" w14:textId="62BC21AA" w:rsidR="00AB7628" w:rsidRPr="005E780D" w:rsidRDefault="005E780D" w:rsidP="003C7916">
      <w:pPr>
        <w:pStyle w:val="NoSpacing"/>
        <w:contextualSpacing/>
        <w:rPr>
          <w:sz w:val="28"/>
          <w:szCs w:val="28"/>
        </w:rPr>
      </w:pPr>
      <w:r>
        <w:rPr>
          <w:sz w:val="28"/>
          <w:szCs w:val="28"/>
        </w:rPr>
        <w:t>6</w:t>
      </w:r>
      <w:r w:rsidR="001D5E58" w:rsidRPr="005E780D">
        <w:rPr>
          <w:sz w:val="28"/>
          <w:szCs w:val="28"/>
        </w:rPr>
        <w:t>.</w:t>
      </w:r>
      <w:r w:rsidR="00AC1FA5" w:rsidRPr="005E780D">
        <w:rPr>
          <w:sz w:val="28"/>
          <w:szCs w:val="28"/>
        </w:rPr>
        <w:t xml:space="preserve"> </w:t>
      </w:r>
      <w:r w:rsidR="00BC0E1C" w:rsidRPr="005E780D">
        <w:rPr>
          <w:sz w:val="28"/>
          <w:szCs w:val="28"/>
        </w:rPr>
        <w:t>16.</w:t>
      </w:r>
      <w:r w:rsidR="003B6633">
        <w:rPr>
          <w:sz w:val="28"/>
          <w:szCs w:val="28"/>
        </w:rPr>
        <w:t xml:space="preserve"> </w:t>
      </w:r>
      <w:r w:rsidR="00BC0E1C" w:rsidRPr="005E780D">
        <w:rPr>
          <w:sz w:val="28"/>
          <w:szCs w:val="28"/>
        </w:rPr>
        <w:t>pantā</w:t>
      </w:r>
      <w:r w:rsidR="003B6633">
        <w:rPr>
          <w:sz w:val="28"/>
          <w:szCs w:val="28"/>
        </w:rPr>
        <w:t>:</w:t>
      </w:r>
      <w:r w:rsidR="00BC0E1C" w:rsidRPr="005E780D">
        <w:rPr>
          <w:sz w:val="28"/>
          <w:szCs w:val="28"/>
        </w:rPr>
        <w:t xml:space="preserve"> </w:t>
      </w:r>
    </w:p>
    <w:p w14:paraId="5F0C37A7" w14:textId="77777777" w:rsidR="00AB7628" w:rsidRPr="005E780D" w:rsidRDefault="00AB7628" w:rsidP="00C659DB">
      <w:pPr>
        <w:pStyle w:val="NoSpacing"/>
        <w:ind w:firstLine="0"/>
        <w:contextualSpacing/>
        <w:rPr>
          <w:sz w:val="28"/>
          <w:szCs w:val="28"/>
        </w:rPr>
      </w:pPr>
    </w:p>
    <w:p w14:paraId="63C8631E" w14:textId="5E502126" w:rsidR="00BC0E1C" w:rsidRPr="005E780D" w:rsidRDefault="00BC0E1C" w:rsidP="003C7916">
      <w:pPr>
        <w:pStyle w:val="NoSpacing"/>
        <w:contextualSpacing/>
        <w:rPr>
          <w:sz w:val="28"/>
          <w:szCs w:val="28"/>
        </w:rPr>
      </w:pPr>
      <w:r w:rsidRPr="005E780D">
        <w:rPr>
          <w:sz w:val="28"/>
          <w:szCs w:val="28"/>
        </w:rPr>
        <w:t xml:space="preserve">izteikt pirmo </w:t>
      </w:r>
      <w:r w:rsidR="00D25333">
        <w:rPr>
          <w:sz w:val="28"/>
          <w:szCs w:val="28"/>
        </w:rPr>
        <w:t xml:space="preserve">un otro </w:t>
      </w:r>
      <w:r w:rsidRPr="005E780D">
        <w:rPr>
          <w:sz w:val="28"/>
          <w:szCs w:val="28"/>
        </w:rPr>
        <w:t>daļu šādā redakcijā:</w:t>
      </w:r>
    </w:p>
    <w:p w14:paraId="3C66F663" w14:textId="5506F96C" w:rsidR="007A659D" w:rsidRPr="005E780D" w:rsidRDefault="007A659D" w:rsidP="00C659DB">
      <w:pPr>
        <w:pStyle w:val="NoSpacing"/>
        <w:ind w:firstLine="0"/>
        <w:contextualSpacing/>
        <w:rPr>
          <w:sz w:val="28"/>
          <w:szCs w:val="28"/>
        </w:rPr>
      </w:pPr>
    </w:p>
    <w:p w14:paraId="7570F75A" w14:textId="6664626E" w:rsidR="007A659D" w:rsidRPr="005E780D" w:rsidRDefault="002111F9" w:rsidP="009347B7">
      <w:pPr>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5E780D">
        <w:rPr>
          <w:rFonts w:ascii="Times New Roman" w:eastAsia="Times New Roman" w:hAnsi="Times New Roman" w:cs="Times New Roman"/>
          <w:sz w:val="28"/>
          <w:szCs w:val="28"/>
          <w:lang w:eastAsia="lv-LV"/>
        </w:rPr>
        <w:t xml:space="preserve">(1) Siltumenerģijas vai </w:t>
      </w:r>
      <w:proofErr w:type="spellStart"/>
      <w:r w:rsidRPr="005E780D">
        <w:rPr>
          <w:rFonts w:ascii="Times New Roman" w:eastAsia="Times New Roman" w:hAnsi="Times New Roman" w:cs="Times New Roman"/>
          <w:sz w:val="28"/>
          <w:szCs w:val="28"/>
          <w:lang w:eastAsia="lv-LV"/>
        </w:rPr>
        <w:t>aukstumenerģijas</w:t>
      </w:r>
      <w:proofErr w:type="spellEnd"/>
      <w:r w:rsidRPr="005E780D">
        <w:rPr>
          <w:rFonts w:ascii="Times New Roman" w:eastAsia="Times New Roman" w:hAnsi="Times New Roman" w:cs="Times New Roman"/>
          <w:sz w:val="28"/>
          <w:szCs w:val="28"/>
          <w:lang w:eastAsia="lv-LV"/>
        </w:rPr>
        <w:t xml:space="preserve"> tirgotājs galalietotājam, nepieprasot atsevišķu samaksu, nodrošina iespēju saņemt, tostarp elektroniski,  rēķinu, rēķina informāciju, kā arī papildu informāciju, kas veicina galalietotāja paradumu maiņu enerģijas efektīvā izmantošanā. Ministru kabinets nosaka rēķina informācijas un papildu informācijas saturu.</w:t>
      </w:r>
    </w:p>
    <w:p w14:paraId="5B16AE08" w14:textId="77777777" w:rsidR="00DF3A40" w:rsidRPr="005E780D" w:rsidRDefault="00DF3A40" w:rsidP="00C659DB">
      <w:pPr>
        <w:shd w:val="clear" w:color="auto" w:fill="FFFFFF"/>
        <w:spacing w:after="0" w:line="293" w:lineRule="atLeast"/>
        <w:jc w:val="both"/>
        <w:rPr>
          <w:rFonts w:ascii="Times New Roman" w:eastAsia="Times New Roman" w:hAnsi="Times New Roman" w:cs="Times New Roman"/>
          <w:sz w:val="28"/>
          <w:szCs w:val="28"/>
          <w:lang w:eastAsia="lv-LV"/>
        </w:rPr>
      </w:pPr>
    </w:p>
    <w:p w14:paraId="477FA183" w14:textId="6027E6D8" w:rsidR="007A659D" w:rsidRPr="003964AD" w:rsidRDefault="009D7148" w:rsidP="009347B7">
      <w:pPr>
        <w:shd w:val="clear" w:color="auto" w:fill="FFFFFF"/>
        <w:spacing w:after="0" w:line="293" w:lineRule="atLeast"/>
        <w:ind w:firstLine="600"/>
        <w:jc w:val="both"/>
        <w:rPr>
          <w:rFonts w:ascii="Times New Roman" w:hAnsi="Times New Roman" w:cs="Times New Roman"/>
          <w:sz w:val="28"/>
          <w:szCs w:val="28"/>
        </w:rPr>
      </w:pPr>
      <w:r w:rsidRPr="003964AD">
        <w:rPr>
          <w:rFonts w:ascii="Times New Roman" w:hAnsi="Times New Roman" w:cs="Times New Roman"/>
          <w:sz w:val="28"/>
          <w:szCs w:val="28"/>
          <w:shd w:val="clear" w:color="auto" w:fill="FFFFFF"/>
        </w:rPr>
        <w:t>(2)</w:t>
      </w:r>
      <w:r w:rsidR="00DD6361" w:rsidRPr="003964AD">
        <w:rPr>
          <w:rFonts w:ascii="Times New Roman" w:hAnsi="Times New Roman" w:cs="Times New Roman"/>
          <w:sz w:val="28"/>
          <w:szCs w:val="28"/>
          <w:shd w:val="clear" w:color="auto" w:fill="FFFFFF"/>
        </w:rPr>
        <w:t> </w:t>
      </w:r>
      <w:r w:rsidR="001F1D4A" w:rsidRPr="003964AD">
        <w:rPr>
          <w:rFonts w:ascii="Times New Roman" w:hAnsi="Times New Roman" w:cs="Times New Roman"/>
          <w:sz w:val="28"/>
          <w:szCs w:val="28"/>
          <w:shd w:val="clear" w:color="auto" w:fill="FFFFFF"/>
        </w:rPr>
        <w:t>Persona</w:t>
      </w:r>
      <w:r w:rsidR="00202CE4" w:rsidRPr="003964AD">
        <w:rPr>
          <w:rFonts w:ascii="Times New Roman" w:hAnsi="Times New Roman" w:cs="Times New Roman"/>
          <w:sz w:val="28"/>
          <w:szCs w:val="28"/>
          <w:shd w:val="clear" w:color="auto" w:fill="FFFFFF"/>
        </w:rPr>
        <w:t>,</w:t>
      </w:r>
      <w:r w:rsidR="00495941" w:rsidRPr="003964AD">
        <w:rPr>
          <w:rFonts w:ascii="Times New Roman" w:hAnsi="Times New Roman" w:cs="Times New Roman"/>
          <w:sz w:val="28"/>
          <w:szCs w:val="28"/>
          <w:shd w:val="clear" w:color="auto" w:fill="FFFFFF"/>
        </w:rPr>
        <w:t xml:space="preserve"> kas darbojas </w:t>
      </w:r>
      <w:r w:rsidR="00C53627" w:rsidRPr="003964AD">
        <w:rPr>
          <w:rFonts w:ascii="Times New Roman" w:hAnsi="Times New Roman" w:cs="Times New Roman"/>
          <w:sz w:val="28"/>
          <w:szCs w:val="28"/>
          <w:shd w:val="clear" w:color="auto" w:fill="FFFFFF"/>
        </w:rPr>
        <w:t>atbilstoši normatīvajiem aktiem dzīvojamo māju pārvaldīšanas jomā</w:t>
      </w:r>
      <w:r w:rsidR="00495941" w:rsidRPr="003964AD">
        <w:rPr>
          <w:rFonts w:ascii="Times New Roman" w:hAnsi="Times New Roman" w:cs="Times New Roman"/>
          <w:sz w:val="28"/>
          <w:szCs w:val="28"/>
          <w:shd w:val="clear" w:color="auto" w:fill="FFFFFF"/>
        </w:rPr>
        <w:t xml:space="preserve"> un</w:t>
      </w:r>
      <w:r w:rsidR="001F1D4A" w:rsidRPr="003964AD">
        <w:rPr>
          <w:rFonts w:ascii="Times New Roman" w:hAnsi="Times New Roman" w:cs="Times New Roman"/>
          <w:sz w:val="28"/>
          <w:szCs w:val="28"/>
          <w:shd w:val="clear" w:color="auto" w:fill="FFFFFF"/>
        </w:rPr>
        <w:t xml:space="preserve"> kura nodrošina rēķinu informācijas</w:t>
      </w:r>
      <w:r w:rsidR="005A0EAB" w:rsidRPr="003964AD">
        <w:rPr>
          <w:rFonts w:ascii="Times New Roman" w:hAnsi="Times New Roman" w:cs="Times New Roman"/>
          <w:sz w:val="28"/>
          <w:szCs w:val="28"/>
          <w:shd w:val="clear" w:color="auto" w:fill="FFFFFF"/>
        </w:rPr>
        <w:t xml:space="preserve"> un papildu informācijas</w:t>
      </w:r>
      <w:r w:rsidR="001F1D4A" w:rsidRPr="003964AD">
        <w:rPr>
          <w:rFonts w:ascii="Times New Roman" w:hAnsi="Times New Roman" w:cs="Times New Roman"/>
          <w:sz w:val="28"/>
          <w:szCs w:val="28"/>
          <w:shd w:val="clear" w:color="auto" w:fill="FFFFFF"/>
        </w:rPr>
        <w:t xml:space="preserve"> sagatavošanu un nosūtīšanu par individuālo siltumenerģijas, </w:t>
      </w:r>
      <w:proofErr w:type="spellStart"/>
      <w:r w:rsidR="001F1D4A" w:rsidRPr="003964AD">
        <w:rPr>
          <w:rFonts w:ascii="Times New Roman" w:hAnsi="Times New Roman" w:cs="Times New Roman"/>
          <w:sz w:val="28"/>
          <w:szCs w:val="28"/>
          <w:shd w:val="clear" w:color="auto" w:fill="FFFFFF"/>
        </w:rPr>
        <w:t>aukstum</w:t>
      </w:r>
      <w:r w:rsidR="001B1C44" w:rsidRPr="003964AD">
        <w:rPr>
          <w:rFonts w:ascii="Times New Roman" w:hAnsi="Times New Roman" w:cs="Times New Roman"/>
          <w:sz w:val="28"/>
          <w:szCs w:val="28"/>
          <w:shd w:val="clear" w:color="auto" w:fill="FFFFFF"/>
        </w:rPr>
        <w:t>e</w:t>
      </w:r>
      <w:r w:rsidR="001F1D4A" w:rsidRPr="003964AD">
        <w:rPr>
          <w:rFonts w:ascii="Times New Roman" w:hAnsi="Times New Roman" w:cs="Times New Roman"/>
          <w:sz w:val="28"/>
          <w:szCs w:val="28"/>
          <w:shd w:val="clear" w:color="auto" w:fill="FFFFFF"/>
        </w:rPr>
        <w:t>nerģijas</w:t>
      </w:r>
      <w:proofErr w:type="spellEnd"/>
      <w:r w:rsidR="001F1D4A" w:rsidRPr="003964AD">
        <w:rPr>
          <w:rFonts w:ascii="Times New Roman" w:hAnsi="Times New Roman" w:cs="Times New Roman"/>
          <w:sz w:val="28"/>
          <w:szCs w:val="28"/>
          <w:shd w:val="clear" w:color="auto" w:fill="FFFFFF"/>
        </w:rPr>
        <w:t xml:space="preserve"> </w:t>
      </w:r>
      <w:r w:rsidR="00DF3A40" w:rsidRPr="003964AD">
        <w:rPr>
          <w:rFonts w:ascii="Times New Roman" w:hAnsi="Times New Roman" w:cs="Times New Roman"/>
          <w:sz w:val="28"/>
          <w:szCs w:val="28"/>
          <w:shd w:val="clear" w:color="auto" w:fill="FFFFFF"/>
        </w:rPr>
        <w:t>vai</w:t>
      </w:r>
      <w:r w:rsidR="001F1D4A" w:rsidRPr="003964AD">
        <w:rPr>
          <w:rFonts w:ascii="Times New Roman" w:hAnsi="Times New Roman" w:cs="Times New Roman"/>
          <w:sz w:val="28"/>
          <w:szCs w:val="28"/>
          <w:shd w:val="clear" w:color="auto" w:fill="FFFFFF"/>
        </w:rPr>
        <w:t xml:space="preserve"> mājsaimniecības karstā ūdens patēriņu </w:t>
      </w:r>
      <w:r w:rsidR="00721E85" w:rsidRPr="003964AD">
        <w:rPr>
          <w:rFonts w:ascii="Times New Roman" w:hAnsi="Times New Roman" w:cs="Times New Roman"/>
          <w:sz w:val="28"/>
          <w:szCs w:val="28"/>
          <w:shd w:val="clear" w:color="auto" w:fill="FFFFFF"/>
        </w:rPr>
        <w:t xml:space="preserve">ēkās ar vairākām telpu grupām, tostarp </w:t>
      </w:r>
      <w:r w:rsidR="001F1D4A" w:rsidRPr="003964AD">
        <w:rPr>
          <w:rFonts w:ascii="Times New Roman" w:hAnsi="Times New Roman" w:cs="Times New Roman"/>
          <w:sz w:val="28"/>
          <w:szCs w:val="28"/>
          <w:shd w:val="clear" w:color="auto" w:fill="FFFFFF"/>
        </w:rPr>
        <w:t>daudzdzīvokļu ēk</w:t>
      </w:r>
      <w:r w:rsidR="00721E85" w:rsidRPr="003964AD">
        <w:rPr>
          <w:rFonts w:ascii="Times New Roman" w:hAnsi="Times New Roman" w:cs="Times New Roman"/>
          <w:sz w:val="28"/>
          <w:szCs w:val="28"/>
          <w:shd w:val="clear" w:color="auto" w:fill="FFFFFF"/>
        </w:rPr>
        <w:t>ās</w:t>
      </w:r>
      <w:r w:rsidR="005A0EAB" w:rsidRPr="003964AD">
        <w:rPr>
          <w:rFonts w:ascii="Times New Roman" w:hAnsi="Times New Roman" w:cs="Times New Roman"/>
          <w:sz w:val="28"/>
          <w:szCs w:val="28"/>
          <w:shd w:val="clear" w:color="auto" w:fill="FFFFFF"/>
        </w:rPr>
        <w:t xml:space="preserve"> par</w:t>
      </w:r>
      <w:r w:rsidR="00555F39" w:rsidRPr="003964AD">
        <w:rPr>
          <w:rFonts w:ascii="Times New Roman" w:hAnsi="Times New Roman" w:cs="Times New Roman"/>
          <w:sz w:val="28"/>
          <w:szCs w:val="28"/>
          <w:shd w:val="clear" w:color="auto" w:fill="FFFFFF"/>
        </w:rPr>
        <w:t xml:space="preserve"> </w:t>
      </w:r>
      <w:r w:rsidR="00721E85" w:rsidRPr="003964AD">
        <w:rPr>
          <w:rFonts w:ascii="Times New Roman" w:hAnsi="Times New Roman" w:cs="Times New Roman"/>
          <w:sz w:val="28"/>
          <w:szCs w:val="28"/>
          <w:shd w:val="clear" w:color="auto" w:fill="FFFFFF"/>
        </w:rPr>
        <w:t>katrā</w:t>
      </w:r>
      <w:r w:rsidR="001D5E58" w:rsidRPr="003964AD">
        <w:rPr>
          <w:rFonts w:ascii="Times New Roman" w:hAnsi="Times New Roman" w:cs="Times New Roman"/>
          <w:sz w:val="28"/>
          <w:szCs w:val="28"/>
          <w:shd w:val="clear" w:color="auto" w:fill="FFFFFF"/>
        </w:rPr>
        <w:t xml:space="preserve"> telpu grupā</w:t>
      </w:r>
      <w:r w:rsidR="001F1D4A" w:rsidRPr="003964AD">
        <w:rPr>
          <w:rFonts w:ascii="Times New Roman" w:hAnsi="Times New Roman" w:cs="Times New Roman"/>
          <w:sz w:val="28"/>
          <w:szCs w:val="28"/>
          <w:shd w:val="clear" w:color="auto" w:fill="FFFFFF"/>
        </w:rPr>
        <w:t xml:space="preserve"> uzskaitīto vai aprēķināto siltumenerģijas patēriņu (turpmāk — rēķinu informācija), kuras siltumapgāde</w:t>
      </w:r>
      <w:r w:rsidR="00DF3A40" w:rsidRPr="003964AD">
        <w:rPr>
          <w:rFonts w:ascii="Times New Roman" w:hAnsi="Times New Roman" w:cs="Times New Roman"/>
          <w:sz w:val="28"/>
          <w:szCs w:val="28"/>
          <w:shd w:val="clear" w:color="auto" w:fill="FFFFFF"/>
        </w:rPr>
        <w:t xml:space="preserve"> vai </w:t>
      </w:r>
      <w:proofErr w:type="spellStart"/>
      <w:r w:rsidR="00DF3A40" w:rsidRPr="003964AD">
        <w:rPr>
          <w:rFonts w:ascii="Times New Roman" w:hAnsi="Times New Roman" w:cs="Times New Roman"/>
          <w:sz w:val="28"/>
          <w:szCs w:val="28"/>
          <w:shd w:val="clear" w:color="auto" w:fill="FFFFFF"/>
        </w:rPr>
        <w:t>aukstumapgāde</w:t>
      </w:r>
      <w:proofErr w:type="spellEnd"/>
      <w:r w:rsidR="001F1D4A" w:rsidRPr="003964AD">
        <w:rPr>
          <w:rFonts w:ascii="Times New Roman" w:hAnsi="Times New Roman" w:cs="Times New Roman"/>
          <w:sz w:val="28"/>
          <w:szCs w:val="28"/>
          <w:shd w:val="clear" w:color="auto" w:fill="FFFFFF"/>
        </w:rPr>
        <w:t xml:space="preserve"> ir nodrošināta no centralizētās siltumapgādes </w:t>
      </w:r>
      <w:r w:rsidR="00DF3A40" w:rsidRPr="003964AD">
        <w:rPr>
          <w:rFonts w:ascii="Times New Roman" w:hAnsi="Times New Roman" w:cs="Times New Roman"/>
          <w:sz w:val="28"/>
          <w:szCs w:val="28"/>
          <w:shd w:val="clear" w:color="auto" w:fill="FFFFFF"/>
        </w:rPr>
        <w:t xml:space="preserve">vai </w:t>
      </w:r>
      <w:proofErr w:type="spellStart"/>
      <w:r w:rsidR="00DF3A40" w:rsidRPr="003964AD">
        <w:rPr>
          <w:rFonts w:ascii="Times New Roman" w:hAnsi="Times New Roman" w:cs="Times New Roman"/>
          <w:sz w:val="28"/>
          <w:szCs w:val="28"/>
          <w:shd w:val="clear" w:color="auto" w:fill="FFFFFF"/>
        </w:rPr>
        <w:t>aukstumapgādes</w:t>
      </w:r>
      <w:proofErr w:type="spellEnd"/>
      <w:r w:rsidR="00DF3A40" w:rsidRPr="003964AD">
        <w:rPr>
          <w:rFonts w:ascii="Times New Roman" w:hAnsi="Times New Roman" w:cs="Times New Roman"/>
          <w:sz w:val="28"/>
          <w:szCs w:val="28"/>
          <w:shd w:val="clear" w:color="auto" w:fill="FFFFFF"/>
        </w:rPr>
        <w:t xml:space="preserve"> </w:t>
      </w:r>
      <w:r w:rsidR="001F1D4A" w:rsidRPr="003964AD">
        <w:rPr>
          <w:rFonts w:ascii="Times New Roman" w:hAnsi="Times New Roman" w:cs="Times New Roman"/>
          <w:sz w:val="28"/>
          <w:szCs w:val="28"/>
          <w:shd w:val="clear" w:color="auto" w:fill="FFFFFF"/>
        </w:rPr>
        <w:t>sistēmas,</w:t>
      </w:r>
      <w:r w:rsidR="00DF3A40" w:rsidRPr="003964AD">
        <w:rPr>
          <w:rFonts w:ascii="Times New Roman" w:hAnsi="Times New Roman" w:cs="Times New Roman"/>
          <w:sz w:val="28"/>
          <w:szCs w:val="28"/>
          <w:shd w:val="clear" w:color="auto" w:fill="FFFFFF"/>
        </w:rPr>
        <w:t xml:space="preserve"> ievēro bezpeļņas principu,</w:t>
      </w:r>
      <w:r w:rsidR="00C13D2E" w:rsidRPr="003964AD">
        <w:rPr>
          <w:rFonts w:ascii="Times New Roman" w:hAnsi="Times New Roman" w:cs="Times New Roman"/>
          <w:sz w:val="28"/>
          <w:szCs w:val="28"/>
          <w:shd w:val="clear" w:color="auto" w:fill="FFFFFF"/>
        </w:rPr>
        <w:t xml:space="preserve"> </w:t>
      </w:r>
      <w:r w:rsidR="00DF3A40" w:rsidRPr="003964AD">
        <w:rPr>
          <w:rFonts w:ascii="Times New Roman" w:hAnsi="Times New Roman" w:cs="Times New Roman"/>
          <w:sz w:val="28"/>
          <w:szCs w:val="28"/>
          <w:shd w:val="clear" w:color="auto" w:fill="FFFFFF"/>
        </w:rPr>
        <w:t>bet</w:t>
      </w:r>
      <w:r w:rsidR="001F1D4A" w:rsidRPr="003964AD">
        <w:rPr>
          <w:rFonts w:ascii="Times New Roman" w:hAnsi="Times New Roman" w:cs="Times New Roman"/>
          <w:sz w:val="28"/>
          <w:szCs w:val="28"/>
          <w:shd w:val="clear" w:color="auto" w:fill="FFFFFF"/>
        </w:rPr>
        <w:t xml:space="preserve"> ir tiesīga prasīt ar rēķinu informācijas sagatavošanu saistīto izmaksu</w:t>
      </w:r>
      <w:r w:rsidR="00D16E3D" w:rsidRPr="003964AD">
        <w:rPr>
          <w:rFonts w:ascii="Times New Roman" w:hAnsi="Times New Roman" w:cs="Times New Roman"/>
          <w:sz w:val="28"/>
          <w:szCs w:val="28"/>
          <w:shd w:val="clear" w:color="auto" w:fill="FFFFFF"/>
        </w:rPr>
        <w:t xml:space="preserve"> (faktiskā individuālā patēriņa mērīšana, sadale un uzskaite)</w:t>
      </w:r>
      <w:r w:rsidR="001F1D4A" w:rsidRPr="003964AD">
        <w:rPr>
          <w:rFonts w:ascii="Times New Roman" w:hAnsi="Times New Roman" w:cs="Times New Roman"/>
          <w:sz w:val="28"/>
          <w:szCs w:val="28"/>
          <w:shd w:val="clear" w:color="auto" w:fill="FFFFFF"/>
        </w:rPr>
        <w:t xml:space="preserve"> segšanu</w:t>
      </w:r>
      <w:r w:rsidR="00DF3A40" w:rsidRPr="003964AD">
        <w:rPr>
          <w:rFonts w:ascii="Times New Roman" w:hAnsi="Times New Roman" w:cs="Times New Roman"/>
          <w:sz w:val="28"/>
          <w:szCs w:val="28"/>
          <w:shd w:val="clear" w:color="auto" w:fill="FFFFFF"/>
        </w:rPr>
        <w:t xml:space="preserve"> </w:t>
      </w:r>
      <w:r w:rsidR="00457663" w:rsidRPr="003964AD">
        <w:rPr>
          <w:rFonts w:ascii="Times New Roman" w:hAnsi="Times New Roman" w:cs="Times New Roman"/>
          <w:sz w:val="28"/>
          <w:szCs w:val="28"/>
          <w:shd w:val="clear" w:color="auto" w:fill="FFFFFF"/>
        </w:rPr>
        <w:t xml:space="preserve">galalietotājam vai </w:t>
      </w:r>
      <w:proofErr w:type="spellStart"/>
      <w:r w:rsidR="00DF3A40" w:rsidRPr="003964AD">
        <w:rPr>
          <w:rFonts w:ascii="Times New Roman" w:hAnsi="Times New Roman" w:cs="Times New Roman"/>
          <w:sz w:val="28"/>
          <w:szCs w:val="28"/>
          <w:shd w:val="clear" w:color="auto" w:fill="FFFFFF"/>
        </w:rPr>
        <w:t>galaizmantotājam</w:t>
      </w:r>
      <w:proofErr w:type="spellEnd"/>
      <w:r w:rsidR="001F1D4A" w:rsidRPr="003964AD">
        <w:rPr>
          <w:rFonts w:ascii="Times New Roman" w:hAnsi="Times New Roman" w:cs="Times New Roman"/>
          <w:sz w:val="28"/>
          <w:szCs w:val="28"/>
          <w:shd w:val="clear" w:color="auto" w:fill="FFFFFF"/>
        </w:rPr>
        <w:t xml:space="preserve">, ciktāl šādas izmaksas ir pamatotas. Pēc </w:t>
      </w:r>
      <w:r w:rsidR="00457663" w:rsidRPr="003964AD">
        <w:rPr>
          <w:rFonts w:ascii="Times New Roman" w:hAnsi="Times New Roman" w:cs="Times New Roman"/>
          <w:sz w:val="28"/>
          <w:szCs w:val="28"/>
          <w:shd w:val="clear" w:color="auto" w:fill="FFFFFF"/>
        </w:rPr>
        <w:t xml:space="preserve">galalietotāju vai </w:t>
      </w:r>
      <w:proofErr w:type="spellStart"/>
      <w:r w:rsidR="001F1D4A" w:rsidRPr="003964AD">
        <w:rPr>
          <w:rFonts w:ascii="Times New Roman" w:hAnsi="Times New Roman" w:cs="Times New Roman"/>
          <w:sz w:val="28"/>
          <w:szCs w:val="28"/>
          <w:shd w:val="clear" w:color="auto" w:fill="FFFFFF"/>
        </w:rPr>
        <w:t>gala</w:t>
      </w:r>
      <w:r w:rsidR="00DF3A40" w:rsidRPr="003964AD">
        <w:rPr>
          <w:rFonts w:ascii="Times New Roman" w:hAnsi="Times New Roman" w:cs="Times New Roman"/>
          <w:sz w:val="28"/>
          <w:szCs w:val="28"/>
          <w:shd w:val="clear" w:color="auto" w:fill="FFFFFF"/>
        </w:rPr>
        <w:t>izmantotāju</w:t>
      </w:r>
      <w:proofErr w:type="spellEnd"/>
      <w:r w:rsidR="001F1D4A" w:rsidRPr="003964AD">
        <w:rPr>
          <w:rFonts w:ascii="Times New Roman" w:hAnsi="Times New Roman" w:cs="Times New Roman"/>
          <w:sz w:val="28"/>
          <w:szCs w:val="28"/>
          <w:shd w:val="clear" w:color="auto" w:fill="FFFFFF"/>
        </w:rPr>
        <w:t xml:space="preserve"> pieprasījuma šo izmaksu pamatotību pārbauda </w:t>
      </w:r>
      <w:r w:rsidR="007A659D" w:rsidRPr="003964AD">
        <w:rPr>
          <w:rFonts w:ascii="Times New Roman" w:eastAsia="Times New Roman" w:hAnsi="Times New Roman" w:cs="Times New Roman"/>
          <w:sz w:val="28"/>
          <w:szCs w:val="28"/>
          <w:lang w:eastAsia="lv-LV"/>
        </w:rPr>
        <w:t>Patērētāju tiesību aizsardzības centrs</w:t>
      </w:r>
      <w:r w:rsidR="008227F1" w:rsidRPr="003964AD">
        <w:rPr>
          <w:rFonts w:ascii="Times New Roman" w:hAnsi="Times New Roman" w:cs="Times New Roman"/>
          <w:sz w:val="28"/>
          <w:szCs w:val="28"/>
        </w:rPr>
        <w:t>.</w:t>
      </w:r>
      <w:r w:rsidR="00DD6361" w:rsidRPr="003964AD">
        <w:rPr>
          <w:rFonts w:ascii="Times New Roman" w:eastAsia="Times New Roman" w:hAnsi="Times New Roman" w:cs="Times New Roman"/>
          <w:sz w:val="28"/>
          <w:szCs w:val="28"/>
          <w:lang w:eastAsia="lv-LV"/>
        </w:rPr>
        <w:t>”</w:t>
      </w:r>
      <w:r w:rsidR="00D25333">
        <w:rPr>
          <w:rFonts w:ascii="Times New Roman" w:eastAsia="Times New Roman" w:hAnsi="Times New Roman" w:cs="Times New Roman"/>
          <w:sz w:val="28"/>
          <w:szCs w:val="28"/>
          <w:lang w:eastAsia="lv-LV"/>
        </w:rPr>
        <w:t>;</w:t>
      </w:r>
    </w:p>
    <w:p w14:paraId="37693393" w14:textId="59EC51D6" w:rsidR="00D8041E" w:rsidRPr="003964AD" w:rsidRDefault="00D8041E" w:rsidP="00C659DB">
      <w:pPr>
        <w:shd w:val="clear" w:color="auto" w:fill="FFFFFF"/>
        <w:spacing w:after="0" w:line="293" w:lineRule="atLeast"/>
        <w:jc w:val="both"/>
        <w:rPr>
          <w:rFonts w:ascii="Times New Roman" w:hAnsi="Times New Roman" w:cs="Times New Roman"/>
          <w:sz w:val="28"/>
          <w:szCs w:val="28"/>
        </w:rPr>
      </w:pPr>
    </w:p>
    <w:p w14:paraId="5A0C6ADD" w14:textId="774BE08E" w:rsidR="00D8041E" w:rsidRPr="003964AD" w:rsidRDefault="00D8041E" w:rsidP="001B1C44">
      <w:pPr>
        <w:shd w:val="clear" w:color="auto" w:fill="FFFFFF"/>
        <w:spacing w:after="0" w:line="293" w:lineRule="atLeast"/>
        <w:ind w:left="600"/>
        <w:jc w:val="both"/>
        <w:rPr>
          <w:rFonts w:ascii="Times New Roman" w:hAnsi="Times New Roman" w:cs="Times New Roman"/>
          <w:sz w:val="28"/>
          <w:szCs w:val="28"/>
        </w:rPr>
      </w:pPr>
      <w:r w:rsidRPr="003964AD">
        <w:rPr>
          <w:rFonts w:ascii="Times New Roman" w:hAnsi="Times New Roman" w:cs="Times New Roman"/>
          <w:sz w:val="28"/>
          <w:szCs w:val="28"/>
        </w:rPr>
        <w:t xml:space="preserve">papildināt </w:t>
      </w:r>
      <w:r w:rsidR="001E26D3">
        <w:rPr>
          <w:rFonts w:ascii="Times New Roman" w:hAnsi="Times New Roman" w:cs="Times New Roman"/>
          <w:sz w:val="28"/>
          <w:szCs w:val="28"/>
        </w:rPr>
        <w:t xml:space="preserve">pantu </w:t>
      </w:r>
      <w:r w:rsidRPr="003964AD">
        <w:rPr>
          <w:rFonts w:ascii="Times New Roman" w:hAnsi="Times New Roman" w:cs="Times New Roman"/>
          <w:sz w:val="28"/>
          <w:szCs w:val="28"/>
        </w:rPr>
        <w:t xml:space="preserve">ar </w:t>
      </w:r>
      <w:r w:rsidR="00E50BA8" w:rsidRPr="003964AD">
        <w:rPr>
          <w:rFonts w:ascii="Times New Roman" w:hAnsi="Times New Roman" w:cs="Times New Roman"/>
          <w:sz w:val="28"/>
          <w:szCs w:val="28"/>
        </w:rPr>
        <w:t>2.</w:t>
      </w:r>
      <w:r w:rsidR="00E50BA8" w:rsidRPr="003964AD">
        <w:rPr>
          <w:rFonts w:ascii="Times New Roman" w:hAnsi="Times New Roman" w:cs="Times New Roman"/>
          <w:sz w:val="28"/>
          <w:szCs w:val="28"/>
          <w:vertAlign w:val="superscript"/>
        </w:rPr>
        <w:t>1</w:t>
      </w:r>
      <w:r w:rsidRPr="003964AD">
        <w:rPr>
          <w:rFonts w:ascii="Times New Roman" w:hAnsi="Times New Roman" w:cs="Times New Roman"/>
          <w:sz w:val="28"/>
          <w:szCs w:val="28"/>
        </w:rPr>
        <w:t xml:space="preserve"> daļu šādā redakcijā:</w:t>
      </w:r>
    </w:p>
    <w:p w14:paraId="29BD7CDA" w14:textId="77777777" w:rsidR="00D8041E" w:rsidRPr="003964AD" w:rsidRDefault="00D8041E" w:rsidP="00C659DB">
      <w:pPr>
        <w:shd w:val="clear" w:color="auto" w:fill="FFFFFF"/>
        <w:spacing w:after="0" w:line="293" w:lineRule="atLeast"/>
        <w:jc w:val="both"/>
        <w:rPr>
          <w:rFonts w:ascii="Times New Roman" w:hAnsi="Times New Roman" w:cs="Times New Roman"/>
          <w:sz w:val="28"/>
          <w:szCs w:val="28"/>
        </w:rPr>
      </w:pPr>
    </w:p>
    <w:p w14:paraId="32297DE0" w14:textId="75CFE493" w:rsidR="001B1C44" w:rsidRPr="003964AD" w:rsidRDefault="00DD6361" w:rsidP="009347B7">
      <w:pPr>
        <w:shd w:val="clear" w:color="auto" w:fill="FFFFFF"/>
        <w:spacing w:after="0" w:line="293" w:lineRule="atLeast"/>
        <w:ind w:firstLine="600"/>
        <w:jc w:val="both"/>
        <w:rPr>
          <w:rFonts w:ascii="Times New Roman" w:hAnsi="Times New Roman" w:cs="Times New Roman"/>
          <w:sz w:val="28"/>
          <w:szCs w:val="28"/>
          <w:shd w:val="clear" w:color="auto" w:fill="FFFFFF"/>
        </w:rPr>
      </w:pPr>
      <w:r w:rsidRPr="003964AD">
        <w:rPr>
          <w:rFonts w:ascii="Times New Roman" w:hAnsi="Times New Roman" w:cs="Times New Roman"/>
          <w:sz w:val="28"/>
          <w:szCs w:val="28"/>
        </w:rPr>
        <w:t>“(2</w:t>
      </w:r>
      <w:r w:rsidRPr="003964AD">
        <w:rPr>
          <w:rFonts w:ascii="Times New Roman" w:hAnsi="Times New Roman" w:cs="Times New Roman"/>
          <w:sz w:val="28"/>
          <w:szCs w:val="28"/>
          <w:vertAlign w:val="superscript"/>
        </w:rPr>
        <w:t>1</w:t>
      </w:r>
      <w:r w:rsidRPr="003964AD">
        <w:rPr>
          <w:rFonts w:ascii="Times New Roman" w:hAnsi="Times New Roman" w:cs="Times New Roman"/>
          <w:sz w:val="28"/>
          <w:szCs w:val="28"/>
        </w:rPr>
        <w:t>)</w:t>
      </w:r>
      <w:r w:rsidRPr="003964AD">
        <w:rPr>
          <w:rFonts w:ascii="Times New Roman" w:hAnsi="Times New Roman" w:cs="Times New Roman"/>
          <w:sz w:val="28"/>
          <w:szCs w:val="28"/>
          <w:shd w:val="clear" w:color="auto" w:fill="FFFFFF"/>
        </w:rPr>
        <w:t xml:space="preserve"> Šā panta otrās daļas prasības attiecas arī uz personu kura nodrošina rēķinu informācijas un papildu informācijas sagatavošanu un nosūtīšanu par individuālo siltumenerģijas, </w:t>
      </w:r>
      <w:proofErr w:type="spellStart"/>
      <w:r w:rsidRPr="003964AD">
        <w:rPr>
          <w:rFonts w:ascii="Times New Roman" w:hAnsi="Times New Roman" w:cs="Times New Roman"/>
          <w:sz w:val="28"/>
          <w:szCs w:val="28"/>
          <w:shd w:val="clear" w:color="auto" w:fill="FFFFFF"/>
        </w:rPr>
        <w:t>aukstumenerģijas</w:t>
      </w:r>
      <w:proofErr w:type="spellEnd"/>
      <w:r w:rsidRPr="003964AD">
        <w:rPr>
          <w:rFonts w:ascii="Times New Roman" w:hAnsi="Times New Roman" w:cs="Times New Roman"/>
          <w:sz w:val="28"/>
          <w:szCs w:val="28"/>
          <w:shd w:val="clear" w:color="auto" w:fill="FFFFFF"/>
        </w:rPr>
        <w:t xml:space="preserve"> vai karstā ūdens patēriņu ēkās ar vairākām telpu grupām, kas nav mājsaimniecības.</w:t>
      </w:r>
      <w:r w:rsidRPr="003964AD">
        <w:rPr>
          <w:rFonts w:ascii="Times New Roman" w:hAnsi="Times New Roman" w:cs="Times New Roman"/>
          <w:sz w:val="28"/>
          <w:szCs w:val="28"/>
        </w:rPr>
        <w:t>”</w:t>
      </w:r>
      <w:r w:rsidR="00056FC5">
        <w:rPr>
          <w:rFonts w:ascii="Times New Roman" w:hAnsi="Times New Roman" w:cs="Times New Roman"/>
          <w:sz w:val="28"/>
          <w:szCs w:val="28"/>
        </w:rPr>
        <w:t>;</w:t>
      </w:r>
    </w:p>
    <w:p w14:paraId="4BD0E6BB" w14:textId="77777777" w:rsidR="00B87D07" w:rsidRPr="003964AD" w:rsidRDefault="00B87D07" w:rsidP="00C659DB">
      <w:pPr>
        <w:shd w:val="clear" w:color="auto" w:fill="FFFFFF"/>
        <w:spacing w:after="0" w:line="293" w:lineRule="atLeast"/>
        <w:jc w:val="both"/>
        <w:rPr>
          <w:rFonts w:ascii="Times New Roman" w:eastAsia="Times New Roman" w:hAnsi="Times New Roman" w:cs="Times New Roman"/>
          <w:sz w:val="28"/>
          <w:szCs w:val="28"/>
          <w:lang w:eastAsia="lv-LV"/>
        </w:rPr>
      </w:pPr>
    </w:p>
    <w:p w14:paraId="6468FCAE" w14:textId="426FAFE1" w:rsidR="00B87D07" w:rsidRPr="003964AD" w:rsidRDefault="00220DA6" w:rsidP="00B87D07">
      <w:pPr>
        <w:shd w:val="clear" w:color="auto" w:fill="FFFFFF"/>
        <w:spacing w:after="0" w:line="293" w:lineRule="atLeast"/>
        <w:ind w:left="600"/>
        <w:jc w:val="both"/>
        <w:rPr>
          <w:rFonts w:ascii="Times New Roman" w:eastAsia="Times New Roman" w:hAnsi="Times New Roman" w:cs="Times New Roman"/>
          <w:sz w:val="28"/>
          <w:szCs w:val="28"/>
          <w:lang w:eastAsia="lv-LV"/>
        </w:rPr>
      </w:pPr>
      <w:r w:rsidRPr="003964AD">
        <w:rPr>
          <w:rFonts w:ascii="Times New Roman" w:hAnsi="Times New Roman" w:cs="Times New Roman"/>
          <w:sz w:val="28"/>
          <w:szCs w:val="28"/>
        </w:rPr>
        <w:t xml:space="preserve">papildināt </w:t>
      </w:r>
      <w:r>
        <w:rPr>
          <w:rFonts w:ascii="Times New Roman" w:hAnsi="Times New Roman" w:cs="Times New Roman"/>
          <w:sz w:val="28"/>
          <w:szCs w:val="28"/>
        </w:rPr>
        <w:t xml:space="preserve">pantu </w:t>
      </w:r>
      <w:r w:rsidRPr="003964AD">
        <w:rPr>
          <w:rFonts w:ascii="Times New Roman" w:hAnsi="Times New Roman" w:cs="Times New Roman"/>
          <w:sz w:val="28"/>
          <w:szCs w:val="28"/>
        </w:rPr>
        <w:t>ar</w:t>
      </w:r>
      <w:r w:rsidRPr="003964AD" w:rsidDel="00220DA6">
        <w:rPr>
          <w:rFonts w:ascii="Times New Roman" w:eastAsia="Times New Roman" w:hAnsi="Times New Roman" w:cs="Times New Roman"/>
          <w:sz w:val="28"/>
          <w:szCs w:val="28"/>
          <w:lang w:eastAsia="lv-LV"/>
        </w:rPr>
        <w:t xml:space="preserve"> </w:t>
      </w:r>
      <w:r w:rsidR="00B87D07" w:rsidRPr="003964AD">
        <w:rPr>
          <w:rFonts w:ascii="Times New Roman" w:eastAsia="Times New Roman" w:hAnsi="Times New Roman" w:cs="Times New Roman"/>
          <w:sz w:val="28"/>
          <w:szCs w:val="28"/>
          <w:lang w:eastAsia="lv-LV"/>
        </w:rPr>
        <w:t>se</w:t>
      </w:r>
      <w:r w:rsidR="00D16E3D" w:rsidRPr="003964AD">
        <w:rPr>
          <w:rFonts w:ascii="Times New Roman" w:eastAsia="Times New Roman" w:hAnsi="Times New Roman" w:cs="Times New Roman"/>
          <w:sz w:val="28"/>
          <w:szCs w:val="28"/>
          <w:lang w:eastAsia="lv-LV"/>
        </w:rPr>
        <w:t>sto</w:t>
      </w:r>
      <w:r w:rsidR="00B87D07" w:rsidRPr="003964AD">
        <w:rPr>
          <w:rFonts w:ascii="Times New Roman" w:eastAsia="Times New Roman" w:hAnsi="Times New Roman" w:cs="Times New Roman"/>
          <w:sz w:val="28"/>
          <w:szCs w:val="28"/>
          <w:lang w:eastAsia="lv-LV"/>
        </w:rPr>
        <w:t xml:space="preserve"> daļu šādā redakcijā:</w:t>
      </w:r>
    </w:p>
    <w:p w14:paraId="66685EA5" w14:textId="77777777" w:rsidR="004B1B0A" w:rsidRPr="003964AD" w:rsidRDefault="004B1B0A" w:rsidP="00C659DB">
      <w:pPr>
        <w:shd w:val="clear" w:color="auto" w:fill="FFFFFF"/>
        <w:spacing w:after="0" w:line="293" w:lineRule="atLeast"/>
        <w:jc w:val="both"/>
        <w:rPr>
          <w:rFonts w:ascii="Times New Roman" w:eastAsia="Times New Roman" w:hAnsi="Times New Roman" w:cs="Times New Roman"/>
          <w:sz w:val="28"/>
          <w:szCs w:val="28"/>
          <w:lang w:eastAsia="lv-LV"/>
        </w:rPr>
      </w:pPr>
    </w:p>
    <w:p w14:paraId="14056B5E" w14:textId="4C1C83F9" w:rsidR="00B87D07" w:rsidRPr="003964AD" w:rsidRDefault="004B1B0A" w:rsidP="009347B7">
      <w:pPr>
        <w:shd w:val="clear" w:color="auto" w:fill="FFFFFF"/>
        <w:spacing w:after="0" w:line="293" w:lineRule="atLeast"/>
        <w:ind w:firstLine="600"/>
        <w:jc w:val="both"/>
        <w:rPr>
          <w:rFonts w:ascii="Times New Roman" w:eastAsia="Times New Roman" w:hAnsi="Times New Roman" w:cs="Times New Roman"/>
          <w:sz w:val="28"/>
          <w:szCs w:val="28"/>
          <w:lang w:eastAsia="lv-LV"/>
        </w:rPr>
      </w:pPr>
      <w:r w:rsidRPr="003964AD">
        <w:rPr>
          <w:rFonts w:ascii="Times New Roman" w:eastAsia="Times New Roman" w:hAnsi="Times New Roman" w:cs="Times New Roman"/>
          <w:sz w:val="28"/>
          <w:szCs w:val="28"/>
          <w:lang w:eastAsia="lv-LV"/>
        </w:rPr>
        <w:t>“</w:t>
      </w:r>
      <w:r w:rsidR="00B87D07" w:rsidRPr="003964AD">
        <w:rPr>
          <w:rFonts w:ascii="Times New Roman" w:eastAsia="Times New Roman" w:hAnsi="Times New Roman" w:cs="Times New Roman"/>
          <w:sz w:val="28"/>
          <w:szCs w:val="28"/>
          <w:lang w:eastAsia="lv-LV"/>
        </w:rPr>
        <w:t>(</w:t>
      </w:r>
      <w:r w:rsidR="00D16E3D" w:rsidRPr="003964AD">
        <w:rPr>
          <w:rFonts w:ascii="Times New Roman" w:eastAsia="Times New Roman" w:hAnsi="Times New Roman" w:cs="Times New Roman"/>
          <w:sz w:val="28"/>
          <w:szCs w:val="28"/>
          <w:lang w:eastAsia="lv-LV"/>
        </w:rPr>
        <w:t>6</w:t>
      </w:r>
      <w:r w:rsidR="00B87D07" w:rsidRPr="003964AD">
        <w:rPr>
          <w:rFonts w:ascii="Times New Roman" w:eastAsia="Times New Roman" w:hAnsi="Times New Roman" w:cs="Times New Roman"/>
          <w:sz w:val="28"/>
          <w:szCs w:val="28"/>
          <w:lang w:eastAsia="lv-LV"/>
        </w:rPr>
        <w:t>)</w:t>
      </w:r>
      <w:bookmarkStart w:id="2" w:name="_Hlk35594143"/>
      <w:r w:rsidR="00DD6361" w:rsidRPr="003964AD">
        <w:rPr>
          <w:rFonts w:ascii="Times New Roman" w:eastAsia="Times New Roman" w:hAnsi="Times New Roman" w:cs="Times New Roman"/>
          <w:sz w:val="28"/>
          <w:szCs w:val="28"/>
          <w:lang w:eastAsia="lv-LV"/>
        </w:rPr>
        <w:t> </w:t>
      </w:r>
      <w:r w:rsidR="00B87D07" w:rsidRPr="003964AD">
        <w:rPr>
          <w:rFonts w:ascii="Times New Roman" w:hAnsi="Times New Roman" w:cs="Times New Roman"/>
          <w:sz w:val="28"/>
          <w:szCs w:val="28"/>
          <w:shd w:val="clear" w:color="auto" w:fill="FFFFFF"/>
        </w:rPr>
        <w:t xml:space="preserve">Šā panta otrajā </w:t>
      </w:r>
      <w:r w:rsidR="00985097" w:rsidRPr="003964AD">
        <w:rPr>
          <w:rFonts w:ascii="Times New Roman" w:hAnsi="Times New Roman" w:cs="Times New Roman"/>
          <w:sz w:val="28"/>
          <w:szCs w:val="28"/>
          <w:shd w:val="clear" w:color="auto" w:fill="FFFFFF"/>
        </w:rPr>
        <w:t xml:space="preserve">un otrajā </w:t>
      </w:r>
      <w:proofErr w:type="spellStart"/>
      <w:r w:rsidR="00985097" w:rsidRPr="003964AD">
        <w:rPr>
          <w:rFonts w:ascii="Times New Roman" w:hAnsi="Times New Roman" w:cs="Times New Roman"/>
          <w:sz w:val="28"/>
          <w:szCs w:val="28"/>
          <w:shd w:val="clear" w:color="auto" w:fill="FFFFFF"/>
        </w:rPr>
        <w:t>prim</w:t>
      </w:r>
      <w:proofErr w:type="spellEnd"/>
      <w:r w:rsidR="00985097" w:rsidRPr="003964AD">
        <w:rPr>
          <w:rFonts w:ascii="Times New Roman" w:hAnsi="Times New Roman" w:cs="Times New Roman"/>
          <w:sz w:val="28"/>
          <w:szCs w:val="28"/>
          <w:shd w:val="clear" w:color="auto" w:fill="FFFFFF"/>
        </w:rPr>
        <w:t xml:space="preserve"> </w:t>
      </w:r>
      <w:r w:rsidR="00B87D07" w:rsidRPr="003964AD">
        <w:rPr>
          <w:rFonts w:ascii="Times New Roman" w:hAnsi="Times New Roman" w:cs="Times New Roman"/>
          <w:sz w:val="28"/>
          <w:szCs w:val="28"/>
          <w:shd w:val="clear" w:color="auto" w:fill="FFFFFF"/>
        </w:rPr>
        <w:t xml:space="preserve">daļā minētā persona ievēro labas </w:t>
      </w:r>
      <w:proofErr w:type="spellStart"/>
      <w:r w:rsidR="00B87D07" w:rsidRPr="003964AD">
        <w:rPr>
          <w:rFonts w:ascii="Times New Roman" w:hAnsi="Times New Roman" w:cs="Times New Roman"/>
          <w:sz w:val="28"/>
          <w:szCs w:val="28"/>
          <w:shd w:val="clear" w:color="auto" w:fill="FFFFFF"/>
        </w:rPr>
        <w:t>komercprakses</w:t>
      </w:r>
      <w:proofErr w:type="spellEnd"/>
      <w:r w:rsidR="00B87D07" w:rsidRPr="003964AD">
        <w:rPr>
          <w:rFonts w:ascii="Times New Roman" w:hAnsi="Times New Roman" w:cs="Times New Roman"/>
          <w:sz w:val="28"/>
          <w:szCs w:val="28"/>
          <w:shd w:val="clear" w:color="auto" w:fill="FFFFFF"/>
        </w:rPr>
        <w:t xml:space="preserve"> principus, tai skaitā attiecībā uz </w:t>
      </w:r>
      <w:r w:rsidR="00457663" w:rsidRPr="003964AD">
        <w:rPr>
          <w:rFonts w:ascii="Times New Roman" w:hAnsi="Times New Roman" w:cs="Times New Roman"/>
          <w:sz w:val="28"/>
          <w:szCs w:val="28"/>
          <w:shd w:val="clear" w:color="auto" w:fill="FFFFFF"/>
        </w:rPr>
        <w:t xml:space="preserve">galalietotāju </w:t>
      </w:r>
      <w:r w:rsidR="00B87D07" w:rsidRPr="003964AD">
        <w:rPr>
          <w:rFonts w:ascii="Times New Roman" w:hAnsi="Times New Roman" w:cs="Times New Roman"/>
          <w:sz w:val="28"/>
          <w:szCs w:val="28"/>
          <w:shd w:val="clear" w:color="auto" w:fill="FFFFFF"/>
        </w:rPr>
        <w:t xml:space="preserve">iespēju mainīt </w:t>
      </w:r>
      <w:r w:rsidR="00202CE4" w:rsidRPr="003964AD">
        <w:rPr>
          <w:rFonts w:ascii="Times New Roman" w:hAnsi="Times New Roman" w:cs="Times New Roman"/>
          <w:sz w:val="28"/>
          <w:szCs w:val="28"/>
          <w:shd w:val="clear" w:color="auto" w:fill="FFFFFF"/>
        </w:rPr>
        <w:t>šā panta otrajā</w:t>
      </w:r>
      <w:r w:rsidR="005A0EAB" w:rsidRPr="003964AD">
        <w:rPr>
          <w:rFonts w:ascii="Times New Roman" w:hAnsi="Times New Roman" w:cs="Times New Roman"/>
          <w:sz w:val="28"/>
          <w:szCs w:val="28"/>
          <w:shd w:val="clear" w:color="auto" w:fill="FFFFFF"/>
        </w:rPr>
        <w:t xml:space="preserve"> un trešajā</w:t>
      </w:r>
      <w:r w:rsidR="00202CE4" w:rsidRPr="003964AD">
        <w:rPr>
          <w:rFonts w:ascii="Times New Roman" w:hAnsi="Times New Roman" w:cs="Times New Roman"/>
          <w:sz w:val="28"/>
          <w:szCs w:val="28"/>
          <w:shd w:val="clear" w:color="auto" w:fill="FFFFFF"/>
        </w:rPr>
        <w:t xml:space="preserve"> daļā minēto </w:t>
      </w:r>
      <w:r w:rsidR="0045648C" w:rsidRPr="003964AD">
        <w:rPr>
          <w:rFonts w:ascii="Times New Roman" w:hAnsi="Times New Roman" w:cs="Times New Roman"/>
          <w:sz w:val="28"/>
          <w:szCs w:val="28"/>
          <w:shd w:val="clear" w:color="auto" w:fill="FFFFFF"/>
        </w:rPr>
        <w:t>personu, kura nodrošina rēķinu informācijas</w:t>
      </w:r>
      <w:r w:rsidR="005A0EAB" w:rsidRPr="003964AD">
        <w:rPr>
          <w:rFonts w:ascii="Times New Roman" w:hAnsi="Times New Roman" w:cs="Times New Roman"/>
          <w:sz w:val="28"/>
          <w:szCs w:val="28"/>
          <w:shd w:val="clear" w:color="auto" w:fill="FFFFFF"/>
        </w:rPr>
        <w:t xml:space="preserve"> un papildu informācijas</w:t>
      </w:r>
      <w:r w:rsidR="0045648C" w:rsidRPr="003964AD">
        <w:rPr>
          <w:rFonts w:ascii="Times New Roman" w:hAnsi="Times New Roman" w:cs="Times New Roman"/>
          <w:sz w:val="28"/>
          <w:szCs w:val="28"/>
          <w:shd w:val="clear" w:color="auto" w:fill="FFFFFF"/>
        </w:rPr>
        <w:t xml:space="preserve"> sagatavošanu</w:t>
      </w:r>
      <w:r w:rsidR="004C1EB5" w:rsidRPr="003964AD">
        <w:rPr>
          <w:rFonts w:ascii="Times New Roman" w:hAnsi="Times New Roman" w:cs="Times New Roman"/>
          <w:sz w:val="28"/>
          <w:szCs w:val="28"/>
          <w:shd w:val="clear" w:color="auto" w:fill="FFFFFF"/>
        </w:rPr>
        <w:t xml:space="preserve"> un nosūtīšanu.</w:t>
      </w:r>
      <w:r w:rsidR="00B87D07" w:rsidRPr="003964AD">
        <w:rPr>
          <w:rFonts w:ascii="Times New Roman" w:hAnsi="Times New Roman" w:cs="Times New Roman"/>
          <w:sz w:val="28"/>
          <w:szCs w:val="28"/>
          <w:shd w:val="clear" w:color="auto" w:fill="FFFFFF"/>
        </w:rPr>
        <w:t xml:space="preserve"> </w:t>
      </w:r>
      <w:bookmarkStart w:id="3" w:name="_Hlk35593786"/>
      <w:r w:rsidR="00B87D07" w:rsidRPr="003964AD">
        <w:rPr>
          <w:rFonts w:ascii="Times New Roman" w:hAnsi="Times New Roman" w:cs="Times New Roman"/>
          <w:sz w:val="28"/>
          <w:szCs w:val="28"/>
          <w:shd w:val="clear" w:color="auto" w:fill="FFFFFF"/>
        </w:rPr>
        <w:t>Atbildību par konkurenci ierobežojošām darbībām nosaka normatīvie akti konkurences jomā.</w:t>
      </w:r>
      <w:r w:rsidRPr="003964AD">
        <w:rPr>
          <w:rFonts w:ascii="Times New Roman" w:hAnsi="Times New Roman" w:cs="Times New Roman"/>
          <w:sz w:val="28"/>
          <w:szCs w:val="28"/>
          <w:shd w:val="clear" w:color="auto" w:fill="FFFFFF"/>
        </w:rPr>
        <w:t>”</w:t>
      </w:r>
    </w:p>
    <w:bookmarkEnd w:id="2"/>
    <w:bookmarkEnd w:id="3"/>
    <w:p w14:paraId="2B9BD349" w14:textId="77777777" w:rsidR="00B87D07" w:rsidRPr="003964AD" w:rsidRDefault="00B87D07" w:rsidP="00BC0E1C">
      <w:pPr>
        <w:shd w:val="clear" w:color="auto" w:fill="FFFFFF"/>
        <w:spacing w:after="0" w:line="293" w:lineRule="atLeast"/>
        <w:ind w:left="600"/>
        <w:jc w:val="both"/>
        <w:rPr>
          <w:rFonts w:ascii="Times New Roman" w:eastAsia="Times New Roman" w:hAnsi="Times New Roman" w:cs="Times New Roman"/>
          <w:sz w:val="28"/>
          <w:szCs w:val="28"/>
          <w:lang w:eastAsia="lv-LV"/>
        </w:rPr>
      </w:pPr>
    </w:p>
    <w:p w14:paraId="5A123B53" w14:textId="69DC9970" w:rsidR="00202CE4" w:rsidRPr="003964AD" w:rsidRDefault="005E780D" w:rsidP="00BC0E1C">
      <w:pPr>
        <w:shd w:val="clear" w:color="auto" w:fill="FFFFFF"/>
        <w:spacing w:after="0" w:line="293" w:lineRule="atLeast"/>
        <w:ind w:left="600"/>
        <w:jc w:val="both"/>
        <w:rPr>
          <w:rFonts w:ascii="Times New Roman" w:eastAsia="Times New Roman" w:hAnsi="Times New Roman" w:cs="Times New Roman"/>
          <w:sz w:val="28"/>
          <w:szCs w:val="28"/>
          <w:lang w:eastAsia="lv-LV"/>
        </w:rPr>
      </w:pPr>
      <w:r w:rsidRPr="003964AD">
        <w:rPr>
          <w:rFonts w:ascii="Times New Roman" w:eastAsia="Times New Roman" w:hAnsi="Times New Roman" w:cs="Times New Roman"/>
          <w:sz w:val="28"/>
          <w:szCs w:val="28"/>
          <w:lang w:eastAsia="lv-LV"/>
        </w:rPr>
        <w:t>7</w:t>
      </w:r>
      <w:r w:rsidR="0075305F" w:rsidRPr="003964AD">
        <w:rPr>
          <w:rFonts w:ascii="Times New Roman" w:eastAsia="Times New Roman" w:hAnsi="Times New Roman" w:cs="Times New Roman"/>
          <w:sz w:val="28"/>
          <w:szCs w:val="28"/>
          <w:lang w:eastAsia="lv-LV"/>
        </w:rPr>
        <w:t>.</w:t>
      </w:r>
      <w:r w:rsidR="00202CE4" w:rsidRPr="003964AD">
        <w:rPr>
          <w:rFonts w:ascii="Times New Roman" w:eastAsia="Times New Roman" w:hAnsi="Times New Roman" w:cs="Times New Roman"/>
          <w:sz w:val="28"/>
          <w:szCs w:val="28"/>
          <w:lang w:eastAsia="lv-LV"/>
        </w:rPr>
        <w:t xml:space="preserve"> Izteikt </w:t>
      </w:r>
      <w:r w:rsidR="0075305F" w:rsidRPr="003964AD">
        <w:rPr>
          <w:rFonts w:ascii="Times New Roman" w:eastAsia="Times New Roman" w:hAnsi="Times New Roman" w:cs="Times New Roman"/>
          <w:sz w:val="28"/>
          <w:szCs w:val="28"/>
          <w:lang w:eastAsia="lv-LV"/>
        </w:rPr>
        <w:t>Informatīvo atsauci uz Eiropas Savienības direktīvu</w:t>
      </w:r>
      <w:r w:rsidR="00202CE4" w:rsidRPr="003964AD">
        <w:rPr>
          <w:rFonts w:ascii="Times New Roman" w:eastAsia="Times New Roman" w:hAnsi="Times New Roman" w:cs="Times New Roman"/>
          <w:sz w:val="28"/>
          <w:szCs w:val="28"/>
          <w:lang w:eastAsia="lv-LV"/>
        </w:rPr>
        <w:t xml:space="preserve"> šādā redakcijā:</w:t>
      </w:r>
    </w:p>
    <w:p w14:paraId="26DB5A8A" w14:textId="77777777" w:rsidR="00AC1FA5" w:rsidRPr="003964AD" w:rsidRDefault="00AC1FA5" w:rsidP="00BC0E1C">
      <w:pPr>
        <w:shd w:val="clear" w:color="auto" w:fill="FFFFFF"/>
        <w:spacing w:after="0" w:line="293" w:lineRule="atLeast"/>
        <w:ind w:left="600"/>
        <w:jc w:val="both"/>
        <w:rPr>
          <w:rFonts w:ascii="Times New Roman" w:eastAsia="Times New Roman" w:hAnsi="Times New Roman" w:cs="Times New Roman"/>
          <w:sz w:val="28"/>
          <w:szCs w:val="28"/>
          <w:lang w:eastAsia="lv-LV"/>
        </w:rPr>
      </w:pPr>
    </w:p>
    <w:p w14:paraId="4EAABC44" w14:textId="51BB24CD" w:rsidR="008A6605" w:rsidRDefault="008A6605" w:rsidP="001C349F">
      <w:pPr>
        <w:shd w:val="clear" w:color="auto" w:fill="FFFFFF"/>
        <w:spacing w:after="0" w:line="293" w:lineRule="atLeast"/>
        <w:ind w:left="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202CE4" w:rsidRPr="003964AD">
        <w:rPr>
          <w:rFonts w:ascii="Times New Roman" w:hAnsi="Times New Roman" w:cs="Times New Roman"/>
          <w:sz w:val="28"/>
          <w:szCs w:val="28"/>
          <w:shd w:val="clear" w:color="auto" w:fill="FFFFFF"/>
        </w:rPr>
        <w:t>Likumā iekļautas tiesību normas, kas izriet no</w:t>
      </w:r>
      <w:r>
        <w:rPr>
          <w:rFonts w:ascii="Times New Roman" w:hAnsi="Times New Roman" w:cs="Times New Roman"/>
          <w:sz w:val="28"/>
          <w:szCs w:val="28"/>
          <w:shd w:val="clear" w:color="auto" w:fill="FFFFFF"/>
        </w:rPr>
        <w:t>:</w:t>
      </w:r>
    </w:p>
    <w:p w14:paraId="73659DB3" w14:textId="77777777" w:rsidR="008A6605" w:rsidRDefault="008A6605" w:rsidP="001C349F">
      <w:pPr>
        <w:shd w:val="clear" w:color="auto" w:fill="FFFFFF"/>
        <w:spacing w:after="0" w:line="293" w:lineRule="atLeast"/>
        <w:ind w:left="567"/>
        <w:jc w:val="both"/>
        <w:rPr>
          <w:rFonts w:ascii="Times New Roman" w:hAnsi="Times New Roman" w:cs="Times New Roman"/>
          <w:sz w:val="28"/>
          <w:szCs w:val="28"/>
          <w:shd w:val="clear" w:color="auto" w:fill="FFFFFF"/>
        </w:rPr>
      </w:pPr>
    </w:p>
    <w:p w14:paraId="70F545A9" w14:textId="137FB30D" w:rsidR="008D783A" w:rsidRDefault="008A6605" w:rsidP="009347B7">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hAnsi="Times New Roman" w:cs="Times New Roman"/>
          <w:sz w:val="28"/>
          <w:szCs w:val="28"/>
          <w:shd w:val="clear" w:color="auto" w:fill="FFFFFF"/>
        </w:rPr>
        <w:t>1</w:t>
      </w:r>
      <w:r w:rsidR="0092241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202CE4" w:rsidRPr="003964AD">
        <w:rPr>
          <w:rFonts w:ascii="Times New Roman" w:hAnsi="Times New Roman" w:cs="Times New Roman"/>
          <w:sz w:val="28"/>
          <w:szCs w:val="28"/>
          <w:shd w:val="clear" w:color="auto" w:fill="FFFFFF"/>
        </w:rPr>
        <w:t>Eiropas Parlamenta un Padomes 2012.</w:t>
      </w:r>
      <w:r w:rsidR="00D41C73">
        <w:rPr>
          <w:rFonts w:ascii="Times New Roman" w:hAnsi="Times New Roman" w:cs="Times New Roman"/>
          <w:sz w:val="28"/>
          <w:szCs w:val="28"/>
          <w:shd w:val="clear" w:color="auto" w:fill="FFFFFF"/>
        </w:rPr>
        <w:t xml:space="preserve"> </w:t>
      </w:r>
      <w:r w:rsidR="00202CE4" w:rsidRPr="003964AD">
        <w:rPr>
          <w:rFonts w:ascii="Times New Roman" w:hAnsi="Times New Roman" w:cs="Times New Roman"/>
          <w:sz w:val="28"/>
          <w:szCs w:val="28"/>
          <w:shd w:val="clear" w:color="auto" w:fill="FFFFFF"/>
        </w:rPr>
        <w:t>gada 25.</w:t>
      </w:r>
      <w:r w:rsidR="00D41C73">
        <w:rPr>
          <w:rFonts w:ascii="Times New Roman" w:hAnsi="Times New Roman" w:cs="Times New Roman"/>
          <w:sz w:val="28"/>
          <w:szCs w:val="28"/>
          <w:shd w:val="clear" w:color="auto" w:fill="FFFFFF"/>
        </w:rPr>
        <w:t xml:space="preserve"> </w:t>
      </w:r>
      <w:r w:rsidR="00202CE4" w:rsidRPr="003964AD">
        <w:rPr>
          <w:rFonts w:ascii="Times New Roman" w:hAnsi="Times New Roman" w:cs="Times New Roman"/>
          <w:sz w:val="28"/>
          <w:szCs w:val="28"/>
          <w:shd w:val="clear" w:color="auto" w:fill="FFFFFF"/>
        </w:rPr>
        <w:t>oktobra direktīvas </w:t>
      </w:r>
      <w:hyperlink r:id="rId8" w:tgtFrame="_blank" w:history="1">
        <w:r w:rsidR="00202CE4" w:rsidRPr="00C659DB">
          <w:rPr>
            <w:rStyle w:val="Hyperlink"/>
            <w:rFonts w:ascii="Times New Roman" w:hAnsi="Times New Roman" w:cs="Times New Roman"/>
            <w:color w:val="auto"/>
            <w:sz w:val="28"/>
            <w:szCs w:val="28"/>
            <w:u w:val="none"/>
            <w:shd w:val="clear" w:color="auto" w:fill="FFFFFF"/>
          </w:rPr>
          <w:t>2012/27/ES</w:t>
        </w:r>
      </w:hyperlink>
      <w:r w:rsidR="00202CE4" w:rsidRPr="00C659DB">
        <w:rPr>
          <w:rFonts w:ascii="Times New Roman" w:hAnsi="Times New Roman" w:cs="Times New Roman"/>
          <w:sz w:val="28"/>
          <w:szCs w:val="28"/>
          <w:shd w:val="clear" w:color="auto" w:fill="FFFFFF"/>
        </w:rPr>
        <w:t> par energoefektivitāti, ar ko groza direktīvas </w:t>
      </w:r>
      <w:hyperlink r:id="rId9" w:tgtFrame="_blank" w:history="1">
        <w:r w:rsidR="00202CE4" w:rsidRPr="00C659DB">
          <w:rPr>
            <w:rStyle w:val="Hyperlink"/>
            <w:rFonts w:ascii="Times New Roman" w:hAnsi="Times New Roman" w:cs="Times New Roman"/>
            <w:color w:val="auto"/>
            <w:sz w:val="28"/>
            <w:szCs w:val="28"/>
            <w:u w:val="none"/>
            <w:shd w:val="clear" w:color="auto" w:fill="FFFFFF"/>
          </w:rPr>
          <w:t>2009/125/EK</w:t>
        </w:r>
      </w:hyperlink>
      <w:r w:rsidR="00202CE4" w:rsidRPr="00C659DB">
        <w:rPr>
          <w:rFonts w:ascii="Times New Roman" w:hAnsi="Times New Roman" w:cs="Times New Roman"/>
          <w:sz w:val="28"/>
          <w:szCs w:val="28"/>
          <w:shd w:val="clear" w:color="auto" w:fill="FFFFFF"/>
        </w:rPr>
        <w:t> un </w:t>
      </w:r>
      <w:hyperlink r:id="rId10" w:tgtFrame="_blank" w:history="1">
        <w:r w:rsidR="00202CE4" w:rsidRPr="00C659DB">
          <w:rPr>
            <w:rStyle w:val="Hyperlink"/>
            <w:rFonts w:ascii="Times New Roman" w:hAnsi="Times New Roman" w:cs="Times New Roman"/>
            <w:color w:val="auto"/>
            <w:sz w:val="28"/>
            <w:szCs w:val="28"/>
            <w:u w:val="none"/>
            <w:shd w:val="clear" w:color="auto" w:fill="FFFFFF"/>
          </w:rPr>
          <w:t>2010/30/ES</w:t>
        </w:r>
      </w:hyperlink>
      <w:r w:rsidR="00202CE4" w:rsidRPr="00C659DB">
        <w:rPr>
          <w:rFonts w:ascii="Times New Roman" w:hAnsi="Times New Roman" w:cs="Times New Roman"/>
          <w:sz w:val="28"/>
          <w:szCs w:val="28"/>
          <w:shd w:val="clear" w:color="auto" w:fill="FFFFFF"/>
        </w:rPr>
        <w:t> un</w:t>
      </w:r>
      <w:r w:rsidR="0092241F">
        <w:rPr>
          <w:rFonts w:ascii="Times New Roman" w:hAnsi="Times New Roman" w:cs="Times New Roman"/>
          <w:sz w:val="28"/>
          <w:szCs w:val="28"/>
          <w:shd w:val="clear" w:color="auto" w:fill="FFFFFF"/>
        </w:rPr>
        <w:t xml:space="preserve"> </w:t>
      </w:r>
      <w:r w:rsidR="00202CE4" w:rsidRPr="00C659DB">
        <w:rPr>
          <w:rFonts w:ascii="Times New Roman" w:hAnsi="Times New Roman" w:cs="Times New Roman"/>
          <w:sz w:val="28"/>
          <w:szCs w:val="28"/>
          <w:shd w:val="clear" w:color="auto" w:fill="FFFFFF"/>
        </w:rPr>
        <w:t>atceļ</w:t>
      </w:r>
      <w:r w:rsidR="0092241F">
        <w:rPr>
          <w:rFonts w:ascii="Times New Roman" w:hAnsi="Times New Roman" w:cs="Times New Roman"/>
          <w:sz w:val="28"/>
          <w:szCs w:val="28"/>
          <w:shd w:val="clear" w:color="auto" w:fill="FFFFFF"/>
        </w:rPr>
        <w:t xml:space="preserve"> </w:t>
      </w:r>
      <w:r w:rsidR="00202CE4" w:rsidRPr="00C659DB">
        <w:rPr>
          <w:rFonts w:ascii="Times New Roman" w:hAnsi="Times New Roman" w:cs="Times New Roman"/>
          <w:sz w:val="28"/>
          <w:szCs w:val="28"/>
          <w:shd w:val="clear" w:color="auto" w:fill="FFFFFF"/>
        </w:rPr>
        <w:t>direktīvas </w:t>
      </w:r>
      <w:hyperlink r:id="rId11" w:tgtFrame="_blank" w:history="1">
        <w:r w:rsidR="00202CE4" w:rsidRPr="00C659DB">
          <w:rPr>
            <w:rStyle w:val="Hyperlink"/>
            <w:rFonts w:ascii="Times New Roman" w:hAnsi="Times New Roman" w:cs="Times New Roman"/>
            <w:color w:val="auto"/>
            <w:sz w:val="28"/>
            <w:szCs w:val="28"/>
            <w:u w:val="none"/>
            <w:shd w:val="clear" w:color="auto" w:fill="FFFFFF"/>
          </w:rPr>
          <w:t>2004/8/EK</w:t>
        </w:r>
      </w:hyperlink>
      <w:r w:rsidR="00202CE4" w:rsidRPr="00C659DB">
        <w:rPr>
          <w:rFonts w:ascii="Times New Roman" w:hAnsi="Times New Roman" w:cs="Times New Roman"/>
          <w:sz w:val="28"/>
          <w:szCs w:val="28"/>
          <w:shd w:val="clear" w:color="auto" w:fill="FFFFFF"/>
        </w:rPr>
        <w:t> un </w:t>
      </w:r>
      <w:hyperlink r:id="rId12" w:tgtFrame="_blank" w:history="1">
        <w:r w:rsidR="00202CE4" w:rsidRPr="00C659DB">
          <w:rPr>
            <w:rStyle w:val="Hyperlink"/>
            <w:rFonts w:ascii="Times New Roman" w:hAnsi="Times New Roman" w:cs="Times New Roman"/>
            <w:color w:val="auto"/>
            <w:sz w:val="28"/>
            <w:szCs w:val="28"/>
            <w:u w:val="none"/>
            <w:shd w:val="clear" w:color="auto" w:fill="FFFFFF"/>
          </w:rPr>
          <w:t>2006/32/EK</w:t>
        </w:r>
      </w:hyperlink>
      <w:r w:rsidR="008D783A">
        <w:rPr>
          <w:rFonts w:ascii="Times New Roman" w:eastAsia="Times New Roman" w:hAnsi="Times New Roman" w:cs="Times New Roman"/>
          <w:sz w:val="28"/>
          <w:szCs w:val="28"/>
          <w:lang w:eastAsia="lv-LV"/>
        </w:rPr>
        <w:t>;</w:t>
      </w:r>
    </w:p>
    <w:p w14:paraId="065A28EA" w14:textId="77777777" w:rsidR="0092241F" w:rsidRDefault="0092241F" w:rsidP="00C659DB">
      <w:pPr>
        <w:shd w:val="clear" w:color="auto" w:fill="FFFFFF"/>
        <w:spacing w:after="0" w:line="293" w:lineRule="atLeast"/>
        <w:ind w:left="567"/>
        <w:jc w:val="both"/>
        <w:rPr>
          <w:rFonts w:ascii="Times New Roman" w:eastAsia="Times New Roman" w:hAnsi="Times New Roman" w:cs="Times New Roman"/>
          <w:sz w:val="28"/>
          <w:szCs w:val="28"/>
          <w:lang w:eastAsia="lv-LV"/>
        </w:rPr>
      </w:pPr>
    </w:p>
    <w:p w14:paraId="4D76968E" w14:textId="76373DA1" w:rsidR="001F1D4A" w:rsidRPr="003964AD" w:rsidRDefault="008D783A" w:rsidP="009347B7">
      <w:pPr>
        <w:shd w:val="clear" w:color="auto" w:fill="FFFFFF"/>
        <w:spacing w:after="0" w:line="293" w:lineRule="atLeast"/>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92241F">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6E0A8B" w:rsidRPr="00BD366E">
        <w:rPr>
          <w:rFonts w:ascii="Times New Roman" w:hAnsi="Times New Roman" w:cs="Times New Roman"/>
          <w:sz w:val="28"/>
          <w:szCs w:val="28"/>
        </w:rPr>
        <w:t xml:space="preserve">Eiropas </w:t>
      </w:r>
      <w:r w:rsidR="006E0A8B" w:rsidRPr="003964AD">
        <w:rPr>
          <w:rFonts w:ascii="Times New Roman" w:hAnsi="Times New Roman" w:cs="Times New Roman"/>
          <w:sz w:val="28"/>
          <w:szCs w:val="28"/>
        </w:rPr>
        <w:t>Parlamenta un Padomes 2018.</w:t>
      </w:r>
      <w:r w:rsidR="00CA2D2B">
        <w:rPr>
          <w:rFonts w:ascii="Times New Roman" w:hAnsi="Times New Roman" w:cs="Times New Roman"/>
          <w:sz w:val="28"/>
          <w:szCs w:val="28"/>
        </w:rPr>
        <w:t xml:space="preserve"> </w:t>
      </w:r>
      <w:r w:rsidR="006E0A8B" w:rsidRPr="003964AD">
        <w:rPr>
          <w:rFonts w:ascii="Times New Roman" w:hAnsi="Times New Roman" w:cs="Times New Roman"/>
          <w:sz w:val="28"/>
          <w:szCs w:val="28"/>
        </w:rPr>
        <w:t>gada 1</w:t>
      </w:r>
      <w:r w:rsidR="00BD366E">
        <w:rPr>
          <w:rFonts w:ascii="Times New Roman" w:hAnsi="Times New Roman" w:cs="Times New Roman"/>
          <w:sz w:val="28"/>
          <w:szCs w:val="28"/>
        </w:rPr>
        <w:t>1</w:t>
      </w:r>
      <w:r w:rsidR="006E0A8B" w:rsidRPr="003964AD">
        <w:rPr>
          <w:rFonts w:ascii="Times New Roman" w:hAnsi="Times New Roman" w:cs="Times New Roman"/>
          <w:sz w:val="28"/>
          <w:szCs w:val="28"/>
        </w:rPr>
        <w:t>.</w:t>
      </w:r>
      <w:r w:rsidR="00CA2D2B">
        <w:rPr>
          <w:rFonts w:ascii="Times New Roman" w:hAnsi="Times New Roman" w:cs="Times New Roman"/>
          <w:sz w:val="28"/>
          <w:szCs w:val="28"/>
        </w:rPr>
        <w:t xml:space="preserve"> </w:t>
      </w:r>
      <w:r w:rsidR="006E0A8B" w:rsidRPr="003964AD">
        <w:rPr>
          <w:rFonts w:ascii="Times New Roman" w:hAnsi="Times New Roman" w:cs="Times New Roman"/>
          <w:sz w:val="28"/>
          <w:szCs w:val="28"/>
        </w:rPr>
        <w:t>decembra  Direktīvas (ES) 2018/2002, ar ko groza Direktīvu 2012/27/ES par energoefektivitāti.</w:t>
      </w:r>
      <w:r w:rsidR="004B1B0A" w:rsidRPr="003964AD">
        <w:rPr>
          <w:rFonts w:ascii="Times New Roman" w:hAnsi="Times New Roman" w:cs="Times New Roman"/>
          <w:sz w:val="28"/>
          <w:szCs w:val="28"/>
        </w:rPr>
        <w:t>”</w:t>
      </w:r>
    </w:p>
    <w:p w14:paraId="51BC0898" w14:textId="35A27E58" w:rsidR="0075305F" w:rsidRPr="005E780D" w:rsidRDefault="0075305F" w:rsidP="00C659DB">
      <w:pPr>
        <w:shd w:val="clear" w:color="auto" w:fill="FFFFFF"/>
        <w:spacing w:after="0" w:line="293" w:lineRule="atLeast"/>
        <w:jc w:val="both"/>
        <w:rPr>
          <w:rFonts w:ascii="Times New Roman" w:eastAsia="Times New Roman" w:hAnsi="Times New Roman" w:cs="Times New Roman"/>
          <w:sz w:val="28"/>
          <w:szCs w:val="28"/>
          <w:lang w:eastAsia="lv-LV"/>
        </w:rPr>
      </w:pPr>
    </w:p>
    <w:p w14:paraId="1A1A447B" w14:textId="77777777" w:rsidR="003C7916" w:rsidRPr="005E780D" w:rsidRDefault="003C7916" w:rsidP="003C7916">
      <w:pPr>
        <w:pStyle w:val="NoSpacing"/>
        <w:ind w:firstLine="0"/>
        <w:contextualSpacing/>
        <w:rPr>
          <w:sz w:val="28"/>
          <w:szCs w:val="28"/>
          <w:lang w:eastAsia="lv-LV"/>
        </w:rPr>
      </w:pPr>
    </w:p>
    <w:p w14:paraId="7E1E2A44" w14:textId="77777777" w:rsidR="003C7916" w:rsidRPr="005E780D" w:rsidRDefault="003C7916" w:rsidP="003C7916">
      <w:pPr>
        <w:tabs>
          <w:tab w:val="left" w:pos="7230"/>
        </w:tabs>
        <w:spacing w:after="0" w:line="240" w:lineRule="auto"/>
        <w:contextualSpacing/>
        <w:jc w:val="both"/>
        <w:rPr>
          <w:rFonts w:ascii="Times New Roman" w:hAnsi="Times New Roman" w:cs="Times New Roman"/>
          <w:sz w:val="28"/>
          <w:szCs w:val="28"/>
          <w:lang w:eastAsia="lv-LV"/>
        </w:rPr>
      </w:pPr>
      <w:r w:rsidRPr="005E780D">
        <w:rPr>
          <w:rFonts w:ascii="Times New Roman" w:hAnsi="Times New Roman" w:cs="Times New Roman"/>
          <w:sz w:val="28"/>
          <w:szCs w:val="28"/>
        </w:rPr>
        <w:t>Ministru prezidents</w:t>
      </w:r>
      <w:r w:rsidRPr="005E780D">
        <w:rPr>
          <w:rFonts w:ascii="Times New Roman" w:hAnsi="Times New Roman" w:cs="Times New Roman"/>
          <w:sz w:val="28"/>
          <w:szCs w:val="28"/>
        </w:rPr>
        <w:tab/>
        <w:t>A. K. Kariņš</w:t>
      </w:r>
    </w:p>
    <w:p w14:paraId="6648797F" w14:textId="77777777" w:rsidR="003C7916" w:rsidRPr="005E780D" w:rsidRDefault="003C7916" w:rsidP="003C7916">
      <w:pPr>
        <w:tabs>
          <w:tab w:val="left" w:pos="7230"/>
        </w:tabs>
        <w:spacing w:after="0" w:line="240" w:lineRule="auto"/>
        <w:contextualSpacing/>
        <w:jc w:val="both"/>
        <w:rPr>
          <w:rFonts w:ascii="Times New Roman" w:hAnsi="Times New Roman" w:cs="Times New Roman"/>
          <w:sz w:val="28"/>
          <w:szCs w:val="28"/>
        </w:rPr>
      </w:pPr>
    </w:p>
    <w:p w14:paraId="0569F4A7" w14:textId="77777777" w:rsidR="003C7916" w:rsidRPr="005E780D" w:rsidRDefault="003C7916" w:rsidP="003C7916">
      <w:pPr>
        <w:tabs>
          <w:tab w:val="left" w:pos="7230"/>
        </w:tabs>
        <w:spacing w:after="0" w:line="240" w:lineRule="auto"/>
        <w:contextualSpacing/>
        <w:jc w:val="both"/>
        <w:rPr>
          <w:rFonts w:ascii="Times New Roman" w:hAnsi="Times New Roman" w:cs="Times New Roman"/>
          <w:sz w:val="28"/>
          <w:szCs w:val="28"/>
        </w:rPr>
      </w:pPr>
    </w:p>
    <w:p w14:paraId="4CDB5347" w14:textId="443A1F48" w:rsidR="003C7916" w:rsidRPr="005E780D" w:rsidRDefault="003C7916" w:rsidP="003C7916">
      <w:pPr>
        <w:tabs>
          <w:tab w:val="left" w:pos="7230"/>
        </w:tabs>
        <w:spacing w:after="0" w:line="240" w:lineRule="auto"/>
        <w:contextualSpacing/>
        <w:jc w:val="both"/>
        <w:rPr>
          <w:rFonts w:ascii="Times New Roman" w:hAnsi="Times New Roman" w:cs="Times New Roman"/>
          <w:sz w:val="28"/>
          <w:szCs w:val="28"/>
        </w:rPr>
      </w:pPr>
      <w:r w:rsidRPr="005E780D">
        <w:rPr>
          <w:rFonts w:ascii="Times New Roman" w:hAnsi="Times New Roman" w:cs="Times New Roman"/>
          <w:sz w:val="28"/>
          <w:szCs w:val="28"/>
        </w:rPr>
        <w:t>Ekonomikas ministrs</w:t>
      </w:r>
      <w:r w:rsidR="00FB7662">
        <w:rPr>
          <w:rFonts w:ascii="Times New Roman" w:hAnsi="Times New Roman" w:cs="Times New Roman"/>
          <w:sz w:val="28"/>
          <w:szCs w:val="28"/>
        </w:rPr>
        <w:tab/>
      </w:r>
      <w:proofErr w:type="spellStart"/>
      <w:r w:rsidR="00FB7662">
        <w:rPr>
          <w:rFonts w:ascii="Times New Roman" w:hAnsi="Times New Roman" w:cs="Times New Roman"/>
          <w:sz w:val="28"/>
          <w:szCs w:val="28"/>
        </w:rPr>
        <w:t>J.Vitenbergs</w:t>
      </w:r>
      <w:proofErr w:type="spellEnd"/>
      <w:r w:rsidRPr="005E780D">
        <w:rPr>
          <w:rFonts w:ascii="Times New Roman" w:hAnsi="Times New Roman" w:cs="Times New Roman"/>
          <w:sz w:val="28"/>
          <w:szCs w:val="28"/>
        </w:rPr>
        <w:tab/>
      </w:r>
    </w:p>
    <w:p w14:paraId="1516B5DE" w14:textId="77777777" w:rsidR="003C7916" w:rsidRPr="005E780D" w:rsidRDefault="003C7916" w:rsidP="003C7916">
      <w:pPr>
        <w:tabs>
          <w:tab w:val="left" w:pos="7230"/>
        </w:tabs>
        <w:spacing w:after="0" w:line="240" w:lineRule="auto"/>
        <w:contextualSpacing/>
        <w:jc w:val="both"/>
        <w:rPr>
          <w:rFonts w:ascii="Times New Roman" w:hAnsi="Times New Roman" w:cs="Times New Roman"/>
          <w:sz w:val="28"/>
          <w:szCs w:val="28"/>
        </w:rPr>
      </w:pPr>
    </w:p>
    <w:p w14:paraId="234BCEC8" w14:textId="77777777" w:rsidR="003C7916" w:rsidRPr="005E780D" w:rsidRDefault="003C7916" w:rsidP="003C7916">
      <w:pPr>
        <w:tabs>
          <w:tab w:val="left" w:pos="7230"/>
        </w:tabs>
        <w:spacing w:after="0" w:line="240" w:lineRule="auto"/>
        <w:contextualSpacing/>
        <w:jc w:val="both"/>
        <w:rPr>
          <w:rFonts w:ascii="Times New Roman" w:hAnsi="Times New Roman" w:cs="Times New Roman"/>
          <w:sz w:val="28"/>
          <w:szCs w:val="28"/>
        </w:rPr>
      </w:pPr>
    </w:p>
    <w:p w14:paraId="2E488CEC" w14:textId="77777777" w:rsidR="003C7916" w:rsidRPr="005E780D" w:rsidRDefault="003C7916" w:rsidP="003C7916">
      <w:pPr>
        <w:tabs>
          <w:tab w:val="left" w:pos="7230"/>
        </w:tabs>
        <w:spacing w:after="0" w:line="240" w:lineRule="auto"/>
        <w:contextualSpacing/>
        <w:jc w:val="both"/>
        <w:rPr>
          <w:rFonts w:ascii="Times New Roman" w:hAnsi="Times New Roman" w:cs="Times New Roman"/>
          <w:sz w:val="28"/>
          <w:szCs w:val="28"/>
        </w:rPr>
      </w:pPr>
      <w:r w:rsidRPr="005E780D">
        <w:rPr>
          <w:rFonts w:ascii="Times New Roman" w:hAnsi="Times New Roman" w:cs="Times New Roman"/>
          <w:sz w:val="28"/>
          <w:szCs w:val="28"/>
        </w:rPr>
        <w:t>Iesniedzējs:</w:t>
      </w:r>
    </w:p>
    <w:p w14:paraId="30531167" w14:textId="136FD48F" w:rsidR="003C7916" w:rsidRPr="005E780D" w:rsidRDefault="003C7916" w:rsidP="003C7916">
      <w:pPr>
        <w:tabs>
          <w:tab w:val="left" w:pos="7230"/>
        </w:tabs>
        <w:spacing w:after="0" w:line="240" w:lineRule="auto"/>
        <w:contextualSpacing/>
        <w:jc w:val="both"/>
        <w:rPr>
          <w:rFonts w:ascii="Times New Roman" w:hAnsi="Times New Roman" w:cs="Times New Roman"/>
          <w:sz w:val="28"/>
          <w:szCs w:val="28"/>
        </w:rPr>
      </w:pPr>
      <w:r w:rsidRPr="005E780D">
        <w:rPr>
          <w:rFonts w:ascii="Times New Roman" w:hAnsi="Times New Roman" w:cs="Times New Roman"/>
          <w:sz w:val="28"/>
          <w:szCs w:val="28"/>
        </w:rPr>
        <w:t>Ekonomikas ministrs</w:t>
      </w:r>
      <w:r w:rsidRPr="005E780D">
        <w:rPr>
          <w:rFonts w:ascii="Times New Roman" w:hAnsi="Times New Roman" w:cs="Times New Roman"/>
          <w:sz w:val="28"/>
          <w:szCs w:val="28"/>
        </w:rPr>
        <w:tab/>
        <w:t xml:space="preserve"> </w:t>
      </w:r>
      <w:proofErr w:type="spellStart"/>
      <w:r w:rsidR="00FB7662">
        <w:rPr>
          <w:rFonts w:ascii="Times New Roman" w:hAnsi="Times New Roman" w:cs="Times New Roman"/>
          <w:sz w:val="28"/>
          <w:szCs w:val="28"/>
        </w:rPr>
        <w:t>J.Vitenbergs</w:t>
      </w:r>
      <w:proofErr w:type="spellEnd"/>
    </w:p>
    <w:p w14:paraId="7DCF63D2" w14:textId="77777777" w:rsidR="003C7916" w:rsidRPr="005E780D" w:rsidRDefault="003C7916" w:rsidP="003C7916">
      <w:pPr>
        <w:tabs>
          <w:tab w:val="left" w:pos="7230"/>
        </w:tabs>
        <w:spacing w:after="0" w:line="240" w:lineRule="auto"/>
        <w:contextualSpacing/>
        <w:rPr>
          <w:rFonts w:ascii="Times New Roman" w:hAnsi="Times New Roman" w:cs="Times New Roman"/>
          <w:sz w:val="28"/>
          <w:szCs w:val="28"/>
        </w:rPr>
      </w:pPr>
    </w:p>
    <w:p w14:paraId="18357377" w14:textId="77777777" w:rsidR="003C7916" w:rsidRPr="005E780D" w:rsidRDefault="003C7916" w:rsidP="003C7916">
      <w:pPr>
        <w:tabs>
          <w:tab w:val="left" w:pos="7230"/>
        </w:tabs>
        <w:spacing w:after="0" w:line="240" w:lineRule="auto"/>
        <w:contextualSpacing/>
        <w:rPr>
          <w:rFonts w:ascii="Times New Roman" w:hAnsi="Times New Roman" w:cs="Times New Roman"/>
          <w:sz w:val="28"/>
          <w:szCs w:val="28"/>
        </w:rPr>
      </w:pPr>
    </w:p>
    <w:p w14:paraId="559B5F97" w14:textId="77777777" w:rsidR="003C7916" w:rsidRPr="00967DDA" w:rsidRDefault="003C7916" w:rsidP="003C7916">
      <w:pPr>
        <w:tabs>
          <w:tab w:val="left" w:pos="7088"/>
          <w:tab w:val="left" w:pos="7230"/>
        </w:tabs>
        <w:spacing w:after="0" w:line="240" w:lineRule="auto"/>
        <w:contextualSpacing/>
        <w:rPr>
          <w:rFonts w:ascii="Times New Roman" w:hAnsi="Times New Roman" w:cs="Times New Roman"/>
          <w:sz w:val="28"/>
          <w:szCs w:val="28"/>
        </w:rPr>
      </w:pPr>
      <w:r w:rsidRPr="00967DDA">
        <w:rPr>
          <w:rFonts w:ascii="Times New Roman" w:hAnsi="Times New Roman" w:cs="Times New Roman"/>
          <w:sz w:val="28"/>
          <w:szCs w:val="28"/>
        </w:rPr>
        <w:t>Vīza:</w:t>
      </w:r>
    </w:p>
    <w:p w14:paraId="32ADE6F2" w14:textId="77777777" w:rsidR="00967DDA" w:rsidRPr="00967DDA" w:rsidRDefault="00967DDA" w:rsidP="00967DDA">
      <w:pPr>
        <w:tabs>
          <w:tab w:val="left" w:pos="5670"/>
        </w:tabs>
        <w:spacing w:after="0" w:line="240" w:lineRule="auto"/>
        <w:rPr>
          <w:rFonts w:ascii="Times New Roman" w:hAnsi="Times New Roman"/>
          <w:noProof/>
          <w:sz w:val="28"/>
          <w:szCs w:val="28"/>
        </w:rPr>
      </w:pPr>
      <w:r w:rsidRPr="00967DDA">
        <w:rPr>
          <w:rFonts w:ascii="Times New Roman" w:hAnsi="Times New Roman"/>
          <w:noProof/>
          <w:sz w:val="28"/>
          <w:szCs w:val="28"/>
        </w:rPr>
        <w:t>Valsts sekretāra pienākumu izpildītāja,</w:t>
      </w:r>
    </w:p>
    <w:p w14:paraId="548190C7" w14:textId="5E85D5A8" w:rsidR="00967DDA" w:rsidRPr="00967DDA" w:rsidRDefault="00967DDA" w:rsidP="00967DDA">
      <w:pPr>
        <w:tabs>
          <w:tab w:val="left" w:pos="5670"/>
        </w:tabs>
        <w:spacing w:after="0" w:line="240" w:lineRule="auto"/>
        <w:rPr>
          <w:rFonts w:ascii="Times New Roman" w:hAnsi="Times New Roman"/>
          <w:noProof/>
          <w:sz w:val="28"/>
          <w:szCs w:val="28"/>
        </w:rPr>
      </w:pPr>
      <w:r w:rsidRPr="00967DDA">
        <w:rPr>
          <w:rFonts w:ascii="Times New Roman" w:hAnsi="Times New Roman"/>
          <w:noProof/>
          <w:sz w:val="28"/>
          <w:szCs w:val="28"/>
        </w:rPr>
        <w:t>Valsts sekretāra vietniece</w:t>
      </w:r>
      <w:r w:rsidRPr="00967DDA">
        <w:rPr>
          <w:rFonts w:ascii="Times New Roman" w:hAnsi="Times New Roman"/>
          <w:sz w:val="28"/>
          <w:szCs w:val="28"/>
        </w:rPr>
        <w:tab/>
      </w:r>
      <w:r w:rsidRPr="00967DDA">
        <w:rPr>
          <w:rFonts w:ascii="Times New Roman" w:hAnsi="Times New Roman"/>
          <w:sz w:val="28"/>
          <w:szCs w:val="28"/>
        </w:rPr>
        <w:tab/>
      </w:r>
      <w:r w:rsidRPr="00967DDA">
        <w:rPr>
          <w:rFonts w:ascii="Times New Roman" w:hAnsi="Times New Roman"/>
          <w:sz w:val="28"/>
          <w:szCs w:val="28"/>
        </w:rPr>
        <w:tab/>
      </w:r>
      <w:bookmarkStart w:id="4" w:name="_GoBack"/>
      <w:bookmarkEnd w:id="4"/>
      <w:r w:rsidRPr="00967DDA">
        <w:rPr>
          <w:rFonts w:ascii="Times New Roman" w:hAnsi="Times New Roman"/>
          <w:sz w:val="28"/>
          <w:szCs w:val="28"/>
        </w:rPr>
        <w:tab/>
        <w:t xml:space="preserve"> </w:t>
      </w:r>
      <w:r w:rsidRPr="00967DDA">
        <w:rPr>
          <w:rFonts w:ascii="Times New Roman" w:hAnsi="Times New Roman"/>
          <w:noProof/>
          <w:sz w:val="28"/>
          <w:szCs w:val="28"/>
        </w:rPr>
        <w:t>I. Beināre</w:t>
      </w:r>
    </w:p>
    <w:p w14:paraId="3CC49732" w14:textId="68BD516C" w:rsidR="00E529A6" w:rsidRPr="00967DDA" w:rsidRDefault="00E529A6" w:rsidP="00967DDA">
      <w:pPr>
        <w:tabs>
          <w:tab w:val="left" w:pos="7230"/>
        </w:tabs>
        <w:spacing w:after="0" w:line="240" w:lineRule="auto"/>
        <w:contextualSpacing/>
        <w:jc w:val="both"/>
        <w:rPr>
          <w:sz w:val="28"/>
          <w:szCs w:val="28"/>
        </w:rPr>
      </w:pPr>
    </w:p>
    <w:sectPr w:rsidR="00E529A6" w:rsidRPr="00967DDA" w:rsidSect="00DE3CD9">
      <w:headerReference w:type="default" r:id="rId13"/>
      <w:footerReference w:type="default" r:id="rId14"/>
      <w:footerReference w:type="first" r:id="rId15"/>
      <w:pgSz w:w="11906" w:h="16838" w:code="9"/>
      <w:pgMar w:top="993"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B07A" w14:textId="77777777" w:rsidR="00C800B7" w:rsidRDefault="00C800B7" w:rsidP="00EC4935">
      <w:pPr>
        <w:spacing w:after="0" w:line="240" w:lineRule="auto"/>
      </w:pPr>
      <w:r>
        <w:separator/>
      </w:r>
    </w:p>
  </w:endnote>
  <w:endnote w:type="continuationSeparator" w:id="0">
    <w:p w14:paraId="6B1F075B" w14:textId="77777777" w:rsidR="00C800B7" w:rsidRDefault="00C800B7" w:rsidP="00EC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F9D8" w14:textId="02639CEB" w:rsidR="007C6563" w:rsidRDefault="00976A3D">
    <w:pPr>
      <w:pStyle w:val="Footer"/>
    </w:pPr>
    <w:r w:rsidRPr="00976A3D">
      <w:t xml:space="preserve"> </w:t>
    </w:r>
    <w:r w:rsidRPr="00976A3D">
      <w:rPr>
        <w:rFonts w:ascii="Times New Roman" w:hAnsi="Times New Roman" w:cs="Times New Roman"/>
        <w:sz w:val="20"/>
        <w:szCs w:val="20"/>
      </w:rPr>
      <w:t>EMLi</w:t>
    </w:r>
    <w:r w:rsidR="00493EE3">
      <w:rPr>
        <w:rFonts w:ascii="Times New Roman" w:hAnsi="Times New Roman" w:cs="Times New Roman"/>
        <w:sz w:val="20"/>
        <w:szCs w:val="20"/>
      </w:rPr>
      <w:t>k</w:t>
    </w:r>
    <w:r w:rsidRPr="00976A3D">
      <w:rPr>
        <w:rFonts w:ascii="Times New Roman" w:hAnsi="Times New Roman" w:cs="Times New Roman"/>
        <w:sz w:val="20"/>
        <w:szCs w:val="20"/>
      </w:rPr>
      <w:t>_</w:t>
    </w:r>
    <w:r w:rsidR="00DB79B7">
      <w:rPr>
        <w:rFonts w:ascii="Times New Roman" w:hAnsi="Times New Roman" w:cs="Times New Roman"/>
        <w:sz w:val="20"/>
        <w:szCs w:val="20"/>
      </w:rPr>
      <w:t>21</w:t>
    </w:r>
    <w:r w:rsidR="00B565B6">
      <w:rPr>
        <w:rFonts w:ascii="Times New Roman" w:hAnsi="Times New Roman" w:cs="Times New Roman"/>
        <w:sz w:val="20"/>
        <w:szCs w:val="20"/>
      </w:rPr>
      <w:t>08</w:t>
    </w:r>
    <w:r w:rsidR="004B1B0A">
      <w:rPr>
        <w:rFonts w:ascii="Times New Roman" w:hAnsi="Times New Roman" w:cs="Times New Roman"/>
        <w:sz w:val="20"/>
        <w:szCs w:val="20"/>
      </w:rPr>
      <w:t>20</w:t>
    </w:r>
    <w:r w:rsidR="000433C4">
      <w:rPr>
        <w:rFonts w:ascii="Times New Roman" w:hAnsi="Times New Roman" w:cs="Times New Roman"/>
        <w:sz w:val="20"/>
        <w:szCs w:val="20"/>
      </w:rPr>
      <w:t>_EEL_Groz</w:t>
    </w:r>
    <w:r w:rsidR="002F20AD">
      <w:rPr>
        <w:rFonts w:ascii="Times New Roman" w:hAnsi="Times New Roman" w:cs="Times New Roman"/>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F34A" w14:textId="3A1C0478" w:rsidR="007C6563" w:rsidRPr="007C6563" w:rsidRDefault="00976A3D" w:rsidP="007C6563">
    <w:pPr>
      <w:pStyle w:val="Footer"/>
    </w:pPr>
    <w:r w:rsidRPr="00976A3D">
      <w:rPr>
        <w:rFonts w:ascii="Times New Roman" w:hAnsi="Times New Roman" w:cs="Times New Roman"/>
        <w:sz w:val="20"/>
        <w:szCs w:val="20"/>
      </w:rPr>
      <w:t>EMLik_</w:t>
    </w:r>
    <w:r w:rsidR="00DB79B7">
      <w:rPr>
        <w:rFonts w:ascii="Times New Roman" w:hAnsi="Times New Roman" w:cs="Times New Roman"/>
        <w:sz w:val="20"/>
        <w:szCs w:val="20"/>
      </w:rPr>
      <w:t>21</w:t>
    </w:r>
    <w:r w:rsidR="00B565B6">
      <w:rPr>
        <w:rFonts w:ascii="Times New Roman" w:hAnsi="Times New Roman" w:cs="Times New Roman"/>
        <w:sz w:val="20"/>
        <w:szCs w:val="20"/>
      </w:rPr>
      <w:t>08</w:t>
    </w:r>
    <w:r w:rsidR="004B1B0A">
      <w:rPr>
        <w:rFonts w:ascii="Times New Roman" w:hAnsi="Times New Roman" w:cs="Times New Roman"/>
        <w:sz w:val="20"/>
        <w:szCs w:val="20"/>
      </w:rPr>
      <w:t>20</w:t>
    </w:r>
    <w:r w:rsidR="000433C4">
      <w:rPr>
        <w:rFonts w:ascii="Times New Roman" w:hAnsi="Times New Roman" w:cs="Times New Roman"/>
        <w:sz w:val="20"/>
        <w:szCs w:val="20"/>
      </w:rPr>
      <w:t>_EEL_Groz</w:t>
    </w:r>
    <w:r w:rsidR="002F20AD">
      <w:rPr>
        <w:rFonts w:ascii="Times New Roman" w:hAnsi="Times New Roman" w:cs="Times New Roman"/>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0A039" w14:textId="77777777" w:rsidR="00C800B7" w:rsidRDefault="00C800B7" w:rsidP="00EC4935">
      <w:pPr>
        <w:spacing w:after="0" w:line="240" w:lineRule="auto"/>
      </w:pPr>
      <w:r>
        <w:separator/>
      </w:r>
    </w:p>
  </w:footnote>
  <w:footnote w:type="continuationSeparator" w:id="0">
    <w:p w14:paraId="278074E7" w14:textId="77777777" w:rsidR="00C800B7" w:rsidRDefault="00C800B7" w:rsidP="00EC4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158136"/>
      <w:docPartObj>
        <w:docPartGallery w:val="Page Numbers (Top of Page)"/>
        <w:docPartUnique/>
      </w:docPartObj>
    </w:sdtPr>
    <w:sdtEndPr>
      <w:rPr>
        <w:rFonts w:ascii="Times New Roman" w:hAnsi="Times New Roman" w:cs="Times New Roman"/>
        <w:noProof/>
        <w:sz w:val="20"/>
        <w:szCs w:val="20"/>
      </w:rPr>
    </w:sdtEndPr>
    <w:sdtContent>
      <w:p w14:paraId="68D37B87" w14:textId="77777777" w:rsidR="002B41E0" w:rsidRPr="002B41E0" w:rsidRDefault="00A94449">
        <w:pPr>
          <w:pStyle w:val="Header"/>
          <w:jc w:val="center"/>
          <w:rPr>
            <w:rFonts w:ascii="Times New Roman" w:hAnsi="Times New Roman" w:cs="Times New Roman"/>
            <w:sz w:val="20"/>
            <w:szCs w:val="20"/>
          </w:rPr>
        </w:pPr>
        <w:r w:rsidRPr="002B41E0">
          <w:rPr>
            <w:rFonts w:ascii="Times New Roman" w:hAnsi="Times New Roman" w:cs="Times New Roman"/>
            <w:sz w:val="20"/>
            <w:szCs w:val="20"/>
          </w:rPr>
          <w:fldChar w:fldCharType="begin"/>
        </w:r>
        <w:r w:rsidR="002B41E0" w:rsidRPr="002B41E0">
          <w:rPr>
            <w:rFonts w:ascii="Times New Roman" w:hAnsi="Times New Roman" w:cs="Times New Roman"/>
            <w:sz w:val="20"/>
            <w:szCs w:val="20"/>
          </w:rPr>
          <w:instrText xml:space="preserve"> PAGE   \* MERGEFORMAT </w:instrText>
        </w:r>
        <w:r w:rsidRPr="002B41E0">
          <w:rPr>
            <w:rFonts w:ascii="Times New Roman" w:hAnsi="Times New Roman" w:cs="Times New Roman"/>
            <w:sz w:val="20"/>
            <w:szCs w:val="20"/>
          </w:rPr>
          <w:fldChar w:fldCharType="separate"/>
        </w:r>
        <w:r w:rsidR="00224785">
          <w:rPr>
            <w:rFonts w:ascii="Times New Roman" w:hAnsi="Times New Roman" w:cs="Times New Roman"/>
            <w:noProof/>
            <w:sz w:val="20"/>
            <w:szCs w:val="20"/>
          </w:rPr>
          <w:t>8</w:t>
        </w:r>
        <w:r w:rsidRPr="002B41E0">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EF5"/>
    <w:multiLevelType w:val="hybridMultilevel"/>
    <w:tmpl w:val="281AD10A"/>
    <w:lvl w:ilvl="0" w:tplc="409C029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A5F9B"/>
    <w:multiLevelType w:val="hybridMultilevel"/>
    <w:tmpl w:val="C772EBC4"/>
    <w:lvl w:ilvl="0" w:tplc="642ECB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0575852"/>
    <w:multiLevelType w:val="hybridMultilevel"/>
    <w:tmpl w:val="CBD09A02"/>
    <w:lvl w:ilvl="0" w:tplc="968609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5556DC5"/>
    <w:multiLevelType w:val="hybridMultilevel"/>
    <w:tmpl w:val="BD0C0B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795ACC"/>
    <w:multiLevelType w:val="hybridMultilevel"/>
    <w:tmpl w:val="25B4F2CA"/>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5241CD"/>
    <w:multiLevelType w:val="hybridMultilevel"/>
    <w:tmpl w:val="4E6294D2"/>
    <w:lvl w:ilvl="0" w:tplc="3A10D642">
      <w:start w:val="1"/>
      <w:numFmt w:val="decimal"/>
      <w:lvlText w:val="(%1)"/>
      <w:lvlJc w:val="left"/>
      <w:pPr>
        <w:ind w:left="644" w:hanging="360"/>
      </w:pPr>
      <w:rPr>
        <w:rFonts w:hint="default"/>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68F7853"/>
    <w:multiLevelType w:val="hybridMultilevel"/>
    <w:tmpl w:val="F18E7BB6"/>
    <w:lvl w:ilvl="0" w:tplc="3256999E">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15:restartNumberingAfterBreak="0">
    <w:nsid w:val="63B97D33"/>
    <w:multiLevelType w:val="hybridMultilevel"/>
    <w:tmpl w:val="8C6228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ED7496"/>
    <w:multiLevelType w:val="hybridMultilevel"/>
    <w:tmpl w:val="35D0B874"/>
    <w:lvl w:ilvl="0" w:tplc="263E95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F5A1EB9"/>
    <w:multiLevelType w:val="hybridMultilevel"/>
    <w:tmpl w:val="2BA6C9F0"/>
    <w:lvl w:ilvl="0" w:tplc="18CA4C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9"/>
  </w:num>
  <w:num w:numId="6">
    <w:abstractNumId w:val="7"/>
  </w:num>
  <w:num w:numId="7">
    <w:abstractNumId w:val="2"/>
  </w:num>
  <w:num w:numId="8">
    <w:abstractNumId w:val="4"/>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0A"/>
    <w:rsid w:val="00010EA9"/>
    <w:rsid w:val="00012E3B"/>
    <w:rsid w:val="00013C8A"/>
    <w:rsid w:val="000155DA"/>
    <w:rsid w:val="000165F1"/>
    <w:rsid w:val="00016F5F"/>
    <w:rsid w:val="0001768C"/>
    <w:rsid w:val="00020177"/>
    <w:rsid w:val="000224FC"/>
    <w:rsid w:val="00024577"/>
    <w:rsid w:val="0002729B"/>
    <w:rsid w:val="000273EA"/>
    <w:rsid w:val="0003194D"/>
    <w:rsid w:val="00033D36"/>
    <w:rsid w:val="000352B4"/>
    <w:rsid w:val="0003711D"/>
    <w:rsid w:val="000433C4"/>
    <w:rsid w:val="00044E66"/>
    <w:rsid w:val="0004630C"/>
    <w:rsid w:val="00046BC7"/>
    <w:rsid w:val="00047114"/>
    <w:rsid w:val="000526A1"/>
    <w:rsid w:val="0005522B"/>
    <w:rsid w:val="00055B57"/>
    <w:rsid w:val="00056FC5"/>
    <w:rsid w:val="00057008"/>
    <w:rsid w:val="0005736F"/>
    <w:rsid w:val="0005754C"/>
    <w:rsid w:val="000610CB"/>
    <w:rsid w:val="00061965"/>
    <w:rsid w:val="00063237"/>
    <w:rsid w:val="000632A2"/>
    <w:rsid w:val="00063D05"/>
    <w:rsid w:val="00064635"/>
    <w:rsid w:val="000659F2"/>
    <w:rsid w:val="00066FD7"/>
    <w:rsid w:val="00067010"/>
    <w:rsid w:val="000732A6"/>
    <w:rsid w:val="0007504A"/>
    <w:rsid w:val="00075B0E"/>
    <w:rsid w:val="000768A7"/>
    <w:rsid w:val="000825C7"/>
    <w:rsid w:val="00084B25"/>
    <w:rsid w:val="00085806"/>
    <w:rsid w:val="000858E2"/>
    <w:rsid w:val="0008659D"/>
    <w:rsid w:val="00086EC1"/>
    <w:rsid w:val="00090E56"/>
    <w:rsid w:val="00091CFA"/>
    <w:rsid w:val="00092D15"/>
    <w:rsid w:val="00093419"/>
    <w:rsid w:val="00093A2E"/>
    <w:rsid w:val="00094DD2"/>
    <w:rsid w:val="00095283"/>
    <w:rsid w:val="00096865"/>
    <w:rsid w:val="000A0C9F"/>
    <w:rsid w:val="000A14BE"/>
    <w:rsid w:val="000A19FF"/>
    <w:rsid w:val="000A3A41"/>
    <w:rsid w:val="000A4968"/>
    <w:rsid w:val="000B2CBA"/>
    <w:rsid w:val="000B42B7"/>
    <w:rsid w:val="000C43C1"/>
    <w:rsid w:val="000C4661"/>
    <w:rsid w:val="000C6B24"/>
    <w:rsid w:val="000D4814"/>
    <w:rsid w:val="000D6162"/>
    <w:rsid w:val="000D702D"/>
    <w:rsid w:val="000E09EB"/>
    <w:rsid w:val="000E2947"/>
    <w:rsid w:val="000E4249"/>
    <w:rsid w:val="000E77E5"/>
    <w:rsid w:val="000F417A"/>
    <w:rsid w:val="000F5AF0"/>
    <w:rsid w:val="000F5CA5"/>
    <w:rsid w:val="000F74C5"/>
    <w:rsid w:val="000F7518"/>
    <w:rsid w:val="00102999"/>
    <w:rsid w:val="00102E1B"/>
    <w:rsid w:val="00104DD4"/>
    <w:rsid w:val="00111796"/>
    <w:rsid w:val="00113BF8"/>
    <w:rsid w:val="00114ED6"/>
    <w:rsid w:val="00134148"/>
    <w:rsid w:val="001364D8"/>
    <w:rsid w:val="00143FB6"/>
    <w:rsid w:val="00144B07"/>
    <w:rsid w:val="0014581A"/>
    <w:rsid w:val="0014582A"/>
    <w:rsid w:val="00147262"/>
    <w:rsid w:val="00147B65"/>
    <w:rsid w:val="00147DC5"/>
    <w:rsid w:val="00147EA6"/>
    <w:rsid w:val="00151BDA"/>
    <w:rsid w:val="00156D21"/>
    <w:rsid w:val="00157642"/>
    <w:rsid w:val="00157745"/>
    <w:rsid w:val="00157CAE"/>
    <w:rsid w:val="001627C8"/>
    <w:rsid w:val="00162E9B"/>
    <w:rsid w:val="00167E5F"/>
    <w:rsid w:val="00170945"/>
    <w:rsid w:val="00171A3D"/>
    <w:rsid w:val="00176FB7"/>
    <w:rsid w:val="0018028F"/>
    <w:rsid w:val="001851B2"/>
    <w:rsid w:val="00190FD9"/>
    <w:rsid w:val="001922E8"/>
    <w:rsid w:val="00194175"/>
    <w:rsid w:val="001943D8"/>
    <w:rsid w:val="0019653C"/>
    <w:rsid w:val="001A050A"/>
    <w:rsid w:val="001A4234"/>
    <w:rsid w:val="001A733F"/>
    <w:rsid w:val="001B1C44"/>
    <w:rsid w:val="001B2BBF"/>
    <w:rsid w:val="001B3C1D"/>
    <w:rsid w:val="001B42F8"/>
    <w:rsid w:val="001B4F04"/>
    <w:rsid w:val="001B61AD"/>
    <w:rsid w:val="001B7520"/>
    <w:rsid w:val="001C349F"/>
    <w:rsid w:val="001C3961"/>
    <w:rsid w:val="001C70E7"/>
    <w:rsid w:val="001C71D0"/>
    <w:rsid w:val="001D1580"/>
    <w:rsid w:val="001D2B07"/>
    <w:rsid w:val="001D5E58"/>
    <w:rsid w:val="001E007E"/>
    <w:rsid w:val="001E0320"/>
    <w:rsid w:val="001E14D6"/>
    <w:rsid w:val="001E26D3"/>
    <w:rsid w:val="001E5C63"/>
    <w:rsid w:val="001F065C"/>
    <w:rsid w:val="001F1D4A"/>
    <w:rsid w:val="001F4E3F"/>
    <w:rsid w:val="001F6809"/>
    <w:rsid w:val="001F69E2"/>
    <w:rsid w:val="001F7068"/>
    <w:rsid w:val="001F7BA9"/>
    <w:rsid w:val="00201E93"/>
    <w:rsid w:val="00202CE4"/>
    <w:rsid w:val="00202DE3"/>
    <w:rsid w:val="002052BF"/>
    <w:rsid w:val="00206E3A"/>
    <w:rsid w:val="00206ECD"/>
    <w:rsid w:val="002111F9"/>
    <w:rsid w:val="00211553"/>
    <w:rsid w:val="00217C24"/>
    <w:rsid w:val="002208AD"/>
    <w:rsid w:val="00220ACD"/>
    <w:rsid w:val="00220DA6"/>
    <w:rsid w:val="00221039"/>
    <w:rsid w:val="00221B6C"/>
    <w:rsid w:val="002222B3"/>
    <w:rsid w:val="002236D9"/>
    <w:rsid w:val="00224785"/>
    <w:rsid w:val="002307B6"/>
    <w:rsid w:val="002334AE"/>
    <w:rsid w:val="00244A1E"/>
    <w:rsid w:val="00244B86"/>
    <w:rsid w:val="00247178"/>
    <w:rsid w:val="002537DC"/>
    <w:rsid w:val="00254BF8"/>
    <w:rsid w:val="0025527E"/>
    <w:rsid w:val="00256245"/>
    <w:rsid w:val="002571F0"/>
    <w:rsid w:val="002639CA"/>
    <w:rsid w:val="00265F2D"/>
    <w:rsid w:val="002662F3"/>
    <w:rsid w:val="002724E9"/>
    <w:rsid w:val="00273FF3"/>
    <w:rsid w:val="00277265"/>
    <w:rsid w:val="002775F8"/>
    <w:rsid w:val="00277FF9"/>
    <w:rsid w:val="00280646"/>
    <w:rsid w:val="00280DD0"/>
    <w:rsid w:val="0028148A"/>
    <w:rsid w:val="002816C0"/>
    <w:rsid w:val="00282AFE"/>
    <w:rsid w:val="00283A1B"/>
    <w:rsid w:val="00283A99"/>
    <w:rsid w:val="00284A79"/>
    <w:rsid w:val="00285E4F"/>
    <w:rsid w:val="00286722"/>
    <w:rsid w:val="00286C09"/>
    <w:rsid w:val="0028748A"/>
    <w:rsid w:val="00287D6E"/>
    <w:rsid w:val="00293493"/>
    <w:rsid w:val="00295914"/>
    <w:rsid w:val="00295DEC"/>
    <w:rsid w:val="002A0F5C"/>
    <w:rsid w:val="002A2440"/>
    <w:rsid w:val="002A4376"/>
    <w:rsid w:val="002A6B4A"/>
    <w:rsid w:val="002B0717"/>
    <w:rsid w:val="002B0B7E"/>
    <w:rsid w:val="002B41E0"/>
    <w:rsid w:val="002B4A45"/>
    <w:rsid w:val="002B5D04"/>
    <w:rsid w:val="002C1B94"/>
    <w:rsid w:val="002C2F02"/>
    <w:rsid w:val="002C4A8F"/>
    <w:rsid w:val="002C72D9"/>
    <w:rsid w:val="002D0E1D"/>
    <w:rsid w:val="002D199C"/>
    <w:rsid w:val="002D2442"/>
    <w:rsid w:val="002D24C2"/>
    <w:rsid w:val="002D2B13"/>
    <w:rsid w:val="002D44C8"/>
    <w:rsid w:val="002D6A9F"/>
    <w:rsid w:val="002D7BAF"/>
    <w:rsid w:val="002E144B"/>
    <w:rsid w:val="002E1B7F"/>
    <w:rsid w:val="002E3393"/>
    <w:rsid w:val="002E33EE"/>
    <w:rsid w:val="002E4C63"/>
    <w:rsid w:val="002E50D2"/>
    <w:rsid w:val="002E58F7"/>
    <w:rsid w:val="002E6AC5"/>
    <w:rsid w:val="002F2088"/>
    <w:rsid w:val="002F20AD"/>
    <w:rsid w:val="002F2169"/>
    <w:rsid w:val="00301A91"/>
    <w:rsid w:val="00301C13"/>
    <w:rsid w:val="00301D20"/>
    <w:rsid w:val="00302561"/>
    <w:rsid w:val="0031772B"/>
    <w:rsid w:val="00320667"/>
    <w:rsid w:val="00321473"/>
    <w:rsid w:val="0032688E"/>
    <w:rsid w:val="0033073F"/>
    <w:rsid w:val="00336593"/>
    <w:rsid w:val="003404A4"/>
    <w:rsid w:val="00340C5C"/>
    <w:rsid w:val="00346044"/>
    <w:rsid w:val="00346676"/>
    <w:rsid w:val="003469D9"/>
    <w:rsid w:val="0034764E"/>
    <w:rsid w:val="00350C23"/>
    <w:rsid w:val="003541B3"/>
    <w:rsid w:val="00355B87"/>
    <w:rsid w:val="00365520"/>
    <w:rsid w:val="00365DE5"/>
    <w:rsid w:val="003662BC"/>
    <w:rsid w:val="00375DDB"/>
    <w:rsid w:val="00376C8A"/>
    <w:rsid w:val="00382B59"/>
    <w:rsid w:val="00384637"/>
    <w:rsid w:val="00385C2C"/>
    <w:rsid w:val="00386205"/>
    <w:rsid w:val="0038774A"/>
    <w:rsid w:val="00390516"/>
    <w:rsid w:val="00390FC3"/>
    <w:rsid w:val="00391ABD"/>
    <w:rsid w:val="003930A1"/>
    <w:rsid w:val="003935BE"/>
    <w:rsid w:val="00393FBA"/>
    <w:rsid w:val="003964AD"/>
    <w:rsid w:val="003A0267"/>
    <w:rsid w:val="003A67EE"/>
    <w:rsid w:val="003B144E"/>
    <w:rsid w:val="003B2A77"/>
    <w:rsid w:val="003B6633"/>
    <w:rsid w:val="003B6D81"/>
    <w:rsid w:val="003B6FE1"/>
    <w:rsid w:val="003C1E45"/>
    <w:rsid w:val="003C39A3"/>
    <w:rsid w:val="003C45C1"/>
    <w:rsid w:val="003C5BD2"/>
    <w:rsid w:val="003C62A5"/>
    <w:rsid w:val="003C7916"/>
    <w:rsid w:val="003D030E"/>
    <w:rsid w:val="003E265B"/>
    <w:rsid w:val="003E2AD7"/>
    <w:rsid w:val="003E4580"/>
    <w:rsid w:val="003F3F77"/>
    <w:rsid w:val="003F4B66"/>
    <w:rsid w:val="003F4BAC"/>
    <w:rsid w:val="003F6D3D"/>
    <w:rsid w:val="003F7249"/>
    <w:rsid w:val="00400063"/>
    <w:rsid w:val="0040067E"/>
    <w:rsid w:val="004067C5"/>
    <w:rsid w:val="00411AA8"/>
    <w:rsid w:val="00414FD3"/>
    <w:rsid w:val="00415EF8"/>
    <w:rsid w:val="00416D6B"/>
    <w:rsid w:val="00422605"/>
    <w:rsid w:val="00426BE9"/>
    <w:rsid w:val="00427132"/>
    <w:rsid w:val="00430848"/>
    <w:rsid w:val="00431D05"/>
    <w:rsid w:val="00431F3D"/>
    <w:rsid w:val="00435787"/>
    <w:rsid w:val="00436DFB"/>
    <w:rsid w:val="00441809"/>
    <w:rsid w:val="00445D20"/>
    <w:rsid w:val="00446E4D"/>
    <w:rsid w:val="00452BF0"/>
    <w:rsid w:val="00452E9D"/>
    <w:rsid w:val="00453ECD"/>
    <w:rsid w:val="00456252"/>
    <w:rsid w:val="0045648C"/>
    <w:rsid w:val="00457663"/>
    <w:rsid w:val="00457A6F"/>
    <w:rsid w:val="00457F3B"/>
    <w:rsid w:val="00464D3F"/>
    <w:rsid w:val="00465CBD"/>
    <w:rsid w:val="00467732"/>
    <w:rsid w:val="00474112"/>
    <w:rsid w:val="00477FF7"/>
    <w:rsid w:val="00481970"/>
    <w:rsid w:val="00484956"/>
    <w:rsid w:val="00487670"/>
    <w:rsid w:val="004902AD"/>
    <w:rsid w:val="00492011"/>
    <w:rsid w:val="00493EE3"/>
    <w:rsid w:val="00495411"/>
    <w:rsid w:val="00495941"/>
    <w:rsid w:val="004961B8"/>
    <w:rsid w:val="004A0997"/>
    <w:rsid w:val="004A3385"/>
    <w:rsid w:val="004A58A8"/>
    <w:rsid w:val="004B0201"/>
    <w:rsid w:val="004B0511"/>
    <w:rsid w:val="004B1B0A"/>
    <w:rsid w:val="004B37E1"/>
    <w:rsid w:val="004B3893"/>
    <w:rsid w:val="004B40AD"/>
    <w:rsid w:val="004B4D73"/>
    <w:rsid w:val="004C1658"/>
    <w:rsid w:val="004C1EB5"/>
    <w:rsid w:val="004C45F0"/>
    <w:rsid w:val="004C4889"/>
    <w:rsid w:val="004C59E5"/>
    <w:rsid w:val="004C6940"/>
    <w:rsid w:val="004D04DE"/>
    <w:rsid w:val="004D05B4"/>
    <w:rsid w:val="004D0CBF"/>
    <w:rsid w:val="004D4122"/>
    <w:rsid w:val="004E06E7"/>
    <w:rsid w:val="004E465B"/>
    <w:rsid w:val="004E49A2"/>
    <w:rsid w:val="004E6838"/>
    <w:rsid w:val="004F0996"/>
    <w:rsid w:val="004F171D"/>
    <w:rsid w:val="004F23A8"/>
    <w:rsid w:val="00502867"/>
    <w:rsid w:val="00503EA9"/>
    <w:rsid w:val="00505E97"/>
    <w:rsid w:val="00505F3D"/>
    <w:rsid w:val="005065F9"/>
    <w:rsid w:val="00507F98"/>
    <w:rsid w:val="00514182"/>
    <w:rsid w:val="0051572B"/>
    <w:rsid w:val="005204F1"/>
    <w:rsid w:val="0052286D"/>
    <w:rsid w:val="00523EEF"/>
    <w:rsid w:val="0053032A"/>
    <w:rsid w:val="0053126E"/>
    <w:rsid w:val="00533428"/>
    <w:rsid w:val="005337E6"/>
    <w:rsid w:val="00535137"/>
    <w:rsid w:val="005372FE"/>
    <w:rsid w:val="005405C4"/>
    <w:rsid w:val="00544D25"/>
    <w:rsid w:val="00545029"/>
    <w:rsid w:val="00545E9E"/>
    <w:rsid w:val="00547FE8"/>
    <w:rsid w:val="005509F4"/>
    <w:rsid w:val="0055216B"/>
    <w:rsid w:val="005531FC"/>
    <w:rsid w:val="00555402"/>
    <w:rsid w:val="00555F39"/>
    <w:rsid w:val="005610C8"/>
    <w:rsid w:val="0056120B"/>
    <w:rsid w:val="00565E4B"/>
    <w:rsid w:val="00570F24"/>
    <w:rsid w:val="00572D5F"/>
    <w:rsid w:val="00574E76"/>
    <w:rsid w:val="00577B0C"/>
    <w:rsid w:val="00581E33"/>
    <w:rsid w:val="0058320A"/>
    <w:rsid w:val="005832CB"/>
    <w:rsid w:val="00592053"/>
    <w:rsid w:val="00593319"/>
    <w:rsid w:val="005938F4"/>
    <w:rsid w:val="005939A6"/>
    <w:rsid w:val="005944AC"/>
    <w:rsid w:val="0059766D"/>
    <w:rsid w:val="005A0EAB"/>
    <w:rsid w:val="005A10A2"/>
    <w:rsid w:val="005A6CEA"/>
    <w:rsid w:val="005A782C"/>
    <w:rsid w:val="005A7E2D"/>
    <w:rsid w:val="005B094D"/>
    <w:rsid w:val="005B46C7"/>
    <w:rsid w:val="005C1052"/>
    <w:rsid w:val="005C4CEC"/>
    <w:rsid w:val="005C7EE5"/>
    <w:rsid w:val="005D07A3"/>
    <w:rsid w:val="005D2025"/>
    <w:rsid w:val="005D549D"/>
    <w:rsid w:val="005E1A7F"/>
    <w:rsid w:val="005E44B0"/>
    <w:rsid w:val="005E780D"/>
    <w:rsid w:val="005E7DEA"/>
    <w:rsid w:val="005F41F8"/>
    <w:rsid w:val="005F4ADD"/>
    <w:rsid w:val="005F4F73"/>
    <w:rsid w:val="005F5389"/>
    <w:rsid w:val="005F7412"/>
    <w:rsid w:val="006008E8"/>
    <w:rsid w:val="0060130D"/>
    <w:rsid w:val="00602866"/>
    <w:rsid w:val="006037EB"/>
    <w:rsid w:val="00605C68"/>
    <w:rsid w:val="00606C40"/>
    <w:rsid w:val="006101BE"/>
    <w:rsid w:val="00613FAF"/>
    <w:rsid w:val="006149EA"/>
    <w:rsid w:val="00616587"/>
    <w:rsid w:val="00616DA6"/>
    <w:rsid w:val="00617BE3"/>
    <w:rsid w:val="00630BE7"/>
    <w:rsid w:val="00637B6D"/>
    <w:rsid w:val="0064160C"/>
    <w:rsid w:val="00641FD2"/>
    <w:rsid w:val="006426F4"/>
    <w:rsid w:val="00646E72"/>
    <w:rsid w:val="00650503"/>
    <w:rsid w:val="006511DA"/>
    <w:rsid w:val="006526E4"/>
    <w:rsid w:val="00653457"/>
    <w:rsid w:val="006536C2"/>
    <w:rsid w:val="0065390E"/>
    <w:rsid w:val="006602CE"/>
    <w:rsid w:val="00662378"/>
    <w:rsid w:val="00662B0C"/>
    <w:rsid w:val="00663BD1"/>
    <w:rsid w:val="00664E6E"/>
    <w:rsid w:val="006658DD"/>
    <w:rsid w:val="0066736E"/>
    <w:rsid w:val="00672152"/>
    <w:rsid w:val="00677F33"/>
    <w:rsid w:val="00681B4F"/>
    <w:rsid w:val="00681DF8"/>
    <w:rsid w:val="00682929"/>
    <w:rsid w:val="0068557B"/>
    <w:rsid w:val="00685BF0"/>
    <w:rsid w:val="006901F6"/>
    <w:rsid w:val="006916C3"/>
    <w:rsid w:val="00691944"/>
    <w:rsid w:val="0069367A"/>
    <w:rsid w:val="00693B7F"/>
    <w:rsid w:val="006940FD"/>
    <w:rsid w:val="00695286"/>
    <w:rsid w:val="006A1A18"/>
    <w:rsid w:val="006A228A"/>
    <w:rsid w:val="006A2B53"/>
    <w:rsid w:val="006A56E5"/>
    <w:rsid w:val="006B6669"/>
    <w:rsid w:val="006B6D0A"/>
    <w:rsid w:val="006B79DA"/>
    <w:rsid w:val="006C1BC1"/>
    <w:rsid w:val="006C21E2"/>
    <w:rsid w:val="006C2953"/>
    <w:rsid w:val="006C4E0A"/>
    <w:rsid w:val="006D0008"/>
    <w:rsid w:val="006D0D45"/>
    <w:rsid w:val="006D4898"/>
    <w:rsid w:val="006D6973"/>
    <w:rsid w:val="006D76A2"/>
    <w:rsid w:val="006E0A8B"/>
    <w:rsid w:val="006E0C88"/>
    <w:rsid w:val="006E23D9"/>
    <w:rsid w:val="006E3C81"/>
    <w:rsid w:val="006E645E"/>
    <w:rsid w:val="006F5752"/>
    <w:rsid w:val="007051AD"/>
    <w:rsid w:val="00706BCA"/>
    <w:rsid w:val="00707523"/>
    <w:rsid w:val="007123D8"/>
    <w:rsid w:val="0071302B"/>
    <w:rsid w:val="007148D6"/>
    <w:rsid w:val="007171D5"/>
    <w:rsid w:val="007177AD"/>
    <w:rsid w:val="007205A6"/>
    <w:rsid w:val="00721E85"/>
    <w:rsid w:val="007239AA"/>
    <w:rsid w:val="00723FD3"/>
    <w:rsid w:val="0072435C"/>
    <w:rsid w:val="00724910"/>
    <w:rsid w:val="00725FB9"/>
    <w:rsid w:val="00727C73"/>
    <w:rsid w:val="00730276"/>
    <w:rsid w:val="00732A26"/>
    <w:rsid w:val="00732E3D"/>
    <w:rsid w:val="0073512C"/>
    <w:rsid w:val="0073694F"/>
    <w:rsid w:val="007402CE"/>
    <w:rsid w:val="00746433"/>
    <w:rsid w:val="00747D60"/>
    <w:rsid w:val="00750F11"/>
    <w:rsid w:val="00751133"/>
    <w:rsid w:val="0075305F"/>
    <w:rsid w:val="007558E9"/>
    <w:rsid w:val="00757D8B"/>
    <w:rsid w:val="00763628"/>
    <w:rsid w:val="00767F90"/>
    <w:rsid w:val="00770DFD"/>
    <w:rsid w:val="00777B32"/>
    <w:rsid w:val="00777FB7"/>
    <w:rsid w:val="00781CA1"/>
    <w:rsid w:val="0078468B"/>
    <w:rsid w:val="007926BA"/>
    <w:rsid w:val="00797C78"/>
    <w:rsid w:val="00797E9B"/>
    <w:rsid w:val="007A0891"/>
    <w:rsid w:val="007A0F55"/>
    <w:rsid w:val="007A49CA"/>
    <w:rsid w:val="007A659D"/>
    <w:rsid w:val="007A76A0"/>
    <w:rsid w:val="007A76E9"/>
    <w:rsid w:val="007A7B82"/>
    <w:rsid w:val="007A7F59"/>
    <w:rsid w:val="007B3F21"/>
    <w:rsid w:val="007B763F"/>
    <w:rsid w:val="007C4669"/>
    <w:rsid w:val="007C6563"/>
    <w:rsid w:val="007D0F72"/>
    <w:rsid w:val="007D71CF"/>
    <w:rsid w:val="007D7F3D"/>
    <w:rsid w:val="007E3C7B"/>
    <w:rsid w:val="007E41A4"/>
    <w:rsid w:val="007E518A"/>
    <w:rsid w:val="007F0801"/>
    <w:rsid w:val="007F29F3"/>
    <w:rsid w:val="007F3A2D"/>
    <w:rsid w:val="007F78C3"/>
    <w:rsid w:val="007F7DD8"/>
    <w:rsid w:val="008035C3"/>
    <w:rsid w:val="00806BBE"/>
    <w:rsid w:val="00806F13"/>
    <w:rsid w:val="00812B72"/>
    <w:rsid w:val="0081345D"/>
    <w:rsid w:val="00816078"/>
    <w:rsid w:val="008161F3"/>
    <w:rsid w:val="00817319"/>
    <w:rsid w:val="00820047"/>
    <w:rsid w:val="008221F4"/>
    <w:rsid w:val="00822718"/>
    <w:rsid w:val="00822721"/>
    <w:rsid w:val="008227F1"/>
    <w:rsid w:val="00822D81"/>
    <w:rsid w:val="00823819"/>
    <w:rsid w:val="00823EFC"/>
    <w:rsid w:val="0082673C"/>
    <w:rsid w:val="00830888"/>
    <w:rsid w:val="00840289"/>
    <w:rsid w:val="00841F8A"/>
    <w:rsid w:val="00842FB1"/>
    <w:rsid w:val="008447A2"/>
    <w:rsid w:val="00845303"/>
    <w:rsid w:val="00845A2E"/>
    <w:rsid w:val="00847152"/>
    <w:rsid w:val="00847F63"/>
    <w:rsid w:val="00851E58"/>
    <w:rsid w:val="00853BB0"/>
    <w:rsid w:val="00854699"/>
    <w:rsid w:val="008546EE"/>
    <w:rsid w:val="008553DD"/>
    <w:rsid w:val="00860856"/>
    <w:rsid w:val="00862002"/>
    <w:rsid w:val="00863766"/>
    <w:rsid w:val="0086467E"/>
    <w:rsid w:val="00864D58"/>
    <w:rsid w:val="00870F44"/>
    <w:rsid w:val="0087637E"/>
    <w:rsid w:val="00876726"/>
    <w:rsid w:val="00877D00"/>
    <w:rsid w:val="00883B1D"/>
    <w:rsid w:val="008848C2"/>
    <w:rsid w:val="00884D25"/>
    <w:rsid w:val="00886BFC"/>
    <w:rsid w:val="00890F63"/>
    <w:rsid w:val="00892E5A"/>
    <w:rsid w:val="0089409A"/>
    <w:rsid w:val="00894C51"/>
    <w:rsid w:val="00895CD0"/>
    <w:rsid w:val="00897270"/>
    <w:rsid w:val="00897C6B"/>
    <w:rsid w:val="008A1F42"/>
    <w:rsid w:val="008A2C12"/>
    <w:rsid w:val="008A3827"/>
    <w:rsid w:val="008A4484"/>
    <w:rsid w:val="008A6605"/>
    <w:rsid w:val="008B2876"/>
    <w:rsid w:val="008B615A"/>
    <w:rsid w:val="008C072F"/>
    <w:rsid w:val="008C4A20"/>
    <w:rsid w:val="008D0AD9"/>
    <w:rsid w:val="008D1CD2"/>
    <w:rsid w:val="008D38AE"/>
    <w:rsid w:val="008D4CFE"/>
    <w:rsid w:val="008D59E5"/>
    <w:rsid w:val="008D674F"/>
    <w:rsid w:val="008D783A"/>
    <w:rsid w:val="008E103D"/>
    <w:rsid w:val="008E51F3"/>
    <w:rsid w:val="008F3399"/>
    <w:rsid w:val="008F5214"/>
    <w:rsid w:val="008F59F7"/>
    <w:rsid w:val="00905117"/>
    <w:rsid w:val="00912EEE"/>
    <w:rsid w:val="00916FC8"/>
    <w:rsid w:val="0092241F"/>
    <w:rsid w:val="00927A29"/>
    <w:rsid w:val="00930F92"/>
    <w:rsid w:val="00933F33"/>
    <w:rsid w:val="009347B7"/>
    <w:rsid w:val="00936B31"/>
    <w:rsid w:val="0094147A"/>
    <w:rsid w:val="009440C1"/>
    <w:rsid w:val="0094592B"/>
    <w:rsid w:val="00945AD2"/>
    <w:rsid w:val="00952DC0"/>
    <w:rsid w:val="0095335E"/>
    <w:rsid w:val="00954E1A"/>
    <w:rsid w:val="0095713B"/>
    <w:rsid w:val="009576EB"/>
    <w:rsid w:val="00962245"/>
    <w:rsid w:val="00964B70"/>
    <w:rsid w:val="00965A1C"/>
    <w:rsid w:val="0096603E"/>
    <w:rsid w:val="009663D6"/>
    <w:rsid w:val="009664F4"/>
    <w:rsid w:val="00967681"/>
    <w:rsid w:val="00967DDA"/>
    <w:rsid w:val="009710D8"/>
    <w:rsid w:val="00973C31"/>
    <w:rsid w:val="00973DCA"/>
    <w:rsid w:val="00976A3D"/>
    <w:rsid w:val="00985097"/>
    <w:rsid w:val="00990541"/>
    <w:rsid w:val="00992404"/>
    <w:rsid w:val="00993C5F"/>
    <w:rsid w:val="00996697"/>
    <w:rsid w:val="009978CF"/>
    <w:rsid w:val="00997D95"/>
    <w:rsid w:val="009A0466"/>
    <w:rsid w:val="009A2A49"/>
    <w:rsid w:val="009A55A5"/>
    <w:rsid w:val="009B27FF"/>
    <w:rsid w:val="009B5050"/>
    <w:rsid w:val="009B5225"/>
    <w:rsid w:val="009C02E2"/>
    <w:rsid w:val="009C4874"/>
    <w:rsid w:val="009D0B51"/>
    <w:rsid w:val="009D2466"/>
    <w:rsid w:val="009D6B04"/>
    <w:rsid w:val="009D7148"/>
    <w:rsid w:val="009E15B6"/>
    <w:rsid w:val="009E2C12"/>
    <w:rsid w:val="009E6570"/>
    <w:rsid w:val="009F0107"/>
    <w:rsid w:val="009F0585"/>
    <w:rsid w:val="009F1E42"/>
    <w:rsid w:val="00A019BC"/>
    <w:rsid w:val="00A07003"/>
    <w:rsid w:val="00A07934"/>
    <w:rsid w:val="00A100C4"/>
    <w:rsid w:val="00A11B39"/>
    <w:rsid w:val="00A12C83"/>
    <w:rsid w:val="00A12EC5"/>
    <w:rsid w:val="00A22B1B"/>
    <w:rsid w:val="00A232FD"/>
    <w:rsid w:val="00A266EB"/>
    <w:rsid w:val="00A27753"/>
    <w:rsid w:val="00A30BAE"/>
    <w:rsid w:val="00A3182E"/>
    <w:rsid w:val="00A332A4"/>
    <w:rsid w:val="00A37079"/>
    <w:rsid w:val="00A4256A"/>
    <w:rsid w:val="00A425E5"/>
    <w:rsid w:val="00A43CAC"/>
    <w:rsid w:val="00A51EAA"/>
    <w:rsid w:val="00A528BE"/>
    <w:rsid w:val="00A53691"/>
    <w:rsid w:val="00A53E86"/>
    <w:rsid w:val="00A55219"/>
    <w:rsid w:val="00A651E9"/>
    <w:rsid w:val="00A65A70"/>
    <w:rsid w:val="00A65BAE"/>
    <w:rsid w:val="00A7560D"/>
    <w:rsid w:val="00A75FED"/>
    <w:rsid w:val="00A802CB"/>
    <w:rsid w:val="00A837CA"/>
    <w:rsid w:val="00A83978"/>
    <w:rsid w:val="00A83E5C"/>
    <w:rsid w:val="00A910EC"/>
    <w:rsid w:val="00A94449"/>
    <w:rsid w:val="00A94FC1"/>
    <w:rsid w:val="00A96D6D"/>
    <w:rsid w:val="00A96F59"/>
    <w:rsid w:val="00A973E6"/>
    <w:rsid w:val="00A97614"/>
    <w:rsid w:val="00AA1DF0"/>
    <w:rsid w:val="00AA2021"/>
    <w:rsid w:val="00AA2F03"/>
    <w:rsid w:val="00AA4917"/>
    <w:rsid w:val="00AA65F2"/>
    <w:rsid w:val="00AA69D0"/>
    <w:rsid w:val="00AA756C"/>
    <w:rsid w:val="00AB13CC"/>
    <w:rsid w:val="00AB1BF9"/>
    <w:rsid w:val="00AB6017"/>
    <w:rsid w:val="00AB7628"/>
    <w:rsid w:val="00AC0D1E"/>
    <w:rsid w:val="00AC1218"/>
    <w:rsid w:val="00AC1FA5"/>
    <w:rsid w:val="00AC3195"/>
    <w:rsid w:val="00AC4730"/>
    <w:rsid w:val="00AC6422"/>
    <w:rsid w:val="00AC66C4"/>
    <w:rsid w:val="00AD308D"/>
    <w:rsid w:val="00AD3588"/>
    <w:rsid w:val="00AD4E2F"/>
    <w:rsid w:val="00AD5A58"/>
    <w:rsid w:val="00AD6923"/>
    <w:rsid w:val="00AD782C"/>
    <w:rsid w:val="00AD7EE6"/>
    <w:rsid w:val="00AE3628"/>
    <w:rsid w:val="00AE428A"/>
    <w:rsid w:val="00AE662B"/>
    <w:rsid w:val="00AF10E6"/>
    <w:rsid w:val="00AF3701"/>
    <w:rsid w:val="00AF46CD"/>
    <w:rsid w:val="00AF5031"/>
    <w:rsid w:val="00AF55C0"/>
    <w:rsid w:val="00B00F2C"/>
    <w:rsid w:val="00B01023"/>
    <w:rsid w:val="00B03C3C"/>
    <w:rsid w:val="00B1264B"/>
    <w:rsid w:val="00B14CD5"/>
    <w:rsid w:val="00B20115"/>
    <w:rsid w:val="00B2375F"/>
    <w:rsid w:val="00B24366"/>
    <w:rsid w:val="00B31635"/>
    <w:rsid w:val="00B4153B"/>
    <w:rsid w:val="00B44D99"/>
    <w:rsid w:val="00B45BB3"/>
    <w:rsid w:val="00B45BF7"/>
    <w:rsid w:val="00B46009"/>
    <w:rsid w:val="00B47192"/>
    <w:rsid w:val="00B52C1D"/>
    <w:rsid w:val="00B5412F"/>
    <w:rsid w:val="00B565B6"/>
    <w:rsid w:val="00B6036A"/>
    <w:rsid w:val="00B6461A"/>
    <w:rsid w:val="00B66552"/>
    <w:rsid w:val="00B67D22"/>
    <w:rsid w:val="00B70D3A"/>
    <w:rsid w:val="00B73030"/>
    <w:rsid w:val="00B73939"/>
    <w:rsid w:val="00B80312"/>
    <w:rsid w:val="00B81102"/>
    <w:rsid w:val="00B81806"/>
    <w:rsid w:val="00B825B7"/>
    <w:rsid w:val="00B82ABE"/>
    <w:rsid w:val="00B83321"/>
    <w:rsid w:val="00B87458"/>
    <w:rsid w:val="00B87D07"/>
    <w:rsid w:val="00B92973"/>
    <w:rsid w:val="00B95FC7"/>
    <w:rsid w:val="00BA3871"/>
    <w:rsid w:val="00BA4B75"/>
    <w:rsid w:val="00BA51FA"/>
    <w:rsid w:val="00BA57D4"/>
    <w:rsid w:val="00BA6751"/>
    <w:rsid w:val="00BB32BF"/>
    <w:rsid w:val="00BB45A9"/>
    <w:rsid w:val="00BB5FFD"/>
    <w:rsid w:val="00BC04F2"/>
    <w:rsid w:val="00BC0E1C"/>
    <w:rsid w:val="00BC0F09"/>
    <w:rsid w:val="00BC11E4"/>
    <w:rsid w:val="00BC42B3"/>
    <w:rsid w:val="00BC5827"/>
    <w:rsid w:val="00BC64CC"/>
    <w:rsid w:val="00BC7EBB"/>
    <w:rsid w:val="00BD366E"/>
    <w:rsid w:val="00BD7C2F"/>
    <w:rsid w:val="00BE0C13"/>
    <w:rsid w:val="00BE1863"/>
    <w:rsid w:val="00BE2537"/>
    <w:rsid w:val="00BE2EED"/>
    <w:rsid w:val="00BE4CF7"/>
    <w:rsid w:val="00BE69B3"/>
    <w:rsid w:val="00BE7EDE"/>
    <w:rsid w:val="00BF0292"/>
    <w:rsid w:val="00BF06CB"/>
    <w:rsid w:val="00BF6157"/>
    <w:rsid w:val="00BF718A"/>
    <w:rsid w:val="00C01002"/>
    <w:rsid w:val="00C011EC"/>
    <w:rsid w:val="00C01669"/>
    <w:rsid w:val="00C02AAE"/>
    <w:rsid w:val="00C05755"/>
    <w:rsid w:val="00C07A0A"/>
    <w:rsid w:val="00C13786"/>
    <w:rsid w:val="00C137F0"/>
    <w:rsid w:val="00C13D2E"/>
    <w:rsid w:val="00C15171"/>
    <w:rsid w:val="00C17AE9"/>
    <w:rsid w:val="00C22CA0"/>
    <w:rsid w:val="00C2337F"/>
    <w:rsid w:val="00C243BA"/>
    <w:rsid w:val="00C265D9"/>
    <w:rsid w:val="00C26687"/>
    <w:rsid w:val="00C3342E"/>
    <w:rsid w:val="00C4782A"/>
    <w:rsid w:val="00C47D1E"/>
    <w:rsid w:val="00C53627"/>
    <w:rsid w:val="00C57A19"/>
    <w:rsid w:val="00C61956"/>
    <w:rsid w:val="00C629BE"/>
    <w:rsid w:val="00C6459A"/>
    <w:rsid w:val="00C65175"/>
    <w:rsid w:val="00C6529E"/>
    <w:rsid w:val="00C659DB"/>
    <w:rsid w:val="00C66632"/>
    <w:rsid w:val="00C71E3F"/>
    <w:rsid w:val="00C73F4E"/>
    <w:rsid w:val="00C74163"/>
    <w:rsid w:val="00C77F3F"/>
    <w:rsid w:val="00C77FE9"/>
    <w:rsid w:val="00C800B7"/>
    <w:rsid w:val="00C80BAE"/>
    <w:rsid w:val="00C817C8"/>
    <w:rsid w:val="00C84749"/>
    <w:rsid w:val="00C8488C"/>
    <w:rsid w:val="00C87A9C"/>
    <w:rsid w:val="00C908AD"/>
    <w:rsid w:val="00C91739"/>
    <w:rsid w:val="00C92201"/>
    <w:rsid w:val="00CA1B2C"/>
    <w:rsid w:val="00CA210B"/>
    <w:rsid w:val="00CA299F"/>
    <w:rsid w:val="00CA2D2B"/>
    <w:rsid w:val="00CA30B2"/>
    <w:rsid w:val="00CA6029"/>
    <w:rsid w:val="00CA75B5"/>
    <w:rsid w:val="00CB26F7"/>
    <w:rsid w:val="00CB4B9C"/>
    <w:rsid w:val="00CB5FD1"/>
    <w:rsid w:val="00CB7F82"/>
    <w:rsid w:val="00CC2BDE"/>
    <w:rsid w:val="00CC49E0"/>
    <w:rsid w:val="00CC51DA"/>
    <w:rsid w:val="00CD0DF4"/>
    <w:rsid w:val="00CD1D44"/>
    <w:rsid w:val="00CD25FE"/>
    <w:rsid w:val="00CD2D1F"/>
    <w:rsid w:val="00CD6D4F"/>
    <w:rsid w:val="00CD7955"/>
    <w:rsid w:val="00CE02D5"/>
    <w:rsid w:val="00CE1CE6"/>
    <w:rsid w:val="00CE3A2A"/>
    <w:rsid w:val="00CE44D5"/>
    <w:rsid w:val="00CF1EF8"/>
    <w:rsid w:val="00CF33BC"/>
    <w:rsid w:val="00CF3806"/>
    <w:rsid w:val="00CF44ED"/>
    <w:rsid w:val="00CF4DBD"/>
    <w:rsid w:val="00CF4F9F"/>
    <w:rsid w:val="00CF642C"/>
    <w:rsid w:val="00D02D0F"/>
    <w:rsid w:val="00D1044C"/>
    <w:rsid w:val="00D11D15"/>
    <w:rsid w:val="00D142A1"/>
    <w:rsid w:val="00D143C6"/>
    <w:rsid w:val="00D15861"/>
    <w:rsid w:val="00D16E3D"/>
    <w:rsid w:val="00D1719F"/>
    <w:rsid w:val="00D20568"/>
    <w:rsid w:val="00D25333"/>
    <w:rsid w:val="00D26A33"/>
    <w:rsid w:val="00D30D22"/>
    <w:rsid w:val="00D34D58"/>
    <w:rsid w:val="00D352FA"/>
    <w:rsid w:val="00D35668"/>
    <w:rsid w:val="00D35763"/>
    <w:rsid w:val="00D41C73"/>
    <w:rsid w:val="00D45CAD"/>
    <w:rsid w:val="00D46574"/>
    <w:rsid w:val="00D4740D"/>
    <w:rsid w:val="00D500D1"/>
    <w:rsid w:val="00D53E88"/>
    <w:rsid w:val="00D56D98"/>
    <w:rsid w:val="00D62109"/>
    <w:rsid w:val="00D626D4"/>
    <w:rsid w:val="00D645AC"/>
    <w:rsid w:val="00D7405A"/>
    <w:rsid w:val="00D748D6"/>
    <w:rsid w:val="00D75628"/>
    <w:rsid w:val="00D8041E"/>
    <w:rsid w:val="00D80906"/>
    <w:rsid w:val="00D80976"/>
    <w:rsid w:val="00D82D31"/>
    <w:rsid w:val="00D8518C"/>
    <w:rsid w:val="00D942C0"/>
    <w:rsid w:val="00D9606F"/>
    <w:rsid w:val="00D96940"/>
    <w:rsid w:val="00D96DA2"/>
    <w:rsid w:val="00DA0194"/>
    <w:rsid w:val="00DA2A9D"/>
    <w:rsid w:val="00DA3FB2"/>
    <w:rsid w:val="00DA7107"/>
    <w:rsid w:val="00DA7184"/>
    <w:rsid w:val="00DB2CA9"/>
    <w:rsid w:val="00DB412A"/>
    <w:rsid w:val="00DB5C9F"/>
    <w:rsid w:val="00DB79B7"/>
    <w:rsid w:val="00DB7BE7"/>
    <w:rsid w:val="00DB7D70"/>
    <w:rsid w:val="00DC0323"/>
    <w:rsid w:val="00DC1EFB"/>
    <w:rsid w:val="00DC26F8"/>
    <w:rsid w:val="00DC3A57"/>
    <w:rsid w:val="00DC6ADA"/>
    <w:rsid w:val="00DC7167"/>
    <w:rsid w:val="00DC7324"/>
    <w:rsid w:val="00DD6361"/>
    <w:rsid w:val="00DE3CD9"/>
    <w:rsid w:val="00DE6220"/>
    <w:rsid w:val="00DE6DED"/>
    <w:rsid w:val="00DE7DF6"/>
    <w:rsid w:val="00DF130E"/>
    <w:rsid w:val="00DF2FAD"/>
    <w:rsid w:val="00DF3A40"/>
    <w:rsid w:val="00DF46BE"/>
    <w:rsid w:val="00DF7ED8"/>
    <w:rsid w:val="00E01D69"/>
    <w:rsid w:val="00E106A5"/>
    <w:rsid w:val="00E11754"/>
    <w:rsid w:val="00E11A04"/>
    <w:rsid w:val="00E160F9"/>
    <w:rsid w:val="00E176A2"/>
    <w:rsid w:val="00E207B9"/>
    <w:rsid w:val="00E2284C"/>
    <w:rsid w:val="00E26DB5"/>
    <w:rsid w:val="00E30147"/>
    <w:rsid w:val="00E30712"/>
    <w:rsid w:val="00E33299"/>
    <w:rsid w:val="00E35E2F"/>
    <w:rsid w:val="00E36184"/>
    <w:rsid w:val="00E50BA8"/>
    <w:rsid w:val="00E529A6"/>
    <w:rsid w:val="00E52B2F"/>
    <w:rsid w:val="00E55526"/>
    <w:rsid w:val="00E569B3"/>
    <w:rsid w:val="00E5782E"/>
    <w:rsid w:val="00E62210"/>
    <w:rsid w:val="00E71D20"/>
    <w:rsid w:val="00E7292D"/>
    <w:rsid w:val="00E84ACD"/>
    <w:rsid w:val="00E90CAE"/>
    <w:rsid w:val="00E9369B"/>
    <w:rsid w:val="00E97B41"/>
    <w:rsid w:val="00EA0ED0"/>
    <w:rsid w:val="00EA1ED5"/>
    <w:rsid w:val="00EA3D8C"/>
    <w:rsid w:val="00EA41E8"/>
    <w:rsid w:val="00EA4267"/>
    <w:rsid w:val="00EA6E69"/>
    <w:rsid w:val="00EB0BC5"/>
    <w:rsid w:val="00EB4B48"/>
    <w:rsid w:val="00EB7566"/>
    <w:rsid w:val="00EC4935"/>
    <w:rsid w:val="00EC5D1F"/>
    <w:rsid w:val="00ED4D07"/>
    <w:rsid w:val="00ED5301"/>
    <w:rsid w:val="00EE67AA"/>
    <w:rsid w:val="00EE6E3A"/>
    <w:rsid w:val="00EF33B7"/>
    <w:rsid w:val="00EF35AF"/>
    <w:rsid w:val="00EF4F94"/>
    <w:rsid w:val="00EF6BA4"/>
    <w:rsid w:val="00EF72A2"/>
    <w:rsid w:val="00EF7CA2"/>
    <w:rsid w:val="00F03A38"/>
    <w:rsid w:val="00F03AD2"/>
    <w:rsid w:val="00F04C26"/>
    <w:rsid w:val="00F06B8A"/>
    <w:rsid w:val="00F06CA1"/>
    <w:rsid w:val="00F12B43"/>
    <w:rsid w:val="00F130C7"/>
    <w:rsid w:val="00F13A92"/>
    <w:rsid w:val="00F1403F"/>
    <w:rsid w:val="00F149E4"/>
    <w:rsid w:val="00F1798D"/>
    <w:rsid w:val="00F21397"/>
    <w:rsid w:val="00F21A36"/>
    <w:rsid w:val="00F22554"/>
    <w:rsid w:val="00F26D7E"/>
    <w:rsid w:val="00F26F13"/>
    <w:rsid w:val="00F30203"/>
    <w:rsid w:val="00F30D72"/>
    <w:rsid w:val="00F34259"/>
    <w:rsid w:val="00F350DA"/>
    <w:rsid w:val="00F40B68"/>
    <w:rsid w:val="00F40D37"/>
    <w:rsid w:val="00F41B30"/>
    <w:rsid w:val="00F42FC0"/>
    <w:rsid w:val="00F45DA7"/>
    <w:rsid w:val="00F47148"/>
    <w:rsid w:val="00F512E0"/>
    <w:rsid w:val="00F532AA"/>
    <w:rsid w:val="00F56455"/>
    <w:rsid w:val="00F62090"/>
    <w:rsid w:val="00F71D77"/>
    <w:rsid w:val="00F7796E"/>
    <w:rsid w:val="00F815D8"/>
    <w:rsid w:val="00F81C62"/>
    <w:rsid w:val="00F8401F"/>
    <w:rsid w:val="00F846E3"/>
    <w:rsid w:val="00F847BD"/>
    <w:rsid w:val="00F84A7C"/>
    <w:rsid w:val="00F9007B"/>
    <w:rsid w:val="00F91716"/>
    <w:rsid w:val="00F93AAC"/>
    <w:rsid w:val="00F96ED7"/>
    <w:rsid w:val="00FA4E4E"/>
    <w:rsid w:val="00FA5C48"/>
    <w:rsid w:val="00FA6566"/>
    <w:rsid w:val="00FA6815"/>
    <w:rsid w:val="00FA681F"/>
    <w:rsid w:val="00FA73C9"/>
    <w:rsid w:val="00FA7933"/>
    <w:rsid w:val="00FB07EF"/>
    <w:rsid w:val="00FB086C"/>
    <w:rsid w:val="00FB1845"/>
    <w:rsid w:val="00FB1B7C"/>
    <w:rsid w:val="00FB736A"/>
    <w:rsid w:val="00FB7662"/>
    <w:rsid w:val="00FC01D4"/>
    <w:rsid w:val="00FC0D20"/>
    <w:rsid w:val="00FC1D04"/>
    <w:rsid w:val="00FC1E94"/>
    <w:rsid w:val="00FC3320"/>
    <w:rsid w:val="00FC495D"/>
    <w:rsid w:val="00FC79D1"/>
    <w:rsid w:val="00FD0D89"/>
    <w:rsid w:val="00FD6A05"/>
    <w:rsid w:val="00FE0ADB"/>
    <w:rsid w:val="00FE50D5"/>
    <w:rsid w:val="00FF019B"/>
    <w:rsid w:val="00FF073A"/>
    <w:rsid w:val="00FF0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008941"/>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49"/>
  </w:style>
  <w:style w:type="paragraph" w:styleId="Heading1">
    <w:name w:val="heading 1"/>
    <w:basedOn w:val="Normal"/>
    <w:link w:val="Heading1Char"/>
    <w:uiPriority w:val="9"/>
    <w:qFormat/>
    <w:rsid w:val="001B3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FB9"/>
    <w:rPr>
      <w:color w:val="0000FF"/>
      <w:u w:val="single"/>
    </w:rPr>
  </w:style>
  <w:style w:type="paragraph" w:styleId="NoSpacing">
    <w:name w:val="No Spacing"/>
    <w:uiPriority w:val="1"/>
    <w:qFormat/>
    <w:rsid w:val="00581E33"/>
    <w:pPr>
      <w:widowControl w:val="0"/>
      <w:spacing w:after="0" w:line="240" w:lineRule="auto"/>
      <w:ind w:firstLine="720"/>
      <w:jc w:val="both"/>
    </w:pPr>
    <w:rPr>
      <w:rFonts w:ascii="Times New Roman" w:eastAsia="Times New Roman" w:hAnsi="Times New Roman" w:cs="Times New Roman"/>
      <w:sz w:val="26"/>
      <w:szCs w:val="20"/>
    </w:rPr>
  </w:style>
  <w:style w:type="paragraph" w:customStyle="1" w:styleId="tv213">
    <w:name w:val="tv213"/>
    <w:basedOn w:val="Normal"/>
    <w:rsid w:val="00B2011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830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701"/>
    <w:rPr>
      <w:sz w:val="16"/>
      <w:szCs w:val="16"/>
    </w:rPr>
  </w:style>
  <w:style w:type="paragraph" w:styleId="CommentText">
    <w:name w:val="annotation text"/>
    <w:basedOn w:val="Normal"/>
    <w:link w:val="CommentTextChar"/>
    <w:uiPriority w:val="99"/>
    <w:unhideWhenUsed/>
    <w:rsid w:val="00AF3701"/>
    <w:pPr>
      <w:spacing w:line="240" w:lineRule="auto"/>
    </w:pPr>
    <w:rPr>
      <w:sz w:val="20"/>
      <w:szCs w:val="20"/>
    </w:rPr>
  </w:style>
  <w:style w:type="character" w:customStyle="1" w:styleId="CommentTextChar">
    <w:name w:val="Comment Text Char"/>
    <w:basedOn w:val="DefaultParagraphFont"/>
    <w:link w:val="CommentText"/>
    <w:uiPriority w:val="99"/>
    <w:rsid w:val="00AF3701"/>
    <w:rPr>
      <w:sz w:val="20"/>
      <w:szCs w:val="20"/>
    </w:rPr>
  </w:style>
  <w:style w:type="paragraph" w:styleId="BalloonText">
    <w:name w:val="Balloon Text"/>
    <w:basedOn w:val="Normal"/>
    <w:link w:val="BalloonTextChar"/>
    <w:uiPriority w:val="99"/>
    <w:semiHidden/>
    <w:unhideWhenUsed/>
    <w:rsid w:val="00AF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701"/>
    <w:rPr>
      <w:rFonts w:ascii="Segoe UI" w:hAnsi="Segoe UI" w:cs="Segoe UI"/>
      <w:sz w:val="18"/>
      <w:szCs w:val="18"/>
    </w:rPr>
  </w:style>
  <w:style w:type="paragraph" w:styleId="FootnoteText">
    <w:name w:val="footnote text"/>
    <w:basedOn w:val="Normal"/>
    <w:link w:val="FootnoteTextChar"/>
    <w:uiPriority w:val="99"/>
    <w:semiHidden/>
    <w:unhideWhenUsed/>
    <w:rsid w:val="00EC4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935"/>
    <w:rPr>
      <w:sz w:val="20"/>
      <w:szCs w:val="20"/>
    </w:rPr>
  </w:style>
  <w:style w:type="character" w:styleId="FootnoteReference">
    <w:name w:val="footnote reference"/>
    <w:basedOn w:val="DefaultParagraphFont"/>
    <w:uiPriority w:val="99"/>
    <w:semiHidden/>
    <w:unhideWhenUsed/>
    <w:rsid w:val="00EC4935"/>
    <w:rPr>
      <w:vertAlign w:val="superscript"/>
    </w:rPr>
  </w:style>
  <w:style w:type="paragraph" w:styleId="Header">
    <w:name w:val="header"/>
    <w:basedOn w:val="Normal"/>
    <w:link w:val="HeaderChar"/>
    <w:uiPriority w:val="99"/>
    <w:unhideWhenUsed/>
    <w:rsid w:val="002B41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41E0"/>
  </w:style>
  <w:style w:type="paragraph" w:styleId="Footer">
    <w:name w:val="footer"/>
    <w:basedOn w:val="Normal"/>
    <w:link w:val="FooterChar"/>
    <w:uiPriority w:val="99"/>
    <w:unhideWhenUsed/>
    <w:rsid w:val="002B41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41E0"/>
  </w:style>
  <w:style w:type="paragraph" w:styleId="CommentSubject">
    <w:name w:val="annotation subject"/>
    <w:basedOn w:val="CommentText"/>
    <w:next w:val="CommentText"/>
    <w:link w:val="CommentSubjectChar"/>
    <w:uiPriority w:val="99"/>
    <w:semiHidden/>
    <w:unhideWhenUsed/>
    <w:rsid w:val="00061965"/>
    <w:rPr>
      <w:b/>
      <w:bCs/>
    </w:rPr>
  </w:style>
  <w:style w:type="character" w:customStyle="1" w:styleId="CommentSubjectChar">
    <w:name w:val="Comment Subject Char"/>
    <w:basedOn w:val="CommentTextChar"/>
    <w:link w:val="CommentSubject"/>
    <w:uiPriority w:val="99"/>
    <w:semiHidden/>
    <w:rsid w:val="00061965"/>
    <w:rPr>
      <w:b/>
      <w:bCs/>
      <w:sz w:val="20"/>
      <w:szCs w:val="20"/>
    </w:rPr>
  </w:style>
  <w:style w:type="paragraph" w:customStyle="1" w:styleId="1stlevelheading">
    <w:name w:val="1st level (heading)"/>
    <w:next w:val="Normal"/>
    <w:uiPriority w:val="1"/>
    <w:qFormat/>
    <w:rsid w:val="00DC6ADA"/>
    <w:pPr>
      <w:keepNext/>
      <w:numPr>
        <w:numId w:val="3"/>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Normal"/>
    <w:uiPriority w:val="1"/>
    <w:qFormat/>
    <w:rsid w:val="00DC6ADA"/>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DC6ADA"/>
    <w:pPr>
      <w:numPr>
        <w:ilvl w:val="2"/>
      </w:numPr>
      <w:outlineLvl w:val="2"/>
    </w:pPr>
    <w:rPr>
      <w:i/>
    </w:rPr>
  </w:style>
  <w:style w:type="paragraph" w:customStyle="1" w:styleId="4thlevelheading">
    <w:name w:val="4th level (heading)"/>
    <w:basedOn w:val="3rdlevelheading"/>
    <w:next w:val="Normal"/>
    <w:uiPriority w:val="1"/>
    <w:qFormat/>
    <w:rsid w:val="00DC6ADA"/>
    <w:pPr>
      <w:numPr>
        <w:ilvl w:val="3"/>
      </w:numPr>
      <w:spacing w:after="120"/>
      <w:outlineLvl w:val="3"/>
    </w:pPr>
    <w:rPr>
      <w:b w:val="0"/>
    </w:rPr>
  </w:style>
  <w:style w:type="paragraph" w:customStyle="1" w:styleId="5thlevelheading">
    <w:name w:val="5th level (heading)"/>
    <w:basedOn w:val="4thlevelheading"/>
    <w:next w:val="Normal"/>
    <w:uiPriority w:val="1"/>
    <w:qFormat/>
    <w:rsid w:val="00DC6ADA"/>
    <w:pPr>
      <w:numPr>
        <w:ilvl w:val="4"/>
      </w:numPr>
      <w:outlineLvl w:val="4"/>
    </w:pPr>
    <w:rPr>
      <w:i w:val="0"/>
      <w:u w:val="single"/>
    </w:rPr>
  </w:style>
  <w:style w:type="paragraph" w:customStyle="1" w:styleId="3rdlevelsubprovision">
    <w:name w:val="3rd level (subprovision)"/>
    <w:basedOn w:val="3rdlevelheading"/>
    <w:link w:val="3rdlevelsubprovisionChar"/>
    <w:uiPriority w:val="2"/>
    <w:qFormat/>
    <w:rsid w:val="00DC6ADA"/>
    <w:pPr>
      <w:spacing w:before="120" w:after="120"/>
    </w:pPr>
    <w:rPr>
      <w:b w:val="0"/>
      <w:i w:val="0"/>
    </w:rPr>
  </w:style>
  <w:style w:type="character" w:customStyle="1" w:styleId="3rdlevelsubprovisionChar">
    <w:name w:val="3rd level (subprovision) Char"/>
    <w:basedOn w:val="DefaultParagraphFont"/>
    <w:link w:val="3rdlevelsubprovision"/>
    <w:uiPriority w:val="2"/>
    <w:rsid w:val="00DC6ADA"/>
    <w:rPr>
      <w:rFonts w:ascii="Times New Roman" w:eastAsia="Times New Roman" w:hAnsi="Times New Roman" w:cs="Times New Roman"/>
      <w:sz w:val="24"/>
      <w:szCs w:val="24"/>
      <w:lang w:val="en-GB"/>
    </w:rPr>
  </w:style>
  <w:style w:type="numbering" w:customStyle="1" w:styleId="SLONumberings">
    <w:name w:val="SLO_Numberings"/>
    <w:uiPriority w:val="99"/>
    <w:rsid w:val="00DC6ADA"/>
    <w:pPr>
      <w:numPr>
        <w:numId w:val="3"/>
      </w:numPr>
    </w:pPr>
  </w:style>
  <w:style w:type="paragraph" w:styleId="ListParagraph">
    <w:name w:val="List Paragraph"/>
    <w:basedOn w:val="Normal"/>
    <w:uiPriority w:val="34"/>
    <w:qFormat/>
    <w:rsid w:val="00416D6B"/>
    <w:pPr>
      <w:ind w:left="720"/>
      <w:contextualSpacing/>
    </w:pPr>
  </w:style>
  <w:style w:type="character" w:customStyle="1" w:styleId="Heading1Char">
    <w:name w:val="Heading 1 Char"/>
    <w:basedOn w:val="DefaultParagraphFont"/>
    <w:link w:val="Heading1"/>
    <w:uiPriority w:val="9"/>
    <w:rsid w:val="001B3C1D"/>
    <w:rPr>
      <w:rFonts w:ascii="Times New Roman" w:eastAsia="Times New Roman" w:hAnsi="Times New Roman" w:cs="Times New Roman"/>
      <w:b/>
      <w:bCs/>
      <w:kern w:val="36"/>
      <w:sz w:val="48"/>
      <w:szCs w:val="48"/>
      <w:lang w:eastAsia="lv-LV"/>
    </w:rPr>
  </w:style>
  <w:style w:type="paragraph" w:customStyle="1" w:styleId="norm">
    <w:name w:val="norm"/>
    <w:basedOn w:val="Normal"/>
    <w:rsid w:val="000632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54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8471">
      <w:bodyDiv w:val="1"/>
      <w:marLeft w:val="0"/>
      <w:marRight w:val="0"/>
      <w:marTop w:val="0"/>
      <w:marBottom w:val="0"/>
      <w:divBdr>
        <w:top w:val="none" w:sz="0" w:space="0" w:color="auto"/>
        <w:left w:val="none" w:sz="0" w:space="0" w:color="auto"/>
        <w:bottom w:val="none" w:sz="0" w:space="0" w:color="auto"/>
        <w:right w:val="none" w:sz="0" w:space="0" w:color="auto"/>
      </w:divBdr>
    </w:div>
    <w:div w:id="428090308">
      <w:bodyDiv w:val="1"/>
      <w:marLeft w:val="0"/>
      <w:marRight w:val="0"/>
      <w:marTop w:val="0"/>
      <w:marBottom w:val="0"/>
      <w:divBdr>
        <w:top w:val="none" w:sz="0" w:space="0" w:color="auto"/>
        <w:left w:val="none" w:sz="0" w:space="0" w:color="auto"/>
        <w:bottom w:val="none" w:sz="0" w:space="0" w:color="auto"/>
        <w:right w:val="none" w:sz="0" w:space="0" w:color="auto"/>
      </w:divBdr>
    </w:div>
    <w:div w:id="754285192">
      <w:bodyDiv w:val="1"/>
      <w:marLeft w:val="0"/>
      <w:marRight w:val="0"/>
      <w:marTop w:val="0"/>
      <w:marBottom w:val="0"/>
      <w:divBdr>
        <w:top w:val="none" w:sz="0" w:space="0" w:color="auto"/>
        <w:left w:val="none" w:sz="0" w:space="0" w:color="auto"/>
        <w:bottom w:val="none" w:sz="0" w:space="0" w:color="auto"/>
        <w:right w:val="none" w:sz="0" w:space="0" w:color="auto"/>
      </w:divBdr>
    </w:div>
    <w:div w:id="1314916679">
      <w:bodyDiv w:val="1"/>
      <w:marLeft w:val="0"/>
      <w:marRight w:val="0"/>
      <w:marTop w:val="0"/>
      <w:marBottom w:val="0"/>
      <w:divBdr>
        <w:top w:val="none" w:sz="0" w:space="0" w:color="auto"/>
        <w:left w:val="none" w:sz="0" w:space="0" w:color="auto"/>
        <w:bottom w:val="none" w:sz="0" w:space="0" w:color="auto"/>
        <w:right w:val="none" w:sz="0" w:space="0" w:color="auto"/>
      </w:divBdr>
      <w:divsChild>
        <w:div w:id="1622490901">
          <w:marLeft w:val="0"/>
          <w:marRight w:val="0"/>
          <w:marTop w:val="0"/>
          <w:marBottom w:val="0"/>
          <w:divBdr>
            <w:top w:val="none" w:sz="0" w:space="0" w:color="auto"/>
            <w:left w:val="none" w:sz="0" w:space="0" w:color="auto"/>
            <w:bottom w:val="none" w:sz="0" w:space="0" w:color="auto"/>
            <w:right w:val="none" w:sz="0" w:space="0" w:color="auto"/>
          </w:divBdr>
        </w:div>
        <w:div w:id="1591307490">
          <w:marLeft w:val="0"/>
          <w:marRight w:val="0"/>
          <w:marTop w:val="0"/>
          <w:marBottom w:val="0"/>
          <w:divBdr>
            <w:top w:val="none" w:sz="0" w:space="0" w:color="auto"/>
            <w:left w:val="none" w:sz="0" w:space="0" w:color="auto"/>
            <w:bottom w:val="none" w:sz="0" w:space="0" w:color="auto"/>
            <w:right w:val="none" w:sz="0" w:space="0" w:color="auto"/>
          </w:divBdr>
          <w:divsChild>
            <w:div w:id="3870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7838">
      <w:bodyDiv w:val="1"/>
      <w:marLeft w:val="0"/>
      <w:marRight w:val="0"/>
      <w:marTop w:val="0"/>
      <w:marBottom w:val="0"/>
      <w:divBdr>
        <w:top w:val="none" w:sz="0" w:space="0" w:color="auto"/>
        <w:left w:val="none" w:sz="0" w:space="0" w:color="auto"/>
        <w:bottom w:val="none" w:sz="0" w:space="0" w:color="auto"/>
        <w:right w:val="none" w:sz="0" w:space="0" w:color="auto"/>
      </w:divBdr>
    </w:div>
    <w:div w:id="1498577632">
      <w:bodyDiv w:val="1"/>
      <w:marLeft w:val="0"/>
      <w:marRight w:val="0"/>
      <w:marTop w:val="0"/>
      <w:marBottom w:val="0"/>
      <w:divBdr>
        <w:top w:val="none" w:sz="0" w:space="0" w:color="auto"/>
        <w:left w:val="none" w:sz="0" w:space="0" w:color="auto"/>
        <w:bottom w:val="none" w:sz="0" w:space="0" w:color="auto"/>
        <w:right w:val="none" w:sz="0" w:space="0" w:color="auto"/>
      </w:divBdr>
    </w:div>
    <w:div w:id="1634288868">
      <w:bodyDiv w:val="1"/>
      <w:marLeft w:val="0"/>
      <w:marRight w:val="0"/>
      <w:marTop w:val="0"/>
      <w:marBottom w:val="0"/>
      <w:divBdr>
        <w:top w:val="none" w:sz="0" w:space="0" w:color="auto"/>
        <w:left w:val="none" w:sz="0" w:space="0" w:color="auto"/>
        <w:bottom w:val="none" w:sz="0" w:space="0" w:color="auto"/>
        <w:right w:val="none" w:sz="0" w:space="0" w:color="auto"/>
      </w:divBdr>
    </w:div>
    <w:div w:id="1828285727">
      <w:bodyDiv w:val="1"/>
      <w:marLeft w:val="0"/>
      <w:marRight w:val="0"/>
      <w:marTop w:val="0"/>
      <w:marBottom w:val="0"/>
      <w:divBdr>
        <w:top w:val="none" w:sz="0" w:space="0" w:color="auto"/>
        <w:left w:val="none" w:sz="0" w:space="0" w:color="auto"/>
        <w:bottom w:val="none" w:sz="0" w:space="0" w:color="auto"/>
        <w:right w:val="none" w:sz="0" w:space="0" w:color="auto"/>
      </w:divBdr>
    </w:div>
    <w:div w:id="18966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2/27/oj/?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2006/32/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4/8/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dir/2010/30/oj/?locale=LV" TargetMode="External"/><Relationship Id="rId4" Type="http://schemas.openxmlformats.org/officeDocument/2006/relationships/settings" Target="settings.xml"/><Relationship Id="rId9" Type="http://schemas.openxmlformats.org/officeDocument/2006/relationships/hyperlink" Target="http://eur-lex.europa.eu/eli/dir/2009/125/oj/?loca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A4E6-321F-4451-B30D-4BE76D24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5254</Words>
  <Characters>2996</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Energoefektivitātes likumā”</vt:lpstr>
      <vt:lpstr>Likumprojekts “Grozījumi Energoefektivitātes likumā”</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Energoefektivitātes likumā”</dc:title>
  <dc:creator>Inguna Ozoliņa</dc:creator>
  <cp:keywords>Likumprojekts</cp:keywords>
  <dc:description>Ozoliņa 67013175, inguna.ozolina@em.gov.lv</dc:description>
  <cp:lastModifiedBy>Kristīne Strode</cp:lastModifiedBy>
  <cp:revision>7</cp:revision>
  <cp:lastPrinted>2019-11-28T07:45:00Z</cp:lastPrinted>
  <dcterms:created xsi:type="dcterms:W3CDTF">2020-08-21T07:51:00Z</dcterms:created>
  <dcterms:modified xsi:type="dcterms:W3CDTF">2020-10-23T05:34:00Z</dcterms:modified>
</cp:coreProperties>
</file>