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703164" w14:textId="51D17139" w:rsidR="00736BEE" w:rsidRPr="00646647" w:rsidRDefault="00736BEE" w:rsidP="00BA1F61">
      <w:pPr>
        <w:tabs>
          <w:tab w:val="left" w:pos="6663"/>
        </w:tabs>
        <w:spacing w:after="0" w:line="240" w:lineRule="auto"/>
        <w:contextualSpacing/>
        <w:rPr>
          <w:rFonts w:ascii="Times New Roman" w:eastAsia="Times New Roman" w:hAnsi="Times New Roman" w:cs="Times New Roman"/>
          <w:sz w:val="28"/>
          <w:szCs w:val="28"/>
          <w:lang w:eastAsia="lv-LV"/>
        </w:rPr>
      </w:pPr>
    </w:p>
    <w:p w14:paraId="6AF180AE" w14:textId="4DE27F68" w:rsidR="00BA1F61" w:rsidRPr="00646647" w:rsidRDefault="00BA1F61" w:rsidP="00BA1F61">
      <w:pPr>
        <w:tabs>
          <w:tab w:val="left" w:pos="6663"/>
        </w:tabs>
        <w:spacing w:after="0" w:line="240" w:lineRule="auto"/>
        <w:contextualSpacing/>
        <w:rPr>
          <w:rFonts w:ascii="Times New Roman" w:eastAsia="Times New Roman" w:hAnsi="Times New Roman" w:cs="Times New Roman"/>
          <w:sz w:val="28"/>
          <w:szCs w:val="28"/>
          <w:lang w:eastAsia="lv-LV"/>
        </w:rPr>
      </w:pPr>
    </w:p>
    <w:p w14:paraId="053E9DB7" w14:textId="77777777" w:rsidR="00BA1F61" w:rsidRPr="00646647" w:rsidRDefault="00BA1F61" w:rsidP="00BA1F61">
      <w:pPr>
        <w:tabs>
          <w:tab w:val="left" w:pos="6663"/>
        </w:tabs>
        <w:spacing w:after="0" w:line="240" w:lineRule="auto"/>
        <w:contextualSpacing/>
        <w:rPr>
          <w:rFonts w:ascii="Times New Roman" w:eastAsia="Times New Roman" w:hAnsi="Times New Roman" w:cs="Times New Roman"/>
          <w:sz w:val="28"/>
          <w:szCs w:val="28"/>
          <w:lang w:eastAsia="lv-LV"/>
        </w:rPr>
      </w:pPr>
    </w:p>
    <w:p w14:paraId="1FE83FF4" w14:textId="3BD8B8F0" w:rsidR="00BA1F61" w:rsidRPr="00646647" w:rsidRDefault="00BA1F61" w:rsidP="00BA1F61">
      <w:pPr>
        <w:tabs>
          <w:tab w:val="left" w:pos="6663"/>
        </w:tabs>
        <w:spacing w:after="0" w:line="240" w:lineRule="auto"/>
        <w:rPr>
          <w:rFonts w:ascii="Times New Roman" w:eastAsia="Times New Roman" w:hAnsi="Times New Roman" w:cs="Times New Roman"/>
          <w:b/>
          <w:sz w:val="28"/>
          <w:szCs w:val="28"/>
        </w:rPr>
      </w:pPr>
      <w:r w:rsidRPr="00646647">
        <w:rPr>
          <w:rFonts w:ascii="Times New Roman" w:eastAsia="Times New Roman" w:hAnsi="Times New Roman" w:cs="Times New Roman"/>
          <w:sz w:val="28"/>
          <w:szCs w:val="28"/>
        </w:rPr>
        <w:t xml:space="preserve">2020. gada </w:t>
      </w:r>
      <w:r w:rsidR="00E21C53">
        <w:rPr>
          <w:rFonts w:ascii="Times New Roman" w:eastAsia="Times New Roman" w:hAnsi="Times New Roman" w:cs="Times New Roman"/>
          <w:sz w:val="28"/>
          <w:szCs w:val="28"/>
        </w:rPr>
        <w:t>20. oktobrī</w:t>
      </w:r>
      <w:r w:rsidRPr="00646647">
        <w:rPr>
          <w:rFonts w:ascii="Times New Roman" w:eastAsia="Times New Roman" w:hAnsi="Times New Roman" w:cs="Times New Roman"/>
          <w:sz w:val="28"/>
          <w:szCs w:val="28"/>
        </w:rPr>
        <w:tab/>
        <w:t>Noteikumi Nr.</w:t>
      </w:r>
      <w:r w:rsidR="00E21C53">
        <w:rPr>
          <w:rFonts w:ascii="Times New Roman" w:eastAsia="Times New Roman" w:hAnsi="Times New Roman" w:cs="Times New Roman"/>
          <w:sz w:val="28"/>
          <w:szCs w:val="28"/>
        </w:rPr>
        <w:t> 641</w:t>
      </w:r>
    </w:p>
    <w:p w14:paraId="2BEA2D1D" w14:textId="48D2BFE5" w:rsidR="00BA1F61" w:rsidRPr="00646647" w:rsidRDefault="00BA1F61" w:rsidP="00BA1F61">
      <w:pPr>
        <w:tabs>
          <w:tab w:val="left" w:pos="6663"/>
        </w:tabs>
        <w:spacing w:after="0" w:line="240" w:lineRule="auto"/>
        <w:rPr>
          <w:rFonts w:ascii="Times New Roman" w:eastAsia="Times New Roman" w:hAnsi="Times New Roman" w:cs="Times New Roman"/>
          <w:sz w:val="28"/>
          <w:szCs w:val="28"/>
        </w:rPr>
      </w:pPr>
      <w:r w:rsidRPr="00646647">
        <w:rPr>
          <w:rFonts w:ascii="Times New Roman" w:eastAsia="Times New Roman" w:hAnsi="Times New Roman" w:cs="Times New Roman"/>
          <w:sz w:val="28"/>
          <w:szCs w:val="28"/>
        </w:rPr>
        <w:t>Rīgā</w:t>
      </w:r>
      <w:r w:rsidRPr="00646647">
        <w:rPr>
          <w:rFonts w:ascii="Times New Roman" w:eastAsia="Times New Roman" w:hAnsi="Times New Roman" w:cs="Times New Roman"/>
          <w:sz w:val="28"/>
          <w:szCs w:val="28"/>
        </w:rPr>
        <w:tab/>
        <w:t>(prot. Nr.</w:t>
      </w:r>
      <w:r w:rsidR="00E21C53">
        <w:rPr>
          <w:rFonts w:ascii="Times New Roman" w:eastAsia="Times New Roman" w:hAnsi="Times New Roman" w:cs="Times New Roman"/>
          <w:sz w:val="28"/>
          <w:szCs w:val="28"/>
        </w:rPr>
        <w:t> 62 12</w:t>
      </w:r>
      <w:bookmarkStart w:id="0" w:name="_GoBack"/>
      <w:bookmarkEnd w:id="0"/>
      <w:r w:rsidRPr="00646647">
        <w:rPr>
          <w:rFonts w:ascii="Times New Roman" w:eastAsia="Times New Roman" w:hAnsi="Times New Roman" w:cs="Times New Roman"/>
          <w:sz w:val="28"/>
          <w:szCs w:val="28"/>
        </w:rPr>
        <w:t>. §)</w:t>
      </w:r>
    </w:p>
    <w:p w14:paraId="13602A48" w14:textId="77777777" w:rsidR="001051A7" w:rsidRPr="00646647" w:rsidRDefault="001051A7" w:rsidP="00BA1F61">
      <w:pPr>
        <w:spacing w:after="0" w:line="240" w:lineRule="auto"/>
        <w:ind w:right="-1"/>
        <w:contextualSpacing/>
        <w:jc w:val="right"/>
        <w:rPr>
          <w:rFonts w:ascii="Times New Roman" w:eastAsia="Times New Roman" w:hAnsi="Times New Roman" w:cs="Times New Roman"/>
          <w:sz w:val="28"/>
          <w:szCs w:val="28"/>
          <w:lang w:eastAsia="lv-LV"/>
        </w:rPr>
      </w:pPr>
    </w:p>
    <w:p w14:paraId="51169D9C" w14:textId="50064683" w:rsidR="004F766E" w:rsidRPr="00646647" w:rsidRDefault="004F766E" w:rsidP="00BA1F61">
      <w:pPr>
        <w:spacing w:after="0" w:line="240" w:lineRule="auto"/>
        <w:ind w:right="-1"/>
        <w:contextualSpacing/>
        <w:jc w:val="center"/>
        <w:rPr>
          <w:rFonts w:ascii="Times New Roman" w:eastAsia="Times New Roman" w:hAnsi="Times New Roman" w:cs="Times New Roman"/>
          <w:b/>
          <w:sz w:val="28"/>
          <w:szCs w:val="28"/>
          <w:lang w:eastAsia="lv-LV"/>
        </w:rPr>
      </w:pPr>
      <w:bookmarkStart w:id="1" w:name="OLE_LINK2"/>
      <w:bookmarkStart w:id="2" w:name="OLE_LINK1"/>
      <w:bookmarkStart w:id="3" w:name="OLE_LINK7"/>
      <w:bookmarkStart w:id="4" w:name="OLE_LINK10"/>
      <w:bookmarkStart w:id="5" w:name="_Hlk523303797"/>
      <w:r w:rsidRPr="00646647">
        <w:rPr>
          <w:rFonts w:ascii="Times New Roman" w:eastAsia="Times New Roman" w:hAnsi="Times New Roman" w:cs="Times New Roman"/>
          <w:b/>
          <w:sz w:val="28"/>
          <w:szCs w:val="28"/>
          <w:lang w:eastAsia="lv-LV"/>
        </w:rPr>
        <w:t>Grozījum</w:t>
      </w:r>
      <w:r w:rsidR="00D72ADC" w:rsidRPr="00646647">
        <w:rPr>
          <w:rFonts w:ascii="Times New Roman" w:eastAsia="Times New Roman" w:hAnsi="Times New Roman" w:cs="Times New Roman"/>
          <w:b/>
          <w:sz w:val="28"/>
          <w:szCs w:val="28"/>
          <w:lang w:eastAsia="lv-LV"/>
        </w:rPr>
        <w:t>i</w:t>
      </w:r>
      <w:r w:rsidRPr="00646647">
        <w:rPr>
          <w:rFonts w:ascii="Times New Roman" w:eastAsia="Times New Roman" w:hAnsi="Times New Roman" w:cs="Times New Roman"/>
          <w:b/>
          <w:sz w:val="28"/>
          <w:szCs w:val="28"/>
          <w:lang w:eastAsia="lv-LV"/>
        </w:rPr>
        <w:t xml:space="preserve"> Ministru kabineta </w:t>
      </w:r>
      <w:bookmarkEnd w:id="1"/>
      <w:bookmarkEnd w:id="2"/>
      <w:bookmarkEnd w:id="3"/>
      <w:bookmarkEnd w:id="4"/>
      <w:r w:rsidR="00BB6848" w:rsidRPr="00646647">
        <w:rPr>
          <w:rFonts w:ascii="Times New Roman" w:eastAsia="Times New Roman" w:hAnsi="Times New Roman" w:cs="Times New Roman"/>
          <w:b/>
          <w:sz w:val="28"/>
          <w:szCs w:val="28"/>
          <w:lang w:eastAsia="lv-LV"/>
        </w:rPr>
        <w:t>20</w:t>
      </w:r>
      <w:r w:rsidR="00D72ADC" w:rsidRPr="00646647">
        <w:rPr>
          <w:rFonts w:ascii="Times New Roman" w:eastAsia="Times New Roman" w:hAnsi="Times New Roman" w:cs="Times New Roman"/>
          <w:b/>
          <w:sz w:val="28"/>
          <w:szCs w:val="28"/>
          <w:lang w:eastAsia="lv-LV"/>
        </w:rPr>
        <w:t>1</w:t>
      </w:r>
      <w:r w:rsidR="0020150F" w:rsidRPr="00646647">
        <w:rPr>
          <w:rFonts w:ascii="Times New Roman" w:eastAsia="Times New Roman" w:hAnsi="Times New Roman" w:cs="Times New Roman"/>
          <w:b/>
          <w:sz w:val="28"/>
          <w:szCs w:val="28"/>
          <w:lang w:eastAsia="lv-LV"/>
        </w:rPr>
        <w:t>6</w:t>
      </w:r>
      <w:r w:rsidR="00BB6848" w:rsidRPr="00646647">
        <w:rPr>
          <w:rFonts w:ascii="Times New Roman" w:eastAsia="Times New Roman" w:hAnsi="Times New Roman" w:cs="Times New Roman"/>
          <w:b/>
          <w:sz w:val="28"/>
          <w:szCs w:val="28"/>
          <w:lang w:eastAsia="lv-LV"/>
        </w:rPr>
        <w:t>.</w:t>
      </w:r>
      <w:r w:rsidR="00953101" w:rsidRPr="00646647">
        <w:rPr>
          <w:rFonts w:ascii="Times New Roman" w:eastAsia="Times New Roman" w:hAnsi="Times New Roman" w:cs="Times New Roman"/>
          <w:b/>
          <w:sz w:val="28"/>
          <w:szCs w:val="28"/>
          <w:lang w:eastAsia="lv-LV"/>
        </w:rPr>
        <w:t xml:space="preserve"> </w:t>
      </w:r>
      <w:r w:rsidR="00BB6848" w:rsidRPr="00646647">
        <w:rPr>
          <w:rFonts w:ascii="Times New Roman" w:eastAsia="Times New Roman" w:hAnsi="Times New Roman" w:cs="Times New Roman"/>
          <w:b/>
          <w:sz w:val="28"/>
          <w:szCs w:val="28"/>
          <w:lang w:eastAsia="lv-LV"/>
        </w:rPr>
        <w:t xml:space="preserve">gada </w:t>
      </w:r>
      <w:r w:rsidR="0020150F" w:rsidRPr="00646647">
        <w:rPr>
          <w:rFonts w:ascii="Times New Roman" w:eastAsia="Times New Roman" w:hAnsi="Times New Roman" w:cs="Times New Roman"/>
          <w:b/>
          <w:sz w:val="28"/>
          <w:szCs w:val="28"/>
          <w:lang w:eastAsia="lv-LV"/>
        </w:rPr>
        <w:t>6.</w:t>
      </w:r>
      <w:r w:rsidR="00953101" w:rsidRPr="00646647">
        <w:rPr>
          <w:rFonts w:ascii="Times New Roman" w:eastAsia="Times New Roman" w:hAnsi="Times New Roman" w:cs="Times New Roman"/>
          <w:b/>
          <w:sz w:val="28"/>
          <w:szCs w:val="28"/>
          <w:lang w:eastAsia="lv-LV"/>
        </w:rPr>
        <w:t xml:space="preserve"> </w:t>
      </w:r>
      <w:r w:rsidR="0020150F" w:rsidRPr="00646647">
        <w:rPr>
          <w:rFonts w:ascii="Times New Roman" w:eastAsia="Times New Roman" w:hAnsi="Times New Roman" w:cs="Times New Roman"/>
          <w:b/>
          <w:sz w:val="28"/>
          <w:szCs w:val="28"/>
          <w:lang w:eastAsia="lv-LV"/>
        </w:rPr>
        <w:t>septembra</w:t>
      </w:r>
      <w:r w:rsidR="00BB6848" w:rsidRPr="00646647">
        <w:rPr>
          <w:rFonts w:ascii="Times New Roman" w:eastAsia="Times New Roman" w:hAnsi="Times New Roman" w:cs="Times New Roman"/>
          <w:b/>
          <w:sz w:val="28"/>
          <w:szCs w:val="28"/>
          <w:lang w:eastAsia="lv-LV"/>
        </w:rPr>
        <w:t xml:space="preserve"> noteikumos Nr. </w:t>
      </w:r>
      <w:r w:rsidR="0020150F" w:rsidRPr="00646647">
        <w:rPr>
          <w:rFonts w:ascii="Times New Roman" w:eastAsia="Times New Roman" w:hAnsi="Times New Roman" w:cs="Times New Roman"/>
          <w:b/>
          <w:sz w:val="28"/>
          <w:szCs w:val="28"/>
          <w:lang w:eastAsia="lv-LV"/>
        </w:rPr>
        <w:t>590</w:t>
      </w:r>
      <w:r w:rsidR="00BB6848" w:rsidRPr="00646647">
        <w:rPr>
          <w:rFonts w:ascii="Times New Roman" w:eastAsia="Times New Roman" w:hAnsi="Times New Roman" w:cs="Times New Roman"/>
          <w:b/>
          <w:sz w:val="28"/>
          <w:szCs w:val="28"/>
          <w:lang w:eastAsia="lv-LV"/>
        </w:rPr>
        <w:t xml:space="preserve"> </w:t>
      </w:r>
      <w:r w:rsidR="00BA1F61" w:rsidRPr="00646647">
        <w:rPr>
          <w:rFonts w:ascii="Times New Roman" w:eastAsia="Times New Roman" w:hAnsi="Times New Roman" w:cs="Times New Roman"/>
          <w:b/>
          <w:sz w:val="28"/>
          <w:szCs w:val="28"/>
          <w:lang w:eastAsia="lv-LV"/>
        </w:rPr>
        <w:t>"</w:t>
      </w:r>
      <w:r w:rsidR="0020150F" w:rsidRPr="00646647">
        <w:rPr>
          <w:rFonts w:ascii="Times New Roman" w:eastAsia="Times New Roman" w:hAnsi="Times New Roman" w:cs="Times New Roman"/>
          <w:b/>
          <w:sz w:val="28"/>
          <w:szCs w:val="28"/>
          <w:lang w:eastAsia="lv-LV"/>
        </w:rPr>
        <w:t xml:space="preserve">Darbības programmas </w:t>
      </w:r>
      <w:r w:rsidR="00BA1F61" w:rsidRPr="00646647">
        <w:rPr>
          <w:rFonts w:ascii="Times New Roman" w:eastAsia="Times New Roman" w:hAnsi="Times New Roman" w:cs="Times New Roman"/>
          <w:b/>
          <w:sz w:val="28"/>
          <w:szCs w:val="28"/>
          <w:lang w:eastAsia="lv-LV"/>
        </w:rPr>
        <w:t>"</w:t>
      </w:r>
      <w:r w:rsidR="0020150F" w:rsidRPr="00646647">
        <w:rPr>
          <w:rFonts w:ascii="Times New Roman" w:eastAsia="Times New Roman" w:hAnsi="Times New Roman" w:cs="Times New Roman"/>
          <w:b/>
          <w:sz w:val="28"/>
          <w:szCs w:val="28"/>
          <w:lang w:eastAsia="lv-LV"/>
        </w:rPr>
        <w:t>Izaugsme un nodarbinātība</w:t>
      </w:r>
      <w:r w:rsidR="00BA1F61" w:rsidRPr="00646647">
        <w:rPr>
          <w:rFonts w:ascii="Times New Roman" w:eastAsia="Times New Roman" w:hAnsi="Times New Roman" w:cs="Times New Roman"/>
          <w:b/>
          <w:sz w:val="28"/>
          <w:szCs w:val="28"/>
          <w:lang w:eastAsia="lv-LV"/>
        </w:rPr>
        <w:t>"</w:t>
      </w:r>
      <w:r w:rsidR="0020150F" w:rsidRPr="00646647">
        <w:rPr>
          <w:rFonts w:ascii="Times New Roman" w:eastAsia="Times New Roman" w:hAnsi="Times New Roman" w:cs="Times New Roman"/>
          <w:b/>
          <w:sz w:val="28"/>
          <w:szCs w:val="28"/>
          <w:lang w:eastAsia="lv-LV"/>
        </w:rPr>
        <w:t xml:space="preserve"> 4.1.1. specifiskā atbalsta mērķa </w:t>
      </w:r>
      <w:r w:rsidR="00BA1F61" w:rsidRPr="00646647">
        <w:rPr>
          <w:rFonts w:ascii="Times New Roman" w:eastAsia="Times New Roman" w:hAnsi="Times New Roman" w:cs="Times New Roman"/>
          <w:b/>
          <w:sz w:val="28"/>
          <w:szCs w:val="28"/>
          <w:lang w:eastAsia="lv-LV"/>
        </w:rPr>
        <w:t>"</w:t>
      </w:r>
      <w:r w:rsidR="0020150F" w:rsidRPr="00646647">
        <w:rPr>
          <w:rFonts w:ascii="Times New Roman" w:eastAsia="Times New Roman" w:hAnsi="Times New Roman" w:cs="Times New Roman"/>
          <w:b/>
          <w:sz w:val="28"/>
          <w:szCs w:val="28"/>
          <w:lang w:eastAsia="lv-LV"/>
        </w:rPr>
        <w:t>Veicināt efektīvu energoresursu izmantošanu, enerģijas patēriņa samazināšanu un pāreju uz AER apstrādes rūpniecības nozarē</w:t>
      </w:r>
      <w:r w:rsidR="00BA1F61" w:rsidRPr="00646647">
        <w:rPr>
          <w:rFonts w:ascii="Times New Roman" w:eastAsia="Times New Roman" w:hAnsi="Times New Roman" w:cs="Times New Roman"/>
          <w:b/>
          <w:sz w:val="28"/>
          <w:szCs w:val="28"/>
          <w:lang w:eastAsia="lv-LV"/>
        </w:rPr>
        <w:t>"</w:t>
      </w:r>
      <w:r w:rsidR="0020150F" w:rsidRPr="00646647">
        <w:rPr>
          <w:rFonts w:ascii="Times New Roman" w:eastAsia="Times New Roman" w:hAnsi="Times New Roman" w:cs="Times New Roman"/>
          <w:b/>
          <w:sz w:val="28"/>
          <w:szCs w:val="28"/>
          <w:lang w:eastAsia="lv-LV"/>
        </w:rPr>
        <w:t xml:space="preserve"> pirmās projektu iesniegumu atlases kārtas īstenošanas noteikumi</w:t>
      </w:r>
      <w:r w:rsidR="00BA1F61" w:rsidRPr="00646647">
        <w:rPr>
          <w:rFonts w:ascii="Times New Roman" w:eastAsia="Times New Roman" w:hAnsi="Times New Roman" w:cs="Times New Roman"/>
          <w:b/>
          <w:sz w:val="28"/>
          <w:szCs w:val="28"/>
          <w:lang w:eastAsia="lv-LV"/>
        </w:rPr>
        <w:t>"</w:t>
      </w:r>
    </w:p>
    <w:bookmarkEnd w:id="5"/>
    <w:p w14:paraId="6887FD97" w14:textId="77777777" w:rsidR="005C1969" w:rsidRPr="00646647" w:rsidRDefault="005C1969" w:rsidP="00BA1F61">
      <w:pPr>
        <w:spacing w:after="0" w:line="240" w:lineRule="auto"/>
        <w:ind w:right="-1"/>
        <w:contextualSpacing/>
        <w:jc w:val="right"/>
        <w:rPr>
          <w:rFonts w:ascii="Times New Roman" w:eastAsia="Times New Roman" w:hAnsi="Times New Roman" w:cs="Times New Roman"/>
          <w:sz w:val="28"/>
          <w:szCs w:val="28"/>
          <w:lang w:eastAsia="lv-LV"/>
        </w:rPr>
      </w:pPr>
    </w:p>
    <w:p w14:paraId="28DBB835" w14:textId="4322A537" w:rsidR="00D354FD" w:rsidRPr="00646647" w:rsidRDefault="00A2564E" w:rsidP="00BA1F61">
      <w:pPr>
        <w:spacing w:after="0" w:line="240" w:lineRule="auto"/>
        <w:ind w:right="-1"/>
        <w:contextualSpacing/>
        <w:jc w:val="right"/>
        <w:rPr>
          <w:rFonts w:ascii="Times New Roman" w:hAnsi="Times New Roman" w:cs="Times New Roman"/>
          <w:iCs/>
          <w:sz w:val="28"/>
          <w:szCs w:val="28"/>
          <w:shd w:val="clear" w:color="auto" w:fill="FFFFFF"/>
        </w:rPr>
      </w:pPr>
      <w:r w:rsidRPr="00646647">
        <w:rPr>
          <w:rFonts w:ascii="Times New Roman" w:hAnsi="Times New Roman" w:cs="Times New Roman"/>
          <w:iCs/>
          <w:sz w:val="28"/>
          <w:szCs w:val="28"/>
          <w:shd w:val="clear" w:color="auto" w:fill="FFFFFF"/>
        </w:rPr>
        <w:t>Izdoti saskaņā ar </w:t>
      </w:r>
      <w:r w:rsidR="00D354FD" w:rsidRPr="00646647">
        <w:rPr>
          <w:rFonts w:ascii="Times New Roman" w:hAnsi="Times New Roman" w:cs="Times New Roman"/>
          <w:iCs/>
          <w:sz w:val="28"/>
          <w:szCs w:val="28"/>
          <w:shd w:val="clear" w:color="auto" w:fill="FFFFFF"/>
        </w:rPr>
        <w:t>Eiropas Savienības struktūrfondu</w:t>
      </w:r>
    </w:p>
    <w:p w14:paraId="2003230B" w14:textId="22DAF251" w:rsidR="00D354FD" w:rsidRPr="00646647" w:rsidRDefault="00D354FD" w:rsidP="00BA1F61">
      <w:pPr>
        <w:spacing w:after="0" w:line="240" w:lineRule="auto"/>
        <w:ind w:right="-1"/>
        <w:contextualSpacing/>
        <w:jc w:val="right"/>
        <w:rPr>
          <w:rFonts w:ascii="Times New Roman" w:hAnsi="Times New Roman" w:cs="Times New Roman"/>
          <w:iCs/>
          <w:sz w:val="28"/>
          <w:szCs w:val="28"/>
          <w:shd w:val="clear" w:color="auto" w:fill="FFFFFF"/>
        </w:rPr>
      </w:pPr>
      <w:r w:rsidRPr="00646647">
        <w:rPr>
          <w:rFonts w:ascii="Times New Roman" w:hAnsi="Times New Roman" w:cs="Times New Roman"/>
          <w:iCs/>
          <w:sz w:val="28"/>
          <w:szCs w:val="28"/>
          <w:shd w:val="clear" w:color="auto" w:fill="FFFFFF"/>
        </w:rPr>
        <w:t>un Kohēzijas fonda 2014.</w:t>
      </w:r>
      <w:r w:rsidR="00F23456" w:rsidRPr="00646647">
        <w:rPr>
          <w:rFonts w:ascii="Times New Roman" w:hAnsi="Times New Roman" w:cs="Times New Roman"/>
          <w:iCs/>
          <w:sz w:val="28"/>
          <w:szCs w:val="28"/>
          <w:shd w:val="clear" w:color="auto" w:fill="FFFFFF"/>
        </w:rPr>
        <w:t>–</w:t>
      </w:r>
      <w:r w:rsidRPr="00646647">
        <w:rPr>
          <w:rFonts w:ascii="Times New Roman" w:hAnsi="Times New Roman" w:cs="Times New Roman"/>
          <w:iCs/>
          <w:sz w:val="28"/>
          <w:szCs w:val="28"/>
          <w:shd w:val="clear" w:color="auto" w:fill="FFFFFF"/>
        </w:rPr>
        <w:t>2020. gada plānošanas</w:t>
      </w:r>
    </w:p>
    <w:p w14:paraId="052E2525" w14:textId="19A31256" w:rsidR="004F766E" w:rsidRPr="00646647" w:rsidRDefault="00D354FD" w:rsidP="00BA1F61">
      <w:pPr>
        <w:spacing w:after="0" w:line="240" w:lineRule="auto"/>
        <w:ind w:right="-1"/>
        <w:contextualSpacing/>
        <w:jc w:val="right"/>
        <w:rPr>
          <w:rFonts w:ascii="Times New Roman" w:eastAsia="Times New Roman" w:hAnsi="Times New Roman" w:cs="Times New Roman"/>
          <w:sz w:val="28"/>
          <w:szCs w:val="28"/>
          <w:lang w:eastAsia="lv-LV"/>
        </w:rPr>
      </w:pPr>
      <w:r w:rsidRPr="00646647">
        <w:rPr>
          <w:rFonts w:ascii="Times New Roman" w:hAnsi="Times New Roman" w:cs="Times New Roman"/>
          <w:iCs/>
          <w:sz w:val="28"/>
          <w:szCs w:val="28"/>
          <w:shd w:val="clear" w:color="auto" w:fill="FFFFFF"/>
        </w:rPr>
        <w:t>perioda vadības likuma 20. panta 13. punktu</w:t>
      </w:r>
    </w:p>
    <w:p w14:paraId="7B869DDA" w14:textId="77777777" w:rsidR="005C1969" w:rsidRPr="00646647" w:rsidRDefault="005C1969" w:rsidP="00BA1F61">
      <w:pPr>
        <w:spacing w:after="0" w:line="240" w:lineRule="auto"/>
        <w:ind w:right="-1" w:firstLine="709"/>
        <w:contextualSpacing/>
        <w:jc w:val="right"/>
        <w:rPr>
          <w:rFonts w:ascii="Times New Roman" w:eastAsia="Times New Roman" w:hAnsi="Times New Roman" w:cs="Times New Roman"/>
          <w:sz w:val="28"/>
          <w:szCs w:val="28"/>
        </w:rPr>
      </w:pPr>
    </w:p>
    <w:p w14:paraId="6AEB8B0C" w14:textId="341CF0C9" w:rsidR="00DF4676" w:rsidRPr="00646647" w:rsidRDefault="004F766E" w:rsidP="00BA1F61">
      <w:pPr>
        <w:spacing w:after="0" w:line="240" w:lineRule="auto"/>
        <w:ind w:right="-1" w:firstLine="709"/>
        <w:contextualSpacing/>
        <w:jc w:val="both"/>
        <w:rPr>
          <w:rFonts w:ascii="Times New Roman" w:eastAsia="Times New Roman" w:hAnsi="Times New Roman" w:cs="Times New Roman"/>
          <w:sz w:val="28"/>
          <w:szCs w:val="28"/>
        </w:rPr>
      </w:pPr>
      <w:r w:rsidRPr="00646647">
        <w:rPr>
          <w:rFonts w:ascii="Times New Roman" w:eastAsia="Times New Roman" w:hAnsi="Times New Roman" w:cs="Times New Roman"/>
          <w:sz w:val="28"/>
          <w:szCs w:val="28"/>
        </w:rPr>
        <w:t>Izdarīt Ministru kabineta 20</w:t>
      </w:r>
      <w:r w:rsidR="00D72ADC" w:rsidRPr="00646647">
        <w:rPr>
          <w:rFonts w:ascii="Times New Roman" w:eastAsia="Times New Roman" w:hAnsi="Times New Roman" w:cs="Times New Roman"/>
          <w:sz w:val="28"/>
          <w:szCs w:val="28"/>
        </w:rPr>
        <w:t>1</w:t>
      </w:r>
      <w:r w:rsidR="0020150F" w:rsidRPr="00646647">
        <w:rPr>
          <w:rFonts w:ascii="Times New Roman" w:eastAsia="Times New Roman" w:hAnsi="Times New Roman" w:cs="Times New Roman"/>
          <w:sz w:val="28"/>
          <w:szCs w:val="28"/>
        </w:rPr>
        <w:t>6</w:t>
      </w:r>
      <w:r w:rsidRPr="00646647">
        <w:rPr>
          <w:rFonts w:ascii="Times New Roman" w:eastAsia="Times New Roman" w:hAnsi="Times New Roman" w:cs="Times New Roman"/>
          <w:sz w:val="28"/>
          <w:szCs w:val="28"/>
        </w:rPr>
        <w:t xml:space="preserve">. gada </w:t>
      </w:r>
      <w:r w:rsidR="0020150F" w:rsidRPr="00646647">
        <w:rPr>
          <w:rFonts w:ascii="Times New Roman" w:eastAsia="Times New Roman" w:hAnsi="Times New Roman" w:cs="Times New Roman"/>
          <w:sz w:val="28"/>
          <w:szCs w:val="28"/>
        </w:rPr>
        <w:t>6.</w:t>
      </w:r>
      <w:r w:rsidR="00953101" w:rsidRPr="00646647">
        <w:rPr>
          <w:rFonts w:ascii="Times New Roman" w:eastAsia="Times New Roman" w:hAnsi="Times New Roman" w:cs="Times New Roman"/>
          <w:sz w:val="28"/>
          <w:szCs w:val="28"/>
        </w:rPr>
        <w:t xml:space="preserve"> </w:t>
      </w:r>
      <w:r w:rsidR="0020150F" w:rsidRPr="00646647">
        <w:rPr>
          <w:rFonts w:ascii="Times New Roman" w:eastAsia="Times New Roman" w:hAnsi="Times New Roman" w:cs="Times New Roman"/>
          <w:sz w:val="28"/>
          <w:szCs w:val="28"/>
        </w:rPr>
        <w:t>septembra</w:t>
      </w:r>
      <w:r w:rsidRPr="00646647">
        <w:rPr>
          <w:rFonts w:ascii="Times New Roman" w:eastAsia="Times New Roman" w:hAnsi="Times New Roman" w:cs="Times New Roman"/>
          <w:sz w:val="28"/>
          <w:szCs w:val="28"/>
        </w:rPr>
        <w:t xml:space="preserve"> noteikumos </w:t>
      </w:r>
      <w:r w:rsidR="00BB6848" w:rsidRPr="00646647">
        <w:rPr>
          <w:rFonts w:ascii="Times New Roman" w:eastAsia="Times New Roman" w:hAnsi="Times New Roman" w:cs="Times New Roman"/>
          <w:sz w:val="28"/>
          <w:szCs w:val="28"/>
          <w:lang w:eastAsia="lv-LV"/>
        </w:rPr>
        <w:t>Nr. </w:t>
      </w:r>
      <w:r w:rsidR="0020150F" w:rsidRPr="00646647">
        <w:rPr>
          <w:rFonts w:ascii="Times New Roman" w:eastAsia="Times New Roman" w:hAnsi="Times New Roman" w:cs="Times New Roman"/>
          <w:sz w:val="28"/>
          <w:szCs w:val="28"/>
          <w:lang w:eastAsia="lv-LV"/>
        </w:rPr>
        <w:t>590</w:t>
      </w:r>
      <w:r w:rsidR="00BB6848" w:rsidRPr="00646647">
        <w:rPr>
          <w:rFonts w:ascii="Times New Roman" w:eastAsia="Times New Roman" w:hAnsi="Times New Roman" w:cs="Times New Roman"/>
          <w:sz w:val="28"/>
          <w:szCs w:val="28"/>
          <w:lang w:eastAsia="lv-LV"/>
        </w:rPr>
        <w:t xml:space="preserve"> </w:t>
      </w:r>
      <w:r w:rsidR="00BA1F61" w:rsidRPr="00646647">
        <w:rPr>
          <w:rFonts w:ascii="Times New Roman" w:eastAsia="Times New Roman" w:hAnsi="Times New Roman" w:cs="Times New Roman"/>
          <w:sz w:val="28"/>
          <w:szCs w:val="28"/>
          <w:lang w:eastAsia="lv-LV"/>
        </w:rPr>
        <w:t>"</w:t>
      </w:r>
      <w:r w:rsidR="0020150F" w:rsidRPr="00646647">
        <w:rPr>
          <w:rFonts w:ascii="Times New Roman" w:eastAsia="Times New Roman" w:hAnsi="Times New Roman" w:cs="Times New Roman"/>
          <w:sz w:val="28"/>
          <w:szCs w:val="28"/>
          <w:lang w:eastAsia="lv-LV"/>
        </w:rPr>
        <w:t xml:space="preserve">Darbības programmas </w:t>
      </w:r>
      <w:r w:rsidR="00BA1F61" w:rsidRPr="00646647">
        <w:rPr>
          <w:rFonts w:ascii="Times New Roman" w:eastAsia="Times New Roman" w:hAnsi="Times New Roman" w:cs="Times New Roman"/>
          <w:sz w:val="28"/>
          <w:szCs w:val="28"/>
          <w:lang w:eastAsia="lv-LV"/>
        </w:rPr>
        <w:t>"</w:t>
      </w:r>
      <w:r w:rsidR="0020150F" w:rsidRPr="00646647">
        <w:rPr>
          <w:rFonts w:ascii="Times New Roman" w:eastAsia="Times New Roman" w:hAnsi="Times New Roman" w:cs="Times New Roman"/>
          <w:sz w:val="28"/>
          <w:szCs w:val="28"/>
          <w:lang w:eastAsia="lv-LV"/>
        </w:rPr>
        <w:t>Izaugsme un nodarbinātība</w:t>
      </w:r>
      <w:r w:rsidR="00BA1F61" w:rsidRPr="00646647">
        <w:rPr>
          <w:rFonts w:ascii="Times New Roman" w:eastAsia="Times New Roman" w:hAnsi="Times New Roman" w:cs="Times New Roman"/>
          <w:sz w:val="28"/>
          <w:szCs w:val="28"/>
          <w:lang w:eastAsia="lv-LV"/>
        </w:rPr>
        <w:t>"</w:t>
      </w:r>
      <w:r w:rsidR="0020150F" w:rsidRPr="00646647">
        <w:rPr>
          <w:rFonts w:ascii="Times New Roman" w:eastAsia="Times New Roman" w:hAnsi="Times New Roman" w:cs="Times New Roman"/>
          <w:sz w:val="28"/>
          <w:szCs w:val="28"/>
          <w:lang w:eastAsia="lv-LV"/>
        </w:rPr>
        <w:t xml:space="preserve"> 4.1.1. specifiskā atbalsta mērķa </w:t>
      </w:r>
      <w:r w:rsidR="00BA1F61" w:rsidRPr="00646647">
        <w:rPr>
          <w:rFonts w:ascii="Times New Roman" w:eastAsia="Times New Roman" w:hAnsi="Times New Roman" w:cs="Times New Roman"/>
          <w:sz w:val="28"/>
          <w:szCs w:val="28"/>
          <w:lang w:eastAsia="lv-LV"/>
        </w:rPr>
        <w:t>"</w:t>
      </w:r>
      <w:r w:rsidR="0020150F" w:rsidRPr="00646647">
        <w:rPr>
          <w:rFonts w:ascii="Times New Roman" w:eastAsia="Times New Roman" w:hAnsi="Times New Roman" w:cs="Times New Roman"/>
          <w:sz w:val="28"/>
          <w:szCs w:val="28"/>
          <w:lang w:eastAsia="lv-LV"/>
        </w:rPr>
        <w:t>Veicināt efektīvu energoresursu izmantošanu, enerģijas patēriņa samazināšanu un pāreju uz AER apstrādes rūpniecības nozarē</w:t>
      </w:r>
      <w:r w:rsidR="00BA1F61" w:rsidRPr="00646647">
        <w:rPr>
          <w:rFonts w:ascii="Times New Roman" w:eastAsia="Times New Roman" w:hAnsi="Times New Roman" w:cs="Times New Roman"/>
          <w:sz w:val="28"/>
          <w:szCs w:val="28"/>
          <w:lang w:eastAsia="lv-LV"/>
        </w:rPr>
        <w:t>"</w:t>
      </w:r>
      <w:r w:rsidR="0020150F" w:rsidRPr="00646647">
        <w:rPr>
          <w:rFonts w:ascii="Times New Roman" w:eastAsia="Times New Roman" w:hAnsi="Times New Roman" w:cs="Times New Roman"/>
          <w:sz w:val="28"/>
          <w:szCs w:val="28"/>
          <w:lang w:eastAsia="lv-LV"/>
        </w:rPr>
        <w:t xml:space="preserve"> pirmās projektu iesniegumu atlases kārtas īstenošanas noteikumi</w:t>
      </w:r>
      <w:r w:rsidR="00BA1F61" w:rsidRPr="00646647">
        <w:rPr>
          <w:rFonts w:ascii="Times New Roman" w:eastAsia="Times New Roman" w:hAnsi="Times New Roman" w:cs="Times New Roman"/>
          <w:sz w:val="28"/>
          <w:szCs w:val="28"/>
          <w:lang w:eastAsia="lv-LV"/>
        </w:rPr>
        <w:t>"</w:t>
      </w:r>
      <w:r w:rsidR="00D72ADC" w:rsidRPr="00646647">
        <w:rPr>
          <w:rFonts w:ascii="Times New Roman" w:eastAsia="Times New Roman" w:hAnsi="Times New Roman" w:cs="Times New Roman"/>
          <w:sz w:val="28"/>
          <w:szCs w:val="28"/>
        </w:rPr>
        <w:t xml:space="preserve"> </w:t>
      </w:r>
      <w:proofErr w:type="gramStart"/>
      <w:r w:rsidR="00DC6ADC" w:rsidRPr="00646647">
        <w:rPr>
          <w:rFonts w:ascii="Times New Roman" w:eastAsia="Times New Roman" w:hAnsi="Times New Roman" w:cs="Times New Roman"/>
          <w:sz w:val="28"/>
          <w:szCs w:val="28"/>
        </w:rPr>
        <w:t>(</w:t>
      </w:r>
      <w:proofErr w:type="gramEnd"/>
      <w:r w:rsidR="00DC6ADC" w:rsidRPr="00646647">
        <w:rPr>
          <w:rFonts w:ascii="Times New Roman" w:eastAsia="Times New Roman" w:hAnsi="Times New Roman" w:cs="Times New Roman"/>
          <w:sz w:val="28"/>
          <w:szCs w:val="28"/>
        </w:rPr>
        <w:t xml:space="preserve">Latvijas Vēstnesis, </w:t>
      </w:r>
      <w:r w:rsidR="00BB6848" w:rsidRPr="00646647">
        <w:rPr>
          <w:rFonts w:ascii="Times New Roman" w:eastAsia="Times New Roman" w:hAnsi="Times New Roman" w:cs="Times New Roman"/>
          <w:sz w:val="28"/>
          <w:szCs w:val="28"/>
        </w:rPr>
        <w:t>20</w:t>
      </w:r>
      <w:r w:rsidR="00D72ADC" w:rsidRPr="00646647">
        <w:rPr>
          <w:rFonts w:ascii="Times New Roman" w:eastAsia="Times New Roman" w:hAnsi="Times New Roman" w:cs="Times New Roman"/>
          <w:sz w:val="28"/>
          <w:szCs w:val="28"/>
        </w:rPr>
        <w:t>1</w:t>
      </w:r>
      <w:r w:rsidR="0020150F" w:rsidRPr="00646647">
        <w:rPr>
          <w:rFonts w:ascii="Times New Roman" w:eastAsia="Times New Roman" w:hAnsi="Times New Roman" w:cs="Times New Roman"/>
          <w:sz w:val="28"/>
          <w:szCs w:val="28"/>
        </w:rPr>
        <w:t>6</w:t>
      </w:r>
      <w:r w:rsidR="00DC6ADC" w:rsidRPr="00646647">
        <w:rPr>
          <w:rFonts w:ascii="Times New Roman" w:eastAsia="Times New Roman" w:hAnsi="Times New Roman" w:cs="Times New Roman"/>
          <w:sz w:val="28"/>
          <w:szCs w:val="28"/>
        </w:rPr>
        <w:t xml:space="preserve">, </w:t>
      </w:r>
      <w:r w:rsidR="00F23456" w:rsidRPr="00646647">
        <w:rPr>
          <w:rFonts w:ascii="Times New Roman" w:eastAsia="Times New Roman" w:hAnsi="Times New Roman" w:cs="Times New Roman"/>
          <w:sz w:val="28"/>
          <w:szCs w:val="28"/>
        </w:rPr>
        <w:br/>
      </w:r>
      <w:r w:rsidR="0020150F" w:rsidRPr="00646647">
        <w:rPr>
          <w:rFonts w:ascii="Times New Roman" w:eastAsia="Times New Roman" w:hAnsi="Times New Roman" w:cs="Times New Roman"/>
          <w:sz w:val="28"/>
          <w:szCs w:val="28"/>
        </w:rPr>
        <w:t>174</w:t>
      </w:r>
      <w:r w:rsidR="00BB6848" w:rsidRPr="00646647">
        <w:rPr>
          <w:rFonts w:ascii="Times New Roman" w:eastAsia="Times New Roman" w:hAnsi="Times New Roman" w:cs="Times New Roman"/>
          <w:sz w:val="28"/>
          <w:szCs w:val="28"/>
        </w:rPr>
        <w:t>.</w:t>
      </w:r>
      <w:r w:rsidR="00DC6ADC" w:rsidRPr="00646647">
        <w:rPr>
          <w:rFonts w:ascii="Times New Roman" w:eastAsia="Times New Roman" w:hAnsi="Times New Roman" w:cs="Times New Roman"/>
          <w:sz w:val="28"/>
          <w:szCs w:val="28"/>
        </w:rPr>
        <w:t xml:space="preserve"> nr</w:t>
      </w:r>
      <w:r w:rsidR="00D354FD" w:rsidRPr="00646647">
        <w:rPr>
          <w:rFonts w:ascii="Times New Roman" w:eastAsia="Times New Roman" w:hAnsi="Times New Roman" w:cs="Times New Roman"/>
          <w:sz w:val="28"/>
          <w:szCs w:val="28"/>
        </w:rPr>
        <w:t xml:space="preserve">.; 2018, </w:t>
      </w:r>
      <w:r w:rsidR="0020150F" w:rsidRPr="00646647">
        <w:rPr>
          <w:rFonts w:ascii="Times New Roman" w:eastAsia="Times New Roman" w:hAnsi="Times New Roman" w:cs="Times New Roman"/>
          <w:sz w:val="28"/>
          <w:szCs w:val="28"/>
        </w:rPr>
        <w:t>33</w:t>
      </w:r>
      <w:r w:rsidR="00D354FD" w:rsidRPr="00646647">
        <w:rPr>
          <w:rFonts w:ascii="Times New Roman" w:eastAsia="Times New Roman" w:hAnsi="Times New Roman" w:cs="Times New Roman"/>
          <w:sz w:val="28"/>
          <w:szCs w:val="28"/>
        </w:rPr>
        <w:t>. nr.</w:t>
      </w:r>
      <w:r w:rsidR="00C8492B" w:rsidRPr="00646647">
        <w:rPr>
          <w:rFonts w:ascii="Times New Roman" w:eastAsia="Times New Roman" w:hAnsi="Times New Roman" w:cs="Times New Roman"/>
          <w:sz w:val="28"/>
          <w:szCs w:val="28"/>
        </w:rPr>
        <w:t>; 2019, 227</w:t>
      </w:r>
      <w:r w:rsidR="00F23456" w:rsidRPr="00646647">
        <w:rPr>
          <w:rFonts w:ascii="Times New Roman" w:eastAsia="Times New Roman" w:hAnsi="Times New Roman" w:cs="Times New Roman"/>
          <w:sz w:val="28"/>
          <w:szCs w:val="28"/>
        </w:rPr>
        <w:t>.</w:t>
      </w:r>
      <w:r w:rsidR="00C8492B" w:rsidRPr="00646647">
        <w:rPr>
          <w:rFonts w:ascii="Times New Roman" w:eastAsia="Times New Roman" w:hAnsi="Times New Roman" w:cs="Times New Roman"/>
          <w:sz w:val="28"/>
          <w:szCs w:val="28"/>
        </w:rPr>
        <w:t xml:space="preserve"> nr.</w:t>
      </w:r>
      <w:r w:rsidR="00DC6ADC" w:rsidRPr="00646647">
        <w:rPr>
          <w:rFonts w:ascii="Times New Roman" w:eastAsia="Times New Roman" w:hAnsi="Times New Roman" w:cs="Times New Roman"/>
          <w:sz w:val="28"/>
          <w:szCs w:val="28"/>
        </w:rPr>
        <w:t xml:space="preserve">) </w:t>
      </w:r>
      <w:r w:rsidR="00D72ADC" w:rsidRPr="00646647">
        <w:rPr>
          <w:rFonts w:ascii="Times New Roman" w:eastAsia="Times New Roman" w:hAnsi="Times New Roman" w:cs="Times New Roman"/>
          <w:sz w:val="28"/>
          <w:szCs w:val="28"/>
        </w:rPr>
        <w:t>šādus grozījumus</w:t>
      </w:r>
      <w:r w:rsidR="00BB6848" w:rsidRPr="00646647">
        <w:rPr>
          <w:rFonts w:ascii="Times New Roman" w:eastAsia="Times New Roman" w:hAnsi="Times New Roman" w:cs="Times New Roman"/>
          <w:sz w:val="28"/>
          <w:szCs w:val="28"/>
        </w:rPr>
        <w:t xml:space="preserve">: </w:t>
      </w:r>
    </w:p>
    <w:p w14:paraId="2B97A517" w14:textId="708726C0" w:rsidR="00A204BC" w:rsidRPr="00646647" w:rsidRDefault="00A204BC" w:rsidP="00BA1F61">
      <w:pPr>
        <w:spacing w:after="0" w:line="240" w:lineRule="auto"/>
        <w:ind w:right="-1" w:firstLine="709"/>
        <w:contextualSpacing/>
        <w:jc w:val="both"/>
        <w:rPr>
          <w:rFonts w:ascii="Times New Roman" w:eastAsia="Times New Roman" w:hAnsi="Times New Roman" w:cs="Times New Roman"/>
          <w:sz w:val="28"/>
          <w:szCs w:val="28"/>
        </w:rPr>
      </w:pPr>
    </w:p>
    <w:p w14:paraId="38E4A5BD" w14:textId="3D912B21" w:rsidR="00544C86" w:rsidRPr="00646647" w:rsidRDefault="00544C86" w:rsidP="00BA1F61">
      <w:pPr>
        <w:spacing w:after="0" w:line="240" w:lineRule="auto"/>
        <w:ind w:firstLine="709"/>
        <w:rPr>
          <w:rFonts w:ascii="Times New Roman" w:hAnsi="Times New Roman" w:cs="Times New Roman"/>
          <w:sz w:val="28"/>
          <w:szCs w:val="28"/>
        </w:rPr>
      </w:pPr>
      <w:bookmarkStart w:id="6" w:name="_Hlk42071677"/>
      <w:r w:rsidRPr="00646647">
        <w:rPr>
          <w:rFonts w:ascii="Times New Roman" w:eastAsia="Times New Roman" w:hAnsi="Times New Roman" w:cs="Times New Roman"/>
          <w:sz w:val="28"/>
          <w:szCs w:val="28"/>
        </w:rPr>
        <w:t xml:space="preserve">1. </w:t>
      </w:r>
      <w:r w:rsidR="00C8492B" w:rsidRPr="00646647">
        <w:rPr>
          <w:rFonts w:ascii="Times New Roman" w:eastAsia="Times New Roman" w:hAnsi="Times New Roman" w:cs="Times New Roman"/>
          <w:sz w:val="28"/>
          <w:szCs w:val="28"/>
        </w:rPr>
        <w:t>Svītrot 9.</w:t>
      </w:r>
      <w:r w:rsidR="00953101" w:rsidRPr="00646647">
        <w:rPr>
          <w:rFonts w:ascii="Times New Roman" w:eastAsia="Times New Roman" w:hAnsi="Times New Roman" w:cs="Times New Roman"/>
          <w:sz w:val="28"/>
          <w:szCs w:val="28"/>
        </w:rPr>
        <w:t xml:space="preserve"> </w:t>
      </w:r>
      <w:r w:rsidR="00C8492B" w:rsidRPr="00646647">
        <w:rPr>
          <w:rFonts w:ascii="Times New Roman" w:eastAsia="Times New Roman" w:hAnsi="Times New Roman" w:cs="Times New Roman"/>
          <w:sz w:val="28"/>
          <w:szCs w:val="28"/>
        </w:rPr>
        <w:t>punktu.</w:t>
      </w:r>
      <w:r w:rsidR="00795F69" w:rsidRPr="00646647">
        <w:rPr>
          <w:rFonts w:ascii="Times New Roman" w:hAnsi="Times New Roman" w:cs="Times New Roman"/>
          <w:sz w:val="28"/>
          <w:szCs w:val="28"/>
        </w:rPr>
        <w:t xml:space="preserve"> </w:t>
      </w:r>
    </w:p>
    <w:p w14:paraId="14193D99" w14:textId="77777777" w:rsidR="00BA1F61" w:rsidRPr="00646647" w:rsidRDefault="00BA1F61" w:rsidP="00BA1F61">
      <w:pPr>
        <w:spacing w:after="0" w:line="240" w:lineRule="auto"/>
        <w:ind w:firstLine="709"/>
        <w:jc w:val="both"/>
        <w:rPr>
          <w:rFonts w:ascii="Times New Roman" w:eastAsia="Times New Roman" w:hAnsi="Times New Roman" w:cs="Times New Roman"/>
          <w:sz w:val="28"/>
          <w:szCs w:val="28"/>
        </w:rPr>
      </w:pPr>
    </w:p>
    <w:p w14:paraId="04338AEA" w14:textId="3C514036" w:rsidR="006B7F24" w:rsidRPr="00646647" w:rsidRDefault="00544C86" w:rsidP="00BA1F61">
      <w:pPr>
        <w:spacing w:after="0" w:line="240" w:lineRule="auto"/>
        <w:ind w:firstLine="709"/>
        <w:jc w:val="both"/>
        <w:rPr>
          <w:rFonts w:ascii="Times New Roman" w:eastAsia="Times New Roman" w:hAnsi="Times New Roman" w:cs="Times New Roman"/>
          <w:sz w:val="28"/>
          <w:szCs w:val="28"/>
        </w:rPr>
      </w:pPr>
      <w:r w:rsidRPr="00646647">
        <w:rPr>
          <w:rFonts w:ascii="Times New Roman" w:eastAsia="Times New Roman" w:hAnsi="Times New Roman" w:cs="Times New Roman"/>
          <w:sz w:val="28"/>
          <w:szCs w:val="28"/>
        </w:rPr>
        <w:t xml:space="preserve">2. </w:t>
      </w:r>
      <w:r w:rsidR="00795F69" w:rsidRPr="00646647">
        <w:rPr>
          <w:rFonts w:ascii="Times New Roman" w:eastAsia="Times New Roman" w:hAnsi="Times New Roman" w:cs="Times New Roman"/>
          <w:sz w:val="28"/>
          <w:szCs w:val="28"/>
        </w:rPr>
        <w:t>Izteikt 26.8. </w:t>
      </w:r>
      <w:r w:rsidR="00736BEE" w:rsidRPr="00646647">
        <w:rPr>
          <w:rFonts w:ascii="Times New Roman" w:eastAsia="Times New Roman" w:hAnsi="Times New Roman" w:cs="Times New Roman"/>
          <w:sz w:val="28"/>
          <w:szCs w:val="28"/>
        </w:rPr>
        <w:t>apakš</w:t>
      </w:r>
      <w:r w:rsidR="00795F69" w:rsidRPr="00646647">
        <w:rPr>
          <w:rFonts w:ascii="Times New Roman" w:eastAsia="Times New Roman" w:hAnsi="Times New Roman" w:cs="Times New Roman"/>
          <w:sz w:val="28"/>
          <w:szCs w:val="28"/>
        </w:rPr>
        <w:t>punktu šādā redakcijā:</w:t>
      </w:r>
    </w:p>
    <w:p w14:paraId="2EF9C507" w14:textId="77777777" w:rsidR="00BA1F61" w:rsidRPr="00646647" w:rsidRDefault="00BA1F61" w:rsidP="00BA1F61">
      <w:pPr>
        <w:spacing w:after="0" w:line="240" w:lineRule="auto"/>
        <w:ind w:firstLine="709"/>
        <w:jc w:val="both"/>
        <w:rPr>
          <w:rFonts w:ascii="Times New Roman" w:hAnsi="Times New Roman" w:cs="Times New Roman"/>
          <w:sz w:val="28"/>
          <w:szCs w:val="28"/>
        </w:rPr>
      </w:pPr>
    </w:p>
    <w:p w14:paraId="59C2BC73" w14:textId="298ED2F6" w:rsidR="006B7F24" w:rsidRPr="00646647" w:rsidRDefault="00BA1F61" w:rsidP="00BA1F61">
      <w:pPr>
        <w:spacing w:after="0" w:line="240" w:lineRule="auto"/>
        <w:ind w:firstLine="709"/>
        <w:jc w:val="both"/>
        <w:rPr>
          <w:rFonts w:ascii="Times New Roman" w:hAnsi="Times New Roman" w:cs="Times New Roman"/>
          <w:sz w:val="28"/>
          <w:szCs w:val="28"/>
        </w:rPr>
      </w:pPr>
      <w:r w:rsidRPr="00646647">
        <w:rPr>
          <w:rFonts w:ascii="Times New Roman" w:hAnsi="Times New Roman" w:cs="Times New Roman"/>
          <w:sz w:val="28"/>
          <w:szCs w:val="28"/>
        </w:rPr>
        <w:t>"</w:t>
      </w:r>
      <w:r w:rsidR="00736BEE" w:rsidRPr="00646647">
        <w:rPr>
          <w:rFonts w:ascii="Times New Roman" w:hAnsi="Times New Roman" w:cs="Times New Roman"/>
          <w:sz w:val="28"/>
          <w:szCs w:val="28"/>
        </w:rPr>
        <w:t xml:space="preserve">26.8. </w:t>
      </w:r>
      <w:r w:rsidR="00CD37B0" w:rsidRPr="00646647">
        <w:rPr>
          <w:rFonts w:ascii="Times New Roman" w:hAnsi="Times New Roman" w:cs="Times New Roman"/>
          <w:sz w:val="28"/>
          <w:szCs w:val="28"/>
        </w:rPr>
        <w:t xml:space="preserve">tādu </w:t>
      </w:r>
      <w:r w:rsidR="00795F69" w:rsidRPr="00646647">
        <w:rPr>
          <w:rFonts w:ascii="Times New Roman" w:hAnsi="Times New Roman" w:cs="Times New Roman"/>
          <w:sz w:val="28"/>
          <w:szCs w:val="28"/>
        </w:rPr>
        <w:t>atjaunojamos energoresursus izmantojošu siltumenerģijas un elektroenerģijas ražošanas avotu iegāde un uzstādīšana pašpatēriņa nodrošināšanai</w:t>
      </w:r>
      <w:r w:rsidR="00CD37B0" w:rsidRPr="00646647">
        <w:rPr>
          <w:rFonts w:ascii="Times New Roman" w:hAnsi="Times New Roman" w:cs="Times New Roman"/>
          <w:sz w:val="28"/>
          <w:szCs w:val="28"/>
        </w:rPr>
        <w:t>,</w:t>
      </w:r>
      <w:r w:rsidR="00795F69" w:rsidRPr="00646647">
        <w:rPr>
          <w:rFonts w:ascii="Times New Roman" w:hAnsi="Times New Roman" w:cs="Times New Roman"/>
          <w:sz w:val="28"/>
          <w:szCs w:val="28"/>
        </w:rPr>
        <w:t xml:space="preserve"> kam iespējams aprēķināt enerģijas ietaupījumu augstāka energoefektivitātes līmeņa sasniegšanai</w:t>
      </w:r>
      <w:r w:rsidR="008553C3" w:rsidRPr="00646647">
        <w:rPr>
          <w:rFonts w:ascii="Times New Roman" w:hAnsi="Times New Roman" w:cs="Times New Roman"/>
          <w:sz w:val="28"/>
          <w:szCs w:val="28"/>
        </w:rPr>
        <w:t xml:space="preserve"> atbilstoši Komisijas regulas Nr. 651/2014 38. panta 3. punktam</w:t>
      </w:r>
      <w:r w:rsidR="00795F69" w:rsidRPr="00646647">
        <w:rPr>
          <w:rFonts w:ascii="Times New Roman" w:hAnsi="Times New Roman" w:cs="Times New Roman"/>
          <w:sz w:val="28"/>
          <w:szCs w:val="28"/>
        </w:rPr>
        <w:t>;</w:t>
      </w:r>
      <w:r w:rsidRPr="00646647">
        <w:rPr>
          <w:rFonts w:ascii="Times New Roman" w:hAnsi="Times New Roman" w:cs="Times New Roman"/>
          <w:sz w:val="28"/>
          <w:szCs w:val="28"/>
        </w:rPr>
        <w:t>"</w:t>
      </w:r>
      <w:r w:rsidR="00736BEE" w:rsidRPr="00646647">
        <w:rPr>
          <w:rFonts w:ascii="Times New Roman" w:hAnsi="Times New Roman" w:cs="Times New Roman"/>
          <w:sz w:val="28"/>
          <w:szCs w:val="28"/>
        </w:rPr>
        <w:t>.</w:t>
      </w:r>
    </w:p>
    <w:p w14:paraId="3EB40BFF" w14:textId="77777777" w:rsidR="00BA1F61" w:rsidRPr="00646647" w:rsidRDefault="00BA1F61" w:rsidP="00BA1F61">
      <w:pPr>
        <w:spacing w:after="0" w:line="240" w:lineRule="auto"/>
        <w:ind w:firstLine="709"/>
        <w:jc w:val="both"/>
        <w:rPr>
          <w:rFonts w:ascii="Times New Roman" w:eastAsia="Times New Roman" w:hAnsi="Times New Roman" w:cs="Times New Roman"/>
          <w:sz w:val="28"/>
          <w:szCs w:val="28"/>
        </w:rPr>
      </w:pPr>
    </w:p>
    <w:p w14:paraId="42C5968F" w14:textId="3F085BBC" w:rsidR="006B7F24" w:rsidRPr="00646647" w:rsidRDefault="00544C86" w:rsidP="00BA1F61">
      <w:pPr>
        <w:spacing w:after="0" w:line="240" w:lineRule="auto"/>
        <w:ind w:firstLine="709"/>
        <w:jc w:val="both"/>
        <w:rPr>
          <w:rFonts w:ascii="Times New Roman" w:eastAsia="Times New Roman" w:hAnsi="Times New Roman" w:cs="Times New Roman"/>
          <w:sz w:val="28"/>
          <w:szCs w:val="28"/>
        </w:rPr>
      </w:pPr>
      <w:r w:rsidRPr="00646647">
        <w:rPr>
          <w:rFonts w:ascii="Times New Roman" w:eastAsia="Times New Roman" w:hAnsi="Times New Roman" w:cs="Times New Roman"/>
          <w:sz w:val="28"/>
          <w:szCs w:val="28"/>
        </w:rPr>
        <w:t>3</w:t>
      </w:r>
      <w:r w:rsidR="006B7F24" w:rsidRPr="00646647">
        <w:rPr>
          <w:rFonts w:ascii="Times New Roman" w:eastAsia="Times New Roman" w:hAnsi="Times New Roman" w:cs="Times New Roman"/>
          <w:sz w:val="28"/>
          <w:szCs w:val="28"/>
        </w:rPr>
        <w:t>. Svītrot 28. punktu.</w:t>
      </w:r>
    </w:p>
    <w:p w14:paraId="6B6285B1" w14:textId="77777777" w:rsidR="00BA1F61" w:rsidRPr="00646647" w:rsidRDefault="00BA1F61" w:rsidP="00BA1F61">
      <w:pPr>
        <w:spacing w:after="0" w:line="240" w:lineRule="auto"/>
        <w:ind w:firstLine="709"/>
        <w:jc w:val="both"/>
        <w:rPr>
          <w:rFonts w:ascii="Times New Roman" w:eastAsia="Times New Roman" w:hAnsi="Times New Roman" w:cs="Times New Roman"/>
          <w:sz w:val="28"/>
          <w:szCs w:val="28"/>
        </w:rPr>
      </w:pPr>
    </w:p>
    <w:p w14:paraId="737B15A9" w14:textId="1C3D012B" w:rsidR="00953101" w:rsidRPr="00646647" w:rsidRDefault="00544C86" w:rsidP="00BA1F61">
      <w:pPr>
        <w:spacing w:after="0" w:line="240" w:lineRule="auto"/>
        <w:ind w:firstLine="709"/>
        <w:jc w:val="both"/>
        <w:rPr>
          <w:rFonts w:ascii="Times New Roman" w:eastAsia="Times New Roman" w:hAnsi="Times New Roman" w:cs="Times New Roman"/>
          <w:sz w:val="28"/>
          <w:szCs w:val="28"/>
        </w:rPr>
      </w:pPr>
      <w:r w:rsidRPr="00646647">
        <w:rPr>
          <w:rFonts w:ascii="Times New Roman" w:eastAsia="Times New Roman" w:hAnsi="Times New Roman" w:cs="Times New Roman"/>
          <w:sz w:val="28"/>
          <w:szCs w:val="28"/>
        </w:rPr>
        <w:t>4</w:t>
      </w:r>
      <w:r w:rsidR="006B7F24" w:rsidRPr="00646647">
        <w:rPr>
          <w:rFonts w:ascii="Times New Roman" w:eastAsia="Times New Roman" w:hAnsi="Times New Roman" w:cs="Times New Roman"/>
          <w:sz w:val="28"/>
          <w:szCs w:val="28"/>
        </w:rPr>
        <w:t xml:space="preserve">. </w:t>
      </w:r>
      <w:r w:rsidR="00953101" w:rsidRPr="00646647">
        <w:rPr>
          <w:rFonts w:ascii="Times New Roman" w:eastAsia="Times New Roman" w:hAnsi="Times New Roman" w:cs="Times New Roman"/>
          <w:sz w:val="28"/>
          <w:szCs w:val="28"/>
        </w:rPr>
        <w:t>Izteikt 29. punktu šādā redakcijā:</w:t>
      </w:r>
    </w:p>
    <w:p w14:paraId="1B140268" w14:textId="77777777" w:rsidR="00BA1F61" w:rsidRPr="00646647" w:rsidRDefault="00BA1F61" w:rsidP="00BA1F61">
      <w:pPr>
        <w:pStyle w:val="ListParagraph"/>
        <w:spacing w:after="0" w:line="240" w:lineRule="auto"/>
        <w:ind w:left="0" w:firstLine="709"/>
        <w:jc w:val="both"/>
        <w:rPr>
          <w:rFonts w:ascii="Times New Roman" w:eastAsia="Times New Roman" w:hAnsi="Times New Roman" w:cs="Times New Roman"/>
          <w:sz w:val="28"/>
          <w:szCs w:val="28"/>
        </w:rPr>
      </w:pPr>
    </w:p>
    <w:p w14:paraId="20F029EA" w14:textId="673FEC4D" w:rsidR="00953101" w:rsidRPr="00646647" w:rsidRDefault="00BA1F61" w:rsidP="00BA1F61">
      <w:pPr>
        <w:pStyle w:val="ListParagraph"/>
        <w:spacing w:after="0" w:line="240" w:lineRule="auto"/>
        <w:ind w:left="0" w:firstLine="709"/>
        <w:jc w:val="both"/>
        <w:rPr>
          <w:rFonts w:ascii="Times New Roman" w:eastAsia="Times New Roman" w:hAnsi="Times New Roman" w:cs="Times New Roman"/>
          <w:sz w:val="28"/>
          <w:szCs w:val="28"/>
        </w:rPr>
      </w:pPr>
      <w:r w:rsidRPr="00646647">
        <w:rPr>
          <w:rFonts w:ascii="Times New Roman" w:eastAsia="Times New Roman" w:hAnsi="Times New Roman" w:cs="Times New Roman"/>
          <w:sz w:val="28"/>
          <w:szCs w:val="28"/>
        </w:rPr>
        <w:t>"</w:t>
      </w:r>
      <w:r w:rsidR="00736BEE" w:rsidRPr="00646647">
        <w:rPr>
          <w:rFonts w:ascii="Times New Roman" w:eastAsia="Times New Roman" w:hAnsi="Times New Roman" w:cs="Times New Roman"/>
          <w:sz w:val="28"/>
          <w:szCs w:val="28"/>
        </w:rPr>
        <w:t xml:space="preserve">29. </w:t>
      </w:r>
      <w:r w:rsidR="00953101" w:rsidRPr="00646647">
        <w:rPr>
          <w:rFonts w:ascii="Times New Roman" w:eastAsia="Times New Roman" w:hAnsi="Times New Roman" w:cs="Times New Roman"/>
          <w:sz w:val="28"/>
          <w:szCs w:val="28"/>
        </w:rPr>
        <w:t>Šo noteikumu 26.1., 26.2. un 26.10. apakšpunktā minēto attiecināmo izmaksu kopsumma nepārsniedz 10 procentus no projekta kopējām attiecināmajām izmaksām, kā arī no būvdarbu līguma summas.</w:t>
      </w:r>
      <w:r w:rsidRPr="00646647">
        <w:rPr>
          <w:rFonts w:ascii="Times New Roman" w:eastAsia="Times New Roman" w:hAnsi="Times New Roman" w:cs="Times New Roman"/>
          <w:sz w:val="28"/>
          <w:szCs w:val="28"/>
        </w:rPr>
        <w:t>"</w:t>
      </w:r>
    </w:p>
    <w:p w14:paraId="306DC99A" w14:textId="77777777" w:rsidR="00BA1F61" w:rsidRPr="00646647" w:rsidRDefault="00BA1F61" w:rsidP="00BA1F61">
      <w:pPr>
        <w:spacing w:after="0" w:line="240" w:lineRule="auto"/>
        <w:ind w:firstLine="709"/>
        <w:jc w:val="both"/>
        <w:rPr>
          <w:rFonts w:ascii="Times New Roman" w:eastAsia="Times New Roman" w:hAnsi="Times New Roman" w:cs="Times New Roman"/>
          <w:sz w:val="28"/>
          <w:szCs w:val="28"/>
        </w:rPr>
      </w:pPr>
    </w:p>
    <w:p w14:paraId="6F58CC01" w14:textId="69AD178F" w:rsidR="00F36719" w:rsidRPr="00646647" w:rsidRDefault="00544C86" w:rsidP="00BA1F61">
      <w:pPr>
        <w:spacing w:after="0" w:line="240" w:lineRule="auto"/>
        <w:ind w:firstLine="709"/>
        <w:jc w:val="both"/>
        <w:rPr>
          <w:rFonts w:ascii="Times New Roman" w:eastAsia="Times New Roman" w:hAnsi="Times New Roman" w:cs="Times New Roman"/>
          <w:sz w:val="28"/>
          <w:szCs w:val="28"/>
        </w:rPr>
      </w:pPr>
      <w:r w:rsidRPr="00646647">
        <w:rPr>
          <w:rFonts w:ascii="Times New Roman" w:eastAsia="Times New Roman" w:hAnsi="Times New Roman" w:cs="Times New Roman"/>
          <w:sz w:val="28"/>
          <w:szCs w:val="28"/>
        </w:rPr>
        <w:t>5</w:t>
      </w:r>
      <w:r w:rsidR="006B7F24" w:rsidRPr="00646647">
        <w:rPr>
          <w:rFonts w:ascii="Times New Roman" w:eastAsia="Times New Roman" w:hAnsi="Times New Roman" w:cs="Times New Roman"/>
          <w:sz w:val="28"/>
          <w:szCs w:val="28"/>
        </w:rPr>
        <w:t xml:space="preserve">. </w:t>
      </w:r>
      <w:r w:rsidR="00D95986" w:rsidRPr="00646647">
        <w:rPr>
          <w:rFonts w:ascii="Times New Roman" w:eastAsia="Times New Roman" w:hAnsi="Times New Roman" w:cs="Times New Roman"/>
          <w:sz w:val="28"/>
          <w:szCs w:val="28"/>
        </w:rPr>
        <w:t>Papildināt noteikumus ar 3</w:t>
      </w:r>
      <w:r w:rsidR="00D43979" w:rsidRPr="00646647">
        <w:rPr>
          <w:rFonts w:ascii="Times New Roman" w:eastAsia="Times New Roman" w:hAnsi="Times New Roman" w:cs="Times New Roman"/>
          <w:sz w:val="28"/>
          <w:szCs w:val="28"/>
        </w:rPr>
        <w:t>4</w:t>
      </w:r>
      <w:r w:rsidR="00D95986" w:rsidRPr="00646647">
        <w:rPr>
          <w:rFonts w:ascii="Times New Roman" w:eastAsia="Times New Roman" w:hAnsi="Times New Roman" w:cs="Times New Roman"/>
          <w:sz w:val="28"/>
          <w:szCs w:val="28"/>
        </w:rPr>
        <w:t>.</w:t>
      </w:r>
      <w:r w:rsidR="00D95986" w:rsidRPr="00646647">
        <w:rPr>
          <w:rFonts w:ascii="Times New Roman" w:eastAsia="Times New Roman" w:hAnsi="Times New Roman" w:cs="Times New Roman"/>
          <w:sz w:val="28"/>
          <w:szCs w:val="28"/>
          <w:vertAlign w:val="superscript"/>
        </w:rPr>
        <w:t>1</w:t>
      </w:r>
      <w:r w:rsidR="00953101" w:rsidRPr="00646647">
        <w:rPr>
          <w:rFonts w:ascii="Times New Roman" w:eastAsia="Times New Roman" w:hAnsi="Times New Roman" w:cs="Times New Roman"/>
          <w:sz w:val="28"/>
          <w:szCs w:val="28"/>
          <w:vertAlign w:val="superscript"/>
        </w:rPr>
        <w:t xml:space="preserve"> </w:t>
      </w:r>
      <w:r w:rsidR="00D95986" w:rsidRPr="00646647">
        <w:rPr>
          <w:rFonts w:ascii="Times New Roman" w:eastAsia="Times New Roman" w:hAnsi="Times New Roman" w:cs="Times New Roman"/>
          <w:sz w:val="28"/>
          <w:szCs w:val="28"/>
        </w:rPr>
        <w:t>punktu šādā redakcijā:</w:t>
      </w:r>
    </w:p>
    <w:p w14:paraId="5648C2D6" w14:textId="77777777" w:rsidR="00BA1F61" w:rsidRPr="00646647" w:rsidRDefault="00BA1F61" w:rsidP="00BA1F61">
      <w:pPr>
        <w:spacing w:after="0" w:line="240" w:lineRule="auto"/>
        <w:ind w:firstLine="709"/>
        <w:contextualSpacing/>
        <w:jc w:val="both"/>
        <w:rPr>
          <w:rFonts w:ascii="Times New Roman" w:eastAsia="Times New Roman" w:hAnsi="Times New Roman" w:cs="Times New Roman"/>
          <w:sz w:val="28"/>
          <w:szCs w:val="28"/>
        </w:rPr>
      </w:pPr>
    </w:p>
    <w:p w14:paraId="32079A13" w14:textId="2D282625" w:rsidR="0014761C" w:rsidRPr="00646647" w:rsidRDefault="00BA1F61" w:rsidP="00BA1F61">
      <w:pPr>
        <w:spacing w:after="0" w:line="240" w:lineRule="auto"/>
        <w:ind w:firstLine="709"/>
        <w:contextualSpacing/>
        <w:jc w:val="both"/>
        <w:rPr>
          <w:rFonts w:ascii="Times New Roman" w:eastAsia="Times New Roman" w:hAnsi="Times New Roman" w:cs="Times New Roman"/>
          <w:sz w:val="28"/>
          <w:szCs w:val="28"/>
        </w:rPr>
      </w:pPr>
      <w:r w:rsidRPr="00646647">
        <w:rPr>
          <w:rFonts w:ascii="Times New Roman" w:eastAsia="Times New Roman" w:hAnsi="Times New Roman" w:cs="Times New Roman"/>
          <w:sz w:val="28"/>
          <w:szCs w:val="28"/>
        </w:rPr>
        <w:t>"</w:t>
      </w:r>
      <w:bookmarkStart w:id="7" w:name="_Hlk42068194"/>
      <w:r w:rsidR="00736BEE" w:rsidRPr="00646647">
        <w:rPr>
          <w:rFonts w:ascii="Times New Roman" w:eastAsia="Times New Roman" w:hAnsi="Times New Roman" w:cs="Times New Roman"/>
          <w:sz w:val="28"/>
          <w:szCs w:val="28"/>
        </w:rPr>
        <w:t>34.</w:t>
      </w:r>
      <w:r w:rsidR="00736BEE" w:rsidRPr="00646647">
        <w:rPr>
          <w:rFonts w:ascii="Times New Roman" w:eastAsia="Times New Roman" w:hAnsi="Times New Roman" w:cs="Times New Roman"/>
          <w:sz w:val="28"/>
          <w:szCs w:val="28"/>
          <w:vertAlign w:val="superscript"/>
        </w:rPr>
        <w:t xml:space="preserve">1 </w:t>
      </w:r>
      <w:r w:rsidR="00345012" w:rsidRPr="00646647">
        <w:rPr>
          <w:rFonts w:ascii="Times New Roman" w:eastAsia="Times New Roman" w:hAnsi="Times New Roman" w:cs="Times New Roman"/>
          <w:sz w:val="28"/>
          <w:szCs w:val="28"/>
        </w:rPr>
        <w:t xml:space="preserve">Maksimāli pieļaujamā </w:t>
      </w:r>
      <w:r w:rsidR="00F51B08" w:rsidRPr="00646647">
        <w:rPr>
          <w:rFonts w:ascii="Times New Roman" w:eastAsia="Times New Roman" w:hAnsi="Times New Roman" w:cs="Times New Roman"/>
          <w:sz w:val="28"/>
          <w:szCs w:val="28"/>
        </w:rPr>
        <w:t xml:space="preserve">Kohēzijas fonda atbalsta </w:t>
      </w:r>
      <w:r w:rsidR="00345012" w:rsidRPr="00646647">
        <w:rPr>
          <w:rFonts w:ascii="Times New Roman" w:eastAsia="Times New Roman" w:hAnsi="Times New Roman" w:cs="Times New Roman"/>
          <w:sz w:val="28"/>
          <w:szCs w:val="28"/>
        </w:rPr>
        <w:t>intensitāte tiek aprēķināta</w:t>
      </w:r>
      <w:r w:rsidR="00C1180B" w:rsidRPr="00646647">
        <w:rPr>
          <w:rFonts w:ascii="Times New Roman" w:eastAsia="Times New Roman" w:hAnsi="Times New Roman" w:cs="Times New Roman"/>
          <w:sz w:val="28"/>
          <w:szCs w:val="28"/>
        </w:rPr>
        <w:t xml:space="preserve"> </w:t>
      </w:r>
      <w:r w:rsidR="00345012" w:rsidRPr="00646647">
        <w:rPr>
          <w:rFonts w:ascii="Times New Roman" w:eastAsia="Times New Roman" w:hAnsi="Times New Roman" w:cs="Times New Roman"/>
          <w:sz w:val="28"/>
          <w:szCs w:val="28"/>
        </w:rPr>
        <w:t xml:space="preserve">no papildu ieguldījumu izmaksām, </w:t>
      </w:r>
      <w:r w:rsidR="00CF2AF3" w:rsidRPr="00646647">
        <w:rPr>
          <w:rFonts w:ascii="Times New Roman" w:eastAsia="Times New Roman" w:hAnsi="Times New Roman" w:cs="Times New Roman"/>
          <w:sz w:val="28"/>
          <w:szCs w:val="28"/>
        </w:rPr>
        <w:t xml:space="preserve">kas nepieciešamas, lai sasniegtu augstāku energoefektivitātes līmeni. </w:t>
      </w:r>
      <w:r w:rsidR="00C1180B" w:rsidRPr="00646647">
        <w:rPr>
          <w:rFonts w:ascii="Times New Roman" w:eastAsia="Times New Roman" w:hAnsi="Times New Roman" w:cs="Times New Roman"/>
          <w:sz w:val="28"/>
          <w:szCs w:val="28"/>
        </w:rPr>
        <w:t>Attiecināmajām izmaksām, kuras atbilst</w:t>
      </w:r>
      <w:r w:rsidR="0014761C" w:rsidRPr="00646647">
        <w:rPr>
          <w:rFonts w:ascii="Times New Roman" w:eastAsia="Times New Roman" w:hAnsi="Times New Roman" w:cs="Times New Roman"/>
          <w:sz w:val="28"/>
          <w:szCs w:val="28"/>
        </w:rPr>
        <w:t>:</w:t>
      </w:r>
    </w:p>
    <w:p w14:paraId="3E354B0E" w14:textId="07FF154C" w:rsidR="0014761C" w:rsidRPr="00646647" w:rsidRDefault="0014761C" w:rsidP="00BA1F61">
      <w:pPr>
        <w:spacing w:after="0" w:line="240" w:lineRule="auto"/>
        <w:ind w:firstLine="709"/>
        <w:contextualSpacing/>
        <w:jc w:val="both"/>
        <w:rPr>
          <w:rFonts w:ascii="Times New Roman" w:eastAsia="Times New Roman" w:hAnsi="Times New Roman" w:cs="Times New Roman"/>
          <w:sz w:val="28"/>
          <w:szCs w:val="28"/>
        </w:rPr>
      </w:pPr>
      <w:r w:rsidRPr="00646647">
        <w:rPr>
          <w:rFonts w:ascii="Times New Roman" w:eastAsia="Times New Roman" w:hAnsi="Times New Roman" w:cs="Times New Roman"/>
          <w:sz w:val="28"/>
          <w:szCs w:val="28"/>
        </w:rPr>
        <w:t>34.</w:t>
      </w:r>
      <w:r w:rsidRPr="00646647">
        <w:rPr>
          <w:rFonts w:ascii="Times New Roman" w:eastAsia="Times New Roman" w:hAnsi="Times New Roman" w:cs="Times New Roman"/>
          <w:sz w:val="28"/>
          <w:szCs w:val="28"/>
          <w:vertAlign w:val="superscript"/>
        </w:rPr>
        <w:t>1</w:t>
      </w:r>
      <w:r w:rsidR="00843EA8" w:rsidRPr="00646647">
        <w:rPr>
          <w:rFonts w:ascii="Times New Roman" w:eastAsia="Times New Roman" w:hAnsi="Times New Roman" w:cs="Times New Roman"/>
          <w:sz w:val="28"/>
          <w:szCs w:val="28"/>
          <w:vertAlign w:val="superscript"/>
        </w:rPr>
        <w:t> </w:t>
      </w:r>
      <w:r w:rsidRPr="00646647">
        <w:rPr>
          <w:rFonts w:ascii="Times New Roman" w:eastAsia="Times New Roman" w:hAnsi="Times New Roman" w:cs="Times New Roman"/>
          <w:sz w:val="28"/>
          <w:szCs w:val="28"/>
        </w:rPr>
        <w:t>1.</w:t>
      </w:r>
      <w:r w:rsidR="00C1180B" w:rsidRPr="00646647">
        <w:rPr>
          <w:rFonts w:ascii="Times New Roman" w:eastAsia="Times New Roman" w:hAnsi="Times New Roman" w:cs="Times New Roman"/>
          <w:sz w:val="28"/>
          <w:szCs w:val="28"/>
        </w:rPr>
        <w:t xml:space="preserve"> Komisijas regulas Nr. 651/2014 38.</w:t>
      </w:r>
      <w:r w:rsidR="00843EA8" w:rsidRPr="00646647">
        <w:rPr>
          <w:rFonts w:ascii="Times New Roman" w:eastAsia="Times New Roman" w:hAnsi="Times New Roman" w:cs="Times New Roman"/>
          <w:sz w:val="28"/>
          <w:szCs w:val="28"/>
        </w:rPr>
        <w:t> </w:t>
      </w:r>
      <w:r w:rsidR="00C1180B" w:rsidRPr="00646647">
        <w:rPr>
          <w:rFonts w:ascii="Times New Roman" w:eastAsia="Times New Roman" w:hAnsi="Times New Roman" w:cs="Times New Roman"/>
          <w:sz w:val="28"/>
          <w:szCs w:val="28"/>
        </w:rPr>
        <w:t>panta 3.</w:t>
      </w:r>
      <w:r w:rsidR="00843EA8" w:rsidRPr="00646647">
        <w:rPr>
          <w:rFonts w:ascii="Times New Roman" w:eastAsia="Times New Roman" w:hAnsi="Times New Roman" w:cs="Times New Roman"/>
          <w:sz w:val="28"/>
          <w:szCs w:val="28"/>
        </w:rPr>
        <w:t> </w:t>
      </w:r>
      <w:r w:rsidR="00C1180B" w:rsidRPr="00646647">
        <w:rPr>
          <w:rFonts w:ascii="Times New Roman" w:eastAsia="Times New Roman" w:hAnsi="Times New Roman" w:cs="Times New Roman"/>
          <w:sz w:val="28"/>
          <w:szCs w:val="28"/>
        </w:rPr>
        <w:t xml:space="preserve">punkta </w:t>
      </w:r>
      <w:r w:rsidR="00BA1F61" w:rsidRPr="00646647">
        <w:rPr>
          <w:rFonts w:ascii="Times New Roman" w:eastAsia="Times New Roman" w:hAnsi="Times New Roman" w:cs="Times New Roman"/>
          <w:sz w:val="28"/>
          <w:szCs w:val="28"/>
        </w:rPr>
        <w:t>"</w:t>
      </w:r>
      <w:r w:rsidR="00C1180B" w:rsidRPr="00646647">
        <w:rPr>
          <w:rFonts w:ascii="Times New Roman" w:eastAsia="Times New Roman" w:hAnsi="Times New Roman" w:cs="Times New Roman"/>
          <w:sz w:val="28"/>
          <w:szCs w:val="28"/>
        </w:rPr>
        <w:t>a</w:t>
      </w:r>
      <w:r w:rsidR="00BA1F61" w:rsidRPr="00646647">
        <w:rPr>
          <w:rFonts w:ascii="Times New Roman" w:eastAsia="Times New Roman" w:hAnsi="Times New Roman" w:cs="Times New Roman"/>
          <w:sz w:val="28"/>
          <w:szCs w:val="28"/>
        </w:rPr>
        <w:t>"</w:t>
      </w:r>
      <w:r w:rsidR="00C1180B" w:rsidRPr="00646647">
        <w:rPr>
          <w:rFonts w:ascii="Times New Roman" w:eastAsia="Times New Roman" w:hAnsi="Times New Roman" w:cs="Times New Roman"/>
          <w:sz w:val="28"/>
          <w:szCs w:val="28"/>
        </w:rPr>
        <w:t xml:space="preserve"> apakš</w:t>
      </w:r>
      <w:r w:rsidR="00843EA8" w:rsidRPr="00646647">
        <w:rPr>
          <w:rFonts w:ascii="Times New Roman" w:eastAsia="Times New Roman" w:hAnsi="Times New Roman" w:cs="Times New Roman"/>
          <w:sz w:val="28"/>
          <w:szCs w:val="28"/>
        </w:rPr>
        <w:softHyphen/>
      </w:r>
      <w:r w:rsidR="00C1180B" w:rsidRPr="00646647">
        <w:rPr>
          <w:rFonts w:ascii="Times New Roman" w:eastAsia="Times New Roman" w:hAnsi="Times New Roman" w:cs="Times New Roman"/>
          <w:sz w:val="28"/>
          <w:szCs w:val="28"/>
        </w:rPr>
        <w:t xml:space="preserve">punktam, </w:t>
      </w:r>
      <w:r w:rsidR="00F51B08" w:rsidRPr="00646647">
        <w:rPr>
          <w:rFonts w:ascii="Times New Roman" w:eastAsia="Times New Roman" w:hAnsi="Times New Roman" w:cs="Times New Roman"/>
          <w:sz w:val="28"/>
          <w:szCs w:val="28"/>
        </w:rPr>
        <w:t xml:space="preserve">piemēro </w:t>
      </w:r>
      <w:r w:rsidR="00AD0269" w:rsidRPr="00646647">
        <w:rPr>
          <w:rFonts w:ascii="Times New Roman" w:eastAsia="Times New Roman" w:hAnsi="Times New Roman" w:cs="Times New Roman"/>
          <w:sz w:val="28"/>
          <w:szCs w:val="28"/>
        </w:rPr>
        <w:t>30</w:t>
      </w:r>
      <w:r w:rsidR="00AE0ABD" w:rsidRPr="00646647">
        <w:rPr>
          <w:rFonts w:ascii="Times New Roman" w:eastAsia="Times New Roman" w:hAnsi="Times New Roman" w:cs="Times New Roman"/>
          <w:sz w:val="28"/>
          <w:szCs w:val="28"/>
        </w:rPr>
        <w:t xml:space="preserve"> </w:t>
      </w:r>
      <w:r w:rsidR="00AD0269" w:rsidRPr="00646647">
        <w:rPr>
          <w:rFonts w:ascii="Times New Roman" w:eastAsia="Times New Roman" w:hAnsi="Times New Roman" w:cs="Times New Roman"/>
          <w:sz w:val="28"/>
          <w:szCs w:val="28"/>
        </w:rPr>
        <w:t>% atbalsta intensitāt</w:t>
      </w:r>
      <w:r w:rsidR="00843EA8" w:rsidRPr="00646647">
        <w:rPr>
          <w:rFonts w:ascii="Times New Roman" w:eastAsia="Times New Roman" w:hAnsi="Times New Roman" w:cs="Times New Roman"/>
          <w:sz w:val="28"/>
          <w:szCs w:val="28"/>
        </w:rPr>
        <w:t>i</w:t>
      </w:r>
      <w:r w:rsidR="008B60EC" w:rsidRPr="00646647">
        <w:rPr>
          <w:rFonts w:ascii="Times New Roman" w:eastAsia="Times New Roman" w:hAnsi="Times New Roman" w:cs="Times New Roman"/>
          <w:sz w:val="28"/>
          <w:szCs w:val="28"/>
        </w:rPr>
        <w:t>;</w:t>
      </w:r>
    </w:p>
    <w:p w14:paraId="671EA2BC" w14:textId="1B107D9B" w:rsidR="00D95986" w:rsidRPr="00646647" w:rsidRDefault="0014761C" w:rsidP="00BA1F61">
      <w:pPr>
        <w:spacing w:after="0" w:line="240" w:lineRule="auto"/>
        <w:ind w:firstLine="709"/>
        <w:contextualSpacing/>
        <w:jc w:val="both"/>
        <w:rPr>
          <w:rFonts w:ascii="Times New Roman" w:eastAsia="Times New Roman" w:hAnsi="Times New Roman" w:cs="Times New Roman"/>
          <w:sz w:val="28"/>
          <w:szCs w:val="28"/>
        </w:rPr>
      </w:pPr>
      <w:r w:rsidRPr="00646647">
        <w:rPr>
          <w:rFonts w:ascii="Times New Roman" w:eastAsia="Times New Roman" w:hAnsi="Times New Roman" w:cs="Times New Roman"/>
          <w:sz w:val="28"/>
          <w:szCs w:val="28"/>
        </w:rPr>
        <w:t>34.</w:t>
      </w:r>
      <w:r w:rsidRPr="00646647">
        <w:rPr>
          <w:rFonts w:ascii="Times New Roman" w:eastAsia="Times New Roman" w:hAnsi="Times New Roman" w:cs="Times New Roman"/>
          <w:sz w:val="28"/>
          <w:szCs w:val="28"/>
          <w:vertAlign w:val="superscript"/>
        </w:rPr>
        <w:t>1</w:t>
      </w:r>
      <w:r w:rsidR="00843EA8" w:rsidRPr="00646647">
        <w:rPr>
          <w:rFonts w:ascii="Times New Roman" w:eastAsia="Times New Roman" w:hAnsi="Times New Roman" w:cs="Times New Roman"/>
          <w:sz w:val="28"/>
          <w:szCs w:val="28"/>
          <w:vertAlign w:val="superscript"/>
        </w:rPr>
        <w:t> </w:t>
      </w:r>
      <w:r w:rsidRPr="00646647">
        <w:rPr>
          <w:rFonts w:ascii="Times New Roman" w:eastAsia="Times New Roman" w:hAnsi="Times New Roman" w:cs="Times New Roman"/>
          <w:sz w:val="28"/>
          <w:szCs w:val="28"/>
        </w:rPr>
        <w:t>2.</w:t>
      </w:r>
      <w:r w:rsidR="00C358FA" w:rsidRPr="00646647">
        <w:rPr>
          <w:rFonts w:ascii="Times New Roman" w:eastAsia="Times New Roman" w:hAnsi="Times New Roman" w:cs="Times New Roman"/>
          <w:sz w:val="28"/>
          <w:szCs w:val="28"/>
        </w:rPr>
        <w:t xml:space="preserve"> Komisijas regulas Nr. 651/2014 38. panta 3. punkta</w:t>
      </w:r>
      <w:r w:rsidR="00AD0269" w:rsidRPr="00646647">
        <w:rPr>
          <w:rFonts w:ascii="Times New Roman" w:eastAsia="Times New Roman" w:hAnsi="Times New Roman" w:cs="Times New Roman"/>
          <w:sz w:val="28"/>
          <w:szCs w:val="28"/>
        </w:rPr>
        <w:t xml:space="preserve"> </w:t>
      </w:r>
      <w:r w:rsidR="00BA1F61" w:rsidRPr="00646647">
        <w:rPr>
          <w:rFonts w:ascii="Times New Roman" w:eastAsia="Times New Roman" w:hAnsi="Times New Roman" w:cs="Times New Roman"/>
          <w:sz w:val="28"/>
          <w:szCs w:val="28"/>
        </w:rPr>
        <w:t>"</w:t>
      </w:r>
      <w:r w:rsidR="00AD0269" w:rsidRPr="00646647">
        <w:rPr>
          <w:rFonts w:ascii="Times New Roman" w:eastAsia="Times New Roman" w:hAnsi="Times New Roman" w:cs="Times New Roman"/>
          <w:sz w:val="28"/>
          <w:szCs w:val="28"/>
        </w:rPr>
        <w:t>b</w:t>
      </w:r>
      <w:r w:rsidR="00BA1F61" w:rsidRPr="00646647">
        <w:rPr>
          <w:rFonts w:ascii="Times New Roman" w:eastAsia="Times New Roman" w:hAnsi="Times New Roman" w:cs="Times New Roman"/>
          <w:sz w:val="28"/>
          <w:szCs w:val="28"/>
        </w:rPr>
        <w:t>"</w:t>
      </w:r>
      <w:r w:rsidR="00AD0269" w:rsidRPr="00646647">
        <w:rPr>
          <w:rFonts w:ascii="Times New Roman" w:eastAsia="Times New Roman" w:hAnsi="Times New Roman" w:cs="Times New Roman"/>
          <w:sz w:val="28"/>
          <w:szCs w:val="28"/>
        </w:rPr>
        <w:t xml:space="preserve"> apakš</w:t>
      </w:r>
      <w:r w:rsidR="00843EA8" w:rsidRPr="00646647">
        <w:rPr>
          <w:rFonts w:ascii="Times New Roman" w:eastAsia="Times New Roman" w:hAnsi="Times New Roman" w:cs="Times New Roman"/>
          <w:sz w:val="28"/>
          <w:szCs w:val="28"/>
        </w:rPr>
        <w:softHyphen/>
      </w:r>
      <w:r w:rsidR="00AD0269" w:rsidRPr="00646647">
        <w:rPr>
          <w:rFonts w:ascii="Times New Roman" w:eastAsia="Times New Roman" w:hAnsi="Times New Roman" w:cs="Times New Roman"/>
          <w:sz w:val="28"/>
          <w:szCs w:val="28"/>
        </w:rPr>
        <w:t>punkt</w:t>
      </w:r>
      <w:r w:rsidR="00AE0ABD" w:rsidRPr="00646647">
        <w:rPr>
          <w:rFonts w:ascii="Times New Roman" w:eastAsia="Times New Roman" w:hAnsi="Times New Roman" w:cs="Times New Roman"/>
          <w:sz w:val="28"/>
          <w:szCs w:val="28"/>
        </w:rPr>
        <w:t xml:space="preserve">am, </w:t>
      </w:r>
      <w:r w:rsidR="00C358FA" w:rsidRPr="00646647">
        <w:rPr>
          <w:rFonts w:ascii="Times New Roman" w:eastAsia="Times New Roman" w:hAnsi="Times New Roman" w:cs="Times New Roman"/>
          <w:sz w:val="28"/>
          <w:szCs w:val="28"/>
        </w:rPr>
        <w:t>atbalsta intensitāt</w:t>
      </w:r>
      <w:r w:rsidR="00843EA8" w:rsidRPr="00646647">
        <w:rPr>
          <w:rFonts w:ascii="Times New Roman" w:eastAsia="Times New Roman" w:hAnsi="Times New Roman" w:cs="Times New Roman"/>
          <w:sz w:val="28"/>
          <w:szCs w:val="28"/>
        </w:rPr>
        <w:t>i</w:t>
      </w:r>
      <w:r w:rsidR="00C358FA" w:rsidRPr="00646647">
        <w:rPr>
          <w:rFonts w:ascii="Times New Roman" w:eastAsia="Times New Roman" w:hAnsi="Times New Roman" w:cs="Times New Roman"/>
          <w:sz w:val="28"/>
          <w:szCs w:val="28"/>
        </w:rPr>
        <w:t xml:space="preserve"> </w:t>
      </w:r>
      <w:r w:rsidR="00AE0ABD" w:rsidRPr="00646647">
        <w:rPr>
          <w:rFonts w:ascii="Times New Roman" w:eastAsia="Times New Roman" w:hAnsi="Times New Roman" w:cs="Times New Roman"/>
          <w:sz w:val="28"/>
          <w:szCs w:val="28"/>
        </w:rPr>
        <w:t xml:space="preserve">diferencē atkarībā </w:t>
      </w:r>
      <w:r w:rsidR="00C358FA" w:rsidRPr="00646647">
        <w:rPr>
          <w:rFonts w:ascii="Times New Roman" w:eastAsia="Times New Roman" w:hAnsi="Times New Roman" w:cs="Times New Roman"/>
          <w:sz w:val="28"/>
          <w:szCs w:val="28"/>
        </w:rPr>
        <w:t>no uzņēmuma lieluma</w:t>
      </w:r>
      <w:r w:rsidR="00843EA8" w:rsidRPr="00646647">
        <w:rPr>
          <w:rFonts w:ascii="Times New Roman" w:eastAsia="Times New Roman" w:hAnsi="Times New Roman" w:cs="Times New Roman"/>
          <w:sz w:val="28"/>
          <w:szCs w:val="28"/>
        </w:rPr>
        <w:t>.</w:t>
      </w:r>
      <w:r w:rsidR="00C358FA" w:rsidRPr="00646647">
        <w:rPr>
          <w:rFonts w:ascii="Times New Roman" w:eastAsia="Times New Roman" w:hAnsi="Times New Roman" w:cs="Times New Roman"/>
          <w:sz w:val="28"/>
          <w:szCs w:val="28"/>
        </w:rPr>
        <w:t xml:space="preserve"> </w:t>
      </w:r>
      <w:r w:rsidR="00843EA8" w:rsidRPr="00646647">
        <w:rPr>
          <w:rFonts w:ascii="Times New Roman" w:eastAsia="Times New Roman" w:hAnsi="Times New Roman" w:cs="Times New Roman"/>
          <w:sz w:val="28"/>
          <w:szCs w:val="28"/>
        </w:rPr>
        <w:t>Lielajiem uzņēmumiem piemēro 45</w:t>
      </w:r>
      <w:r w:rsidR="00535E47" w:rsidRPr="00646647">
        <w:rPr>
          <w:rFonts w:ascii="Times New Roman" w:eastAsia="Times New Roman" w:hAnsi="Times New Roman" w:cs="Times New Roman"/>
          <w:sz w:val="28"/>
          <w:szCs w:val="28"/>
        </w:rPr>
        <w:t> </w:t>
      </w:r>
      <w:r w:rsidR="00843EA8" w:rsidRPr="00646647">
        <w:rPr>
          <w:rFonts w:ascii="Times New Roman" w:eastAsia="Times New Roman" w:hAnsi="Times New Roman" w:cs="Times New Roman"/>
          <w:sz w:val="28"/>
          <w:szCs w:val="28"/>
        </w:rPr>
        <w:t>%, vidējiem – 55</w:t>
      </w:r>
      <w:r w:rsidR="00535E47" w:rsidRPr="00646647">
        <w:rPr>
          <w:rFonts w:ascii="Times New Roman" w:eastAsia="Times New Roman" w:hAnsi="Times New Roman" w:cs="Times New Roman"/>
          <w:sz w:val="28"/>
          <w:szCs w:val="28"/>
        </w:rPr>
        <w:t> </w:t>
      </w:r>
      <w:r w:rsidR="00843EA8" w:rsidRPr="00646647">
        <w:rPr>
          <w:rFonts w:ascii="Times New Roman" w:eastAsia="Times New Roman" w:hAnsi="Times New Roman" w:cs="Times New Roman"/>
          <w:sz w:val="28"/>
          <w:szCs w:val="28"/>
        </w:rPr>
        <w:t>%, sīkajiem (</w:t>
      </w:r>
      <w:proofErr w:type="spellStart"/>
      <w:r w:rsidR="00843EA8" w:rsidRPr="00646647">
        <w:rPr>
          <w:rFonts w:ascii="Times New Roman" w:eastAsia="Times New Roman" w:hAnsi="Times New Roman" w:cs="Times New Roman"/>
          <w:sz w:val="28"/>
          <w:szCs w:val="28"/>
        </w:rPr>
        <w:t>mikro</w:t>
      </w:r>
      <w:proofErr w:type="spellEnd"/>
      <w:r w:rsidR="00843EA8" w:rsidRPr="00646647">
        <w:rPr>
          <w:rFonts w:ascii="Times New Roman" w:eastAsia="Times New Roman" w:hAnsi="Times New Roman" w:cs="Times New Roman"/>
          <w:sz w:val="28"/>
          <w:szCs w:val="28"/>
        </w:rPr>
        <w:t>) un mazajiem uzņēmumiem – 65</w:t>
      </w:r>
      <w:r w:rsidR="00535E47" w:rsidRPr="00646647">
        <w:rPr>
          <w:rFonts w:ascii="Times New Roman" w:eastAsia="Times New Roman" w:hAnsi="Times New Roman" w:cs="Times New Roman"/>
          <w:sz w:val="28"/>
          <w:szCs w:val="28"/>
        </w:rPr>
        <w:t> </w:t>
      </w:r>
      <w:r w:rsidR="00843EA8" w:rsidRPr="00646647">
        <w:rPr>
          <w:rFonts w:ascii="Times New Roman" w:eastAsia="Times New Roman" w:hAnsi="Times New Roman" w:cs="Times New Roman"/>
          <w:sz w:val="28"/>
          <w:szCs w:val="28"/>
        </w:rPr>
        <w:t>% atbalsta intensitāti no attiecināmajām izmaksām.</w:t>
      </w:r>
      <w:r w:rsidR="00535E47" w:rsidRPr="00646647">
        <w:rPr>
          <w:rFonts w:ascii="Times New Roman" w:eastAsia="Times New Roman" w:hAnsi="Times New Roman" w:cs="Times New Roman"/>
          <w:sz w:val="28"/>
          <w:szCs w:val="28"/>
        </w:rPr>
        <w:t>"</w:t>
      </w:r>
    </w:p>
    <w:bookmarkEnd w:id="6"/>
    <w:bookmarkEnd w:id="7"/>
    <w:p w14:paraId="5E0C249F" w14:textId="77777777" w:rsidR="00BA1F61" w:rsidRPr="00646647" w:rsidRDefault="00BA1F61" w:rsidP="00BA1F61">
      <w:pPr>
        <w:spacing w:after="0" w:line="240" w:lineRule="auto"/>
        <w:ind w:firstLine="709"/>
        <w:jc w:val="both"/>
        <w:rPr>
          <w:rFonts w:ascii="Times New Roman" w:eastAsia="Times New Roman" w:hAnsi="Times New Roman" w:cs="Times New Roman"/>
          <w:sz w:val="28"/>
          <w:szCs w:val="28"/>
        </w:rPr>
      </w:pPr>
    </w:p>
    <w:p w14:paraId="5A3601A4" w14:textId="29DF0BBE" w:rsidR="009D74B7" w:rsidRPr="00646647" w:rsidRDefault="00544C86" w:rsidP="00BA1F61">
      <w:pPr>
        <w:spacing w:after="0" w:line="240" w:lineRule="auto"/>
        <w:ind w:firstLine="709"/>
        <w:jc w:val="both"/>
        <w:rPr>
          <w:rFonts w:ascii="Times New Roman" w:eastAsia="Times New Roman" w:hAnsi="Times New Roman" w:cs="Times New Roman"/>
          <w:sz w:val="28"/>
          <w:szCs w:val="28"/>
        </w:rPr>
      </w:pPr>
      <w:r w:rsidRPr="00646647">
        <w:rPr>
          <w:rFonts w:ascii="Times New Roman" w:eastAsia="Times New Roman" w:hAnsi="Times New Roman" w:cs="Times New Roman"/>
          <w:sz w:val="28"/>
          <w:szCs w:val="28"/>
        </w:rPr>
        <w:t>6</w:t>
      </w:r>
      <w:r w:rsidR="006B7F24" w:rsidRPr="00646647">
        <w:rPr>
          <w:rFonts w:ascii="Times New Roman" w:eastAsia="Times New Roman" w:hAnsi="Times New Roman" w:cs="Times New Roman"/>
          <w:sz w:val="28"/>
          <w:szCs w:val="28"/>
        </w:rPr>
        <w:t xml:space="preserve">. </w:t>
      </w:r>
      <w:r w:rsidR="009D74B7" w:rsidRPr="00646647">
        <w:rPr>
          <w:rFonts w:ascii="Times New Roman" w:eastAsia="Times New Roman" w:hAnsi="Times New Roman" w:cs="Times New Roman"/>
          <w:sz w:val="28"/>
          <w:szCs w:val="28"/>
        </w:rPr>
        <w:t xml:space="preserve">Izteikt 35.5. apakšpunktu šādā redakcijā: </w:t>
      </w:r>
    </w:p>
    <w:p w14:paraId="15072E30" w14:textId="77777777" w:rsidR="00BA1F61" w:rsidRPr="00646647" w:rsidRDefault="00BA1F61" w:rsidP="00BA1F61">
      <w:pPr>
        <w:pStyle w:val="ListParagraph"/>
        <w:spacing w:after="0" w:line="240" w:lineRule="auto"/>
        <w:ind w:left="0" w:firstLine="709"/>
        <w:jc w:val="both"/>
        <w:rPr>
          <w:rFonts w:ascii="Times New Roman" w:eastAsia="Times New Roman" w:hAnsi="Times New Roman" w:cs="Times New Roman"/>
          <w:sz w:val="28"/>
          <w:szCs w:val="28"/>
        </w:rPr>
      </w:pPr>
    </w:p>
    <w:p w14:paraId="2B69602F" w14:textId="68B421C7" w:rsidR="009D74B7" w:rsidRPr="00646647" w:rsidRDefault="00BA1F61" w:rsidP="00BA1F61">
      <w:pPr>
        <w:pStyle w:val="ListParagraph"/>
        <w:spacing w:after="0" w:line="240" w:lineRule="auto"/>
        <w:ind w:left="0" w:firstLine="709"/>
        <w:jc w:val="both"/>
        <w:rPr>
          <w:rFonts w:ascii="Times New Roman" w:eastAsia="Times New Roman" w:hAnsi="Times New Roman" w:cs="Times New Roman"/>
          <w:sz w:val="28"/>
          <w:szCs w:val="28"/>
        </w:rPr>
      </w:pPr>
      <w:r w:rsidRPr="00646647">
        <w:rPr>
          <w:rFonts w:ascii="Times New Roman" w:eastAsia="Times New Roman" w:hAnsi="Times New Roman" w:cs="Times New Roman"/>
          <w:sz w:val="28"/>
          <w:szCs w:val="28"/>
        </w:rPr>
        <w:t>"</w:t>
      </w:r>
      <w:r w:rsidR="00736BEE" w:rsidRPr="00646647">
        <w:rPr>
          <w:rFonts w:ascii="Times New Roman" w:eastAsia="Times New Roman" w:hAnsi="Times New Roman" w:cs="Times New Roman"/>
          <w:sz w:val="28"/>
          <w:szCs w:val="28"/>
        </w:rPr>
        <w:t xml:space="preserve">35.5. </w:t>
      </w:r>
      <w:r w:rsidR="009D74B7" w:rsidRPr="00646647">
        <w:rPr>
          <w:rFonts w:ascii="Times New Roman" w:eastAsia="Times New Roman" w:hAnsi="Times New Roman" w:cs="Times New Roman"/>
          <w:sz w:val="28"/>
          <w:szCs w:val="28"/>
        </w:rPr>
        <w:t xml:space="preserve">piecus gadus pēc noslēguma maksājuma veikšanas </w:t>
      </w:r>
      <w:r w:rsidR="00535E47" w:rsidRPr="00646647">
        <w:rPr>
          <w:rFonts w:ascii="Times New Roman" w:eastAsia="Times New Roman" w:hAnsi="Times New Roman" w:cs="Times New Roman"/>
          <w:sz w:val="28"/>
          <w:szCs w:val="28"/>
        </w:rPr>
        <w:t>katru</w:t>
      </w:r>
      <w:r w:rsidR="009D74B7" w:rsidRPr="00646647">
        <w:rPr>
          <w:rFonts w:ascii="Times New Roman" w:eastAsia="Times New Roman" w:hAnsi="Times New Roman" w:cs="Times New Roman"/>
          <w:sz w:val="28"/>
          <w:szCs w:val="28"/>
        </w:rPr>
        <w:t xml:space="preserve"> gadu līdz 31. janvārim sadarbības iestādē </w:t>
      </w:r>
      <w:r w:rsidR="00A82325" w:rsidRPr="00646647">
        <w:rPr>
          <w:rFonts w:ascii="Times New Roman" w:eastAsia="Times New Roman" w:hAnsi="Times New Roman" w:cs="Times New Roman"/>
          <w:sz w:val="28"/>
          <w:szCs w:val="28"/>
        </w:rPr>
        <w:t>Kohēzijas politikas fondu vadības informācijas sistēmā 2014.–2020.</w:t>
      </w:r>
      <w:r w:rsidR="00535E47" w:rsidRPr="00646647">
        <w:rPr>
          <w:rFonts w:ascii="Times New Roman" w:eastAsia="Times New Roman" w:hAnsi="Times New Roman" w:cs="Times New Roman"/>
          <w:sz w:val="28"/>
          <w:szCs w:val="28"/>
        </w:rPr>
        <w:t> </w:t>
      </w:r>
      <w:r w:rsidR="00A82325" w:rsidRPr="00646647">
        <w:rPr>
          <w:rFonts w:ascii="Times New Roman" w:eastAsia="Times New Roman" w:hAnsi="Times New Roman" w:cs="Times New Roman"/>
          <w:sz w:val="28"/>
          <w:szCs w:val="28"/>
        </w:rPr>
        <w:t xml:space="preserve">gada plānošanas periodam </w:t>
      </w:r>
      <w:r w:rsidR="00535E47" w:rsidRPr="00646647">
        <w:rPr>
          <w:rFonts w:ascii="Times New Roman" w:eastAsia="Times New Roman" w:hAnsi="Times New Roman" w:cs="Times New Roman"/>
          <w:sz w:val="28"/>
          <w:szCs w:val="28"/>
        </w:rPr>
        <w:t xml:space="preserve">elektroniski </w:t>
      </w:r>
      <w:r w:rsidR="009D74B7" w:rsidRPr="00646647">
        <w:rPr>
          <w:rFonts w:ascii="Times New Roman" w:eastAsia="Times New Roman" w:hAnsi="Times New Roman" w:cs="Times New Roman"/>
          <w:sz w:val="28"/>
          <w:szCs w:val="28"/>
        </w:rPr>
        <w:t>tiek iesniegts pārskats par enerģijas patēriņu ēkā vai konkrētajā ražošanas procesā pārskata gadā saskaņā ar šo noteikumu 2. pielikumu;</w:t>
      </w:r>
      <w:r w:rsidRPr="00646647">
        <w:rPr>
          <w:rFonts w:ascii="Times New Roman" w:eastAsia="Times New Roman" w:hAnsi="Times New Roman" w:cs="Times New Roman"/>
          <w:sz w:val="28"/>
          <w:szCs w:val="28"/>
        </w:rPr>
        <w:t>"</w:t>
      </w:r>
      <w:r w:rsidR="00736BEE" w:rsidRPr="00646647">
        <w:rPr>
          <w:rFonts w:ascii="Times New Roman" w:eastAsia="Times New Roman" w:hAnsi="Times New Roman" w:cs="Times New Roman"/>
          <w:sz w:val="28"/>
          <w:szCs w:val="28"/>
        </w:rPr>
        <w:t>.</w:t>
      </w:r>
    </w:p>
    <w:p w14:paraId="06F1D3A6" w14:textId="77777777" w:rsidR="00BA1F61" w:rsidRPr="00646647" w:rsidRDefault="00BA1F61" w:rsidP="00BA1F61">
      <w:pPr>
        <w:spacing w:after="0" w:line="240" w:lineRule="auto"/>
        <w:ind w:firstLine="709"/>
        <w:jc w:val="both"/>
        <w:rPr>
          <w:rFonts w:ascii="Times New Roman" w:eastAsia="Times New Roman" w:hAnsi="Times New Roman" w:cs="Times New Roman"/>
          <w:sz w:val="28"/>
          <w:szCs w:val="28"/>
        </w:rPr>
      </w:pPr>
    </w:p>
    <w:p w14:paraId="612E2241" w14:textId="1CED093A" w:rsidR="004E54E6" w:rsidRPr="00646647" w:rsidRDefault="00544C86" w:rsidP="00BA1F61">
      <w:pPr>
        <w:spacing w:after="0" w:line="240" w:lineRule="auto"/>
        <w:ind w:firstLine="709"/>
        <w:jc w:val="both"/>
        <w:rPr>
          <w:rFonts w:ascii="Times New Roman" w:eastAsia="Times New Roman" w:hAnsi="Times New Roman" w:cs="Times New Roman"/>
          <w:sz w:val="28"/>
          <w:szCs w:val="28"/>
        </w:rPr>
      </w:pPr>
      <w:r w:rsidRPr="00646647">
        <w:rPr>
          <w:rFonts w:ascii="Times New Roman" w:eastAsia="Times New Roman" w:hAnsi="Times New Roman" w:cs="Times New Roman"/>
          <w:sz w:val="28"/>
          <w:szCs w:val="28"/>
        </w:rPr>
        <w:t>7</w:t>
      </w:r>
      <w:r w:rsidR="00C358FA" w:rsidRPr="00646647">
        <w:rPr>
          <w:rFonts w:ascii="Times New Roman" w:eastAsia="Times New Roman" w:hAnsi="Times New Roman" w:cs="Times New Roman"/>
          <w:sz w:val="28"/>
          <w:szCs w:val="28"/>
        </w:rPr>
        <w:t xml:space="preserve">. </w:t>
      </w:r>
      <w:r w:rsidR="004E54E6" w:rsidRPr="00646647">
        <w:rPr>
          <w:rFonts w:ascii="Times New Roman" w:eastAsia="Times New Roman" w:hAnsi="Times New Roman" w:cs="Times New Roman"/>
          <w:sz w:val="28"/>
          <w:szCs w:val="28"/>
        </w:rPr>
        <w:t xml:space="preserve">Papildināt </w:t>
      </w:r>
      <w:r w:rsidR="005453A9" w:rsidRPr="00646647">
        <w:rPr>
          <w:rFonts w:ascii="Times New Roman" w:eastAsia="Times New Roman" w:hAnsi="Times New Roman" w:cs="Times New Roman"/>
          <w:sz w:val="28"/>
          <w:szCs w:val="28"/>
        </w:rPr>
        <w:t xml:space="preserve">noteikumus </w:t>
      </w:r>
      <w:r w:rsidR="004E54E6" w:rsidRPr="00646647">
        <w:rPr>
          <w:rFonts w:ascii="Times New Roman" w:eastAsia="Times New Roman" w:hAnsi="Times New Roman" w:cs="Times New Roman"/>
          <w:sz w:val="28"/>
          <w:szCs w:val="28"/>
        </w:rPr>
        <w:t>ar 49.</w:t>
      </w:r>
      <w:r w:rsidR="004E54E6" w:rsidRPr="00646647">
        <w:rPr>
          <w:rFonts w:ascii="Times New Roman" w:eastAsia="Times New Roman" w:hAnsi="Times New Roman" w:cs="Times New Roman"/>
          <w:sz w:val="28"/>
          <w:szCs w:val="28"/>
          <w:vertAlign w:val="superscript"/>
        </w:rPr>
        <w:t>2</w:t>
      </w:r>
      <w:r w:rsidR="004E54E6" w:rsidRPr="00646647">
        <w:rPr>
          <w:rFonts w:ascii="Times New Roman" w:eastAsia="Times New Roman" w:hAnsi="Times New Roman" w:cs="Times New Roman"/>
          <w:sz w:val="28"/>
          <w:szCs w:val="28"/>
        </w:rPr>
        <w:t> punktu šādā redakcijā:</w:t>
      </w:r>
    </w:p>
    <w:p w14:paraId="760693CA" w14:textId="77777777" w:rsidR="00BA1F61" w:rsidRPr="00646647" w:rsidRDefault="00BA1F61" w:rsidP="00BA1F61">
      <w:pPr>
        <w:pStyle w:val="ListParagraph"/>
        <w:spacing w:after="0" w:line="240" w:lineRule="auto"/>
        <w:ind w:left="0" w:firstLine="709"/>
        <w:jc w:val="both"/>
        <w:rPr>
          <w:rFonts w:ascii="Times New Roman" w:eastAsia="Times New Roman" w:hAnsi="Times New Roman" w:cs="Times New Roman"/>
          <w:sz w:val="28"/>
          <w:szCs w:val="28"/>
        </w:rPr>
      </w:pPr>
    </w:p>
    <w:p w14:paraId="7950F0C0" w14:textId="6180C6F4" w:rsidR="004E54E6" w:rsidRPr="00646647" w:rsidRDefault="00BA1F61" w:rsidP="00BA1F61">
      <w:pPr>
        <w:pStyle w:val="ListParagraph"/>
        <w:spacing w:after="0" w:line="240" w:lineRule="auto"/>
        <w:ind w:left="0" w:firstLine="709"/>
        <w:jc w:val="both"/>
        <w:rPr>
          <w:rFonts w:ascii="Times New Roman" w:eastAsia="Times New Roman" w:hAnsi="Times New Roman" w:cs="Times New Roman"/>
          <w:sz w:val="28"/>
          <w:szCs w:val="28"/>
        </w:rPr>
      </w:pPr>
      <w:r w:rsidRPr="00646647">
        <w:rPr>
          <w:rFonts w:ascii="Times New Roman" w:eastAsia="Times New Roman" w:hAnsi="Times New Roman" w:cs="Times New Roman"/>
          <w:sz w:val="28"/>
          <w:szCs w:val="28"/>
        </w:rPr>
        <w:t>"</w:t>
      </w:r>
      <w:r w:rsidR="00736BEE" w:rsidRPr="00646647">
        <w:rPr>
          <w:rFonts w:ascii="Times New Roman" w:eastAsia="Times New Roman" w:hAnsi="Times New Roman" w:cs="Times New Roman"/>
          <w:sz w:val="28"/>
          <w:szCs w:val="28"/>
        </w:rPr>
        <w:t>49.</w:t>
      </w:r>
      <w:r w:rsidR="00736BEE" w:rsidRPr="00646647">
        <w:rPr>
          <w:rFonts w:ascii="Times New Roman" w:eastAsia="Times New Roman" w:hAnsi="Times New Roman" w:cs="Times New Roman"/>
          <w:sz w:val="28"/>
          <w:szCs w:val="28"/>
          <w:vertAlign w:val="superscript"/>
        </w:rPr>
        <w:t>2</w:t>
      </w:r>
      <w:r w:rsidR="00736BEE" w:rsidRPr="00646647">
        <w:rPr>
          <w:rFonts w:ascii="Times New Roman" w:eastAsia="Times New Roman" w:hAnsi="Times New Roman" w:cs="Times New Roman"/>
          <w:sz w:val="28"/>
          <w:szCs w:val="28"/>
        </w:rPr>
        <w:t> </w:t>
      </w:r>
      <w:r w:rsidR="004E54E6" w:rsidRPr="00646647">
        <w:rPr>
          <w:rFonts w:ascii="Times New Roman" w:eastAsia="Times New Roman" w:hAnsi="Times New Roman" w:cs="Times New Roman"/>
          <w:sz w:val="28"/>
          <w:szCs w:val="28"/>
        </w:rPr>
        <w:t xml:space="preserve">Sadarbības iestāde pieņem lēmumu par atbalsta piešķiršanu </w:t>
      </w:r>
      <w:r w:rsidR="00B95703" w:rsidRPr="00646647">
        <w:rPr>
          <w:rFonts w:ascii="Times New Roman" w:eastAsia="Times New Roman" w:hAnsi="Times New Roman" w:cs="Times New Roman"/>
          <w:sz w:val="28"/>
          <w:szCs w:val="28"/>
        </w:rPr>
        <w:t>līdz 2020</w:t>
      </w:r>
      <w:r w:rsidRPr="00646647">
        <w:rPr>
          <w:rFonts w:ascii="Times New Roman" w:eastAsia="Times New Roman" w:hAnsi="Times New Roman" w:cs="Times New Roman"/>
          <w:sz w:val="28"/>
          <w:szCs w:val="28"/>
        </w:rPr>
        <w:t>. g</w:t>
      </w:r>
      <w:r w:rsidR="00B95703" w:rsidRPr="00646647">
        <w:rPr>
          <w:rFonts w:ascii="Times New Roman" w:eastAsia="Times New Roman" w:hAnsi="Times New Roman" w:cs="Times New Roman"/>
          <w:sz w:val="28"/>
          <w:szCs w:val="28"/>
        </w:rPr>
        <w:t>ada 31.</w:t>
      </w:r>
      <w:r w:rsidRPr="00646647">
        <w:rPr>
          <w:rFonts w:ascii="Times New Roman" w:eastAsia="Times New Roman" w:hAnsi="Times New Roman" w:cs="Times New Roman"/>
          <w:sz w:val="28"/>
          <w:szCs w:val="28"/>
        </w:rPr>
        <w:t> </w:t>
      </w:r>
      <w:r w:rsidR="00B95703" w:rsidRPr="00646647">
        <w:rPr>
          <w:rFonts w:ascii="Times New Roman" w:eastAsia="Times New Roman" w:hAnsi="Times New Roman" w:cs="Times New Roman"/>
          <w:sz w:val="28"/>
          <w:szCs w:val="28"/>
        </w:rPr>
        <w:t>decembrim.</w:t>
      </w:r>
      <w:r w:rsidRPr="00646647">
        <w:rPr>
          <w:rFonts w:ascii="Times New Roman" w:eastAsia="Times New Roman" w:hAnsi="Times New Roman" w:cs="Times New Roman"/>
          <w:sz w:val="28"/>
          <w:szCs w:val="28"/>
        </w:rPr>
        <w:t>"</w:t>
      </w:r>
    </w:p>
    <w:p w14:paraId="18344EF7" w14:textId="77777777" w:rsidR="00BA1F61" w:rsidRPr="00646647" w:rsidRDefault="00BA1F61" w:rsidP="00BA1F61">
      <w:pPr>
        <w:spacing w:after="0" w:line="240" w:lineRule="auto"/>
        <w:ind w:firstLine="709"/>
        <w:jc w:val="both"/>
        <w:rPr>
          <w:rFonts w:ascii="Times New Roman" w:eastAsia="Times New Roman" w:hAnsi="Times New Roman" w:cs="Times New Roman"/>
          <w:sz w:val="28"/>
          <w:szCs w:val="28"/>
        </w:rPr>
      </w:pPr>
    </w:p>
    <w:p w14:paraId="601ABABA" w14:textId="7560A8B0" w:rsidR="009A3A41" w:rsidRPr="00646647" w:rsidRDefault="00544C86" w:rsidP="00BA1F61">
      <w:pPr>
        <w:spacing w:after="0" w:line="240" w:lineRule="auto"/>
        <w:ind w:firstLine="709"/>
        <w:jc w:val="both"/>
        <w:rPr>
          <w:rFonts w:ascii="Times New Roman" w:eastAsia="Times New Roman" w:hAnsi="Times New Roman" w:cs="Times New Roman"/>
          <w:sz w:val="28"/>
          <w:szCs w:val="28"/>
        </w:rPr>
      </w:pPr>
      <w:r w:rsidRPr="00646647">
        <w:rPr>
          <w:rFonts w:ascii="Times New Roman" w:eastAsia="Times New Roman" w:hAnsi="Times New Roman" w:cs="Times New Roman"/>
          <w:sz w:val="28"/>
          <w:szCs w:val="28"/>
        </w:rPr>
        <w:t>8</w:t>
      </w:r>
      <w:r w:rsidR="00C358FA" w:rsidRPr="00646647">
        <w:rPr>
          <w:rFonts w:ascii="Times New Roman" w:eastAsia="Times New Roman" w:hAnsi="Times New Roman" w:cs="Times New Roman"/>
          <w:sz w:val="28"/>
          <w:szCs w:val="28"/>
        </w:rPr>
        <w:t xml:space="preserve">. </w:t>
      </w:r>
      <w:r w:rsidR="009A3A41" w:rsidRPr="00646647">
        <w:rPr>
          <w:rFonts w:ascii="Times New Roman" w:eastAsia="Times New Roman" w:hAnsi="Times New Roman" w:cs="Times New Roman"/>
          <w:sz w:val="28"/>
          <w:szCs w:val="28"/>
        </w:rPr>
        <w:t>Izteikt 51. punktu šādā redakcijā:</w:t>
      </w:r>
    </w:p>
    <w:p w14:paraId="3250C9C0" w14:textId="77777777" w:rsidR="00BA1F61" w:rsidRPr="00646647" w:rsidRDefault="00BA1F61" w:rsidP="00BA1F61">
      <w:pPr>
        <w:pStyle w:val="ListParagraph"/>
        <w:spacing w:after="0" w:line="240" w:lineRule="auto"/>
        <w:ind w:left="0" w:firstLine="709"/>
        <w:jc w:val="both"/>
        <w:rPr>
          <w:rFonts w:ascii="Times New Roman" w:eastAsia="Times New Roman" w:hAnsi="Times New Roman" w:cs="Times New Roman"/>
          <w:sz w:val="28"/>
          <w:szCs w:val="28"/>
        </w:rPr>
      </w:pPr>
    </w:p>
    <w:p w14:paraId="01D45BE4" w14:textId="60B2DAD8" w:rsidR="009A3A41" w:rsidRPr="00646647" w:rsidRDefault="00BA1F61" w:rsidP="00BA1F61">
      <w:pPr>
        <w:pStyle w:val="ListParagraph"/>
        <w:spacing w:after="0" w:line="240" w:lineRule="auto"/>
        <w:ind w:left="0" w:firstLine="709"/>
        <w:jc w:val="both"/>
        <w:rPr>
          <w:rFonts w:ascii="Times New Roman" w:eastAsia="Times New Roman" w:hAnsi="Times New Roman" w:cs="Times New Roman"/>
          <w:sz w:val="28"/>
          <w:szCs w:val="28"/>
        </w:rPr>
      </w:pPr>
      <w:r w:rsidRPr="00646647">
        <w:rPr>
          <w:rFonts w:ascii="Times New Roman" w:eastAsia="Times New Roman" w:hAnsi="Times New Roman" w:cs="Times New Roman"/>
          <w:sz w:val="28"/>
          <w:szCs w:val="28"/>
        </w:rPr>
        <w:t>"</w:t>
      </w:r>
      <w:r w:rsidR="001E59C7" w:rsidRPr="00646647">
        <w:rPr>
          <w:rFonts w:ascii="Times New Roman" w:eastAsia="Times New Roman" w:hAnsi="Times New Roman" w:cs="Times New Roman"/>
          <w:sz w:val="28"/>
          <w:szCs w:val="28"/>
        </w:rPr>
        <w:t xml:space="preserve">51. </w:t>
      </w:r>
      <w:r w:rsidR="009A3A41" w:rsidRPr="00646647">
        <w:rPr>
          <w:rFonts w:ascii="Times New Roman" w:eastAsia="Times New Roman" w:hAnsi="Times New Roman" w:cs="Times New Roman"/>
          <w:sz w:val="28"/>
          <w:szCs w:val="28"/>
        </w:rPr>
        <w:t xml:space="preserve">Ja tiek konstatēts </w:t>
      </w:r>
      <w:r w:rsidR="004A0D8D" w:rsidRPr="00646647">
        <w:rPr>
          <w:rFonts w:ascii="Times New Roman" w:eastAsia="Times New Roman" w:hAnsi="Times New Roman" w:cs="Times New Roman"/>
          <w:sz w:val="28"/>
          <w:szCs w:val="28"/>
        </w:rPr>
        <w:t>Komisijas r</w:t>
      </w:r>
      <w:r w:rsidR="009A3A41" w:rsidRPr="00646647">
        <w:rPr>
          <w:rFonts w:ascii="Times New Roman" w:eastAsia="Times New Roman" w:hAnsi="Times New Roman" w:cs="Times New Roman"/>
          <w:sz w:val="28"/>
          <w:szCs w:val="28"/>
        </w:rPr>
        <w:t xml:space="preserve">egulas Nr. 1407/2013 prasību pārkāpums, </w:t>
      </w:r>
      <w:r w:rsidR="00700AA1" w:rsidRPr="00646647">
        <w:rPr>
          <w:rFonts w:ascii="Times New Roman" w:eastAsia="Times New Roman" w:hAnsi="Times New Roman" w:cs="Times New Roman"/>
          <w:sz w:val="28"/>
          <w:szCs w:val="28"/>
        </w:rPr>
        <w:t>finansējuma saņēmējam</w:t>
      </w:r>
      <w:r w:rsidR="009A3A41" w:rsidRPr="00646647">
        <w:rPr>
          <w:rFonts w:ascii="Times New Roman" w:eastAsia="Times New Roman" w:hAnsi="Times New Roman" w:cs="Times New Roman"/>
          <w:sz w:val="28"/>
          <w:szCs w:val="28"/>
        </w:rPr>
        <w:t xml:space="preserve"> ir pienākums atmaksāt valsts atbalsta sniedzējam visu projekta ietvaros saņemto </w:t>
      </w:r>
      <w:proofErr w:type="spellStart"/>
      <w:r w:rsidR="009A3A41" w:rsidRPr="00646647">
        <w:rPr>
          <w:rFonts w:ascii="Times New Roman" w:eastAsia="Times New Roman" w:hAnsi="Times New Roman" w:cs="Times New Roman"/>
          <w:i/>
          <w:iCs/>
          <w:sz w:val="28"/>
          <w:szCs w:val="28"/>
        </w:rPr>
        <w:t>de</w:t>
      </w:r>
      <w:proofErr w:type="spellEnd"/>
      <w:r w:rsidR="009A3A41" w:rsidRPr="00646647">
        <w:rPr>
          <w:rFonts w:ascii="Times New Roman" w:eastAsia="Times New Roman" w:hAnsi="Times New Roman" w:cs="Times New Roman"/>
          <w:i/>
          <w:iCs/>
          <w:sz w:val="28"/>
          <w:szCs w:val="28"/>
        </w:rPr>
        <w:t xml:space="preserve"> </w:t>
      </w:r>
      <w:proofErr w:type="spellStart"/>
      <w:r w:rsidR="009A3A41" w:rsidRPr="00646647">
        <w:rPr>
          <w:rFonts w:ascii="Times New Roman" w:eastAsia="Times New Roman" w:hAnsi="Times New Roman" w:cs="Times New Roman"/>
          <w:i/>
          <w:iCs/>
          <w:sz w:val="28"/>
          <w:szCs w:val="28"/>
        </w:rPr>
        <w:t>minimis</w:t>
      </w:r>
      <w:proofErr w:type="spellEnd"/>
      <w:r w:rsidR="009A3A41" w:rsidRPr="00646647">
        <w:rPr>
          <w:rFonts w:ascii="Times New Roman" w:eastAsia="Times New Roman" w:hAnsi="Times New Roman" w:cs="Times New Roman"/>
          <w:sz w:val="28"/>
          <w:szCs w:val="28"/>
        </w:rPr>
        <w:t xml:space="preserve"> atbalstu kopā ar procentiem, </w:t>
      </w:r>
      <w:r w:rsidR="004A0D8D" w:rsidRPr="00646647">
        <w:rPr>
          <w:rFonts w:ascii="Times New Roman" w:eastAsia="Times New Roman" w:hAnsi="Times New Roman" w:cs="Times New Roman"/>
          <w:sz w:val="28"/>
          <w:szCs w:val="28"/>
        </w:rPr>
        <w:t>kuru likmi</w:t>
      </w:r>
      <w:r w:rsidR="009A3A41" w:rsidRPr="00646647">
        <w:rPr>
          <w:rFonts w:ascii="Times New Roman" w:eastAsia="Times New Roman" w:hAnsi="Times New Roman" w:cs="Times New Roman"/>
          <w:sz w:val="28"/>
          <w:szCs w:val="28"/>
        </w:rPr>
        <w:t xml:space="preserve"> publicē Eiropas Komisija saskaņā ar Komisijas 2004</w:t>
      </w:r>
      <w:r w:rsidRPr="00646647">
        <w:rPr>
          <w:rFonts w:ascii="Times New Roman" w:eastAsia="Times New Roman" w:hAnsi="Times New Roman" w:cs="Times New Roman"/>
          <w:sz w:val="28"/>
          <w:szCs w:val="28"/>
        </w:rPr>
        <w:t>. g</w:t>
      </w:r>
      <w:r w:rsidR="009A3A41" w:rsidRPr="00646647">
        <w:rPr>
          <w:rFonts w:ascii="Times New Roman" w:eastAsia="Times New Roman" w:hAnsi="Times New Roman" w:cs="Times New Roman"/>
          <w:sz w:val="28"/>
          <w:szCs w:val="28"/>
        </w:rPr>
        <w:t>ada 21.</w:t>
      </w:r>
      <w:r w:rsidRPr="00646647">
        <w:rPr>
          <w:rFonts w:ascii="Times New Roman" w:eastAsia="Times New Roman" w:hAnsi="Times New Roman" w:cs="Times New Roman"/>
          <w:sz w:val="28"/>
          <w:szCs w:val="28"/>
        </w:rPr>
        <w:t> </w:t>
      </w:r>
      <w:r w:rsidR="009A3A41" w:rsidRPr="00646647">
        <w:rPr>
          <w:rFonts w:ascii="Times New Roman" w:eastAsia="Times New Roman" w:hAnsi="Times New Roman" w:cs="Times New Roman"/>
          <w:sz w:val="28"/>
          <w:szCs w:val="28"/>
        </w:rPr>
        <w:t xml:space="preserve">aprīļa </w:t>
      </w:r>
      <w:r w:rsidR="00D74AF6" w:rsidRPr="00646647">
        <w:rPr>
          <w:rFonts w:ascii="Times New Roman" w:eastAsia="Times New Roman" w:hAnsi="Times New Roman" w:cs="Times New Roman"/>
          <w:sz w:val="28"/>
          <w:szCs w:val="28"/>
        </w:rPr>
        <w:t>R</w:t>
      </w:r>
      <w:r w:rsidR="009A3A41" w:rsidRPr="00646647">
        <w:rPr>
          <w:rFonts w:ascii="Times New Roman" w:eastAsia="Times New Roman" w:hAnsi="Times New Roman" w:cs="Times New Roman"/>
          <w:sz w:val="28"/>
          <w:szCs w:val="28"/>
        </w:rPr>
        <w:t>egulas (EK) Nr.</w:t>
      </w:r>
      <w:r w:rsidR="00F23456" w:rsidRPr="00646647">
        <w:rPr>
          <w:rFonts w:ascii="Times New Roman" w:eastAsia="Times New Roman" w:hAnsi="Times New Roman" w:cs="Times New Roman"/>
          <w:sz w:val="28"/>
          <w:szCs w:val="28"/>
        </w:rPr>
        <w:t xml:space="preserve"> </w:t>
      </w:r>
      <w:r w:rsidR="009A3A41" w:rsidRPr="00646647">
        <w:rPr>
          <w:rFonts w:ascii="Times New Roman" w:eastAsia="Times New Roman" w:hAnsi="Times New Roman" w:cs="Times New Roman"/>
          <w:sz w:val="28"/>
          <w:szCs w:val="28"/>
        </w:rPr>
        <w:t xml:space="preserve">794/2004, ar ko īsteno Padomes Regulu </w:t>
      </w:r>
      <w:proofErr w:type="gramStart"/>
      <w:r w:rsidR="009A3A41" w:rsidRPr="00646647">
        <w:rPr>
          <w:rFonts w:ascii="Times New Roman" w:eastAsia="Times New Roman" w:hAnsi="Times New Roman" w:cs="Times New Roman"/>
          <w:sz w:val="28"/>
          <w:szCs w:val="28"/>
        </w:rPr>
        <w:t>(</w:t>
      </w:r>
      <w:proofErr w:type="gramEnd"/>
      <w:r w:rsidR="009A3A41" w:rsidRPr="00646647">
        <w:rPr>
          <w:rFonts w:ascii="Times New Roman" w:eastAsia="Times New Roman" w:hAnsi="Times New Roman" w:cs="Times New Roman"/>
          <w:sz w:val="28"/>
          <w:szCs w:val="28"/>
        </w:rPr>
        <w:t>ES) 2015/1589, ar ko nosaka sīki izstrādātus noteikumus Līguma par Eiropas Savienības darbību 108. panta piemērošanai</w:t>
      </w:r>
      <w:r w:rsidR="008D68AD" w:rsidRPr="00646647">
        <w:rPr>
          <w:rFonts w:ascii="Times New Roman" w:eastAsia="Times New Roman" w:hAnsi="Times New Roman" w:cs="Times New Roman"/>
          <w:sz w:val="28"/>
          <w:szCs w:val="28"/>
        </w:rPr>
        <w:t xml:space="preserve"> </w:t>
      </w:r>
      <w:r w:rsidR="008D68AD" w:rsidRPr="00646647">
        <w:rPr>
          <w:rFonts w:ascii="Times New Roman" w:hAnsi="Times New Roman" w:cs="Times New Roman"/>
          <w:sz w:val="28"/>
          <w:szCs w:val="28"/>
          <w:shd w:val="clear" w:color="auto" w:fill="FFFFFF"/>
        </w:rPr>
        <w:t>(turpmāk – Komisijas regula Nr. 794/2004)</w:t>
      </w:r>
      <w:r w:rsidR="009A3A41" w:rsidRPr="00646647">
        <w:rPr>
          <w:rFonts w:ascii="Times New Roman" w:eastAsia="Times New Roman" w:hAnsi="Times New Roman" w:cs="Times New Roman"/>
          <w:sz w:val="28"/>
          <w:szCs w:val="28"/>
        </w:rPr>
        <w:t>, 10</w:t>
      </w:r>
      <w:r w:rsidRPr="00646647">
        <w:rPr>
          <w:rFonts w:ascii="Times New Roman" w:eastAsia="Times New Roman" w:hAnsi="Times New Roman" w:cs="Times New Roman"/>
          <w:sz w:val="28"/>
          <w:szCs w:val="28"/>
        </w:rPr>
        <w:t>. p</w:t>
      </w:r>
      <w:r w:rsidR="009A3A41" w:rsidRPr="00646647">
        <w:rPr>
          <w:rFonts w:ascii="Times New Roman" w:eastAsia="Times New Roman" w:hAnsi="Times New Roman" w:cs="Times New Roman"/>
          <w:sz w:val="28"/>
          <w:szCs w:val="28"/>
        </w:rPr>
        <w:t xml:space="preserve">antu, tiem pieskaitot 100 bāzes punktus, no dienas, kad valsts atbalsts tika izmaksāts </w:t>
      </w:r>
      <w:r w:rsidR="00700AA1" w:rsidRPr="00646647">
        <w:rPr>
          <w:rFonts w:ascii="Times New Roman" w:eastAsia="Times New Roman" w:hAnsi="Times New Roman" w:cs="Times New Roman"/>
          <w:sz w:val="28"/>
          <w:szCs w:val="28"/>
        </w:rPr>
        <w:t>finansējuma saņēmējam</w:t>
      </w:r>
      <w:r w:rsidR="00535E47" w:rsidRPr="00646647">
        <w:rPr>
          <w:rFonts w:ascii="Times New Roman" w:eastAsia="Times New Roman" w:hAnsi="Times New Roman" w:cs="Times New Roman"/>
          <w:sz w:val="28"/>
          <w:szCs w:val="28"/>
        </w:rPr>
        <w:t>,</w:t>
      </w:r>
      <w:r w:rsidR="009A3A41" w:rsidRPr="00646647">
        <w:rPr>
          <w:rFonts w:ascii="Times New Roman" w:eastAsia="Times New Roman" w:hAnsi="Times New Roman" w:cs="Times New Roman"/>
          <w:sz w:val="28"/>
          <w:szCs w:val="28"/>
        </w:rPr>
        <w:t xml:space="preserve"> līdz tā atgūšanas dienai, ievērojot </w:t>
      </w:r>
      <w:r w:rsidR="001E59C7" w:rsidRPr="00646647">
        <w:rPr>
          <w:rFonts w:ascii="Times New Roman" w:hAnsi="Times New Roman" w:cs="Times New Roman"/>
          <w:sz w:val="28"/>
          <w:szCs w:val="28"/>
          <w:shd w:val="clear" w:color="auto" w:fill="FFFFFF"/>
        </w:rPr>
        <w:t>Komisijas regulas Nr. 794/2004</w:t>
      </w:r>
      <w:r w:rsidR="001E59C7" w:rsidRPr="00646647">
        <w:rPr>
          <w:rFonts w:ascii="Times New Roman" w:hAnsi="Times New Roman" w:cs="Times New Roman"/>
          <w:sz w:val="28"/>
          <w:szCs w:val="28"/>
        </w:rPr>
        <w:t xml:space="preserve"> </w:t>
      </w:r>
      <w:r w:rsidR="009A3A41" w:rsidRPr="00646647">
        <w:rPr>
          <w:rFonts w:ascii="Times New Roman" w:eastAsia="Times New Roman" w:hAnsi="Times New Roman" w:cs="Times New Roman"/>
          <w:sz w:val="28"/>
          <w:szCs w:val="28"/>
        </w:rPr>
        <w:t>11</w:t>
      </w:r>
      <w:r w:rsidRPr="00646647">
        <w:rPr>
          <w:rFonts w:ascii="Times New Roman" w:eastAsia="Times New Roman" w:hAnsi="Times New Roman" w:cs="Times New Roman"/>
          <w:sz w:val="28"/>
          <w:szCs w:val="28"/>
        </w:rPr>
        <w:t>. p</w:t>
      </w:r>
      <w:r w:rsidR="009A3A41" w:rsidRPr="00646647">
        <w:rPr>
          <w:rFonts w:ascii="Times New Roman" w:eastAsia="Times New Roman" w:hAnsi="Times New Roman" w:cs="Times New Roman"/>
          <w:sz w:val="28"/>
          <w:szCs w:val="28"/>
        </w:rPr>
        <w:t>antā noteikto procentu likmes piemērošanas metodi.</w:t>
      </w:r>
      <w:r w:rsidRPr="00646647">
        <w:rPr>
          <w:rFonts w:ascii="Times New Roman" w:eastAsia="Times New Roman" w:hAnsi="Times New Roman" w:cs="Times New Roman"/>
          <w:sz w:val="28"/>
          <w:szCs w:val="28"/>
        </w:rPr>
        <w:t>"</w:t>
      </w:r>
    </w:p>
    <w:p w14:paraId="3FB5744F" w14:textId="77777777" w:rsidR="00BA1F61" w:rsidRPr="00646647" w:rsidRDefault="00BA1F61" w:rsidP="00BA1F61">
      <w:pPr>
        <w:spacing w:after="0" w:line="240" w:lineRule="auto"/>
        <w:ind w:firstLine="709"/>
        <w:jc w:val="both"/>
        <w:rPr>
          <w:rFonts w:ascii="Times New Roman" w:eastAsia="Times New Roman" w:hAnsi="Times New Roman" w:cs="Times New Roman"/>
          <w:sz w:val="28"/>
          <w:szCs w:val="28"/>
        </w:rPr>
      </w:pPr>
    </w:p>
    <w:p w14:paraId="7DBC49E7" w14:textId="32590039" w:rsidR="009A3A41" w:rsidRPr="00646647" w:rsidRDefault="00544C86" w:rsidP="00BA1F61">
      <w:pPr>
        <w:spacing w:after="0" w:line="240" w:lineRule="auto"/>
        <w:ind w:firstLine="709"/>
        <w:jc w:val="both"/>
        <w:rPr>
          <w:rFonts w:ascii="Times New Roman" w:eastAsia="Times New Roman" w:hAnsi="Times New Roman" w:cs="Times New Roman"/>
          <w:sz w:val="28"/>
          <w:szCs w:val="28"/>
        </w:rPr>
      </w:pPr>
      <w:r w:rsidRPr="00646647">
        <w:rPr>
          <w:rFonts w:ascii="Times New Roman" w:eastAsia="Times New Roman" w:hAnsi="Times New Roman" w:cs="Times New Roman"/>
          <w:sz w:val="28"/>
          <w:szCs w:val="28"/>
        </w:rPr>
        <w:t>9</w:t>
      </w:r>
      <w:r w:rsidR="00A449E4" w:rsidRPr="00646647">
        <w:rPr>
          <w:rFonts w:ascii="Times New Roman" w:eastAsia="Times New Roman" w:hAnsi="Times New Roman" w:cs="Times New Roman"/>
          <w:sz w:val="28"/>
          <w:szCs w:val="28"/>
        </w:rPr>
        <w:t xml:space="preserve">. </w:t>
      </w:r>
      <w:r w:rsidR="009A3A41" w:rsidRPr="00646647">
        <w:rPr>
          <w:rFonts w:ascii="Times New Roman" w:eastAsia="Times New Roman" w:hAnsi="Times New Roman" w:cs="Times New Roman"/>
          <w:sz w:val="28"/>
          <w:szCs w:val="28"/>
        </w:rPr>
        <w:t>Papildināt noteikumu</w:t>
      </w:r>
      <w:r w:rsidR="00F23456" w:rsidRPr="00646647">
        <w:rPr>
          <w:rFonts w:ascii="Times New Roman" w:eastAsia="Times New Roman" w:hAnsi="Times New Roman" w:cs="Times New Roman"/>
          <w:sz w:val="28"/>
          <w:szCs w:val="28"/>
        </w:rPr>
        <w:t>s</w:t>
      </w:r>
      <w:r w:rsidR="009A3A41" w:rsidRPr="00646647">
        <w:rPr>
          <w:rFonts w:ascii="Times New Roman" w:eastAsia="Times New Roman" w:hAnsi="Times New Roman" w:cs="Times New Roman"/>
          <w:sz w:val="28"/>
          <w:szCs w:val="28"/>
        </w:rPr>
        <w:t xml:space="preserve"> ar 52. punktu </w:t>
      </w:r>
      <w:r w:rsidR="00F23456" w:rsidRPr="00646647">
        <w:rPr>
          <w:rFonts w:ascii="Times New Roman" w:eastAsia="Times New Roman" w:hAnsi="Times New Roman" w:cs="Times New Roman"/>
          <w:sz w:val="28"/>
          <w:szCs w:val="28"/>
        </w:rPr>
        <w:t>šādā</w:t>
      </w:r>
      <w:r w:rsidR="009A3A41" w:rsidRPr="00646647">
        <w:rPr>
          <w:rFonts w:ascii="Times New Roman" w:eastAsia="Times New Roman" w:hAnsi="Times New Roman" w:cs="Times New Roman"/>
          <w:sz w:val="28"/>
          <w:szCs w:val="28"/>
        </w:rPr>
        <w:t xml:space="preserve"> redakcijā:</w:t>
      </w:r>
    </w:p>
    <w:p w14:paraId="617DC9F7" w14:textId="77777777" w:rsidR="00535E47" w:rsidRPr="00646647" w:rsidRDefault="00535E47" w:rsidP="00BA1F61">
      <w:pPr>
        <w:spacing w:after="0" w:line="240" w:lineRule="auto"/>
        <w:ind w:firstLine="709"/>
        <w:jc w:val="both"/>
        <w:rPr>
          <w:rFonts w:ascii="Times New Roman" w:eastAsia="Times New Roman" w:hAnsi="Times New Roman" w:cs="Times New Roman"/>
          <w:sz w:val="28"/>
          <w:szCs w:val="28"/>
        </w:rPr>
      </w:pPr>
    </w:p>
    <w:p w14:paraId="764FE00E" w14:textId="31B9E651" w:rsidR="009A3A41" w:rsidRPr="00646647" w:rsidRDefault="00BA1F61" w:rsidP="00BA1F61">
      <w:pPr>
        <w:spacing w:after="0" w:line="240" w:lineRule="auto"/>
        <w:ind w:firstLine="709"/>
        <w:jc w:val="both"/>
        <w:rPr>
          <w:rFonts w:ascii="Times New Roman" w:eastAsia="Times New Roman" w:hAnsi="Times New Roman" w:cs="Times New Roman"/>
          <w:sz w:val="28"/>
          <w:szCs w:val="28"/>
        </w:rPr>
      </w:pPr>
      <w:r w:rsidRPr="00646647">
        <w:rPr>
          <w:rFonts w:ascii="Times New Roman" w:eastAsia="Times New Roman" w:hAnsi="Times New Roman" w:cs="Times New Roman"/>
          <w:sz w:val="28"/>
          <w:szCs w:val="28"/>
        </w:rPr>
        <w:t>"</w:t>
      </w:r>
      <w:r w:rsidR="001E59C7" w:rsidRPr="00646647">
        <w:rPr>
          <w:rFonts w:ascii="Times New Roman" w:eastAsia="Times New Roman" w:hAnsi="Times New Roman" w:cs="Times New Roman"/>
          <w:sz w:val="28"/>
          <w:szCs w:val="28"/>
        </w:rPr>
        <w:t xml:space="preserve">52. </w:t>
      </w:r>
      <w:r w:rsidR="009A3A41" w:rsidRPr="00646647">
        <w:rPr>
          <w:rFonts w:ascii="Times New Roman" w:eastAsia="Times New Roman" w:hAnsi="Times New Roman" w:cs="Times New Roman"/>
          <w:sz w:val="28"/>
          <w:szCs w:val="28"/>
        </w:rPr>
        <w:t xml:space="preserve">Ja tiek konstatēts </w:t>
      </w:r>
      <w:r w:rsidR="001E59C7" w:rsidRPr="00646647">
        <w:rPr>
          <w:rFonts w:ascii="Times New Roman" w:eastAsia="Times New Roman" w:hAnsi="Times New Roman" w:cs="Times New Roman"/>
          <w:sz w:val="28"/>
          <w:szCs w:val="28"/>
        </w:rPr>
        <w:t>Komisijas r</w:t>
      </w:r>
      <w:r w:rsidR="009A3A41" w:rsidRPr="00646647">
        <w:rPr>
          <w:rFonts w:ascii="Times New Roman" w:eastAsia="Times New Roman" w:hAnsi="Times New Roman" w:cs="Times New Roman"/>
          <w:sz w:val="28"/>
          <w:szCs w:val="28"/>
        </w:rPr>
        <w:t>egulas Nr.</w:t>
      </w:r>
      <w:r w:rsidRPr="00646647">
        <w:rPr>
          <w:rFonts w:ascii="Times New Roman" w:eastAsia="Times New Roman" w:hAnsi="Times New Roman" w:cs="Times New Roman"/>
          <w:sz w:val="28"/>
          <w:szCs w:val="28"/>
        </w:rPr>
        <w:t> </w:t>
      </w:r>
      <w:r w:rsidR="009A3A41" w:rsidRPr="00646647">
        <w:rPr>
          <w:rFonts w:ascii="Times New Roman" w:eastAsia="Times New Roman" w:hAnsi="Times New Roman" w:cs="Times New Roman"/>
          <w:sz w:val="28"/>
          <w:szCs w:val="28"/>
        </w:rPr>
        <w:t xml:space="preserve">651/2014 prasību pārkāpums, </w:t>
      </w:r>
      <w:r w:rsidR="00700AA1" w:rsidRPr="00646647">
        <w:rPr>
          <w:rFonts w:ascii="Times New Roman" w:eastAsia="Times New Roman" w:hAnsi="Times New Roman" w:cs="Times New Roman"/>
          <w:sz w:val="28"/>
          <w:szCs w:val="28"/>
        </w:rPr>
        <w:t>finansējuma saņēmējam</w:t>
      </w:r>
      <w:r w:rsidR="009A3A41" w:rsidRPr="00646647">
        <w:rPr>
          <w:rFonts w:ascii="Times New Roman" w:eastAsia="Times New Roman" w:hAnsi="Times New Roman" w:cs="Times New Roman"/>
          <w:sz w:val="28"/>
          <w:szCs w:val="28"/>
        </w:rPr>
        <w:t xml:space="preserve"> ir pienākums atmaksāt valsts atbalsta sniedzējam visu projekta ietvaros saņemto nelikumīgo valsts atbalstu kopā ar procentiem, </w:t>
      </w:r>
      <w:r w:rsidR="001E59C7" w:rsidRPr="00646647">
        <w:rPr>
          <w:rFonts w:ascii="Times New Roman" w:eastAsia="Times New Roman" w:hAnsi="Times New Roman" w:cs="Times New Roman"/>
          <w:sz w:val="28"/>
          <w:szCs w:val="28"/>
        </w:rPr>
        <w:t xml:space="preserve">kuru </w:t>
      </w:r>
      <w:r w:rsidR="001E59C7" w:rsidRPr="00646647">
        <w:rPr>
          <w:rFonts w:ascii="Times New Roman" w:eastAsia="Times New Roman" w:hAnsi="Times New Roman" w:cs="Times New Roman"/>
          <w:sz w:val="28"/>
          <w:szCs w:val="28"/>
        </w:rPr>
        <w:lastRenderedPageBreak/>
        <w:t>likmi</w:t>
      </w:r>
      <w:r w:rsidR="009A3A41" w:rsidRPr="00646647">
        <w:rPr>
          <w:rFonts w:ascii="Times New Roman" w:eastAsia="Times New Roman" w:hAnsi="Times New Roman" w:cs="Times New Roman"/>
          <w:sz w:val="28"/>
          <w:szCs w:val="28"/>
        </w:rPr>
        <w:t xml:space="preserve"> publicē Eiropas Komisija saskaņā ar </w:t>
      </w:r>
      <w:r w:rsidR="001E59C7" w:rsidRPr="00646647">
        <w:rPr>
          <w:rFonts w:ascii="Times New Roman" w:hAnsi="Times New Roman" w:cs="Times New Roman"/>
          <w:sz w:val="28"/>
          <w:szCs w:val="28"/>
          <w:shd w:val="clear" w:color="auto" w:fill="FFFFFF"/>
        </w:rPr>
        <w:t>Komisijas regulas Nr. 794/2004</w:t>
      </w:r>
      <w:r w:rsidR="009A3A41" w:rsidRPr="00646647">
        <w:rPr>
          <w:rFonts w:ascii="Times New Roman" w:eastAsia="Times New Roman" w:hAnsi="Times New Roman" w:cs="Times New Roman"/>
          <w:sz w:val="28"/>
          <w:szCs w:val="28"/>
        </w:rPr>
        <w:t xml:space="preserve"> 10</w:t>
      </w:r>
      <w:r w:rsidRPr="00646647">
        <w:rPr>
          <w:rFonts w:ascii="Times New Roman" w:eastAsia="Times New Roman" w:hAnsi="Times New Roman" w:cs="Times New Roman"/>
          <w:sz w:val="28"/>
          <w:szCs w:val="28"/>
        </w:rPr>
        <w:t>. p</w:t>
      </w:r>
      <w:r w:rsidR="009A3A41" w:rsidRPr="00646647">
        <w:rPr>
          <w:rFonts w:ascii="Times New Roman" w:eastAsia="Times New Roman" w:hAnsi="Times New Roman" w:cs="Times New Roman"/>
          <w:sz w:val="28"/>
          <w:szCs w:val="28"/>
        </w:rPr>
        <w:t xml:space="preserve">antu, tiem pieskaitot 100 bāzes punktus, no dienas, kad valsts atbalsts tika izmaksāts </w:t>
      </w:r>
      <w:r w:rsidR="00700AA1" w:rsidRPr="00646647">
        <w:rPr>
          <w:rFonts w:ascii="Times New Roman" w:eastAsia="Times New Roman" w:hAnsi="Times New Roman" w:cs="Times New Roman"/>
          <w:sz w:val="28"/>
          <w:szCs w:val="28"/>
        </w:rPr>
        <w:t>finansējuma saņēmējam</w:t>
      </w:r>
      <w:r w:rsidR="00535E47" w:rsidRPr="00646647">
        <w:rPr>
          <w:rFonts w:ascii="Times New Roman" w:eastAsia="Times New Roman" w:hAnsi="Times New Roman" w:cs="Times New Roman"/>
          <w:sz w:val="28"/>
          <w:szCs w:val="28"/>
        </w:rPr>
        <w:t>,</w:t>
      </w:r>
      <w:r w:rsidR="009A3A41" w:rsidRPr="00646647">
        <w:rPr>
          <w:rFonts w:ascii="Times New Roman" w:eastAsia="Times New Roman" w:hAnsi="Times New Roman" w:cs="Times New Roman"/>
          <w:sz w:val="28"/>
          <w:szCs w:val="28"/>
        </w:rPr>
        <w:t xml:space="preserve"> līdz tā atgūšanas dienai, ievērojot </w:t>
      </w:r>
      <w:r w:rsidR="001E59C7" w:rsidRPr="00646647">
        <w:rPr>
          <w:rFonts w:ascii="Times New Roman" w:hAnsi="Times New Roman" w:cs="Times New Roman"/>
          <w:sz w:val="28"/>
          <w:szCs w:val="28"/>
          <w:shd w:val="clear" w:color="auto" w:fill="FFFFFF"/>
        </w:rPr>
        <w:t>Komisijas regulas Nr. 794/2004</w:t>
      </w:r>
      <w:r w:rsidR="001E59C7" w:rsidRPr="00646647">
        <w:rPr>
          <w:rFonts w:ascii="Times New Roman" w:hAnsi="Times New Roman" w:cs="Times New Roman"/>
          <w:sz w:val="28"/>
          <w:szCs w:val="28"/>
        </w:rPr>
        <w:t xml:space="preserve"> </w:t>
      </w:r>
      <w:r w:rsidR="009A3A41" w:rsidRPr="00646647">
        <w:rPr>
          <w:rFonts w:ascii="Times New Roman" w:eastAsia="Times New Roman" w:hAnsi="Times New Roman" w:cs="Times New Roman"/>
          <w:sz w:val="28"/>
          <w:szCs w:val="28"/>
        </w:rPr>
        <w:t>11</w:t>
      </w:r>
      <w:r w:rsidRPr="00646647">
        <w:rPr>
          <w:rFonts w:ascii="Times New Roman" w:eastAsia="Times New Roman" w:hAnsi="Times New Roman" w:cs="Times New Roman"/>
          <w:sz w:val="28"/>
          <w:szCs w:val="28"/>
        </w:rPr>
        <w:t>. p</w:t>
      </w:r>
      <w:r w:rsidR="009A3A41" w:rsidRPr="00646647">
        <w:rPr>
          <w:rFonts w:ascii="Times New Roman" w:eastAsia="Times New Roman" w:hAnsi="Times New Roman" w:cs="Times New Roman"/>
          <w:sz w:val="28"/>
          <w:szCs w:val="28"/>
        </w:rPr>
        <w:t>antā noteikto procentu likmes piemērošanas metodi.</w:t>
      </w:r>
      <w:r w:rsidRPr="00646647">
        <w:rPr>
          <w:rFonts w:ascii="Times New Roman" w:eastAsia="Times New Roman" w:hAnsi="Times New Roman" w:cs="Times New Roman"/>
          <w:sz w:val="28"/>
          <w:szCs w:val="28"/>
        </w:rPr>
        <w:t>"</w:t>
      </w:r>
    </w:p>
    <w:p w14:paraId="256C82C6" w14:textId="77777777" w:rsidR="00BA1F61" w:rsidRPr="00646647" w:rsidRDefault="00BA1F61" w:rsidP="00BA1F61">
      <w:pPr>
        <w:spacing w:after="0" w:line="240" w:lineRule="auto"/>
        <w:ind w:firstLine="709"/>
        <w:jc w:val="both"/>
        <w:rPr>
          <w:rFonts w:ascii="Times New Roman" w:eastAsia="Times New Roman" w:hAnsi="Times New Roman" w:cs="Times New Roman"/>
          <w:sz w:val="28"/>
          <w:szCs w:val="28"/>
        </w:rPr>
      </w:pPr>
    </w:p>
    <w:p w14:paraId="50050003" w14:textId="2F3BD524" w:rsidR="0075527D" w:rsidRPr="00646647" w:rsidRDefault="00544C86" w:rsidP="00BA1F61">
      <w:pPr>
        <w:spacing w:after="0" w:line="240" w:lineRule="auto"/>
        <w:ind w:firstLine="709"/>
        <w:jc w:val="both"/>
        <w:rPr>
          <w:rFonts w:ascii="Times New Roman" w:eastAsia="Times New Roman" w:hAnsi="Times New Roman" w:cs="Times New Roman"/>
          <w:sz w:val="28"/>
          <w:szCs w:val="28"/>
        </w:rPr>
      </w:pPr>
      <w:r w:rsidRPr="00646647">
        <w:rPr>
          <w:rFonts w:ascii="Times New Roman" w:eastAsia="Times New Roman" w:hAnsi="Times New Roman" w:cs="Times New Roman"/>
          <w:sz w:val="28"/>
          <w:szCs w:val="28"/>
        </w:rPr>
        <w:t>10</w:t>
      </w:r>
      <w:r w:rsidR="00A449E4" w:rsidRPr="00646647">
        <w:rPr>
          <w:rFonts w:ascii="Times New Roman" w:eastAsia="Times New Roman" w:hAnsi="Times New Roman" w:cs="Times New Roman"/>
          <w:sz w:val="28"/>
          <w:szCs w:val="28"/>
        </w:rPr>
        <w:t xml:space="preserve">. </w:t>
      </w:r>
      <w:r w:rsidR="0075527D" w:rsidRPr="00646647">
        <w:rPr>
          <w:rFonts w:ascii="Times New Roman" w:eastAsia="Times New Roman" w:hAnsi="Times New Roman" w:cs="Times New Roman"/>
          <w:sz w:val="28"/>
          <w:szCs w:val="28"/>
        </w:rPr>
        <w:t>Izteikt 2.</w:t>
      </w:r>
      <w:r w:rsidR="00953101" w:rsidRPr="00646647">
        <w:rPr>
          <w:rFonts w:ascii="Times New Roman" w:eastAsia="Times New Roman" w:hAnsi="Times New Roman" w:cs="Times New Roman"/>
          <w:sz w:val="28"/>
          <w:szCs w:val="28"/>
        </w:rPr>
        <w:t xml:space="preserve"> </w:t>
      </w:r>
      <w:r w:rsidR="0075527D" w:rsidRPr="00646647">
        <w:rPr>
          <w:rFonts w:ascii="Times New Roman" w:eastAsia="Times New Roman" w:hAnsi="Times New Roman" w:cs="Times New Roman"/>
          <w:sz w:val="28"/>
          <w:szCs w:val="28"/>
        </w:rPr>
        <w:t>pielikum</w:t>
      </w:r>
      <w:r w:rsidR="00E34D82" w:rsidRPr="00646647">
        <w:rPr>
          <w:rFonts w:ascii="Times New Roman" w:eastAsia="Times New Roman" w:hAnsi="Times New Roman" w:cs="Times New Roman"/>
          <w:sz w:val="28"/>
          <w:szCs w:val="28"/>
        </w:rPr>
        <w:t>a 5. punkta 2. piezīmi</w:t>
      </w:r>
      <w:r w:rsidR="0075527D" w:rsidRPr="00646647">
        <w:rPr>
          <w:rFonts w:ascii="Times New Roman" w:eastAsia="Times New Roman" w:hAnsi="Times New Roman" w:cs="Times New Roman"/>
          <w:sz w:val="28"/>
          <w:szCs w:val="28"/>
        </w:rPr>
        <w:t xml:space="preserve"> šādā redakcijā:</w:t>
      </w:r>
    </w:p>
    <w:p w14:paraId="4084B3EB" w14:textId="77777777" w:rsidR="00BA1F61" w:rsidRPr="00646647" w:rsidRDefault="00BA1F61" w:rsidP="00BA1F61">
      <w:pPr>
        <w:spacing w:after="0" w:line="240" w:lineRule="auto"/>
        <w:ind w:firstLine="709"/>
        <w:rPr>
          <w:rFonts w:ascii="Times New Roman" w:eastAsia="Times New Roman" w:hAnsi="Times New Roman" w:cs="Times New Roman"/>
          <w:sz w:val="28"/>
          <w:szCs w:val="28"/>
        </w:rPr>
      </w:pPr>
    </w:p>
    <w:p w14:paraId="0AC19340" w14:textId="02586D3E" w:rsidR="00E34D82" w:rsidRPr="00646647" w:rsidRDefault="00BA1F61" w:rsidP="00535E47">
      <w:pPr>
        <w:spacing w:after="0" w:line="240" w:lineRule="auto"/>
        <w:ind w:firstLine="709"/>
        <w:jc w:val="both"/>
        <w:rPr>
          <w:rFonts w:ascii="Times New Roman" w:hAnsi="Times New Roman" w:cs="Times New Roman"/>
          <w:sz w:val="28"/>
          <w:szCs w:val="28"/>
        </w:rPr>
      </w:pPr>
      <w:r w:rsidRPr="00646647">
        <w:rPr>
          <w:rFonts w:ascii="Times New Roman" w:eastAsia="Times New Roman" w:hAnsi="Times New Roman" w:cs="Times New Roman"/>
          <w:sz w:val="28"/>
          <w:szCs w:val="28"/>
        </w:rPr>
        <w:t>"</w:t>
      </w:r>
      <w:r w:rsidR="00E34D82" w:rsidRPr="00646647">
        <w:rPr>
          <w:rFonts w:ascii="Times New Roman" w:eastAsia="Times New Roman" w:hAnsi="Times New Roman" w:cs="Times New Roman"/>
          <w:sz w:val="28"/>
          <w:szCs w:val="28"/>
        </w:rPr>
        <w:t xml:space="preserve">2. </w:t>
      </w:r>
      <w:r w:rsidR="00E34D82" w:rsidRPr="00646647">
        <w:rPr>
          <w:rFonts w:ascii="Times New Roman" w:hAnsi="Times New Roman" w:cs="Times New Roman"/>
          <w:sz w:val="28"/>
          <w:szCs w:val="28"/>
        </w:rPr>
        <w:t>**Aizpilda, ja projekta ietvaros tika īstenota pāreja uz atjaunojamajiem energoresursiem</w:t>
      </w:r>
      <w:proofErr w:type="gramStart"/>
      <w:r w:rsidR="00E34D82" w:rsidRPr="00646647">
        <w:rPr>
          <w:rFonts w:ascii="Times New Roman" w:hAnsi="Times New Roman" w:cs="Times New Roman"/>
          <w:sz w:val="28"/>
          <w:szCs w:val="28"/>
        </w:rPr>
        <w:t xml:space="preserve"> vai </w:t>
      </w:r>
      <w:r w:rsidR="00E95D67" w:rsidRPr="00646647">
        <w:rPr>
          <w:rFonts w:ascii="Times New Roman" w:hAnsi="Times New Roman" w:cs="Times New Roman"/>
          <w:sz w:val="28"/>
          <w:szCs w:val="28"/>
        </w:rPr>
        <w:t xml:space="preserve">tika </w:t>
      </w:r>
      <w:r w:rsidR="00E34D82" w:rsidRPr="00646647">
        <w:rPr>
          <w:rFonts w:ascii="Times New Roman" w:hAnsi="Times New Roman" w:cs="Times New Roman"/>
          <w:sz w:val="28"/>
          <w:szCs w:val="28"/>
        </w:rPr>
        <w:t xml:space="preserve">uzstādīta </w:t>
      </w:r>
      <w:proofErr w:type="spellStart"/>
      <w:r w:rsidR="00E34D82" w:rsidRPr="00646647">
        <w:rPr>
          <w:rFonts w:ascii="Times New Roman" w:hAnsi="Times New Roman" w:cs="Times New Roman"/>
          <w:sz w:val="28"/>
          <w:szCs w:val="28"/>
        </w:rPr>
        <w:t>papildjauda</w:t>
      </w:r>
      <w:proofErr w:type="spellEnd"/>
      <w:proofErr w:type="gramEnd"/>
      <w:r w:rsidR="00E34D82" w:rsidRPr="00646647">
        <w:rPr>
          <w:rFonts w:ascii="Times New Roman" w:hAnsi="Times New Roman" w:cs="Times New Roman"/>
          <w:sz w:val="28"/>
          <w:szCs w:val="28"/>
        </w:rPr>
        <w:t>.</w:t>
      </w:r>
      <w:r w:rsidRPr="00646647">
        <w:rPr>
          <w:rFonts w:ascii="Times New Roman" w:hAnsi="Times New Roman" w:cs="Times New Roman"/>
          <w:sz w:val="28"/>
          <w:szCs w:val="28"/>
        </w:rPr>
        <w:t>"</w:t>
      </w:r>
    </w:p>
    <w:p w14:paraId="0EAAA0C9" w14:textId="77777777" w:rsidR="00BA1F61" w:rsidRPr="00646647" w:rsidRDefault="00BA1F61" w:rsidP="00BA1F61">
      <w:pPr>
        <w:tabs>
          <w:tab w:val="left" w:pos="6521"/>
        </w:tabs>
        <w:spacing w:after="0" w:line="240" w:lineRule="auto"/>
        <w:ind w:firstLine="709"/>
        <w:rPr>
          <w:rFonts w:ascii="Times New Roman" w:hAnsi="Times New Roman" w:cs="Times New Roman"/>
          <w:sz w:val="28"/>
          <w:szCs w:val="28"/>
        </w:rPr>
      </w:pPr>
    </w:p>
    <w:p w14:paraId="42E6FDCF" w14:textId="77777777" w:rsidR="00BA1F61" w:rsidRPr="00646647" w:rsidRDefault="00BA1F61" w:rsidP="00BA1F61">
      <w:pPr>
        <w:tabs>
          <w:tab w:val="left" w:pos="6521"/>
        </w:tabs>
        <w:spacing w:after="0" w:line="240" w:lineRule="auto"/>
        <w:ind w:firstLine="709"/>
        <w:rPr>
          <w:rFonts w:ascii="Times New Roman" w:hAnsi="Times New Roman" w:cs="Times New Roman"/>
          <w:sz w:val="28"/>
          <w:szCs w:val="28"/>
        </w:rPr>
      </w:pPr>
    </w:p>
    <w:p w14:paraId="32A3D048" w14:textId="77777777" w:rsidR="00BA1F61" w:rsidRPr="00646647" w:rsidRDefault="00BA1F61" w:rsidP="00BA1F61">
      <w:pPr>
        <w:tabs>
          <w:tab w:val="left" w:pos="6521"/>
        </w:tabs>
        <w:spacing w:after="0" w:line="240" w:lineRule="auto"/>
        <w:ind w:firstLine="709"/>
        <w:rPr>
          <w:rFonts w:ascii="Times New Roman" w:hAnsi="Times New Roman" w:cs="Times New Roman"/>
          <w:sz w:val="28"/>
          <w:szCs w:val="28"/>
        </w:rPr>
      </w:pPr>
    </w:p>
    <w:p w14:paraId="517A2B14" w14:textId="77777777" w:rsidR="00BA1F61" w:rsidRPr="00646647" w:rsidRDefault="00BA1F61" w:rsidP="00BA1F61">
      <w:pPr>
        <w:tabs>
          <w:tab w:val="left" w:pos="6521"/>
        </w:tabs>
        <w:spacing w:after="0" w:line="240" w:lineRule="auto"/>
        <w:ind w:firstLine="709"/>
        <w:rPr>
          <w:rFonts w:ascii="Times New Roman" w:hAnsi="Times New Roman" w:cs="Times New Roman"/>
          <w:sz w:val="28"/>
          <w:szCs w:val="28"/>
        </w:rPr>
      </w:pPr>
      <w:r w:rsidRPr="00646647">
        <w:rPr>
          <w:rFonts w:ascii="Times New Roman" w:hAnsi="Times New Roman" w:cs="Times New Roman"/>
          <w:sz w:val="28"/>
          <w:szCs w:val="28"/>
        </w:rPr>
        <w:t>Ministru prezidents</w:t>
      </w:r>
      <w:r w:rsidRPr="00646647">
        <w:rPr>
          <w:rFonts w:ascii="Times New Roman" w:hAnsi="Times New Roman" w:cs="Times New Roman"/>
          <w:sz w:val="28"/>
          <w:szCs w:val="28"/>
        </w:rPr>
        <w:tab/>
        <w:t>A. K. Kariņš</w:t>
      </w:r>
    </w:p>
    <w:p w14:paraId="56D37EB3" w14:textId="77777777" w:rsidR="00BA1F61" w:rsidRPr="00646647" w:rsidRDefault="00BA1F61" w:rsidP="00BA1F61">
      <w:pPr>
        <w:pStyle w:val="naisf"/>
        <w:tabs>
          <w:tab w:val="left" w:pos="6237"/>
          <w:tab w:val="right" w:pos="8820"/>
        </w:tabs>
        <w:spacing w:before="0" w:beforeAutospacing="0" w:after="0" w:afterAutospacing="0"/>
        <w:ind w:firstLine="709"/>
        <w:rPr>
          <w:sz w:val="28"/>
          <w:szCs w:val="28"/>
        </w:rPr>
      </w:pPr>
    </w:p>
    <w:p w14:paraId="0AB06A1A" w14:textId="77777777" w:rsidR="00BA1F61" w:rsidRPr="00646647" w:rsidRDefault="00BA1F61" w:rsidP="00BA1F61">
      <w:pPr>
        <w:pStyle w:val="naisf"/>
        <w:tabs>
          <w:tab w:val="left" w:pos="6237"/>
          <w:tab w:val="right" w:pos="8820"/>
        </w:tabs>
        <w:spacing w:before="0" w:beforeAutospacing="0" w:after="0" w:afterAutospacing="0"/>
        <w:ind w:firstLine="709"/>
        <w:rPr>
          <w:sz w:val="28"/>
          <w:szCs w:val="28"/>
        </w:rPr>
      </w:pPr>
    </w:p>
    <w:p w14:paraId="2CE32F74" w14:textId="77777777" w:rsidR="00BA1F61" w:rsidRPr="00646647" w:rsidRDefault="00BA1F61" w:rsidP="00BA1F61">
      <w:pPr>
        <w:pStyle w:val="naisf"/>
        <w:tabs>
          <w:tab w:val="left" w:pos="6237"/>
          <w:tab w:val="right" w:pos="8820"/>
        </w:tabs>
        <w:spacing w:before="0" w:beforeAutospacing="0" w:after="0" w:afterAutospacing="0"/>
        <w:ind w:firstLine="709"/>
        <w:rPr>
          <w:sz w:val="28"/>
          <w:szCs w:val="28"/>
        </w:rPr>
      </w:pPr>
    </w:p>
    <w:p w14:paraId="22A03DF9" w14:textId="77777777" w:rsidR="00BA1F61" w:rsidRPr="00646647" w:rsidRDefault="00BA1F61" w:rsidP="00BA1F61">
      <w:pPr>
        <w:pStyle w:val="naisf"/>
        <w:tabs>
          <w:tab w:val="left" w:pos="6521"/>
          <w:tab w:val="right" w:pos="8820"/>
        </w:tabs>
        <w:spacing w:before="0" w:beforeAutospacing="0" w:after="0" w:afterAutospacing="0"/>
        <w:ind w:firstLine="709"/>
        <w:rPr>
          <w:sz w:val="28"/>
          <w:szCs w:val="28"/>
        </w:rPr>
      </w:pPr>
      <w:r w:rsidRPr="00646647">
        <w:rPr>
          <w:sz w:val="28"/>
          <w:szCs w:val="28"/>
        </w:rPr>
        <w:t>Ekonomikas ministrs</w:t>
      </w:r>
      <w:r w:rsidRPr="00646647">
        <w:rPr>
          <w:sz w:val="28"/>
          <w:szCs w:val="28"/>
        </w:rPr>
        <w:tab/>
        <w:t>J. </w:t>
      </w:r>
      <w:proofErr w:type="spellStart"/>
      <w:r w:rsidRPr="00646647">
        <w:rPr>
          <w:sz w:val="28"/>
          <w:szCs w:val="28"/>
        </w:rPr>
        <w:t>Vitenbergs</w:t>
      </w:r>
      <w:proofErr w:type="spellEnd"/>
    </w:p>
    <w:sectPr w:rsidR="00BA1F61" w:rsidRPr="00646647" w:rsidSect="00FD02C6">
      <w:headerReference w:type="default" r:id="rId8"/>
      <w:footerReference w:type="default" r:id="rId9"/>
      <w:headerReference w:type="first" r:id="rId10"/>
      <w:footerReference w:type="first" r:id="rId11"/>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9C4963" w14:textId="77777777" w:rsidR="00FD02C6" w:rsidRDefault="00FD02C6" w:rsidP="004F766E">
      <w:pPr>
        <w:spacing w:after="0" w:line="240" w:lineRule="auto"/>
      </w:pPr>
      <w:r>
        <w:separator/>
      </w:r>
    </w:p>
  </w:endnote>
  <w:endnote w:type="continuationSeparator" w:id="0">
    <w:p w14:paraId="2653FF22" w14:textId="77777777" w:rsidR="00FD02C6" w:rsidRDefault="00FD02C6" w:rsidP="004F76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Dutch TL">
    <w:panose1 w:val="02020503060505020304"/>
    <w:charset w:val="BA"/>
    <w:family w:val="roman"/>
    <w:pitch w:val="variable"/>
    <w:sig w:usb0="800002AF" w:usb1="5000204A" w:usb2="00000000" w:usb3="00000000" w:csb0="0000009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E0FDC9" w14:textId="77777777" w:rsidR="00BA1F61" w:rsidRPr="00BA1F61" w:rsidRDefault="00BA1F61" w:rsidP="00BA1F61">
    <w:pPr>
      <w:pStyle w:val="Footer"/>
      <w:rPr>
        <w:rFonts w:ascii="Times New Roman" w:hAnsi="Times New Roman"/>
        <w:sz w:val="16"/>
        <w:szCs w:val="16"/>
      </w:rPr>
    </w:pPr>
    <w:r>
      <w:rPr>
        <w:rFonts w:ascii="Times New Roman" w:hAnsi="Times New Roman"/>
        <w:sz w:val="16"/>
        <w:szCs w:val="16"/>
      </w:rPr>
      <w:t>N1971_0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AC808E" w14:textId="3A2596BF" w:rsidR="00BA1F61" w:rsidRPr="00BA1F61" w:rsidRDefault="00BA1F61">
    <w:pPr>
      <w:pStyle w:val="Footer"/>
      <w:rPr>
        <w:rFonts w:ascii="Times New Roman" w:hAnsi="Times New Roman"/>
        <w:sz w:val="16"/>
        <w:szCs w:val="16"/>
      </w:rPr>
    </w:pPr>
    <w:r>
      <w:rPr>
        <w:rFonts w:ascii="Times New Roman" w:hAnsi="Times New Roman"/>
        <w:sz w:val="16"/>
        <w:szCs w:val="16"/>
      </w:rPr>
      <w:t>N1971_0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10732E" w14:textId="77777777" w:rsidR="00FD02C6" w:rsidRDefault="00FD02C6" w:rsidP="004F766E">
      <w:pPr>
        <w:spacing w:after="0" w:line="240" w:lineRule="auto"/>
      </w:pPr>
      <w:r>
        <w:separator/>
      </w:r>
    </w:p>
  </w:footnote>
  <w:footnote w:type="continuationSeparator" w:id="0">
    <w:p w14:paraId="7639BC13" w14:textId="77777777" w:rsidR="00FD02C6" w:rsidRDefault="00FD02C6" w:rsidP="004F76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60F0F6" w14:textId="48ED700C" w:rsidR="00FD02C6" w:rsidRPr="00BA1F61" w:rsidRDefault="00FD02C6" w:rsidP="00FD02C6">
    <w:pPr>
      <w:pStyle w:val="Header"/>
      <w:jc w:val="center"/>
      <w:rPr>
        <w:rFonts w:ascii="Times New Roman" w:hAnsi="Times New Roman"/>
        <w:szCs w:val="24"/>
      </w:rPr>
    </w:pPr>
    <w:r w:rsidRPr="00BA1F61">
      <w:rPr>
        <w:rFonts w:ascii="Times New Roman" w:hAnsi="Times New Roman"/>
        <w:szCs w:val="24"/>
      </w:rPr>
      <w:fldChar w:fldCharType="begin"/>
    </w:r>
    <w:r w:rsidRPr="00BA1F61">
      <w:rPr>
        <w:rFonts w:ascii="Times New Roman" w:hAnsi="Times New Roman"/>
        <w:szCs w:val="24"/>
      </w:rPr>
      <w:instrText xml:space="preserve"> PAGE   \* MERGEFORMAT </w:instrText>
    </w:r>
    <w:r w:rsidRPr="00BA1F61">
      <w:rPr>
        <w:rFonts w:ascii="Times New Roman" w:hAnsi="Times New Roman"/>
        <w:szCs w:val="24"/>
      </w:rPr>
      <w:fldChar w:fldCharType="separate"/>
    </w:r>
    <w:r w:rsidRPr="00BA1F61">
      <w:rPr>
        <w:rFonts w:ascii="Times New Roman" w:hAnsi="Times New Roman"/>
        <w:noProof/>
        <w:szCs w:val="24"/>
      </w:rPr>
      <w:t>8</w:t>
    </w:r>
    <w:r w:rsidRPr="00BA1F61">
      <w:rPr>
        <w:rFonts w:ascii="Times New Roman" w:hAnsi="Times New Roman"/>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7EC8C4" w14:textId="77777777" w:rsidR="00FD02C6" w:rsidRPr="00BA1F61" w:rsidRDefault="00FD02C6" w:rsidP="00FD02C6">
    <w:pPr>
      <w:pStyle w:val="Header"/>
      <w:ind w:right="-1134"/>
      <w:rPr>
        <w:rFonts w:ascii="Times New Roman" w:hAnsi="Times New Roman"/>
        <w:szCs w:val="24"/>
        <w:lang w:val="lv-LV"/>
      </w:rPr>
    </w:pPr>
  </w:p>
  <w:p w14:paraId="16DBD2B6" w14:textId="77777777" w:rsidR="00BA1F61" w:rsidRDefault="00BA1F61">
    <w:pPr>
      <w:pStyle w:val="Header"/>
    </w:pPr>
    <w:r>
      <w:rPr>
        <w:noProof/>
      </w:rPr>
      <w:drawing>
        <wp:inline distT="0" distB="0" distL="0" distR="0" wp14:anchorId="0A2F4339" wp14:editId="52329089">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B32783"/>
    <w:multiLevelType w:val="hybridMultilevel"/>
    <w:tmpl w:val="D7CC5D44"/>
    <w:lvl w:ilvl="0" w:tplc="808E577E">
      <w:numFmt w:val="bullet"/>
      <w:lvlText w:val="-"/>
      <w:lvlJc w:val="left"/>
      <w:pPr>
        <w:ind w:left="720" w:hanging="360"/>
      </w:pPr>
      <w:rPr>
        <w:rFonts w:ascii="Calibri" w:eastAsiaTheme="minorHAnsi" w:hAnsi="Calibri"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7F70C23"/>
    <w:multiLevelType w:val="hybridMultilevel"/>
    <w:tmpl w:val="179AC210"/>
    <w:lvl w:ilvl="0" w:tplc="5484ADB8">
      <w:start w:val="7"/>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 w15:restartNumberingAfterBreak="0">
    <w:nsid w:val="20A45A7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558631D"/>
    <w:multiLevelType w:val="hybridMultilevel"/>
    <w:tmpl w:val="9F4EEFF8"/>
    <w:lvl w:ilvl="0" w:tplc="DE8AE1DE">
      <w:start w:val="1"/>
      <w:numFmt w:val="decimal"/>
      <w:lvlText w:val="%1."/>
      <w:lvlJc w:val="left"/>
      <w:pPr>
        <w:tabs>
          <w:tab w:val="num" w:pos="624"/>
        </w:tabs>
        <w:ind w:left="1211" w:hanging="644"/>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4" w15:restartNumberingAfterBreak="0">
    <w:nsid w:val="325E78DC"/>
    <w:multiLevelType w:val="hybridMultilevel"/>
    <w:tmpl w:val="D7707B42"/>
    <w:lvl w:ilvl="0" w:tplc="0426000F">
      <w:start w:val="88"/>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591E2BCA"/>
    <w:multiLevelType w:val="hybridMultilevel"/>
    <w:tmpl w:val="76D68064"/>
    <w:lvl w:ilvl="0" w:tplc="56B02C5C">
      <w:start w:val="1"/>
      <w:numFmt w:val="decimal"/>
      <w:lvlText w:val="%1."/>
      <w:lvlJc w:val="left"/>
      <w:pPr>
        <w:ind w:left="1069" w:hanging="360"/>
      </w:pPr>
      <w:rPr>
        <w:rFonts w:hint="default"/>
      </w:rPr>
    </w:lvl>
    <w:lvl w:ilvl="1" w:tplc="04260019">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6" w15:restartNumberingAfterBreak="0">
    <w:nsid w:val="5F051A73"/>
    <w:multiLevelType w:val="hybridMultilevel"/>
    <w:tmpl w:val="A61299AE"/>
    <w:lvl w:ilvl="0" w:tplc="5F883F16">
      <w:numFmt w:val="bullet"/>
      <w:lvlText w:val="–"/>
      <w:lvlJc w:val="left"/>
      <w:pPr>
        <w:ind w:left="720" w:hanging="360"/>
      </w:pPr>
      <w:rPr>
        <w:rFonts w:ascii="Calibri" w:eastAsiaTheme="minorHAnsi" w:hAnsi="Calibri"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6DB9253F"/>
    <w:multiLevelType w:val="hybridMultilevel"/>
    <w:tmpl w:val="1826E5C4"/>
    <w:lvl w:ilvl="0" w:tplc="769828D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 w15:restartNumberingAfterBreak="0">
    <w:nsid w:val="7627116F"/>
    <w:multiLevelType w:val="hybridMultilevel"/>
    <w:tmpl w:val="12965A4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7DE74A72"/>
    <w:multiLevelType w:val="hybridMultilevel"/>
    <w:tmpl w:val="833C3C4C"/>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num w:numId="1">
    <w:abstractNumId w:val="3"/>
  </w:num>
  <w:num w:numId="2">
    <w:abstractNumId w:val="4"/>
  </w:num>
  <w:num w:numId="3">
    <w:abstractNumId w:val="0"/>
  </w:num>
  <w:num w:numId="4">
    <w:abstractNumId w:val="6"/>
  </w:num>
  <w:num w:numId="5">
    <w:abstractNumId w:val="8"/>
  </w:num>
  <w:num w:numId="6">
    <w:abstractNumId w:val="7"/>
  </w:num>
  <w:num w:numId="7">
    <w:abstractNumId w:val="2"/>
  </w:num>
  <w:num w:numId="8">
    <w:abstractNumId w:val="5"/>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766E"/>
    <w:rsid w:val="0002602F"/>
    <w:rsid w:val="0003016D"/>
    <w:rsid w:val="00033966"/>
    <w:rsid w:val="00045549"/>
    <w:rsid w:val="000469B8"/>
    <w:rsid w:val="00052A1F"/>
    <w:rsid w:val="000539D3"/>
    <w:rsid w:val="00053F82"/>
    <w:rsid w:val="00054164"/>
    <w:rsid w:val="00055A92"/>
    <w:rsid w:val="00070E55"/>
    <w:rsid w:val="000725C6"/>
    <w:rsid w:val="00080C1C"/>
    <w:rsid w:val="00082447"/>
    <w:rsid w:val="00083099"/>
    <w:rsid w:val="00086704"/>
    <w:rsid w:val="000916E0"/>
    <w:rsid w:val="0009213C"/>
    <w:rsid w:val="000921AF"/>
    <w:rsid w:val="00094687"/>
    <w:rsid w:val="000A3F7B"/>
    <w:rsid w:val="000A5B75"/>
    <w:rsid w:val="000A5D50"/>
    <w:rsid w:val="000A7736"/>
    <w:rsid w:val="000D28AF"/>
    <w:rsid w:val="000D2CBA"/>
    <w:rsid w:val="000D7379"/>
    <w:rsid w:val="000D7907"/>
    <w:rsid w:val="000D7C88"/>
    <w:rsid w:val="000E7975"/>
    <w:rsid w:val="000F2A92"/>
    <w:rsid w:val="000F2D53"/>
    <w:rsid w:val="00103A02"/>
    <w:rsid w:val="001051A7"/>
    <w:rsid w:val="00105774"/>
    <w:rsid w:val="001061D0"/>
    <w:rsid w:val="0010782D"/>
    <w:rsid w:val="001113EB"/>
    <w:rsid w:val="0011417D"/>
    <w:rsid w:val="00115EC6"/>
    <w:rsid w:val="001225BD"/>
    <w:rsid w:val="00124BB6"/>
    <w:rsid w:val="00133B56"/>
    <w:rsid w:val="00144439"/>
    <w:rsid w:val="0014719F"/>
    <w:rsid w:val="0014761C"/>
    <w:rsid w:val="00153037"/>
    <w:rsid w:val="00153E8A"/>
    <w:rsid w:val="00157D1C"/>
    <w:rsid w:val="00160F8F"/>
    <w:rsid w:val="00172997"/>
    <w:rsid w:val="00181412"/>
    <w:rsid w:val="00186BF4"/>
    <w:rsid w:val="00187684"/>
    <w:rsid w:val="001955A6"/>
    <w:rsid w:val="00195D80"/>
    <w:rsid w:val="00197289"/>
    <w:rsid w:val="00197515"/>
    <w:rsid w:val="00197C5F"/>
    <w:rsid w:val="001A2FEE"/>
    <w:rsid w:val="001A36DA"/>
    <w:rsid w:val="001A3F2E"/>
    <w:rsid w:val="001A7F51"/>
    <w:rsid w:val="001B4090"/>
    <w:rsid w:val="001B45A9"/>
    <w:rsid w:val="001B46C7"/>
    <w:rsid w:val="001B4D00"/>
    <w:rsid w:val="001B77C8"/>
    <w:rsid w:val="001C696F"/>
    <w:rsid w:val="001D1AAC"/>
    <w:rsid w:val="001E0896"/>
    <w:rsid w:val="001E103C"/>
    <w:rsid w:val="001E59C7"/>
    <w:rsid w:val="001E5BF8"/>
    <w:rsid w:val="002009B8"/>
    <w:rsid w:val="0020150F"/>
    <w:rsid w:val="00203B95"/>
    <w:rsid w:val="00211A40"/>
    <w:rsid w:val="002255ED"/>
    <w:rsid w:val="002269E6"/>
    <w:rsid w:val="00230537"/>
    <w:rsid w:val="002305AC"/>
    <w:rsid w:val="002318AC"/>
    <w:rsid w:val="00234759"/>
    <w:rsid w:val="0023641A"/>
    <w:rsid w:val="00240976"/>
    <w:rsid w:val="002418E0"/>
    <w:rsid w:val="00243370"/>
    <w:rsid w:val="00245269"/>
    <w:rsid w:val="00255B38"/>
    <w:rsid w:val="002578C0"/>
    <w:rsid w:val="0026003A"/>
    <w:rsid w:val="0026388A"/>
    <w:rsid w:val="0027573B"/>
    <w:rsid w:val="00286160"/>
    <w:rsid w:val="00287A15"/>
    <w:rsid w:val="00287F26"/>
    <w:rsid w:val="00291F2F"/>
    <w:rsid w:val="00292661"/>
    <w:rsid w:val="00294B46"/>
    <w:rsid w:val="00294F09"/>
    <w:rsid w:val="0029738E"/>
    <w:rsid w:val="002978E6"/>
    <w:rsid w:val="002C07BD"/>
    <w:rsid w:val="002D36ED"/>
    <w:rsid w:val="002E076B"/>
    <w:rsid w:val="002E08C7"/>
    <w:rsid w:val="002E0AE1"/>
    <w:rsid w:val="002E1807"/>
    <w:rsid w:val="002E1E1C"/>
    <w:rsid w:val="002E6DE3"/>
    <w:rsid w:val="002F0DD3"/>
    <w:rsid w:val="002F10F5"/>
    <w:rsid w:val="002F5F5B"/>
    <w:rsid w:val="002F7436"/>
    <w:rsid w:val="002F7A2B"/>
    <w:rsid w:val="003055A4"/>
    <w:rsid w:val="0030774E"/>
    <w:rsid w:val="00312BE5"/>
    <w:rsid w:val="00314313"/>
    <w:rsid w:val="003237F6"/>
    <w:rsid w:val="00327794"/>
    <w:rsid w:val="003426CE"/>
    <w:rsid w:val="00345012"/>
    <w:rsid w:val="003471E4"/>
    <w:rsid w:val="0034787E"/>
    <w:rsid w:val="00351126"/>
    <w:rsid w:val="0035544D"/>
    <w:rsid w:val="003619F3"/>
    <w:rsid w:val="0036332F"/>
    <w:rsid w:val="0036563E"/>
    <w:rsid w:val="00376D36"/>
    <w:rsid w:val="003806D4"/>
    <w:rsid w:val="00381594"/>
    <w:rsid w:val="003840E8"/>
    <w:rsid w:val="00385317"/>
    <w:rsid w:val="0039067E"/>
    <w:rsid w:val="003910D0"/>
    <w:rsid w:val="0039449E"/>
    <w:rsid w:val="003A5890"/>
    <w:rsid w:val="003B2526"/>
    <w:rsid w:val="003B3CD1"/>
    <w:rsid w:val="003B5D8A"/>
    <w:rsid w:val="003C0530"/>
    <w:rsid w:val="003D1FF4"/>
    <w:rsid w:val="003D354E"/>
    <w:rsid w:val="003D384F"/>
    <w:rsid w:val="003D717F"/>
    <w:rsid w:val="003F10E0"/>
    <w:rsid w:val="00400F2E"/>
    <w:rsid w:val="0040629A"/>
    <w:rsid w:val="004067BE"/>
    <w:rsid w:val="0041375B"/>
    <w:rsid w:val="00416B8D"/>
    <w:rsid w:val="00417CD4"/>
    <w:rsid w:val="004233EF"/>
    <w:rsid w:val="00425AF3"/>
    <w:rsid w:val="0042601F"/>
    <w:rsid w:val="00430D25"/>
    <w:rsid w:val="004349DA"/>
    <w:rsid w:val="00435412"/>
    <w:rsid w:val="004506D0"/>
    <w:rsid w:val="0045453F"/>
    <w:rsid w:val="0045637A"/>
    <w:rsid w:val="00456B4A"/>
    <w:rsid w:val="004634AE"/>
    <w:rsid w:val="00477A2C"/>
    <w:rsid w:val="004800B7"/>
    <w:rsid w:val="004812AE"/>
    <w:rsid w:val="00483F41"/>
    <w:rsid w:val="00486F21"/>
    <w:rsid w:val="00496013"/>
    <w:rsid w:val="00497F87"/>
    <w:rsid w:val="004A0D8D"/>
    <w:rsid w:val="004C2E5A"/>
    <w:rsid w:val="004C678E"/>
    <w:rsid w:val="004C6D79"/>
    <w:rsid w:val="004D014E"/>
    <w:rsid w:val="004E54E6"/>
    <w:rsid w:val="004F15B3"/>
    <w:rsid w:val="004F41E6"/>
    <w:rsid w:val="004F766E"/>
    <w:rsid w:val="00511D1F"/>
    <w:rsid w:val="00512158"/>
    <w:rsid w:val="005130D7"/>
    <w:rsid w:val="00513DED"/>
    <w:rsid w:val="00516C73"/>
    <w:rsid w:val="00520274"/>
    <w:rsid w:val="005208F7"/>
    <w:rsid w:val="00522629"/>
    <w:rsid w:val="0053039B"/>
    <w:rsid w:val="005324BE"/>
    <w:rsid w:val="00535BC7"/>
    <w:rsid w:val="00535E47"/>
    <w:rsid w:val="005379BC"/>
    <w:rsid w:val="00541D03"/>
    <w:rsid w:val="00544C86"/>
    <w:rsid w:val="005453A9"/>
    <w:rsid w:val="00552650"/>
    <w:rsid w:val="00557BF0"/>
    <w:rsid w:val="00567E84"/>
    <w:rsid w:val="00573B5E"/>
    <w:rsid w:val="005757B7"/>
    <w:rsid w:val="00586429"/>
    <w:rsid w:val="005877B4"/>
    <w:rsid w:val="00591190"/>
    <w:rsid w:val="00596005"/>
    <w:rsid w:val="005A26ED"/>
    <w:rsid w:val="005A2846"/>
    <w:rsid w:val="005A49A4"/>
    <w:rsid w:val="005B7FCD"/>
    <w:rsid w:val="005C1969"/>
    <w:rsid w:val="005C3072"/>
    <w:rsid w:val="005C3A37"/>
    <w:rsid w:val="005C3A67"/>
    <w:rsid w:val="005E3103"/>
    <w:rsid w:val="005F1467"/>
    <w:rsid w:val="005F147F"/>
    <w:rsid w:val="00600508"/>
    <w:rsid w:val="0060081D"/>
    <w:rsid w:val="00604851"/>
    <w:rsid w:val="00612D76"/>
    <w:rsid w:val="00613601"/>
    <w:rsid w:val="0062005F"/>
    <w:rsid w:val="006215A9"/>
    <w:rsid w:val="00623597"/>
    <w:rsid w:val="00630802"/>
    <w:rsid w:val="00634C27"/>
    <w:rsid w:val="00636A9A"/>
    <w:rsid w:val="00646437"/>
    <w:rsid w:val="00646647"/>
    <w:rsid w:val="00646EB5"/>
    <w:rsid w:val="00653A66"/>
    <w:rsid w:val="00662CA3"/>
    <w:rsid w:val="006673FC"/>
    <w:rsid w:val="006759F5"/>
    <w:rsid w:val="0068486E"/>
    <w:rsid w:val="00687AE8"/>
    <w:rsid w:val="00687F04"/>
    <w:rsid w:val="00691DB3"/>
    <w:rsid w:val="006A66E6"/>
    <w:rsid w:val="006B245D"/>
    <w:rsid w:val="006B7F24"/>
    <w:rsid w:val="006E4F2D"/>
    <w:rsid w:val="006F1D7D"/>
    <w:rsid w:val="00700344"/>
    <w:rsid w:val="00700AA1"/>
    <w:rsid w:val="00702FFD"/>
    <w:rsid w:val="007145C8"/>
    <w:rsid w:val="00715E7B"/>
    <w:rsid w:val="00720ABA"/>
    <w:rsid w:val="007353F6"/>
    <w:rsid w:val="007365E7"/>
    <w:rsid w:val="00736BEE"/>
    <w:rsid w:val="00741F9E"/>
    <w:rsid w:val="00742A7F"/>
    <w:rsid w:val="00744D2D"/>
    <w:rsid w:val="0074583F"/>
    <w:rsid w:val="00746D26"/>
    <w:rsid w:val="0075527D"/>
    <w:rsid w:val="00760E8A"/>
    <w:rsid w:val="007612D3"/>
    <w:rsid w:val="0076199A"/>
    <w:rsid w:val="0076386B"/>
    <w:rsid w:val="0077621C"/>
    <w:rsid w:val="00783E93"/>
    <w:rsid w:val="00790F96"/>
    <w:rsid w:val="00795E63"/>
    <w:rsid w:val="00795F69"/>
    <w:rsid w:val="007A6C8A"/>
    <w:rsid w:val="007A6D26"/>
    <w:rsid w:val="007B0E71"/>
    <w:rsid w:val="007B4F45"/>
    <w:rsid w:val="007B7FD5"/>
    <w:rsid w:val="007C67A7"/>
    <w:rsid w:val="007C67E5"/>
    <w:rsid w:val="007E71F7"/>
    <w:rsid w:val="007F277B"/>
    <w:rsid w:val="007F3D53"/>
    <w:rsid w:val="00800D38"/>
    <w:rsid w:val="0080746D"/>
    <w:rsid w:val="00812189"/>
    <w:rsid w:val="00820639"/>
    <w:rsid w:val="00821ED8"/>
    <w:rsid w:val="008237AD"/>
    <w:rsid w:val="00824396"/>
    <w:rsid w:val="00824A68"/>
    <w:rsid w:val="00827683"/>
    <w:rsid w:val="0083254F"/>
    <w:rsid w:val="00836912"/>
    <w:rsid w:val="00842A37"/>
    <w:rsid w:val="00843EA8"/>
    <w:rsid w:val="00846BA0"/>
    <w:rsid w:val="008525B4"/>
    <w:rsid w:val="008527CB"/>
    <w:rsid w:val="00853CE9"/>
    <w:rsid w:val="008553C3"/>
    <w:rsid w:val="00857BD2"/>
    <w:rsid w:val="0086199A"/>
    <w:rsid w:val="00863504"/>
    <w:rsid w:val="00863652"/>
    <w:rsid w:val="00864C46"/>
    <w:rsid w:val="00866875"/>
    <w:rsid w:val="008674CE"/>
    <w:rsid w:val="00886DA8"/>
    <w:rsid w:val="008A0AEF"/>
    <w:rsid w:val="008A0F7C"/>
    <w:rsid w:val="008A48BE"/>
    <w:rsid w:val="008A4C05"/>
    <w:rsid w:val="008B12D5"/>
    <w:rsid w:val="008B60EC"/>
    <w:rsid w:val="008B69B8"/>
    <w:rsid w:val="008B6D8D"/>
    <w:rsid w:val="008C1D57"/>
    <w:rsid w:val="008C3C54"/>
    <w:rsid w:val="008C6C47"/>
    <w:rsid w:val="008D20F5"/>
    <w:rsid w:val="008D67C1"/>
    <w:rsid w:val="008D68AD"/>
    <w:rsid w:val="008D6DAF"/>
    <w:rsid w:val="008E152B"/>
    <w:rsid w:val="008E38CB"/>
    <w:rsid w:val="008E3D88"/>
    <w:rsid w:val="008E4481"/>
    <w:rsid w:val="008E6F85"/>
    <w:rsid w:val="008F4D19"/>
    <w:rsid w:val="008F507F"/>
    <w:rsid w:val="008F6B99"/>
    <w:rsid w:val="00900E7F"/>
    <w:rsid w:val="009024CB"/>
    <w:rsid w:val="00904CFC"/>
    <w:rsid w:val="00917B2C"/>
    <w:rsid w:val="009234FD"/>
    <w:rsid w:val="00923C11"/>
    <w:rsid w:val="009241E4"/>
    <w:rsid w:val="00924935"/>
    <w:rsid w:val="00930829"/>
    <w:rsid w:val="00932154"/>
    <w:rsid w:val="00937199"/>
    <w:rsid w:val="00944429"/>
    <w:rsid w:val="00944FB9"/>
    <w:rsid w:val="00953101"/>
    <w:rsid w:val="00953737"/>
    <w:rsid w:val="009565AF"/>
    <w:rsid w:val="0097081E"/>
    <w:rsid w:val="00974403"/>
    <w:rsid w:val="00975CBB"/>
    <w:rsid w:val="0098128F"/>
    <w:rsid w:val="009841B3"/>
    <w:rsid w:val="00991E4D"/>
    <w:rsid w:val="00993F14"/>
    <w:rsid w:val="0099445F"/>
    <w:rsid w:val="009954D6"/>
    <w:rsid w:val="009A330F"/>
    <w:rsid w:val="009A3A41"/>
    <w:rsid w:val="009C4BF0"/>
    <w:rsid w:val="009C531B"/>
    <w:rsid w:val="009C6E3B"/>
    <w:rsid w:val="009D1D18"/>
    <w:rsid w:val="009D74B7"/>
    <w:rsid w:val="009E1C68"/>
    <w:rsid w:val="009E5F3B"/>
    <w:rsid w:val="009F4709"/>
    <w:rsid w:val="009F7598"/>
    <w:rsid w:val="00A12B33"/>
    <w:rsid w:val="00A175D9"/>
    <w:rsid w:val="00A204BC"/>
    <w:rsid w:val="00A214FF"/>
    <w:rsid w:val="00A2564E"/>
    <w:rsid w:val="00A25B1A"/>
    <w:rsid w:val="00A449E4"/>
    <w:rsid w:val="00A47670"/>
    <w:rsid w:val="00A543F7"/>
    <w:rsid w:val="00A5675D"/>
    <w:rsid w:val="00A71EBC"/>
    <w:rsid w:val="00A7564F"/>
    <w:rsid w:val="00A763E5"/>
    <w:rsid w:val="00A8007F"/>
    <w:rsid w:val="00A82325"/>
    <w:rsid w:val="00A860FE"/>
    <w:rsid w:val="00A95065"/>
    <w:rsid w:val="00A95CA6"/>
    <w:rsid w:val="00AA1AE6"/>
    <w:rsid w:val="00AA46DA"/>
    <w:rsid w:val="00AA4E3D"/>
    <w:rsid w:val="00AB4C23"/>
    <w:rsid w:val="00AB679F"/>
    <w:rsid w:val="00AC4B5A"/>
    <w:rsid w:val="00AD0269"/>
    <w:rsid w:val="00AD1A1C"/>
    <w:rsid w:val="00AD3036"/>
    <w:rsid w:val="00AD54F7"/>
    <w:rsid w:val="00AE0ABD"/>
    <w:rsid w:val="00AE1078"/>
    <w:rsid w:val="00AE2AD2"/>
    <w:rsid w:val="00AE6CB0"/>
    <w:rsid w:val="00AE7938"/>
    <w:rsid w:val="00AF2196"/>
    <w:rsid w:val="00AF447A"/>
    <w:rsid w:val="00AF57DF"/>
    <w:rsid w:val="00B06F7B"/>
    <w:rsid w:val="00B12CAF"/>
    <w:rsid w:val="00B17F2E"/>
    <w:rsid w:val="00B2488E"/>
    <w:rsid w:val="00B3495C"/>
    <w:rsid w:val="00B41F66"/>
    <w:rsid w:val="00B43169"/>
    <w:rsid w:val="00B50CFE"/>
    <w:rsid w:val="00B524DA"/>
    <w:rsid w:val="00B52DA3"/>
    <w:rsid w:val="00B53F94"/>
    <w:rsid w:val="00B57599"/>
    <w:rsid w:val="00B6239A"/>
    <w:rsid w:val="00B66628"/>
    <w:rsid w:val="00B72EDF"/>
    <w:rsid w:val="00B80B5A"/>
    <w:rsid w:val="00B81F57"/>
    <w:rsid w:val="00B838B7"/>
    <w:rsid w:val="00B87F05"/>
    <w:rsid w:val="00B956A8"/>
    <w:rsid w:val="00B95703"/>
    <w:rsid w:val="00BA1F61"/>
    <w:rsid w:val="00BA20FD"/>
    <w:rsid w:val="00BA34A9"/>
    <w:rsid w:val="00BA65BE"/>
    <w:rsid w:val="00BA746C"/>
    <w:rsid w:val="00BB258B"/>
    <w:rsid w:val="00BB6848"/>
    <w:rsid w:val="00BB7F26"/>
    <w:rsid w:val="00BC274E"/>
    <w:rsid w:val="00BC455A"/>
    <w:rsid w:val="00BC6BF8"/>
    <w:rsid w:val="00BE423E"/>
    <w:rsid w:val="00BF4912"/>
    <w:rsid w:val="00BF4CEC"/>
    <w:rsid w:val="00BF52C8"/>
    <w:rsid w:val="00BF634B"/>
    <w:rsid w:val="00C00729"/>
    <w:rsid w:val="00C04805"/>
    <w:rsid w:val="00C063D2"/>
    <w:rsid w:val="00C1180B"/>
    <w:rsid w:val="00C1335C"/>
    <w:rsid w:val="00C138A2"/>
    <w:rsid w:val="00C13DDB"/>
    <w:rsid w:val="00C14272"/>
    <w:rsid w:val="00C16FA7"/>
    <w:rsid w:val="00C17B3A"/>
    <w:rsid w:val="00C21114"/>
    <w:rsid w:val="00C2467E"/>
    <w:rsid w:val="00C30328"/>
    <w:rsid w:val="00C30C31"/>
    <w:rsid w:val="00C3232A"/>
    <w:rsid w:val="00C326E5"/>
    <w:rsid w:val="00C32FA4"/>
    <w:rsid w:val="00C358FA"/>
    <w:rsid w:val="00C37A85"/>
    <w:rsid w:val="00C37E74"/>
    <w:rsid w:val="00C4687E"/>
    <w:rsid w:val="00C5012B"/>
    <w:rsid w:val="00C533CB"/>
    <w:rsid w:val="00C54655"/>
    <w:rsid w:val="00C632BA"/>
    <w:rsid w:val="00C64920"/>
    <w:rsid w:val="00C708AE"/>
    <w:rsid w:val="00C76812"/>
    <w:rsid w:val="00C7719A"/>
    <w:rsid w:val="00C824F7"/>
    <w:rsid w:val="00C8492B"/>
    <w:rsid w:val="00C86A35"/>
    <w:rsid w:val="00C86BCB"/>
    <w:rsid w:val="00C90977"/>
    <w:rsid w:val="00CA2CD2"/>
    <w:rsid w:val="00CB0E1D"/>
    <w:rsid w:val="00CB1877"/>
    <w:rsid w:val="00CB270B"/>
    <w:rsid w:val="00CB317B"/>
    <w:rsid w:val="00CC576B"/>
    <w:rsid w:val="00CD37B0"/>
    <w:rsid w:val="00CD46E2"/>
    <w:rsid w:val="00CE24EC"/>
    <w:rsid w:val="00CF102B"/>
    <w:rsid w:val="00CF2AF3"/>
    <w:rsid w:val="00CF49E6"/>
    <w:rsid w:val="00CF513A"/>
    <w:rsid w:val="00CF544B"/>
    <w:rsid w:val="00D00C68"/>
    <w:rsid w:val="00D14420"/>
    <w:rsid w:val="00D1683D"/>
    <w:rsid w:val="00D21946"/>
    <w:rsid w:val="00D32C6E"/>
    <w:rsid w:val="00D354FD"/>
    <w:rsid w:val="00D41292"/>
    <w:rsid w:val="00D43979"/>
    <w:rsid w:val="00D46E36"/>
    <w:rsid w:val="00D51E1D"/>
    <w:rsid w:val="00D538AB"/>
    <w:rsid w:val="00D54DED"/>
    <w:rsid w:val="00D553E9"/>
    <w:rsid w:val="00D562DB"/>
    <w:rsid w:val="00D61451"/>
    <w:rsid w:val="00D631CE"/>
    <w:rsid w:val="00D72ADC"/>
    <w:rsid w:val="00D74AF6"/>
    <w:rsid w:val="00D75EAC"/>
    <w:rsid w:val="00D76529"/>
    <w:rsid w:val="00D82807"/>
    <w:rsid w:val="00D82D70"/>
    <w:rsid w:val="00D95593"/>
    <w:rsid w:val="00D95986"/>
    <w:rsid w:val="00DA0201"/>
    <w:rsid w:val="00DA2A20"/>
    <w:rsid w:val="00DA4135"/>
    <w:rsid w:val="00DA4185"/>
    <w:rsid w:val="00DB0EA0"/>
    <w:rsid w:val="00DB14EC"/>
    <w:rsid w:val="00DB14FB"/>
    <w:rsid w:val="00DB5F95"/>
    <w:rsid w:val="00DB7508"/>
    <w:rsid w:val="00DC02D2"/>
    <w:rsid w:val="00DC6ADC"/>
    <w:rsid w:val="00DC6CD3"/>
    <w:rsid w:val="00DD39AD"/>
    <w:rsid w:val="00DD6259"/>
    <w:rsid w:val="00DD7EF6"/>
    <w:rsid w:val="00DE384F"/>
    <w:rsid w:val="00DE7CB8"/>
    <w:rsid w:val="00DF4676"/>
    <w:rsid w:val="00DF7574"/>
    <w:rsid w:val="00E05807"/>
    <w:rsid w:val="00E06C0F"/>
    <w:rsid w:val="00E12E27"/>
    <w:rsid w:val="00E13DD1"/>
    <w:rsid w:val="00E15071"/>
    <w:rsid w:val="00E166F1"/>
    <w:rsid w:val="00E21C53"/>
    <w:rsid w:val="00E22654"/>
    <w:rsid w:val="00E2552A"/>
    <w:rsid w:val="00E276AA"/>
    <w:rsid w:val="00E34D82"/>
    <w:rsid w:val="00E356CC"/>
    <w:rsid w:val="00E37FA3"/>
    <w:rsid w:val="00E415DF"/>
    <w:rsid w:val="00E4647F"/>
    <w:rsid w:val="00E469F6"/>
    <w:rsid w:val="00E46AEF"/>
    <w:rsid w:val="00E50CC6"/>
    <w:rsid w:val="00E52910"/>
    <w:rsid w:val="00E57247"/>
    <w:rsid w:val="00E64FD8"/>
    <w:rsid w:val="00E660AC"/>
    <w:rsid w:val="00E66F61"/>
    <w:rsid w:val="00E7069D"/>
    <w:rsid w:val="00E773E6"/>
    <w:rsid w:val="00E87F25"/>
    <w:rsid w:val="00E95D67"/>
    <w:rsid w:val="00EA15F5"/>
    <w:rsid w:val="00EA24F4"/>
    <w:rsid w:val="00EA6FEE"/>
    <w:rsid w:val="00EB0F7A"/>
    <w:rsid w:val="00EB2AAA"/>
    <w:rsid w:val="00EB448A"/>
    <w:rsid w:val="00EC14DA"/>
    <w:rsid w:val="00EC1981"/>
    <w:rsid w:val="00EC4934"/>
    <w:rsid w:val="00ED2E4B"/>
    <w:rsid w:val="00ED5218"/>
    <w:rsid w:val="00ED79A4"/>
    <w:rsid w:val="00EE01AA"/>
    <w:rsid w:val="00EE1366"/>
    <w:rsid w:val="00EE1573"/>
    <w:rsid w:val="00EE15C8"/>
    <w:rsid w:val="00EE3899"/>
    <w:rsid w:val="00EE7288"/>
    <w:rsid w:val="00EF0D93"/>
    <w:rsid w:val="00EF5A3D"/>
    <w:rsid w:val="00F033F9"/>
    <w:rsid w:val="00F067F9"/>
    <w:rsid w:val="00F06CFF"/>
    <w:rsid w:val="00F07F69"/>
    <w:rsid w:val="00F10742"/>
    <w:rsid w:val="00F131B5"/>
    <w:rsid w:val="00F15ABE"/>
    <w:rsid w:val="00F17DF0"/>
    <w:rsid w:val="00F20514"/>
    <w:rsid w:val="00F21007"/>
    <w:rsid w:val="00F23456"/>
    <w:rsid w:val="00F25DED"/>
    <w:rsid w:val="00F27D83"/>
    <w:rsid w:val="00F32E48"/>
    <w:rsid w:val="00F34C4C"/>
    <w:rsid w:val="00F36719"/>
    <w:rsid w:val="00F42104"/>
    <w:rsid w:val="00F43F89"/>
    <w:rsid w:val="00F51B08"/>
    <w:rsid w:val="00F57FCF"/>
    <w:rsid w:val="00F608F9"/>
    <w:rsid w:val="00F74547"/>
    <w:rsid w:val="00F77A95"/>
    <w:rsid w:val="00F81C6A"/>
    <w:rsid w:val="00F87441"/>
    <w:rsid w:val="00F94AD8"/>
    <w:rsid w:val="00FA0993"/>
    <w:rsid w:val="00FA57CB"/>
    <w:rsid w:val="00FB0697"/>
    <w:rsid w:val="00FB3E4D"/>
    <w:rsid w:val="00FB5CD9"/>
    <w:rsid w:val="00FC29BE"/>
    <w:rsid w:val="00FD02C6"/>
    <w:rsid w:val="00FD1146"/>
    <w:rsid w:val="00FD376E"/>
    <w:rsid w:val="00FD48AA"/>
    <w:rsid w:val="00FD4E4A"/>
    <w:rsid w:val="00FD5A31"/>
    <w:rsid w:val="00FE2C09"/>
    <w:rsid w:val="00FE3CEF"/>
    <w:rsid w:val="00FF22C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42624"/>
  <w15:chartTrackingRefBased/>
  <w15:docId w15:val="{FC2BC37C-E1BF-4FA6-AD63-64A5DF038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F4709"/>
  </w:style>
  <w:style w:type="paragraph" w:styleId="Heading1">
    <w:name w:val="heading 1"/>
    <w:basedOn w:val="Normal"/>
    <w:next w:val="Normal"/>
    <w:link w:val="Heading1Char"/>
    <w:uiPriority w:val="9"/>
    <w:qFormat/>
    <w:rsid w:val="00D46E3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766E"/>
    <w:pPr>
      <w:tabs>
        <w:tab w:val="center" w:pos="4153"/>
        <w:tab w:val="right" w:pos="8306"/>
      </w:tabs>
      <w:spacing w:after="0" w:line="240" w:lineRule="auto"/>
    </w:pPr>
    <w:rPr>
      <w:rFonts w:ascii="Dutch TL" w:eastAsia="Times New Roman" w:hAnsi="Dutch TL" w:cs="Times New Roman"/>
      <w:sz w:val="24"/>
      <w:szCs w:val="20"/>
      <w:lang w:val="x-none" w:eastAsia="x-none"/>
    </w:rPr>
  </w:style>
  <w:style w:type="character" w:customStyle="1" w:styleId="HeaderChar">
    <w:name w:val="Header Char"/>
    <w:basedOn w:val="DefaultParagraphFont"/>
    <w:link w:val="Header"/>
    <w:uiPriority w:val="99"/>
    <w:rsid w:val="004F766E"/>
    <w:rPr>
      <w:rFonts w:ascii="Dutch TL" w:eastAsia="Times New Roman" w:hAnsi="Dutch TL" w:cs="Times New Roman"/>
      <w:sz w:val="24"/>
      <w:szCs w:val="20"/>
      <w:lang w:val="x-none" w:eastAsia="x-none"/>
    </w:rPr>
  </w:style>
  <w:style w:type="paragraph" w:styleId="Footer">
    <w:name w:val="footer"/>
    <w:basedOn w:val="Normal"/>
    <w:link w:val="FooterChar"/>
    <w:uiPriority w:val="99"/>
    <w:unhideWhenUsed/>
    <w:rsid w:val="004F766E"/>
    <w:pPr>
      <w:tabs>
        <w:tab w:val="center" w:pos="4153"/>
        <w:tab w:val="right" w:pos="8306"/>
      </w:tabs>
      <w:spacing w:after="0" w:line="240" w:lineRule="auto"/>
    </w:pPr>
    <w:rPr>
      <w:rFonts w:ascii="Dutch TL" w:eastAsia="Times New Roman" w:hAnsi="Dutch TL" w:cs="Times New Roman"/>
      <w:sz w:val="24"/>
      <w:szCs w:val="20"/>
      <w:lang w:eastAsia="lv-LV"/>
    </w:rPr>
  </w:style>
  <w:style w:type="character" w:customStyle="1" w:styleId="FooterChar">
    <w:name w:val="Footer Char"/>
    <w:basedOn w:val="DefaultParagraphFont"/>
    <w:link w:val="Footer"/>
    <w:uiPriority w:val="99"/>
    <w:rsid w:val="004F766E"/>
    <w:rPr>
      <w:rFonts w:ascii="Dutch TL" w:eastAsia="Times New Roman" w:hAnsi="Dutch TL" w:cs="Times New Roman"/>
      <w:sz w:val="24"/>
      <w:szCs w:val="20"/>
      <w:lang w:eastAsia="lv-LV"/>
    </w:rPr>
  </w:style>
  <w:style w:type="paragraph" w:styleId="ListParagraph">
    <w:name w:val="List Paragraph"/>
    <w:aliases w:val="2"/>
    <w:basedOn w:val="Normal"/>
    <w:link w:val="ListParagraphChar"/>
    <w:uiPriority w:val="34"/>
    <w:qFormat/>
    <w:rsid w:val="004F766E"/>
    <w:pPr>
      <w:ind w:left="720"/>
      <w:contextualSpacing/>
    </w:pPr>
  </w:style>
  <w:style w:type="character" w:styleId="Hyperlink">
    <w:name w:val="Hyperlink"/>
    <w:basedOn w:val="DefaultParagraphFont"/>
    <w:uiPriority w:val="99"/>
    <w:unhideWhenUsed/>
    <w:rsid w:val="00EE1366"/>
    <w:rPr>
      <w:color w:val="0563C1" w:themeColor="hyperlink"/>
      <w:u w:val="single"/>
    </w:rPr>
  </w:style>
  <w:style w:type="character" w:customStyle="1" w:styleId="UnresolvedMention1">
    <w:name w:val="Unresolved Mention1"/>
    <w:basedOn w:val="DefaultParagraphFont"/>
    <w:uiPriority w:val="99"/>
    <w:semiHidden/>
    <w:unhideWhenUsed/>
    <w:rsid w:val="00EE1366"/>
    <w:rPr>
      <w:color w:val="808080"/>
      <w:shd w:val="clear" w:color="auto" w:fill="E6E6E6"/>
    </w:rPr>
  </w:style>
  <w:style w:type="paragraph" w:styleId="NormalWeb">
    <w:name w:val="Normal (Web)"/>
    <w:basedOn w:val="Normal"/>
    <w:uiPriority w:val="99"/>
    <w:unhideWhenUsed/>
    <w:rsid w:val="008237A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0F2A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2A92"/>
    <w:rPr>
      <w:rFonts w:ascii="Segoe UI" w:hAnsi="Segoe UI" w:cs="Segoe UI"/>
      <w:sz w:val="18"/>
      <w:szCs w:val="18"/>
    </w:rPr>
  </w:style>
  <w:style w:type="character" w:styleId="CommentReference">
    <w:name w:val="annotation reference"/>
    <w:basedOn w:val="DefaultParagraphFont"/>
    <w:uiPriority w:val="99"/>
    <w:semiHidden/>
    <w:unhideWhenUsed/>
    <w:rsid w:val="00B6239A"/>
    <w:rPr>
      <w:sz w:val="16"/>
      <w:szCs w:val="16"/>
    </w:rPr>
  </w:style>
  <w:style w:type="paragraph" w:styleId="CommentText">
    <w:name w:val="annotation text"/>
    <w:basedOn w:val="Normal"/>
    <w:link w:val="CommentTextChar"/>
    <w:uiPriority w:val="99"/>
    <w:unhideWhenUsed/>
    <w:rsid w:val="00B6239A"/>
    <w:pPr>
      <w:spacing w:line="240" w:lineRule="auto"/>
    </w:pPr>
    <w:rPr>
      <w:sz w:val="20"/>
      <w:szCs w:val="20"/>
    </w:rPr>
  </w:style>
  <w:style w:type="character" w:customStyle="1" w:styleId="CommentTextChar">
    <w:name w:val="Comment Text Char"/>
    <w:basedOn w:val="DefaultParagraphFont"/>
    <w:link w:val="CommentText"/>
    <w:uiPriority w:val="99"/>
    <w:rsid w:val="00B6239A"/>
    <w:rPr>
      <w:sz w:val="20"/>
      <w:szCs w:val="20"/>
    </w:rPr>
  </w:style>
  <w:style w:type="paragraph" w:styleId="CommentSubject">
    <w:name w:val="annotation subject"/>
    <w:basedOn w:val="CommentText"/>
    <w:next w:val="CommentText"/>
    <w:link w:val="CommentSubjectChar"/>
    <w:uiPriority w:val="99"/>
    <w:semiHidden/>
    <w:unhideWhenUsed/>
    <w:rsid w:val="00B6239A"/>
    <w:rPr>
      <w:b/>
      <w:bCs/>
    </w:rPr>
  </w:style>
  <w:style w:type="character" w:customStyle="1" w:styleId="CommentSubjectChar">
    <w:name w:val="Comment Subject Char"/>
    <w:basedOn w:val="CommentTextChar"/>
    <w:link w:val="CommentSubject"/>
    <w:uiPriority w:val="99"/>
    <w:semiHidden/>
    <w:rsid w:val="00B6239A"/>
    <w:rPr>
      <w:b/>
      <w:bCs/>
      <w:sz w:val="20"/>
      <w:szCs w:val="20"/>
    </w:rPr>
  </w:style>
  <w:style w:type="character" w:customStyle="1" w:styleId="Heading1Char">
    <w:name w:val="Heading 1 Char"/>
    <w:basedOn w:val="DefaultParagraphFont"/>
    <w:link w:val="Heading1"/>
    <w:uiPriority w:val="9"/>
    <w:rsid w:val="00D46E36"/>
    <w:rPr>
      <w:rFonts w:asciiTheme="majorHAnsi" w:eastAsiaTheme="majorEastAsia" w:hAnsiTheme="majorHAnsi" w:cstheme="majorBidi"/>
      <w:color w:val="2F5496" w:themeColor="accent1" w:themeShade="BF"/>
      <w:sz w:val="32"/>
      <w:szCs w:val="32"/>
    </w:rPr>
  </w:style>
  <w:style w:type="character" w:customStyle="1" w:styleId="UnresolvedMention2">
    <w:name w:val="Unresolved Mention2"/>
    <w:basedOn w:val="DefaultParagraphFont"/>
    <w:uiPriority w:val="99"/>
    <w:semiHidden/>
    <w:unhideWhenUsed/>
    <w:rsid w:val="00255B38"/>
    <w:rPr>
      <w:color w:val="808080"/>
      <w:shd w:val="clear" w:color="auto" w:fill="E6E6E6"/>
    </w:rPr>
  </w:style>
  <w:style w:type="character" w:styleId="FollowedHyperlink">
    <w:name w:val="FollowedHyperlink"/>
    <w:basedOn w:val="DefaultParagraphFont"/>
    <w:uiPriority w:val="99"/>
    <w:semiHidden/>
    <w:unhideWhenUsed/>
    <w:rsid w:val="00255B38"/>
    <w:rPr>
      <w:color w:val="954F72" w:themeColor="followedHyperlink"/>
      <w:u w:val="single"/>
    </w:rPr>
  </w:style>
  <w:style w:type="paragraph" w:customStyle="1" w:styleId="tv213">
    <w:name w:val="tv213"/>
    <w:basedOn w:val="Normal"/>
    <w:rsid w:val="00CF102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itlecol">
    <w:name w:val="titlecol"/>
    <w:basedOn w:val="Normal"/>
    <w:uiPriority w:val="99"/>
    <w:rsid w:val="00AB679F"/>
    <w:pPr>
      <w:spacing w:before="100" w:beforeAutospacing="1" w:after="100" w:afterAutospacing="1" w:line="240" w:lineRule="auto"/>
      <w:jc w:val="right"/>
    </w:pPr>
    <w:rPr>
      <w:rFonts w:ascii="Times New Roman" w:eastAsia="Times New Roman" w:hAnsi="Times New Roman" w:cs="Times New Roman"/>
      <w:b/>
      <w:bCs/>
      <w:sz w:val="24"/>
      <w:szCs w:val="24"/>
      <w:lang w:eastAsia="lv-LV"/>
    </w:rPr>
  </w:style>
  <w:style w:type="character" w:customStyle="1" w:styleId="ListParagraphChar">
    <w:name w:val="List Paragraph Char"/>
    <w:aliases w:val="2 Char"/>
    <w:link w:val="ListParagraph"/>
    <w:uiPriority w:val="34"/>
    <w:rsid w:val="0075527D"/>
  </w:style>
  <w:style w:type="character" w:customStyle="1" w:styleId="UnresolvedMention3">
    <w:name w:val="Unresolved Mention3"/>
    <w:basedOn w:val="DefaultParagraphFont"/>
    <w:uiPriority w:val="99"/>
    <w:semiHidden/>
    <w:unhideWhenUsed/>
    <w:rsid w:val="003D717F"/>
    <w:rPr>
      <w:color w:val="605E5C"/>
      <w:shd w:val="clear" w:color="auto" w:fill="E1DFDD"/>
    </w:rPr>
  </w:style>
  <w:style w:type="paragraph" w:styleId="BodyText">
    <w:name w:val="Body Text"/>
    <w:basedOn w:val="Normal"/>
    <w:link w:val="BodyTextChar"/>
    <w:rsid w:val="00736BEE"/>
    <w:pPr>
      <w:widowControl w:val="0"/>
      <w:spacing w:before="60" w:after="60" w:line="240" w:lineRule="auto"/>
    </w:pPr>
    <w:rPr>
      <w:rFonts w:ascii="Times New Roman" w:eastAsia="Times New Roman" w:hAnsi="Times New Roman" w:cs="Times New Roman"/>
      <w:sz w:val="20"/>
      <w:szCs w:val="20"/>
      <w:lang w:val="en-AU"/>
    </w:rPr>
  </w:style>
  <w:style w:type="character" w:customStyle="1" w:styleId="BodyTextChar">
    <w:name w:val="Body Text Char"/>
    <w:basedOn w:val="DefaultParagraphFont"/>
    <w:link w:val="BodyText"/>
    <w:rsid w:val="00736BEE"/>
    <w:rPr>
      <w:rFonts w:ascii="Times New Roman" w:eastAsia="Times New Roman" w:hAnsi="Times New Roman" w:cs="Times New Roman"/>
      <w:sz w:val="20"/>
      <w:szCs w:val="20"/>
      <w:lang w:val="en-AU"/>
    </w:rPr>
  </w:style>
  <w:style w:type="paragraph" w:styleId="PlainText">
    <w:name w:val="Plain Text"/>
    <w:basedOn w:val="Normal"/>
    <w:link w:val="PlainTextChar"/>
    <w:uiPriority w:val="99"/>
    <w:unhideWhenUsed/>
    <w:rsid w:val="00736BEE"/>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736BEE"/>
    <w:rPr>
      <w:rFonts w:ascii="Calibri" w:hAnsi="Calibri"/>
      <w:szCs w:val="21"/>
    </w:rPr>
  </w:style>
  <w:style w:type="paragraph" w:customStyle="1" w:styleId="naisf">
    <w:name w:val="naisf"/>
    <w:basedOn w:val="Normal"/>
    <w:rsid w:val="00BA1F61"/>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701716">
      <w:bodyDiv w:val="1"/>
      <w:marLeft w:val="0"/>
      <w:marRight w:val="0"/>
      <w:marTop w:val="0"/>
      <w:marBottom w:val="0"/>
      <w:divBdr>
        <w:top w:val="none" w:sz="0" w:space="0" w:color="auto"/>
        <w:left w:val="none" w:sz="0" w:space="0" w:color="auto"/>
        <w:bottom w:val="none" w:sz="0" w:space="0" w:color="auto"/>
        <w:right w:val="none" w:sz="0" w:space="0" w:color="auto"/>
      </w:divBdr>
    </w:div>
    <w:div w:id="437334737">
      <w:bodyDiv w:val="1"/>
      <w:marLeft w:val="0"/>
      <w:marRight w:val="0"/>
      <w:marTop w:val="0"/>
      <w:marBottom w:val="0"/>
      <w:divBdr>
        <w:top w:val="none" w:sz="0" w:space="0" w:color="auto"/>
        <w:left w:val="none" w:sz="0" w:space="0" w:color="auto"/>
        <w:bottom w:val="none" w:sz="0" w:space="0" w:color="auto"/>
        <w:right w:val="none" w:sz="0" w:space="0" w:color="auto"/>
      </w:divBdr>
    </w:div>
    <w:div w:id="495998409">
      <w:bodyDiv w:val="1"/>
      <w:marLeft w:val="0"/>
      <w:marRight w:val="0"/>
      <w:marTop w:val="0"/>
      <w:marBottom w:val="0"/>
      <w:divBdr>
        <w:top w:val="none" w:sz="0" w:space="0" w:color="auto"/>
        <w:left w:val="none" w:sz="0" w:space="0" w:color="auto"/>
        <w:bottom w:val="none" w:sz="0" w:space="0" w:color="auto"/>
        <w:right w:val="none" w:sz="0" w:space="0" w:color="auto"/>
      </w:divBdr>
    </w:div>
    <w:div w:id="575631792">
      <w:bodyDiv w:val="1"/>
      <w:marLeft w:val="0"/>
      <w:marRight w:val="0"/>
      <w:marTop w:val="0"/>
      <w:marBottom w:val="0"/>
      <w:divBdr>
        <w:top w:val="none" w:sz="0" w:space="0" w:color="auto"/>
        <w:left w:val="none" w:sz="0" w:space="0" w:color="auto"/>
        <w:bottom w:val="none" w:sz="0" w:space="0" w:color="auto"/>
        <w:right w:val="none" w:sz="0" w:space="0" w:color="auto"/>
      </w:divBdr>
    </w:div>
    <w:div w:id="691568532">
      <w:bodyDiv w:val="1"/>
      <w:marLeft w:val="0"/>
      <w:marRight w:val="0"/>
      <w:marTop w:val="0"/>
      <w:marBottom w:val="0"/>
      <w:divBdr>
        <w:top w:val="none" w:sz="0" w:space="0" w:color="auto"/>
        <w:left w:val="none" w:sz="0" w:space="0" w:color="auto"/>
        <w:bottom w:val="none" w:sz="0" w:space="0" w:color="auto"/>
        <w:right w:val="none" w:sz="0" w:space="0" w:color="auto"/>
      </w:divBdr>
    </w:div>
    <w:div w:id="717432185">
      <w:bodyDiv w:val="1"/>
      <w:marLeft w:val="0"/>
      <w:marRight w:val="0"/>
      <w:marTop w:val="0"/>
      <w:marBottom w:val="0"/>
      <w:divBdr>
        <w:top w:val="none" w:sz="0" w:space="0" w:color="auto"/>
        <w:left w:val="none" w:sz="0" w:space="0" w:color="auto"/>
        <w:bottom w:val="none" w:sz="0" w:space="0" w:color="auto"/>
        <w:right w:val="none" w:sz="0" w:space="0" w:color="auto"/>
      </w:divBdr>
    </w:div>
    <w:div w:id="1001276714">
      <w:bodyDiv w:val="1"/>
      <w:marLeft w:val="0"/>
      <w:marRight w:val="0"/>
      <w:marTop w:val="0"/>
      <w:marBottom w:val="0"/>
      <w:divBdr>
        <w:top w:val="none" w:sz="0" w:space="0" w:color="auto"/>
        <w:left w:val="none" w:sz="0" w:space="0" w:color="auto"/>
        <w:bottom w:val="none" w:sz="0" w:space="0" w:color="auto"/>
        <w:right w:val="none" w:sz="0" w:space="0" w:color="auto"/>
      </w:divBdr>
    </w:div>
    <w:div w:id="1074861387">
      <w:bodyDiv w:val="1"/>
      <w:marLeft w:val="0"/>
      <w:marRight w:val="0"/>
      <w:marTop w:val="0"/>
      <w:marBottom w:val="0"/>
      <w:divBdr>
        <w:top w:val="none" w:sz="0" w:space="0" w:color="auto"/>
        <w:left w:val="none" w:sz="0" w:space="0" w:color="auto"/>
        <w:bottom w:val="none" w:sz="0" w:space="0" w:color="auto"/>
        <w:right w:val="none" w:sz="0" w:space="0" w:color="auto"/>
      </w:divBdr>
      <w:divsChild>
        <w:div w:id="586614295">
          <w:marLeft w:val="0"/>
          <w:marRight w:val="0"/>
          <w:marTop w:val="0"/>
          <w:marBottom w:val="0"/>
          <w:divBdr>
            <w:top w:val="none" w:sz="0" w:space="0" w:color="auto"/>
            <w:left w:val="none" w:sz="0" w:space="0" w:color="auto"/>
            <w:bottom w:val="none" w:sz="0" w:space="0" w:color="auto"/>
            <w:right w:val="none" w:sz="0" w:space="0" w:color="auto"/>
          </w:divBdr>
        </w:div>
        <w:div w:id="853306911">
          <w:marLeft w:val="0"/>
          <w:marRight w:val="0"/>
          <w:marTop w:val="0"/>
          <w:marBottom w:val="0"/>
          <w:divBdr>
            <w:top w:val="none" w:sz="0" w:space="0" w:color="auto"/>
            <w:left w:val="none" w:sz="0" w:space="0" w:color="auto"/>
            <w:bottom w:val="none" w:sz="0" w:space="0" w:color="auto"/>
            <w:right w:val="none" w:sz="0" w:space="0" w:color="auto"/>
          </w:divBdr>
        </w:div>
      </w:divsChild>
    </w:div>
    <w:div w:id="1126120644">
      <w:bodyDiv w:val="1"/>
      <w:marLeft w:val="0"/>
      <w:marRight w:val="0"/>
      <w:marTop w:val="0"/>
      <w:marBottom w:val="0"/>
      <w:divBdr>
        <w:top w:val="none" w:sz="0" w:space="0" w:color="auto"/>
        <w:left w:val="none" w:sz="0" w:space="0" w:color="auto"/>
        <w:bottom w:val="none" w:sz="0" w:space="0" w:color="auto"/>
        <w:right w:val="none" w:sz="0" w:space="0" w:color="auto"/>
      </w:divBdr>
    </w:div>
    <w:div w:id="1177892229">
      <w:bodyDiv w:val="1"/>
      <w:marLeft w:val="0"/>
      <w:marRight w:val="0"/>
      <w:marTop w:val="0"/>
      <w:marBottom w:val="0"/>
      <w:divBdr>
        <w:top w:val="none" w:sz="0" w:space="0" w:color="auto"/>
        <w:left w:val="none" w:sz="0" w:space="0" w:color="auto"/>
        <w:bottom w:val="none" w:sz="0" w:space="0" w:color="auto"/>
        <w:right w:val="none" w:sz="0" w:space="0" w:color="auto"/>
      </w:divBdr>
    </w:div>
    <w:div w:id="1189298387">
      <w:bodyDiv w:val="1"/>
      <w:marLeft w:val="0"/>
      <w:marRight w:val="0"/>
      <w:marTop w:val="0"/>
      <w:marBottom w:val="0"/>
      <w:divBdr>
        <w:top w:val="none" w:sz="0" w:space="0" w:color="auto"/>
        <w:left w:val="none" w:sz="0" w:space="0" w:color="auto"/>
        <w:bottom w:val="none" w:sz="0" w:space="0" w:color="auto"/>
        <w:right w:val="none" w:sz="0" w:space="0" w:color="auto"/>
      </w:divBdr>
    </w:div>
    <w:div w:id="1212115720">
      <w:bodyDiv w:val="1"/>
      <w:marLeft w:val="0"/>
      <w:marRight w:val="0"/>
      <w:marTop w:val="0"/>
      <w:marBottom w:val="0"/>
      <w:divBdr>
        <w:top w:val="none" w:sz="0" w:space="0" w:color="auto"/>
        <w:left w:val="none" w:sz="0" w:space="0" w:color="auto"/>
        <w:bottom w:val="none" w:sz="0" w:space="0" w:color="auto"/>
        <w:right w:val="none" w:sz="0" w:space="0" w:color="auto"/>
      </w:divBdr>
      <w:divsChild>
        <w:div w:id="695235627">
          <w:marLeft w:val="0"/>
          <w:marRight w:val="0"/>
          <w:marTop w:val="0"/>
          <w:marBottom w:val="0"/>
          <w:divBdr>
            <w:top w:val="none" w:sz="0" w:space="0" w:color="auto"/>
            <w:left w:val="none" w:sz="0" w:space="0" w:color="auto"/>
            <w:bottom w:val="none" w:sz="0" w:space="0" w:color="auto"/>
            <w:right w:val="none" w:sz="0" w:space="0" w:color="auto"/>
          </w:divBdr>
          <w:divsChild>
            <w:div w:id="1462262941">
              <w:marLeft w:val="0"/>
              <w:marRight w:val="0"/>
              <w:marTop w:val="0"/>
              <w:marBottom w:val="0"/>
              <w:divBdr>
                <w:top w:val="none" w:sz="0" w:space="0" w:color="auto"/>
                <w:left w:val="none" w:sz="0" w:space="0" w:color="auto"/>
                <w:bottom w:val="none" w:sz="0" w:space="0" w:color="auto"/>
                <w:right w:val="none" w:sz="0" w:space="0" w:color="auto"/>
              </w:divBdr>
              <w:divsChild>
                <w:div w:id="47610210">
                  <w:marLeft w:val="0"/>
                  <w:marRight w:val="0"/>
                  <w:marTop w:val="0"/>
                  <w:marBottom w:val="0"/>
                  <w:divBdr>
                    <w:top w:val="none" w:sz="0" w:space="0" w:color="auto"/>
                    <w:left w:val="none" w:sz="0" w:space="0" w:color="auto"/>
                    <w:bottom w:val="none" w:sz="0" w:space="0" w:color="auto"/>
                    <w:right w:val="none" w:sz="0" w:space="0" w:color="auto"/>
                  </w:divBdr>
                  <w:divsChild>
                    <w:div w:id="857428624">
                      <w:marLeft w:val="0"/>
                      <w:marRight w:val="0"/>
                      <w:marTop w:val="0"/>
                      <w:marBottom w:val="0"/>
                      <w:divBdr>
                        <w:top w:val="none" w:sz="0" w:space="0" w:color="auto"/>
                        <w:left w:val="none" w:sz="0" w:space="0" w:color="auto"/>
                        <w:bottom w:val="none" w:sz="0" w:space="0" w:color="auto"/>
                        <w:right w:val="none" w:sz="0" w:space="0" w:color="auto"/>
                      </w:divBdr>
                      <w:divsChild>
                        <w:div w:id="123091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9217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18C342-60CA-4B49-ABDC-F6F373CA5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263</TotalTime>
  <Pages>3</Pages>
  <Words>2873</Words>
  <Characters>1639</Characters>
  <Application>Microsoft Office Word</Application>
  <DocSecurity>0</DocSecurity>
  <Lines>13</Lines>
  <Paragraphs>9</Paragraphs>
  <ScaleCrop>false</ScaleCrop>
  <HeadingPairs>
    <vt:vector size="2" baseType="variant">
      <vt:variant>
        <vt:lpstr>Title</vt:lpstr>
      </vt:variant>
      <vt:variant>
        <vt:i4>1</vt:i4>
      </vt:variant>
    </vt:vector>
  </HeadingPairs>
  <TitlesOfParts>
    <vt:vector size="1" baseType="lpstr">
      <vt:lpstr>Ministru kabineta noteikumu projekts "Grozījumi Ministru kabineta 2016.gada 6.septembra noteikumos Nr. 590 “Darbības programmas “Izaugsme un nodarbinātība” 4.1.1. specifiskā atbalsta mērķa “Veicināt efektīvu energoresursu izmantošanu, enerģijas patēriņa s</vt:lpstr>
    </vt:vector>
  </TitlesOfParts>
  <Company>Ekonomikas ministrija</Company>
  <LinksUpToDate>false</LinksUpToDate>
  <CharactersWithSpaces>4503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"Grozījumi Ministru kabineta 2016.gada 6.septembra noteikumos Nr. 590 “Darbības programmas “Izaugsme un nodarbinātība” 4.1.1. specifiskā atbalsta mērķa “Veicināt efektīvu energoresursu izmantošanu, enerģijas patēriņa samazināšanu un pāreju uz AER apstrādes rūpniecības nozarē” pirmās projektu iesniegumu atlases kārtas īstenošanas noteikumi”"</dc:title>
  <dc:subject>MK noteikumu projekts</dc:subject>
  <dc:creator>Evelīna Matisone</dc:creator>
  <cp:keywords>MK noteikumu projekts</cp:keywords>
  <dc:description>67013241; evelina.matisone@em.gov.lv</dc:description>
  <cp:lastModifiedBy>Leontine Babkina</cp:lastModifiedBy>
  <cp:revision>24</cp:revision>
  <cp:lastPrinted>2020-10-19T09:23:00Z</cp:lastPrinted>
  <dcterms:created xsi:type="dcterms:W3CDTF">2020-08-27T06:11:00Z</dcterms:created>
  <dcterms:modified xsi:type="dcterms:W3CDTF">2020-10-21T07:41:00Z</dcterms:modified>
</cp:coreProperties>
</file>