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BEFBB" w14:textId="1917A58A" w:rsidR="000F65A4" w:rsidRPr="00FA32F2" w:rsidRDefault="00FA32F2" w:rsidP="00FA32F2">
      <w:pPr>
        <w:shd w:val="clear" w:color="auto" w:fill="FFFFFF"/>
        <w:spacing w:after="0" w:line="240" w:lineRule="auto"/>
        <w:jc w:val="center"/>
        <w:rPr>
          <w:rFonts w:ascii="Times New Roman" w:eastAsia="Times New Roman" w:hAnsi="Times New Roman" w:cs="Times New Roman"/>
          <w:b/>
          <w:bCs/>
          <w:sz w:val="24"/>
          <w:szCs w:val="24"/>
          <w:lang w:eastAsia="lv-LV"/>
        </w:rPr>
      </w:pPr>
      <w:r w:rsidRPr="00FA32F2">
        <w:rPr>
          <w:rFonts w:ascii="Times New Roman" w:hAnsi="Times New Roman" w:cs="Times New Roman"/>
          <w:b/>
          <w:sz w:val="24"/>
          <w:szCs w:val="24"/>
        </w:rPr>
        <w:t xml:space="preserve">Ministru kabineta noteikumu </w:t>
      </w:r>
      <w:r w:rsidR="00C06FE9">
        <w:rPr>
          <w:rFonts w:ascii="Times New Roman" w:hAnsi="Times New Roman" w:cs="Times New Roman"/>
          <w:b/>
          <w:sz w:val="24"/>
          <w:szCs w:val="24"/>
        </w:rPr>
        <w:t xml:space="preserve">projekta </w:t>
      </w:r>
      <w:r w:rsidRPr="00FA32F2">
        <w:rPr>
          <w:rFonts w:ascii="Times New Roman" w:hAnsi="Times New Roman" w:cs="Times New Roman"/>
          <w:b/>
          <w:sz w:val="24"/>
          <w:szCs w:val="24"/>
        </w:rPr>
        <w:t>“Grozījumi Ministru kabineta 2017.</w:t>
      </w:r>
      <w:r w:rsidR="00A1161F">
        <w:rPr>
          <w:rFonts w:ascii="Times New Roman" w:hAnsi="Times New Roman" w:cs="Times New Roman"/>
          <w:b/>
          <w:sz w:val="24"/>
          <w:szCs w:val="24"/>
        </w:rPr>
        <w:t xml:space="preserve"> </w:t>
      </w:r>
      <w:r w:rsidRPr="00FA32F2">
        <w:rPr>
          <w:rFonts w:ascii="Times New Roman" w:hAnsi="Times New Roman" w:cs="Times New Roman"/>
          <w:b/>
          <w:sz w:val="24"/>
          <w:szCs w:val="24"/>
        </w:rPr>
        <w:t xml:space="preserve">gada </w:t>
      </w:r>
      <w:r w:rsidR="00BC6D0D">
        <w:rPr>
          <w:rFonts w:ascii="Times New Roman" w:hAnsi="Times New Roman" w:cs="Times New Roman"/>
          <w:b/>
          <w:sz w:val="24"/>
          <w:szCs w:val="24"/>
        </w:rPr>
        <w:br/>
      </w:r>
      <w:r w:rsidRPr="00FA32F2">
        <w:rPr>
          <w:rFonts w:ascii="Times New Roman" w:hAnsi="Times New Roman" w:cs="Times New Roman"/>
          <w:b/>
          <w:sz w:val="24"/>
          <w:szCs w:val="24"/>
        </w:rPr>
        <w:t>28.</w:t>
      </w:r>
      <w:r w:rsidR="00A1161F">
        <w:rPr>
          <w:rFonts w:ascii="Times New Roman" w:hAnsi="Times New Roman" w:cs="Times New Roman"/>
          <w:b/>
          <w:sz w:val="24"/>
          <w:szCs w:val="24"/>
        </w:rPr>
        <w:t xml:space="preserve"> </w:t>
      </w:r>
      <w:r w:rsidRPr="00FA32F2">
        <w:rPr>
          <w:rFonts w:ascii="Times New Roman" w:hAnsi="Times New Roman" w:cs="Times New Roman"/>
          <w:b/>
          <w:sz w:val="24"/>
          <w:szCs w:val="24"/>
        </w:rPr>
        <w:t>februāra noteikumos Nr.</w:t>
      </w:r>
      <w:r w:rsidR="00A1161F">
        <w:rPr>
          <w:rFonts w:ascii="Times New Roman" w:hAnsi="Times New Roman" w:cs="Times New Roman"/>
          <w:b/>
          <w:sz w:val="24"/>
          <w:szCs w:val="24"/>
        </w:rPr>
        <w:t xml:space="preserve"> </w:t>
      </w:r>
      <w:r w:rsidRPr="00FA32F2">
        <w:rPr>
          <w:rFonts w:ascii="Times New Roman" w:hAnsi="Times New Roman" w:cs="Times New Roman"/>
          <w:b/>
          <w:sz w:val="24"/>
          <w:szCs w:val="24"/>
        </w:rPr>
        <w:t>102 “Noteikumi par o</w:t>
      </w:r>
      <w:r w:rsidRPr="00FA32F2">
        <w:rPr>
          <w:rFonts w:ascii="Times New Roman" w:eastAsia="Times New Roman" w:hAnsi="Times New Roman" w:cs="Times New Roman"/>
          <w:b/>
          <w:bCs/>
          <w:sz w:val="24"/>
          <w:szCs w:val="24"/>
          <w:lang w:eastAsia="lv-LV"/>
        </w:rPr>
        <w:t>ficiālās statistikas veidlapu paraugiem iepirkumu jomā un veidlapu iesniegšanas un aizpildīšanas kārtību</w:t>
      </w:r>
      <w:r w:rsidRPr="00FA32F2">
        <w:rPr>
          <w:rFonts w:ascii="Times New Roman" w:hAnsi="Times New Roman" w:cs="Times New Roman"/>
          <w:b/>
          <w:sz w:val="24"/>
          <w:szCs w:val="24"/>
        </w:rPr>
        <w:t>””</w:t>
      </w:r>
      <w:r w:rsidRPr="00FA32F2">
        <w:rPr>
          <w:rFonts w:ascii="Times New Roman" w:eastAsia="Times New Roman" w:hAnsi="Times New Roman" w:cs="Times New Roman"/>
          <w:b/>
          <w:bCs/>
          <w:sz w:val="24"/>
          <w:szCs w:val="24"/>
          <w:lang w:eastAsia="lv-LV"/>
        </w:rPr>
        <w:t xml:space="preserve"> sākotnējās ietekmes novērtējuma ziņojums (anotācija)</w:t>
      </w:r>
    </w:p>
    <w:p w14:paraId="1CA37FEE" w14:textId="7F6BAD12" w:rsidR="00FA32F2" w:rsidRPr="00FA32F2" w:rsidRDefault="00FA32F2" w:rsidP="00FA32F2">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15C85" w:rsidRPr="00FA32F2" w14:paraId="52FE7B76" w14:textId="77777777" w:rsidTr="0035307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C894BA" w14:textId="2ECD8DBE" w:rsidR="000F65A4" w:rsidRPr="00FA32F2" w:rsidRDefault="000F65A4" w:rsidP="005B3CE0">
            <w:pPr>
              <w:spacing w:after="0" w:line="240" w:lineRule="auto"/>
              <w:jc w:val="center"/>
              <w:rPr>
                <w:rFonts w:ascii="Times New Roman" w:eastAsia="Times New Roman" w:hAnsi="Times New Roman" w:cs="Times New Roman"/>
                <w:b/>
                <w:bCs/>
                <w:iCs/>
                <w:sz w:val="24"/>
                <w:szCs w:val="24"/>
                <w:lang w:eastAsia="lv-LV"/>
              </w:rPr>
            </w:pPr>
            <w:r w:rsidRPr="00FA32F2">
              <w:rPr>
                <w:rFonts w:ascii="Times New Roman" w:eastAsia="Times New Roman" w:hAnsi="Times New Roman" w:cs="Times New Roman"/>
                <w:b/>
                <w:bCs/>
                <w:iCs/>
                <w:sz w:val="24"/>
                <w:szCs w:val="24"/>
                <w:lang w:eastAsia="lv-LV"/>
              </w:rPr>
              <w:t>Tiesību akta projekta anotācijas kopsavilkums</w:t>
            </w:r>
          </w:p>
        </w:tc>
      </w:tr>
      <w:tr w:rsidR="00015C85" w:rsidRPr="00FA32F2" w14:paraId="143C6C5B" w14:textId="77777777" w:rsidTr="0035307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7D33A2F" w14:textId="77777777" w:rsidR="000F65A4" w:rsidRPr="00FA32F2" w:rsidRDefault="000F65A4" w:rsidP="0035307C">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2305BBF" w14:textId="4FC51C4D" w:rsidR="00015C85" w:rsidRPr="00FA32F2" w:rsidRDefault="0083492E" w:rsidP="00D31FF7">
            <w:pPr>
              <w:shd w:val="clear" w:color="auto" w:fill="FFFFFF"/>
              <w:spacing w:after="6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Ņemot vērā, ka </w:t>
            </w:r>
            <w:r w:rsidR="00FD29A0" w:rsidRPr="00FA32F2">
              <w:rPr>
                <w:rFonts w:ascii="Times New Roman" w:hAnsi="Times New Roman" w:cs="Times New Roman"/>
                <w:sz w:val="24"/>
                <w:szCs w:val="24"/>
              </w:rPr>
              <w:t>20</w:t>
            </w:r>
            <w:r w:rsidR="00CA5F16">
              <w:rPr>
                <w:rFonts w:ascii="Times New Roman" w:hAnsi="Times New Roman" w:cs="Times New Roman"/>
                <w:sz w:val="24"/>
                <w:szCs w:val="24"/>
              </w:rPr>
              <w:t>20</w:t>
            </w:r>
            <w:r w:rsidR="00FD29A0" w:rsidRPr="00FA32F2">
              <w:rPr>
                <w:rFonts w:ascii="Times New Roman" w:hAnsi="Times New Roman" w:cs="Times New Roman"/>
                <w:sz w:val="24"/>
                <w:szCs w:val="24"/>
              </w:rPr>
              <w:t>.</w:t>
            </w:r>
            <w:r w:rsidR="00693684">
              <w:rPr>
                <w:rFonts w:ascii="Times New Roman" w:hAnsi="Times New Roman" w:cs="Times New Roman"/>
                <w:sz w:val="24"/>
                <w:szCs w:val="24"/>
              </w:rPr>
              <w:t> </w:t>
            </w:r>
            <w:r w:rsidR="00FD29A0" w:rsidRPr="00FA32F2">
              <w:rPr>
                <w:rFonts w:ascii="Times New Roman" w:hAnsi="Times New Roman" w:cs="Times New Roman"/>
                <w:sz w:val="24"/>
                <w:szCs w:val="24"/>
              </w:rPr>
              <w:t>gada 1.</w:t>
            </w:r>
            <w:r w:rsidR="00693684">
              <w:t> </w:t>
            </w:r>
            <w:r w:rsidR="00FD29A0" w:rsidRPr="00FA32F2">
              <w:rPr>
                <w:rFonts w:ascii="Times New Roman" w:hAnsi="Times New Roman" w:cs="Times New Roman"/>
                <w:sz w:val="24"/>
                <w:szCs w:val="24"/>
              </w:rPr>
              <w:t>ma</w:t>
            </w:r>
            <w:r w:rsidR="00CA5F16">
              <w:rPr>
                <w:rFonts w:ascii="Times New Roman" w:hAnsi="Times New Roman" w:cs="Times New Roman"/>
                <w:sz w:val="24"/>
                <w:szCs w:val="24"/>
              </w:rPr>
              <w:t>ij</w:t>
            </w:r>
            <w:r w:rsidR="00FD29A0" w:rsidRPr="00FA32F2">
              <w:rPr>
                <w:rFonts w:ascii="Times New Roman" w:hAnsi="Times New Roman" w:cs="Times New Roman"/>
                <w:sz w:val="24"/>
                <w:szCs w:val="24"/>
              </w:rPr>
              <w:t>ā stājās spēkā grozījumi Publisko iepirkumu likumā, paredzot</w:t>
            </w:r>
            <w:r w:rsidR="00DE3E6C">
              <w:rPr>
                <w:rFonts w:ascii="Times New Roman" w:hAnsi="Times New Roman" w:cs="Times New Roman"/>
                <w:sz w:val="24"/>
                <w:szCs w:val="24"/>
              </w:rPr>
              <w:t xml:space="preserve"> </w:t>
            </w:r>
            <w:r w:rsidR="00D31FF7">
              <w:rPr>
                <w:rFonts w:ascii="Times New Roman" w:hAnsi="Times New Roman" w:cs="Times New Roman"/>
                <w:sz w:val="24"/>
                <w:szCs w:val="24"/>
              </w:rPr>
              <w:t>Publisko iepirkumu likuma</w:t>
            </w:r>
            <w:r w:rsidR="00FD29A0" w:rsidRPr="00FA32F2">
              <w:rPr>
                <w:rFonts w:ascii="Times New Roman" w:hAnsi="Times New Roman" w:cs="Times New Roman"/>
                <w:sz w:val="24"/>
                <w:szCs w:val="24"/>
              </w:rPr>
              <w:t xml:space="preserve"> 5.</w:t>
            </w:r>
            <w:r w:rsidR="00693684">
              <w:rPr>
                <w:rFonts w:ascii="Times New Roman" w:hAnsi="Times New Roman" w:cs="Times New Roman"/>
                <w:sz w:val="24"/>
                <w:szCs w:val="24"/>
              </w:rPr>
              <w:t> </w:t>
            </w:r>
            <w:r w:rsidR="00FD29A0" w:rsidRPr="00FA32F2">
              <w:rPr>
                <w:rFonts w:ascii="Times New Roman" w:hAnsi="Times New Roman" w:cs="Times New Roman"/>
                <w:sz w:val="24"/>
                <w:szCs w:val="24"/>
              </w:rPr>
              <w:t>panta 1</w:t>
            </w:r>
            <w:r w:rsidR="00CA5F16">
              <w:rPr>
                <w:rFonts w:ascii="Times New Roman" w:hAnsi="Times New Roman" w:cs="Times New Roman"/>
                <w:sz w:val="24"/>
                <w:szCs w:val="24"/>
              </w:rPr>
              <w:t>9</w:t>
            </w:r>
            <w:r w:rsidR="00FD29A0" w:rsidRPr="00FA32F2">
              <w:rPr>
                <w:rFonts w:ascii="Times New Roman" w:hAnsi="Times New Roman" w:cs="Times New Roman"/>
                <w:sz w:val="24"/>
                <w:szCs w:val="24"/>
              </w:rPr>
              <w:t>.</w:t>
            </w:r>
            <w:r w:rsidR="00693684">
              <w:rPr>
                <w:rFonts w:ascii="Times New Roman" w:hAnsi="Times New Roman" w:cs="Times New Roman"/>
                <w:sz w:val="24"/>
                <w:szCs w:val="24"/>
              </w:rPr>
              <w:t> </w:t>
            </w:r>
            <w:r w:rsidR="00CA5F16">
              <w:rPr>
                <w:rFonts w:ascii="Times New Roman" w:hAnsi="Times New Roman" w:cs="Times New Roman"/>
                <w:sz w:val="24"/>
                <w:szCs w:val="24"/>
              </w:rPr>
              <w:t>apakš</w:t>
            </w:r>
            <w:r w:rsidR="00FD29A0" w:rsidRPr="00FA32F2">
              <w:rPr>
                <w:rFonts w:ascii="Times New Roman" w:hAnsi="Times New Roman" w:cs="Times New Roman"/>
                <w:sz w:val="24"/>
                <w:szCs w:val="24"/>
              </w:rPr>
              <w:t xml:space="preserve">punktā jaunu </w:t>
            </w:r>
            <w:r w:rsidR="00FD29A0" w:rsidRPr="006200FF">
              <w:rPr>
                <w:rFonts w:ascii="Times New Roman" w:eastAsia="Times New Roman" w:hAnsi="Times New Roman" w:cs="Times New Roman"/>
                <w:color w:val="000000"/>
                <w:spacing w:val="-4"/>
                <w:sz w:val="24"/>
                <w:szCs w:val="24"/>
                <w:lang w:eastAsia="lv-LV"/>
              </w:rPr>
              <w:t>iepirkuma procedūru piemērošanas izņēmumu</w:t>
            </w:r>
            <w:r w:rsidR="00FD29A0" w:rsidRPr="00FA32F2">
              <w:rPr>
                <w:rFonts w:ascii="Times New Roman" w:hAnsi="Times New Roman" w:cs="Times New Roman"/>
                <w:sz w:val="24"/>
                <w:szCs w:val="24"/>
              </w:rPr>
              <w:t>,</w:t>
            </w:r>
            <w:r w:rsidR="0025507E">
              <w:rPr>
                <w:rFonts w:ascii="Times New Roman" w:hAnsi="Times New Roman" w:cs="Times New Roman"/>
                <w:sz w:val="24"/>
                <w:szCs w:val="24"/>
              </w:rPr>
              <w:t xml:space="preserve"> </w:t>
            </w:r>
            <w:r>
              <w:rPr>
                <w:rFonts w:ascii="Times New Roman" w:hAnsi="Times New Roman" w:cs="Times New Roman"/>
                <w:sz w:val="24"/>
                <w:szCs w:val="24"/>
              </w:rPr>
              <w:t>šo noteikumu projekta mērķis ir papildināt</w:t>
            </w:r>
            <w:r w:rsidR="00FD29A0" w:rsidRPr="00FA32F2">
              <w:rPr>
                <w:rFonts w:ascii="Times New Roman" w:hAnsi="Times New Roman" w:cs="Times New Roman"/>
                <w:sz w:val="24"/>
                <w:szCs w:val="24"/>
              </w:rPr>
              <w:t xml:space="preserve"> </w:t>
            </w:r>
            <w:r w:rsidR="00DE3E6C" w:rsidRPr="00FA32F2">
              <w:rPr>
                <w:rFonts w:ascii="Times New Roman" w:hAnsi="Times New Roman" w:cs="Times New Roman"/>
                <w:sz w:val="24"/>
                <w:szCs w:val="24"/>
              </w:rPr>
              <w:t>Ministru kabineta 2017.</w:t>
            </w:r>
            <w:r w:rsidR="00693684">
              <w:rPr>
                <w:rFonts w:ascii="Times New Roman" w:hAnsi="Times New Roman" w:cs="Times New Roman"/>
                <w:sz w:val="24"/>
                <w:szCs w:val="24"/>
              </w:rPr>
              <w:t> </w:t>
            </w:r>
            <w:r w:rsidR="00DE3E6C" w:rsidRPr="00FA32F2">
              <w:rPr>
                <w:rFonts w:ascii="Times New Roman" w:hAnsi="Times New Roman" w:cs="Times New Roman"/>
                <w:sz w:val="24"/>
                <w:szCs w:val="24"/>
              </w:rPr>
              <w:t>gada 28.</w:t>
            </w:r>
            <w:r w:rsidR="00693684">
              <w:rPr>
                <w:rFonts w:ascii="Times New Roman" w:hAnsi="Times New Roman" w:cs="Times New Roman"/>
                <w:sz w:val="24"/>
                <w:szCs w:val="24"/>
              </w:rPr>
              <w:t> </w:t>
            </w:r>
            <w:r w:rsidR="00DE3E6C" w:rsidRPr="00FA32F2">
              <w:rPr>
                <w:rFonts w:ascii="Times New Roman" w:hAnsi="Times New Roman" w:cs="Times New Roman"/>
                <w:sz w:val="24"/>
                <w:szCs w:val="24"/>
              </w:rPr>
              <w:t>februāra noteikum</w:t>
            </w:r>
            <w:r w:rsidR="00D31FF7">
              <w:rPr>
                <w:rFonts w:ascii="Times New Roman" w:hAnsi="Times New Roman" w:cs="Times New Roman"/>
                <w:sz w:val="24"/>
                <w:szCs w:val="24"/>
              </w:rPr>
              <w:t>u</w:t>
            </w:r>
            <w:r w:rsidR="00DE3E6C" w:rsidRPr="00FA32F2">
              <w:rPr>
                <w:rFonts w:ascii="Times New Roman" w:hAnsi="Times New Roman" w:cs="Times New Roman"/>
                <w:sz w:val="24"/>
                <w:szCs w:val="24"/>
              </w:rPr>
              <w:t xml:space="preserve"> Nr.</w:t>
            </w:r>
            <w:r w:rsidR="00A1161F">
              <w:rPr>
                <w:rFonts w:ascii="Times New Roman" w:hAnsi="Times New Roman" w:cs="Times New Roman"/>
                <w:sz w:val="24"/>
                <w:szCs w:val="24"/>
              </w:rPr>
              <w:t> </w:t>
            </w:r>
            <w:r w:rsidR="00DE3E6C" w:rsidRPr="00FA32F2">
              <w:rPr>
                <w:rFonts w:ascii="Times New Roman" w:hAnsi="Times New Roman" w:cs="Times New Roman"/>
                <w:sz w:val="24"/>
                <w:szCs w:val="24"/>
              </w:rPr>
              <w:t>102 “Noteikumi par oficiālās statistikas veidlapu paraugiem iepirkumu jomā un veidlapu iesniegšanas un aizpildīšanas kārtību”</w:t>
            </w:r>
            <w:r w:rsidR="00D31FF7">
              <w:rPr>
                <w:rFonts w:ascii="Times New Roman" w:hAnsi="Times New Roman" w:cs="Times New Roman"/>
                <w:sz w:val="24"/>
                <w:szCs w:val="24"/>
              </w:rPr>
              <w:t xml:space="preserve"> (turpmāk – Noteikumi Nr.</w:t>
            </w:r>
            <w:r w:rsidR="00A1161F">
              <w:rPr>
                <w:rFonts w:ascii="Times New Roman" w:hAnsi="Times New Roman" w:cs="Times New Roman"/>
                <w:sz w:val="24"/>
                <w:szCs w:val="24"/>
              </w:rPr>
              <w:t> </w:t>
            </w:r>
            <w:r w:rsidR="00D31FF7">
              <w:rPr>
                <w:rFonts w:ascii="Times New Roman" w:hAnsi="Times New Roman" w:cs="Times New Roman"/>
                <w:sz w:val="24"/>
                <w:szCs w:val="24"/>
              </w:rPr>
              <w:t>102)</w:t>
            </w:r>
            <w:r w:rsidR="00DE3E6C" w:rsidRPr="00FA32F2">
              <w:rPr>
                <w:rFonts w:ascii="Times New Roman" w:hAnsi="Times New Roman" w:cs="Times New Roman"/>
                <w:sz w:val="24"/>
                <w:szCs w:val="24"/>
              </w:rPr>
              <w:t xml:space="preserve"> </w:t>
            </w:r>
            <w:r w:rsidR="00FD29A0" w:rsidRPr="00FA32F2">
              <w:rPr>
                <w:rFonts w:ascii="Times New Roman" w:hAnsi="Times New Roman" w:cs="Times New Roman"/>
                <w:sz w:val="24"/>
                <w:szCs w:val="24"/>
              </w:rPr>
              <w:t>1.</w:t>
            </w:r>
            <w:r w:rsidR="00693684">
              <w:rPr>
                <w:rFonts w:ascii="Times New Roman" w:hAnsi="Times New Roman" w:cs="Times New Roman"/>
                <w:sz w:val="24"/>
                <w:szCs w:val="24"/>
              </w:rPr>
              <w:t> </w:t>
            </w:r>
            <w:r w:rsidR="00FD29A0" w:rsidRPr="00FA32F2">
              <w:rPr>
                <w:rFonts w:ascii="Times New Roman" w:hAnsi="Times New Roman" w:cs="Times New Roman"/>
                <w:sz w:val="24"/>
                <w:szCs w:val="24"/>
              </w:rPr>
              <w:t>pielikum</w:t>
            </w:r>
            <w:r>
              <w:rPr>
                <w:rFonts w:ascii="Times New Roman" w:hAnsi="Times New Roman" w:cs="Times New Roman"/>
                <w:sz w:val="24"/>
                <w:szCs w:val="24"/>
              </w:rPr>
              <w:t>u</w:t>
            </w:r>
            <w:r w:rsidR="00FD29A0" w:rsidRPr="00FA32F2">
              <w:rPr>
                <w:rFonts w:ascii="Times New Roman" w:hAnsi="Times New Roman" w:cs="Times New Roman"/>
                <w:sz w:val="24"/>
                <w:szCs w:val="24"/>
              </w:rPr>
              <w:t xml:space="preserve"> ar jaunu 1</w:t>
            </w:r>
            <w:r w:rsidR="00CA5F16">
              <w:rPr>
                <w:rFonts w:ascii="Times New Roman" w:hAnsi="Times New Roman" w:cs="Times New Roman"/>
                <w:sz w:val="24"/>
                <w:szCs w:val="24"/>
              </w:rPr>
              <w:t>9</w:t>
            </w:r>
            <w:r w:rsidR="00FD29A0" w:rsidRPr="00FA32F2">
              <w:rPr>
                <w:rFonts w:ascii="Times New Roman" w:hAnsi="Times New Roman" w:cs="Times New Roman"/>
                <w:sz w:val="24"/>
                <w:szCs w:val="24"/>
              </w:rPr>
              <w:t>0</w:t>
            </w:r>
            <w:r w:rsidR="00F16399">
              <w:rPr>
                <w:rFonts w:ascii="Times New Roman" w:hAnsi="Times New Roman" w:cs="Times New Roman"/>
                <w:sz w:val="24"/>
                <w:szCs w:val="24"/>
              </w:rPr>
              <w:t>.</w:t>
            </w:r>
            <w:r w:rsidR="00693684">
              <w:rPr>
                <w:rFonts w:ascii="Times New Roman" w:hAnsi="Times New Roman" w:cs="Times New Roman"/>
                <w:sz w:val="24"/>
                <w:szCs w:val="24"/>
              </w:rPr>
              <w:t> </w:t>
            </w:r>
            <w:r w:rsidR="00FD29A0" w:rsidRPr="00FA32F2">
              <w:rPr>
                <w:rFonts w:ascii="Times New Roman" w:hAnsi="Times New Roman" w:cs="Times New Roman"/>
                <w:sz w:val="24"/>
                <w:szCs w:val="24"/>
              </w:rPr>
              <w:t>rindas kodu</w:t>
            </w:r>
            <w:r w:rsidR="00DE3E6C">
              <w:rPr>
                <w:rFonts w:ascii="Times New Roman" w:hAnsi="Times New Roman" w:cs="Times New Roman"/>
                <w:sz w:val="24"/>
                <w:szCs w:val="24"/>
              </w:rPr>
              <w:t>,</w:t>
            </w:r>
            <w:r w:rsidR="00FD29A0" w:rsidRPr="00FA32F2">
              <w:rPr>
                <w:rFonts w:ascii="Times New Roman" w:hAnsi="Times New Roman" w:cs="Times New Roman"/>
                <w:sz w:val="24"/>
                <w:szCs w:val="24"/>
              </w:rPr>
              <w:t xml:space="preserve"> paredzot, ka pasūtītājs</w:t>
            </w:r>
            <w:r w:rsidR="00F16399">
              <w:rPr>
                <w:rFonts w:ascii="Times New Roman" w:hAnsi="Times New Roman" w:cs="Times New Roman"/>
                <w:sz w:val="24"/>
                <w:szCs w:val="24"/>
              </w:rPr>
              <w:t>,</w:t>
            </w:r>
            <w:r w:rsidR="00FD29A0" w:rsidRPr="00FA32F2">
              <w:rPr>
                <w:rFonts w:ascii="Times New Roman" w:eastAsia="Times New Roman" w:hAnsi="Times New Roman" w:cs="Times New Roman"/>
                <w:color w:val="000000" w:themeColor="text1"/>
                <w:sz w:val="24"/>
                <w:szCs w:val="24"/>
                <w:lang w:eastAsia="lv-LV"/>
              </w:rPr>
              <w:t xml:space="preserve"> sagatavojot pārskatu par iepirkumiem</w:t>
            </w:r>
            <w:r w:rsidR="00F16399">
              <w:rPr>
                <w:rFonts w:ascii="Times New Roman" w:eastAsia="Times New Roman" w:hAnsi="Times New Roman" w:cs="Times New Roman"/>
                <w:color w:val="000000" w:themeColor="text1"/>
                <w:sz w:val="24"/>
                <w:szCs w:val="24"/>
                <w:lang w:eastAsia="lv-LV"/>
              </w:rPr>
              <w:t>,</w:t>
            </w:r>
            <w:r w:rsidR="00FD29A0" w:rsidRPr="00FA32F2">
              <w:rPr>
                <w:rFonts w:ascii="Times New Roman" w:hAnsi="Times New Roman" w:cs="Times New Roman"/>
                <w:sz w:val="24"/>
                <w:szCs w:val="24"/>
              </w:rPr>
              <w:t xml:space="preserve"> norāda arī informāciju par </w:t>
            </w:r>
            <w:r w:rsidR="00D31FF7">
              <w:rPr>
                <w:rFonts w:ascii="Times New Roman" w:hAnsi="Times New Roman" w:cs="Times New Roman"/>
                <w:sz w:val="24"/>
                <w:szCs w:val="24"/>
              </w:rPr>
              <w:t>Publisko iepirkumu likuma</w:t>
            </w:r>
            <w:r w:rsidR="00DE3E6C">
              <w:rPr>
                <w:rFonts w:ascii="Times New Roman" w:hAnsi="Times New Roman" w:cs="Times New Roman"/>
                <w:sz w:val="24"/>
                <w:szCs w:val="24"/>
              </w:rPr>
              <w:t xml:space="preserve"> </w:t>
            </w:r>
            <w:r w:rsidR="00FD29A0" w:rsidRPr="00FA32F2">
              <w:rPr>
                <w:rFonts w:ascii="Times New Roman" w:hAnsi="Times New Roman" w:cs="Times New Roman"/>
                <w:sz w:val="24"/>
                <w:szCs w:val="24"/>
              </w:rPr>
              <w:t>5.</w:t>
            </w:r>
            <w:r w:rsidR="00693684">
              <w:rPr>
                <w:rFonts w:ascii="Times New Roman" w:hAnsi="Times New Roman" w:cs="Times New Roman"/>
                <w:sz w:val="24"/>
                <w:szCs w:val="24"/>
              </w:rPr>
              <w:t> </w:t>
            </w:r>
            <w:r w:rsidR="00FD29A0" w:rsidRPr="00FA32F2">
              <w:rPr>
                <w:rFonts w:ascii="Times New Roman" w:hAnsi="Times New Roman" w:cs="Times New Roman"/>
                <w:sz w:val="24"/>
                <w:szCs w:val="24"/>
              </w:rPr>
              <w:t>panta 1</w:t>
            </w:r>
            <w:r w:rsidR="00CA5F16">
              <w:rPr>
                <w:rFonts w:ascii="Times New Roman" w:hAnsi="Times New Roman" w:cs="Times New Roman"/>
                <w:sz w:val="24"/>
                <w:szCs w:val="24"/>
              </w:rPr>
              <w:t>9</w:t>
            </w:r>
            <w:r w:rsidR="00FD29A0" w:rsidRPr="00FA32F2">
              <w:rPr>
                <w:rFonts w:ascii="Times New Roman" w:hAnsi="Times New Roman" w:cs="Times New Roman"/>
                <w:sz w:val="24"/>
                <w:szCs w:val="24"/>
              </w:rPr>
              <w:t>.</w:t>
            </w:r>
            <w:r w:rsidR="00693684">
              <w:rPr>
                <w:rFonts w:ascii="Times New Roman" w:hAnsi="Times New Roman" w:cs="Times New Roman"/>
                <w:sz w:val="24"/>
                <w:szCs w:val="24"/>
              </w:rPr>
              <w:t xml:space="preserve"> apakš</w:t>
            </w:r>
            <w:r w:rsidR="00FD29A0" w:rsidRPr="00FA32F2">
              <w:rPr>
                <w:rFonts w:ascii="Times New Roman" w:hAnsi="Times New Roman" w:cs="Times New Roman"/>
                <w:sz w:val="24"/>
                <w:szCs w:val="24"/>
              </w:rPr>
              <w:t xml:space="preserve">punktā paredzēto </w:t>
            </w:r>
            <w:r w:rsidR="00FD29A0" w:rsidRPr="006200FF">
              <w:rPr>
                <w:rFonts w:ascii="Times New Roman" w:eastAsia="Times New Roman" w:hAnsi="Times New Roman" w:cs="Times New Roman"/>
                <w:color w:val="000000"/>
                <w:spacing w:val="-4"/>
                <w:sz w:val="24"/>
                <w:szCs w:val="24"/>
                <w:lang w:eastAsia="lv-LV"/>
              </w:rPr>
              <w:t>iepirkuma procedūru piemērošanas izņēmumu</w:t>
            </w:r>
            <w:r w:rsidR="00FD29A0" w:rsidRPr="00FA32F2">
              <w:rPr>
                <w:rFonts w:ascii="Times New Roman" w:eastAsia="Times New Roman" w:hAnsi="Times New Roman" w:cs="Times New Roman"/>
                <w:color w:val="000000"/>
                <w:spacing w:val="-4"/>
                <w:sz w:val="24"/>
                <w:szCs w:val="24"/>
                <w:lang w:eastAsia="lv-LV"/>
              </w:rPr>
              <w:t>.</w:t>
            </w:r>
          </w:p>
        </w:tc>
      </w:tr>
    </w:tbl>
    <w:p w14:paraId="45DA84E5" w14:textId="718E2FEF" w:rsidR="00D31FF7" w:rsidRDefault="00D31FF7"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31FF7" w:rsidRPr="00D31FF7" w14:paraId="0E29B713" w14:textId="77777777" w:rsidTr="00155DC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2B7B65" w14:textId="77777777" w:rsidR="00D31FF7" w:rsidRPr="00E807C6" w:rsidRDefault="00D31FF7" w:rsidP="00E807C6">
            <w:pPr>
              <w:jc w:val="center"/>
              <w:rPr>
                <w:rFonts w:ascii="Times New Roman" w:hAnsi="Times New Roman" w:cs="Times New Roman"/>
                <w:b/>
              </w:rPr>
            </w:pPr>
            <w:r w:rsidRPr="00E807C6">
              <w:rPr>
                <w:rFonts w:ascii="Times New Roman" w:hAnsi="Times New Roman" w:cs="Times New Roman"/>
                <w:b/>
                <w:sz w:val="24"/>
              </w:rPr>
              <w:t>I. Tiesību akta projekta izstrādes nepieciešamība</w:t>
            </w:r>
          </w:p>
        </w:tc>
      </w:tr>
      <w:tr w:rsidR="00D31FF7" w:rsidRPr="00D31FF7" w14:paraId="66217F6C" w14:textId="77777777" w:rsidTr="00155DC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60FE29" w14:textId="77777777" w:rsidR="00D31FF7" w:rsidRPr="00D31FF7" w:rsidRDefault="00D31FF7" w:rsidP="00155DC2">
            <w:pPr>
              <w:spacing w:after="0" w:line="240" w:lineRule="auto"/>
              <w:rPr>
                <w:rFonts w:ascii="Times New Roman" w:eastAsia="Times New Roman" w:hAnsi="Times New Roman" w:cs="Times New Roman"/>
                <w:iCs/>
                <w:color w:val="414142"/>
                <w:sz w:val="24"/>
                <w:szCs w:val="24"/>
                <w:lang w:val="en-US" w:eastAsia="lv-LV"/>
              </w:rPr>
            </w:pPr>
            <w:r w:rsidRPr="00D31FF7">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10355D2" w14:textId="77777777" w:rsidR="00D31FF7" w:rsidRPr="00D31FF7" w:rsidRDefault="00D31FF7" w:rsidP="00D31FF7">
            <w:pPr>
              <w:rPr>
                <w:rFonts w:ascii="Times New Roman" w:hAnsi="Times New Roman" w:cs="Times New Roman"/>
                <w:sz w:val="24"/>
              </w:rPr>
            </w:pPr>
            <w:r w:rsidRPr="00D31FF7">
              <w:rPr>
                <w:rFonts w:ascii="Times New Roman" w:hAnsi="Times New Roman" w:cs="Times New Roman"/>
                <w:sz w:val="24"/>
              </w:rPr>
              <w:t>Pamatojums</w:t>
            </w:r>
          </w:p>
        </w:tc>
        <w:tc>
          <w:tcPr>
            <w:tcW w:w="3000" w:type="pct"/>
            <w:tcBorders>
              <w:top w:val="outset" w:sz="6" w:space="0" w:color="auto"/>
              <w:left w:val="outset" w:sz="6" w:space="0" w:color="auto"/>
              <w:bottom w:val="outset" w:sz="6" w:space="0" w:color="auto"/>
              <w:right w:val="outset" w:sz="6" w:space="0" w:color="auto"/>
            </w:tcBorders>
            <w:hideMark/>
          </w:tcPr>
          <w:p w14:paraId="6800148E" w14:textId="74B4151A" w:rsidR="00D31FF7" w:rsidRPr="005D3496" w:rsidRDefault="00D31FF7" w:rsidP="00D31FF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D31FF7">
              <w:rPr>
                <w:rFonts w:ascii="Times New Roman" w:eastAsia="Times New Roman" w:hAnsi="Times New Roman" w:cs="Times New Roman"/>
                <w:iCs/>
                <w:sz w:val="24"/>
                <w:szCs w:val="24"/>
                <w:lang w:eastAsia="lv-LV"/>
              </w:rPr>
              <w:t>Grozījumi Publisko iepirkumu likumā, kas stājās spēkā 20</w:t>
            </w:r>
            <w:r w:rsidR="009D011F">
              <w:rPr>
                <w:rFonts w:ascii="Times New Roman" w:eastAsia="Times New Roman" w:hAnsi="Times New Roman" w:cs="Times New Roman"/>
                <w:iCs/>
                <w:sz w:val="24"/>
                <w:szCs w:val="24"/>
                <w:lang w:eastAsia="lv-LV"/>
              </w:rPr>
              <w:t>20</w:t>
            </w:r>
            <w:r w:rsidRPr="00D31FF7">
              <w:rPr>
                <w:rFonts w:ascii="Times New Roman" w:eastAsia="Times New Roman" w:hAnsi="Times New Roman" w:cs="Times New Roman"/>
                <w:iCs/>
                <w:sz w:val="24"/>
                <w:szCs w:val="24"/>
                <w:lang w:eastAsia="lv-LV"/>
              </w:rPr>
              <w:t>.</w:t>
            </w:r>
            <w:r w:rsidR="00693684">
              <w:rPr>
                <w:rFonts w:ascii="Times New Roman" w:eastAsia="Times New Roman" w:hAnsi="Times New Roman" w:cs="Times New Roman"/>
                <w:iCs/>
                <w:sz w:val="24"/>
                <w:szCs w:val="24"/>
                <w:lang w:eastAsia="lv-LV"/>
              </w:rPr>
              <w:t> </w:t>
            </w:r>
            <w:r w:rsidRPr="00D31FF7">
              <w:rPr>
                <w:rFonts w:ascii="Times New Roman" w:eastAsia="Times New Roman" w:hAnsi="Times New Roman" w:cs="Times New Roman"/>
                <w:iCs/>
                <w:sz w:val="24"/>
                <w:szCs w:val="24"/>
                <w:lang w:eastAsia="lv-LV"/>
              </w:rPr>
              <w:t>gada 1.</w:t>
            </w:r>
            <w:r w:rsidR="00693684">
              <w:rPr>
                <w:rFonts w:ascii="Times New Roman" w:eastAsia="Times New Roman" w:hAnsi="Times New Roman" w:cs="Times New Roman"/>
                <w:iCs/>
                <w:sz w:val="24"/>
                <w:szCs w:val="24"/>
                <w:lang w:eastAsia="lv-LV"/>
              </w:rPr>
              <w:t> </w:t>
            </w:r>
            <w:r w:rsidRPr="00D31FF7">
              <w:rPr>
                <w:rFonts w:ascii="Times New Roman" w:eastAsia="Times New Roman" w:hAnsi="Times New Roman" w:cs="Times New Roman"/>
                <w:iCs/>
                <w:sz w:val="24"/>
                <w:szCs w:val="24"/>
                <w:lang w:eastAsia="lv-LV"/>
              </w:rPr>
              <w:t>ma</w:t>
            </w:r>
            <w:r w:rsidR="009D011F">
              <w:rPr>
                <w:rFonts w:ascii="Times New Roman" w:eastAsia="Times New Roman" w:hAnsi="Times New Roman" w:cs="Times New Roman"/>
                <w:iCs/>
                <w:sz w:val="24"/>
                <w:szCs w:val="24"/>
                <w:lang w:eastAsia="lv-LV"/>
              </w:rPr>
              <w:t>ijā</w:t>
            </w:r>
            <w:r w:rsidRPr="00D31FF7">
              <w:rPr>
                <w:rFonts w:ascii="Times New Roman" w:eastAsia="Times New Roman" w:hAnsi="Times New Roman" w:cs="Times New Roman"/>
                <w:iCs/>
                <w:sz w:val="24"/>
                <w:szCs w:val="24"/>
                <w:lang w:eastAsia="lv-LV"/>
              </w:rPr>
              <w:t>.</w:t>
            </w:r>
          </w:p>
        </w:tc>
      </w:tr>
      <w:tr w:rsidR="00D31FF7" w:rsidRPr="00D31FF7" w14:paraId="098AE4CE" w14:textId="77777777" w:rsidTr="00155DC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224B65" w14:textId="77777777" w:rsidR="00D31FF7" w:rsidRPr="00D31FF7" w:rsidRDefault="00D31FF7" w:rsidP="00155DC2">
            <w:pPr>
              <w:spacing w:after="0" w:line="240" w:lineRule="auto"/>
              <w:rPr>
                <w:rFonts w:ascii="Times New Roman" w:eastAsia="Times New Roman" w:hAnsi="Times New Roman" w:cs="Times New Roman"/>
                <w:iCs/>
                <w:color w:val="414142"/>
                <w:sz w:val="24"/>
                <w:szCs w:val="24"/>
                <w:lang w:val="en-US" w:eastAsia="lv-LV"/>
              </w:rPr>
            </w:pPr>
            <w:r w:rsidRPr="00D31FF7">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4B33083" w14:textId="77777777" w:rsidR="00D31FF7" w:rsidRPr="00D31FF7" w:rsidRDefault="00D31FF7" w:rsidP="00D31FF7">
            <w:pPr>
              <w:rPr>
                <w:rFonts w:ascii="Times New Roman" w:hAnsi="Times New Roman" w:cs="Times New Roman"/>
                <w:sz w:val="24"/>
              </w:rPr>
            </w:pPr>
            <w:r w:rsidRPr="00D31FF7">
              <w:rPr>
                <w:rFonts w:ascii="Times New Roman" w:hAnsi="Times New Roman" w:cs="Times New Roman"/>
                <w:sz w:val="24"/>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A3E259A" w14:textId="3ADB04F2" w:rsidR="00022584" w:rsidRDefault="00022584" w:rsidP="00022584">
            <w:pPr>
              <w:shd w:val="clear" w:color="auto" w:fill="FFFFFF"/>
              <w:spacing w:after="60" w:line="240" w:lineRule="auto"/>
              <w:ind w:right="57"/>
              <w:jc w:val="both"/>
              <w:rPr>
                <w:rFonts w:ascii="Times New Roman" w:eastAsia="Times New Roman" w:hAnsi="Times New Roman" w:cs="Times New Roman"/>
                <w:color w:val="000000" w:themeColor="text1"/>
                <w:sz w:val="24"/>
                <w:szCs w:val="24"/>
                <w:lang w:eastAsia="lv-LV"/>
              </w:rPr>
            </w:pPr>
            <w:r w:rsidRPr="00022584">
              <w:rPr>
                <w:rFonts w:ascii="Times New Roman" w:eastAsia="Times New Roman" w:hAnsi="Times New Roman" w:cs="Times New Roman"/>
                <w:color w:val="000000" w:themeColor="text1"/>
                <w:sz w:val="24"/>
                <w:szCs w:val="24"/>
                <w:lang w:eastAsia="lv-LV"/>
              </w:rPr>
              <w:t xml:space="preserve">Publisko iepirkumu likuma 77. pantā ir noteikts </w:t>
            </w:r>
            <w:r w:rsidRPr="00EE4AE1">
              <w:rPr>
                <w:rFonts w:ascii="Times New Roman" w:eastAsia="Times New Roman" w:hAnsi="Times New Roman" w:cs="Times New Roman"/>
                <w:color w:val="000000" w:themeColor="text1"/>
                <w:sz w:val="24"/>
                <w:szCs w:val="24"/>
                <w:lang w:eastAsia="lv-LV"/>
              </w:rPr>
              <w:t>pilnvarojums Ministru kabinetam noteikt kārtību, kādā katru gadu līdz 1. aprīlim pasūtītāji iesniedz Iepirkumu uzraudzības birojam statistikas p</w:t>
            </w:r>
            <w:bookmarkStart w:id="0" w:name="_GoBack"/>
            <w:bookmarkEnd w:id="0"/>
            <w:r w:rsidRPr="00EE4AE1">
              <w:rPr>
                <w:rFonts w:ascii="Times New Roman" w:eastAsia="Times New Roman" w:hAnsi="Times New Roman" w:cs="Times New Roman"/>
                <w:color w:val="000000" w:themeColor="text1"/>
                <w:sz w:val="24"/>
                <w:szCs w:val="24"/>
                <w:lang w:eastAsia="lv-LV"/>
              </w:rPr>
              <w:t>ārskatus par publiskā iepirkuma līgumiem. Tāpat</w:t>
            </w:r>
            <w:r w:rsidRPr="00022584">
              <w:rPr>
                <w:rFonts w:ascii="Times New Roman" w:eastAsia="Times New Roman" w:hAnsi="Times New Roman" w:cs="Times New Roman"/>
                <w:color w:val="000000" w:themeColor="text1"/>
                <w:sz w:val="24"/>
                <w:szCs w:val="24"/>
                <w:lang w:eastAsia="lv-LV"/>
              </w:rPr>
              <w:t xml:space="preserve"> minētais pants pilnvaro Ministru kabinetu noteikt statistikas pārskatu saturu.</w:t>
            </w:r>
          </w:p>
          <w:p w14:paraId="631728EB" w14:textId="53480DC0" w:rsidR="00BE7C4E" w:rsidRDefault="00022584" w:rsidP="00D31FF7">
            <w:pPr>
              <w:shd w:val="clear" w:color="auto" w:fill="FFFFFF"/>
              <w:spacing w:after="60" w:line="240" w:lineRule="auto"/>
              <w:ind w:right="57"/>
              <w:jc w:val="both"/>
              <w:rPr>
                <w:rFonts w:ascii="Times New Roman" w:eastAsia="Times New Roman" w:hAnsi="Times New Roman" w:cs="Times New Roman"/>
                <w:color w:val="000000" w:themeColor="text1"/>
                <w:sz w:val="24"/>
                <w:szCs w:val="24"/>
                <w:lang w:eastAsia="lv-LV"/>
              </w:rPr>
            </w:pPr>
            <w:r w:rsidRPr="00022584">
              <w:rPr>
                <w:rFonts w:ascii="Times New Roman" w:eastAsia="Times New Roman" w:hAnsi="Times New Roman" w:cs="Times New Roman"/>
                <w:color w:val="000000" w:themeColor="text1"/>
                <w:sz w:val="24"/>
                <w:szCs w:val="24"/>
                <w:lang w:eastAsia="lv-LV"/>
              </w:rPr>
              <w:t>Noteikumi Nr. 102 nosaka oficiālās statistikas veidlapu paraugus iepirkumu jomā, ko aizpilda pasūtītāji Publisko iepirkumu likuma izpratnē, kā arī šo veidlapu iesniegšanas un aizpildīšanas kārtību.</w:t>
            </w:r>
          </w:p>
          <w:p w14:paraId="024F1A9E" w14:textId="2A405899" w:rsidR="00C32C9E" w:rsidRDefault="00D31FF7" w:rsidP="000A128E">
            <w:pPr>
              <w:shd w:val="clear" w:color="auto" w:fill="FFFFFF"/>
              <w:spacing w:after="60" w:line="240" w:lineRule="auto"/>
              <w:ind w:right="57"/>
              <w:jc w:val="both"/>
              <w:rPr>
                <w:rFonts w:ascii="Times New Roman" w:eastAsia="Times New Roman" w:hAnsi="Times New Roman" w:cs="Times New Roman"/>
                <w:color w:val="000000"/>
                <w:spacing w:val="-4"/>
                <w:sz w:val="24"/>
                <w:szCs w:val="24"/>
                <w:lang w:eastAsia="lv-LV"/>
              </w:rPr>
            </w:pPr>
            <w:r w:rsidRPr="00D31FF7">
              <w:rPr>
                <w:rFonts w:ascii="Times New Roman" w:eastAsia="Times New Roman" w:hAnsi="Times New Roman" w:cs="Times New Roman"/>
                <w:color w:val="000000" w:themeColor="text1"/>
                <w:sz w:val="24"/>
                <w:szCs w:val="24"/>
                <w:lang w:eastAsia="lv-LV"/>
              </w:rPr>
              <w:t>Ņemot vērā, ka 20</w:t>
            </w:r>
            <w:r w:rsidR="009D011F">
              <w:rPr>
                <w:rFonts w:ascii="Times New Roman" w:eastAsia="Times New Roman" w:hAnsi="Times New Roman" w:cs="Times New Roman"/>
                <w:color w:val="000000" w:themeColor="text1"/>
                <w:sz w:val="24"/>
                <w:szCs w:val="24"/>
                <w:lang w:eastAsia="lv-LV"/>
              </w:rPr>
              <w:t>20</w:t>
            </w:r>
            <w:r w:rsidRPr="00D31FF7">
              <w:rPr>
                <w:rFonts w:ascii="Times New Roman" w:eastAsia="Times New Roman" w:hAnsi="Times New Roman" w:cs="Times New Roman"/>
                <w:color w:val="000000" w:themeColor="text1"/>
                <w:sz w:val="24"/>
                <w:szCs w:val="24"/>
                <w:lang w:eastAsia="lv-LV"/>
              </w:rPr>
              <w:t>.</w:t>
            </w:r>
            <w:r w:rsidR="00693684">
              <w:rPr>
                <w:rFonts w:ascii="Times New Roman" w:eastAsia="Times New Roman" w:hAnsi="Times New Roman" w:cs="Times New Roman"/>
                <w:color w:val="000000" w:themeColor="text1"/>
                <w:sz w:val="24"/>
                <w:szCs w:val="24"/>
                <w:lang w:eastAsia="lv-LV"/>
              </w:rPr>
              <w:t> </w:t>
            </w:r>
            <w:r w:rsidRPr="00D31FF7">
              <w:rPr>
                <w:rFonts w:ascii="Times New Roman" w:eastAsia="Times New Roman" w:hAnsi="Times New Roman" w:cs="Times New Roman"/>
                <w:color w:val="000000" w:themeColor="text1"/>
                <w:sz w:val="24"/>
                <w:szCs w:val="24"/>
                <w:lang w:eastAsia="lv-LV"/>
              </w:rPr>
              <w:t>gada 1.</w:t>
            </w:r>
            <w:r w:rsidR="00693684">
              <w:rPr>
                <w:rFonts w:ascii="Times New Roman" w:eastAsia="Times New Roman" w:hAnsi="Times New Roman" w:cs="Times New Roman"/>
                <w:color w:val="000000" w:themeColor="text1"/>
                <w:sz w:val="24"/>
                <w:szCs w:val="24"/>
                <w:lang w:eastAsia="lv-LV"/>
              </w:rPr>
              <w:t> </w:t>
            </w:r>
            <w:r w:rsidRPr="00D31FF7">
              <w:rPr>
                <w:rFonts w:ascii="Times New Roman" w:eastAsia="Times New Roman" w:hAnsi="Times New Roman" w:cs="Times New Roman"/>
                <w:color w:val="000000" w:themeColor="text1"/>
                <w:sz w:val="24"/>
                <w:szCs w:val="24"/>
                <w:lang w:eastAsia="lv-LV"/>
              </w:rPr>
              <w:t>ma</w:t>
            </w:r>
            <w:r w:rsidR="009D011F">
              <w:rPr>
                <w:rFonts w:ascii="Times New Roman" w:eastAsia="Times New Roman" w:hAnsi="Times New Roman" w:cs="Times New Roman"/>
                <w:color w:val="000000" w:themeColor="text1"/>
                <w:sz w:val="24"/>
                <w:szCs w:val="24"/>
                <w:lang w:eastAsia="lv-LV"/>
              </w:rPr>
              <w:t>ij</w:t>
            </w:r>
            <w:r w:rsidRPr="00D31FF7">
              <w:rPr>
                <w:rFonts w:ascii="Times New Roman" w:eastAsia="Times New Roman" w:hAnsi="Times New Roman" w:cs="Times New Roman"/>
                <w:color w:val="000000" w:themeColor="text1"/>
                <w:sz w:val="24"/>
                <w:szCs w:val="24"/>
                <w:lang w:eastAsia="lv-LV"/>
              </w:rPr>
              <w:t xml:space="preserve">ā stājās spēkā grozījumi Publisko iepirkumu likumā, ar ko tiek </w:t>
            </w:r>
            <w:r w:rsidRPr="00D31FF7">
              <w:rPr>
                <w:rFonts w:ascii="Times New Roman" w:eastAsia="Times New Roman" w:hAnsi="Times New Roman" w:cs="Times New Roman"/>
                <w:color w:val="000000"/>
                <w:spacing w:val="-4"/>
                <w:sz w:val="24"/>
                <w:szCs w:val="24"/>
                <w:lang w:eastAsia="lv-LV"/>
              </w:rPr>
              <w:t>papildināts Publisko iepirkumu likuma 5.</w:t>
            </w:r>
            <w:r w:rsidR="00693684">
              <w:rPr>
                <w:rFonts w:ascii="Times New Roman" w:eastAsia="Times New Roman" w:hAnsi="Times New Roman" w:cs="Times New Roman"/>
                <w:color w:val="000000"/>
                <w:spacing w:val="-4"/>
                <w:sz w:val="24"/>
                <w:szCs w:val="24"/>
                <w:lang w:eastAsia="lv-LV"/>
              </w:rPr>
              <w:t xml:space="preserve"> </w:t>
            </w:r>
            <w:r w:rsidR="00A1161F">
              <w:rPr>
                <w:rFonts w:ascii="Times New Roman" w:eastAsia="Times New Roman" w:hAnsi="Times New Roman" w:cs="Times New Roman"/>
                <w:color w:val="000000"/>
                <w:spacing w:val="-4"/>
                <w:sz w:val="24"/>
                <w:szCs w:val="24"/>
                <w:lang w:eastAsia="lv-LV"/>
              </w:rPr>
              <w:t>p</w:t>
            </w:r>
            <w:r w:rsidRPr="00D31FF7">
              <w:rPr>
                <w:rFonts w:ascii="Times New Roman" w:eastAsia="Times New Roman" w:hAnsi="Times New Roman" w:cs="Times New Roman"/>
                <w:color w:val="000000"/>
                <w:spacing w:val="-4"/>
                <w:sz w:val="24"/>
                <w:szCs w:val="24"/>
                <w:lang w:eastAsia="lv-LV"/>
              </w:rPr>
              <w:t>ants</w:t>
            </w:r>
            <w:r w:rsidR="00A1161F">
              <w:rPr>
                <w:rFonts w:ascii="Times New Roman" w:eastAsia="Times New Roman" w:hAnsi="Times New Roman" w:cs="Times New Roman"/>
                <w:color w:val="000000"/>
                <w:spacing w:val="-4"/>
                <w:sz w:val="24"/>
                <w:szCs w:val="24"/>
                <w:lang w:eastAsia="lv-LV"/>
              </w:rPr>
              <w:t>,</w:t>
            </w:r>
            <w:r w:rsidRPr="00D31FF7">
              <w:rPr>
                <w:rFonts w:ascii="Times New Roman" w:eastAsia="Times New Roman" w:hAnsi="Times New Roman" w:cs="Times New Roman"/>
                <w:color w:val="000000"/>
                <w:spacing w:val="-4"/>
                <w:sz w:val="24"/>
                <w:szCs w:val="24"/>
                <w:lang w:eastAsia="lv-LV"/>
              </w:rPr>
              <w:t xml:space="preserve"> </w:t>
            </w:r>
            <w:r w:rsidR="00A1161F">
              <w:rPr>
                <w:rFonts w:ascii="Times New Roman" w:eastAsia="Times New Roman" w:hAnsi="Times New Roman" w:cs="Times New Roman"/>
                <w:color w:val="000000"/>
                <w:spacing w:val="-4"/>
                <w:sz w:val="24"/>
                <w:szCs w:val="24"/>
                <w:lang w:eastAsia="lv-LV"/>
              </w:rPr>
              <w:t>pievienojot</w:t>
            </w:r>
            <w:r w:rsidR="00A060DB">
              <w:rPr>
                <w:rFonts w:ascii="Times New Roman" w:eastAsia="Times New Roman" w:hAnsi="Times New Roman" w:cs="Times New Roman"/>
                <w:color w:val="000000"/>
                <w:spacing w:val="-4"/>
                <w:sz w:val="24"/>
                <w:szCs w:val="24"/>
                <w:lang w:eastAsia="lv-LV"/>
              </w:rPr>
              <w:t xml:space="preserve"> t</w:t>
            </w:r>
            <w:r w:rsidR="00A1161F">
              <w:rPr>
                <w:rFonts w:ascii="Times New Roman" w:eastAsia="Times New Roman" w:hAnsi="Times New Roman" w:cs="Times New Roman"/>
                <w:color w:val="000000"/>
                <w:spacing w:val="-4"/>
                <w:sz w:val="24"/>
                <w:szCs w:val="24"/>
                <w:lang w:eastAsia="lv-LV"/>
              </w:rPr>
              <w:t>am</w:t>
            </w:r>
            <w:r w:rsidR="00A060DB">
              <w:rPr>
                <w:rFonts w:ascii="Times New Roman" w:eastAsia="Times New Roman" w:hAnsi="Times New Roman" w:cs="Times New Roman"/>
                <w:color w:val="000000"/>
                <w:spacing w:val="-4"/>
                <w:sz w:val="24"/>
                <w:szCs w:val="24"/>
                <w:lang w:eastAsia="lv-LV"/>
              </w:rPr>
              <w:t xml:space="preserve"> </w:t>
            </w:r>
            <w:r w:rsidRPr="00D31FF7">
              <w:rPr>
                <w:rFonts w:ascii="Times New Roman" w:eastAsia="Times New Roman" w:hAnsi="Times New Roman" w:cs="Times New Roman"/>
                <w:color w:val="000000"/>
                <w:spacing w:val="-4"/>
                <w:sz w:val="24"/>
                <w:szCs w:val="24"/>
                <w:lang w:eastAsia="lv-LV"/>
              </w:rPr>
              <w:t>1</w:t>
            </w:r>
            <w:r w:rsidR="009D011F">
              <w:rPr>
                <w:rFonts w:ascii="Times New Roman" w:eastAsia="Times New Roman" w:hAnsi="Times New Roman" w:cs="Times New Roman"/>
                <w:color w:val="000000"/>
                <w:spacing w:val="-4"/>
                <w:sz w:val="24"/>
                <w:szCs w:val="24"/>
                <w:lang w:eastAsia="lv-LV"/>
              </w:rPr>
              <w:t>9</w:t>
            </w:r>
            <w:r w:rsidRPr="00D31FF7">
              <w:rPr>
                <w:rFonts w:ascii="Times New Roman" w:eastAsia="Times New Roman" w:hAnsi="Times New Roman" w:cs="Times New Roman"/>
                <w:color w:val="000000"/>
                <w:spacing w:val="-4"/>
                <w:sz w:val="24"/>
                <w:szCs w:val="24"/>
                <w:lang w:eastAsia="lv-LV"/>
              </w:rPr>
              <w:t>.</w:t>
            </w:r>
            <w:r w:rsidR="00693684">
              <w:rPr>
                <w:rFonts w:ascii="Times New Roman" w:eastAsia="Times New Roman" w:hAnsi="Times New Roman" w:cs="Times New Roman"/>
                <w:color w:val="000000"/>
                <w:spacing w:val="-4"/>
                <w:sz w:val="24"/>
                <w:szCs w:val="24"/>
                <w:lang w:eastAsia="lv-LV"/>
              </w:rPr>
              <w:t> </w:t>
            </w:r>
            <w:r w:rsidR="00A1161F">
              <w:rPr>
                <w:rFonts w:ascii="Times New Roman" w:eastAsia="Times New Roman" w:hAnsi="Times New Roman" w:cs="Times New Roman"/>
                <w:color w:val="000000"/>
                <w:spacing w:val="-4"/>
                <w:sz w:val="24"/>
                <w:szCs w:val="24"/>
                <w:lang w:eastAsia="lv-LV"/>
              </w:rPr>
              <w:t>a</w:t>
            </w:r>
            <w:r w:rsidR="009D011F">
              <w:rPr>
                <w:rFonts w:ascii="Times New Roman" w:eastAsia="Times New Roman" w:hAnsi="Times New Roman" w:cs="Times New Roman"/>
                <w:color w:val="000000"/>
                <w:spacing w:val="-4"/>
                <w:sz w:val="24"/>
                <w:szCs w:val="24"/>
                <w:lang w:eastAsia="lv-LV"/>
              </w:rPr>
              <w:t>pakš</w:t>
            </w:r>
            <w:r w:rsidRPr="00D31FF7">
              <w:rPr>
                <w:rFonts w:ascii="Times New Roman" w:eastAsia="Times New Roman" w:hAnsi="Times New Roman" w:cs="Times New Roman"/>
                <w:color w:val="000000"/>
                <w:spacing w:val="-4"/>
                <w:sz w:val="24"/>
                <w:szCs w:val="24"/>
                <w:lang w:eastAsia="lv-LV"/>
              </w:rPr>
              <w:t>punktu</w:t>
            </w:r>
            <w:r w:rsidR="00A1161F">
              <w:rPr>
                <w:rFonts w:ascii="Times New Roman" w:eastAsia="Times New Roman" w:hAnsi="Times New Roman" w:cs="Times New Roman"/>
                <w:color w:val="000000"/>
                <w:spacing w:val="-4"/>
                <w:sz w:val="24"/>
                <w:szCs w:val="24"/>
                <w:lang w:eastAsia="lv-LV"/>
              </w:rPr>
              <w:t xml:space="preserve"> un</w:t>
            </w:r>
            <w:r w:rsidRPr="00D31FF7">
              <w:rPr>
                <w:rFonts w:ascii="Times New Roman" w:eastAsia="Times New Roman" w:hAnsi="Times New Roman" w:cs="Times New Roman"/>
                <w:color w:val="000000"/>
                <w:spacing w:val="-4"/>
                <w:sz w:val="24"/>
                <w:szCs w:val="24"/>
                <w:lang w:eastAsia="lv-LV"/>
              </w:rPr>
              <w:t xml:space="preserve"> nosakot iepirkuma procedūru piemērošanas izņēmumu</w:t>
            </w:r>
            <w:r w:rsidR="00A060DB">
              <w:rPr>
                <w:rFonts w:ascii="Times New Roman" w:eastAsia="Times New Roman" w:hAnsi="Times New Roman" w:cs="Times New Roman"/>
                <w:color w:val="000000"/>
                <w:spacing w:val="-4"/>
                <w:sz w:val="24"/>
                <w:szCs w:val="24"/>
                <w:lang w:eastAsia="lv-LV"/>
              </w:rPr>
              <w:t xml:space="preserve"> būvdarbiem, piegādēm vai pakalpojumiem,</w:t>
            </w:r>
            <w:r w:rsidRPr="00D31FF7">
              <w:rPr>
                <w:rFonts w:ascii="Times New Roman" w:eastAsia="Times New Roman" w:hAnsi="Times New Roman" w:cs="Times New Roman"/>
                <w:color w:val="000000"/>
                <w:spacing w:val="-4"/>
                <w:sz w:val="24"/>
                <w:szCs w:val="24"/>
                <w:lang w:eastAsia="lv-LV"/>
              </w:rPr>
              <w:t xml:space="preserve"> ka</w:t>
            </w:r>
            <w:r w:rsidR="00ED27F6">
              <w:rPr>
                <w:rFonts w:ascii="Times New Roman" w:eastAsia="Times New Roman" w:hAnsi="Times New Roman" w:cs="Times New Roman"/>
                <w:color w:val="000000"/>
                <w:spacing w:val="-4"/>
                <w:sz w:val="24"/>
                <w:szCs w:val="24"/>
                <w:lang w:eastAsia="lv-LV"/>
              </w:rPr>
              <w:t>s</w:t>
            </w:r>
            <w:r w:rsidRPr="00D31FF7">
              <w:rPr>
                <w:rFonts w:ascii="Times New Roman" w:eastAsia="Times New Roman" w:hAnsi="Times New Roman" w:cs="Times New Roman"/>
                <w:color w:val="000000"/>
                <w:spacing w:val="-4"/>
                <w:sz w:val="24"/>
                <w:szCs w:val="24"/>
                <w:lang w:eastAsia="lv-LV"/>
              </w:rPr>
              <w:t xml:space="preserve"> </w:t>
            </w:r>
            <w:r w:rsidR="00916BA9">
              <w:rPr>
                <w:rFonts w:ascii="Times New Roman" w:eastAsia="Times New Roman" w:hAnsi="Times New Roman" w:cs="Times New Roman"/>
                <w:color w:val="000000"/>
                <w:spacing w:val="-4"/>
                <w:sz w:val="24"/>
                <w:szCs w:val="24"/>
                <w:lang w:eastAsia="lv-LV"/>
              </w:rPr>
              <w:t>tiek īstenot</w:t>
            </w:r>
            <w:r w:rsidR="00ED27F6">
              <w:rPr>
                <w:rFonts w:ascii="Times New Roman" w:eastAsia="Times New Roman" w:hAnsi="Times New Roman" w:cs="Times New Roman"/>
                <w:color w:val="000000"/>
                <w:spacing w:val="-4"/>
                <w:sz w:val="24"/>
                <w:szCs w:val="24"/>
                <w:lang w:eastAsia="lv-LV"/>
              </w:rPr>
              <w:t>i</w:t>
            </w:r>
            <w:r w:rsidR="00916BA9">
              <w:rPr>
                <w:rFonts w:ascii="Times New Roman" w:eastAsia="Times New Roman" w:hAnsi="Times New Roman" w:cs="Times New Roman"/>
                <w:color w:val="000000"/>
                <w:spacing w:val="-4"/>
                <w:sz w:val="24"/>
                <w:szCs w:val="24"/>
                <w:lang w:eastAsia="lv-LV"/>
              </w:rPr>
              <w:t xml:space="preserve"> </w:t>
            </w:r>
            <w:r w:rsidR="00EA1D41">
              <w:rPr>
                <w:rFonts w:ascii="Times New Roman" w:eastAsia="Times New Roman" w:hAnsi="Times New Roman" w:cs="Times New Roman"/>
                <w:color w:val="000000"/>
                <w:spacing w:val="-4"/>
                <w:sz w:val="24"/>
                <w:szCs w:val="24"/>
                <w:lang w:eastAsia="lv-LV"/>
              </w:rPr>
              <w:t xml:space="preserve">daudzdzīvokļu </w:t>
            </w:r>
            <w:r w:rsidR="00A060DB">
              <w:rPr>
                <w:rFonts w:ascii="Times New Roman" w:eastAsia="Times New Roman" w:hAnsi="Times New Roman" w:cs="Times New Roman"/>
                <w:color w:val="000000"/>
                <w:spacing w:val="-4"/>
                <w:sz w:val="24"/>
                <w:szCs w:val="24"/>
                <w:lang w:eastAsia="lv-LV"/>
              </w:rPr>
              <w:t xml:space="preserve">dzīvojamo </w:t>
            </w:r>
            <w:r w:rsidR="00916BA9">
              <w:rPr>
                <w:rFonts w:ascii="Times New Roman" w:eastAsia="Times New Roman" w:hAnsi="Times New Roman" w:cs="Times New Roman"/>
                <w:color w:val="000000"/>
                <w:spacing w:val="-4"/>
                <w:sz w:val="24"/>
                <w:szCs w:val="24"/>
                <w:lang w:eastAsia="lv-LV"/>
              </w:rPr>
              <w:t>ēku energoefektivitātes paaugstināšanas programmas ietvaros</w:t>
            </w:r>
            <w:r w:rsidRPr="00D31FF7">
              <w:rPr>
                <w:rFonts w:ascii="Times New Roman" w:eastAsia="Times New Roman" w:hAnsi="Times New Roman" w:cs="Times New Roman"/>
                <w:color w:val="000000"/>
                <w:spacing w:val="-4"/>
                <w:sz w:val="24"/>
                <w:szCs w:val="24"/>
                <w:lang w:eastAsia="lv-LV"/>
              </w:rPr>
              <w:t xml:space="preserve">, tiek noteikts, ka </w:t>
            </w:r>
            <w:r>
              <w:rPr>
                <w:rFonts w:ascii="Times New Roman" w:eastAsia="Times New Roman" w:hAnsi="Times New Roman" w:cs="Times New Roman"/>
                <w:color w:val="000000"/>
                <w:spacing w:val="-4"/>
                <w:sz w:val="24"/>
                <w:szCs w:val="24"/>
                <w:lang w:eastAsia="lv-LV"/>
              </w:rPr>
              <w:t>Publisko iepirkumu likuma</w:t>
            </w:r>
            <w:r w:rsidRPr="00D31FF7">
              <w:rPr>
                <w:rFonts w:ascii="Times New Roman" w:eastAsia="Times New Roman" w:hAnsi="Times New Roman" w:cs="Times New Roman"/>
                <w:color w:val="000000"/>
                <w:spacing w:val="-4"/>
                <w:sz w:val="24"/>
                <w:szCs w:val="24"/>
                <w:lang w:eastAsia="lv-LV"/>
              </w:rPr>
              <w:t xml:space="preserve"> noteiktās iepirkuma procedūras, ja iepirkuma līguma paredzamā līgumcena ir mazāka par Ministru kabineta noteiktajām līgumcenu robežvērtībām, nepiemēro </w:t>
            </w:r>
            <w:r w:rsidR="009D011F">
              <w:rPr>
                <w:rFonts w:ascii="Times New Roman" w:eastAsia="Times New Roman" w:hAnsi="Times New Roman" w:cs="Times New Roman"/>
                <w:color w:val="000000"/>
                <w:spacing w:val="-4"/>
                <w:sz w:val="24"/>
                <w:szCs w:val="24"/>
                <w:lang w:eastAsia="lv-LV"/>
              </w:rPr>
              <w:t xml:space="preserve">būvdarbiem, piegādēm vai pakalpojumiem daudzdzīvokļu dzīvojamo ēku </w:t>
            </w:r>
            <w:r w:rsidR="009D011F">
              <w:rPr>
                <w:rFonts w:ascii="Times New Roman" w:eastAsia="Times New Roman" w:hAnsi="Times New Roman" w:cs="Times New Roman"/>
                <w:color w:val="000000"/>
                <w:spacing w:val="-4"/>
                <w:sz w:val="24"/>
                <w:szCs w:val="24"/>
                <w:lang w:eastAsia="lv-LV"/>
              </w:rPr>
              <w:lastRenderedPageBreak/>
              <w:t xml:space="preserve">energoefektivitātes paaugstināšanas programmas ietvaros, kuru administrē akciju sabiedrība “Attīstības finanšu institūcija </w:t>
            </w:r>
            <w:proofErr w:type="spellStart"/>
            <w:r w:rsidR="009D011F">
              <w:rPr>
                <w:rFonts w:ascii="Times New Roman" w:eastAsia="Times New Roman" w:hAnsi="Times New Roman" w:cs="Times New Roman"/>
                <w:color w:val="000000"/>
                <w:spacing w:val="-4"/>
                <w:sz w:val="24"/>
                <w:szCs w:val="24"/>
                <w:lang w:eastAsia="lv-LV"/>
              </w:rPr>
              <w:t>Altum</w:t>
            </w:r>
            <w:proofErr w:type="spellEnd"/>
            <w:r w:rsidR="009D011F">
              <w:rPr>
                <w:rFonts w:ascii="Times New Roman" w:eastAsia="Times New Roman" w:hAnsi="Times New Roman" w:cs="Times New Roman"/>
                <w:color w:val="000000"/>
                <w:spacing w:val="-4"/>
                <w:sz w:val="24"/>
                <w:szCs w:val="24"/>
                <w:lang w:eastAsia="lv-LV"/>
              </w:rPr>
              <w:t>”.</w:t>
            </w:r>
          </w:p>
          <w:p w14:paraId="5E4EA4E9" w14:textId="77777777" w:rsidR="00D31FF7" w:rsidRDefault="00E85734" w:rsidP="00E85734">
            <w:pPr>
              <w:shd w:val="clear" w:color="auto" w:fill="FFFFFF"/>
              <w:spacing w:after="60" w:line="240" w:lineRule="auto"/>
              <w:ind w:right="57"/>
              <w:jc w:val="both"/>
              <w:rPr>
                <w:rFonts w:ascii="Times New Roman" w:eastAsia="Times New Roman" w:hAnsi="Times New Roman" w:cs="Times New Roman"/>
                <w:color w:val="000000"/>
                <w:spacing w:val="-4"/>
                <w:sz w:val="24"/>
                <w:szCs w:val="24"/>
                <w:lang w:eastAsia="lv-LV"/>
              </w:rPr>
            </w:pPr>
            <w:r w:rsidRPr="00E85734">
              <w:rPr>
                <w:rFonts w:ascii="Times New Roman" w:eastAsia="Times New Roman" w:hAnsi="Times New Roman" w:cs="Times New Roman"/>
                <w:color w:val="000000"/>
                <w:spacing w:val="-4"/>
                <w:sz w:val="24"/>
                <w:szCs w:val="24"/>
                <w:lang w:eastAsia="lv-LV"/>
              </w:rPr>
              <w:t>Ņemot vērā Publisko iepirkumu likuma 5. panta 19. apakšpunktā paredzēto iepirkuma procedūru piemērošanas izņēmumu, Noteikumu Nr. 102 1. pielikumu ir</w:t>
            </w:r>
            <w:r>
              <w:rPr>
                <w:rFonts w:ascii="Times New Roman" w:eastAsia="Times New Roman" w:hAnsi="Times New Roman" w:cs="Times New Roman"/>
                <w:color w:val="000000"/>
                <w:spacing w:val="-4"/>
                <w:sz w:val="24"/>
                <w:szCs w:val="24"/>
                <w:lang w:eastAsia="lv-LV"/>
              </w:rPr>
              <w:t xml:space="preserve"> paredzēts papildināt ar jaunu </w:t>
            </w:r>
            <w:r w:rsidRPr="00E85734">
              <w:rPr>
                <w:rFonts w:ascii="Times New Roman" w:eastAsia="Times New Roman" w:hAnsi="Times New Roman" w:cs="Times New Roman"/>
                <w:color w:val="000000"/>
                <w:spacing w:val="-4"/>
                <w:sz w:val="24"/>
                <w:szCs w:val="24"/>
                <w:lang w:eastAsia="lv-LV"/>
              </w:rPr>
              <w:t>190. rindas kodu, paredzot, ka pasūtītājs, sagatavojot pārskatu par iepirkumiem, norāda arī informāciju par Publisko iepirkumu likuma 5. panta 19. apakšpunktā paredzēto iepirkuma procedūru piemērošanas izņēmumu.</w:t>
            </w:r>
          </w:p>
          <w:p w14:paraId="74AC9862" w14:textId="77777777" w:rsidR="00EE05B6" w:rsidRDefault="006F15DB" w:rsidP="00C84102">
            <w:pPr>
              <w:shd w:val="clear" w:color="auto" w:fill="FFFFFF"/>
              <w:spacing w:after="60" w:line="240" w:lineRule="auto"/>
              <w:ind w:right="57"/>
              <w:jc w:val="both"/>
              <w:rPr>
                <w:rFonts w:ascii="Times New Roman" w:eastAsia="Times New Roman" w:hAnsi="Times New Roman" w:cs="Times New Roman"/>
                <w:color w:val="000000"/>
                <w:spacing w:val="-4"/>
                <w:sz w:val="24"/>
                <w:szCs w:val="24"/>
                <w:lang w:eastAsia="lv-LV"/>
              </w:rPr>
            </w:pPr>
            <w:r>
              <w:rPr>
                <w:rFonts w:ascii="Times New Roman" w:eastAsia="Times New Roman" w:hAnsi="Times New Roman" w:cs="Times New Roman"/>
                <w:color w:val="000000"/>
                <w:spacing w:val="-4"/>
                <w:sz w:val="24"/>
                <w:szCs w:val="24"/>
                <w:lang w:eastAsia="lv-LV"/>
              </w:rPr>
              <w:t xml:space="preserve">Ievērojot, ka Noteikumu Nr. 102 1.pielikums tiek papildināts ar  jaunu </w:t>
            </w:r>
            <w:r w:rsidRPr="00E85734">
              <w:rPr>
                <w:rFonts w:ascii="Times New Roman" w:eastAsia="Times New Roman" w:hAnsi="Times New Roman" w:cs="Times New Roman"/>
                <w:color w:val="000000"/>
                <w:spacing w:val="-4"/>
                <w:sz w:val="24"/>
                <w:szCs w:val="24"/>
                <w:lang w:eastAsia="lv-LV"/>
              </w:rPr>
              <w:t>190. rindas kodu</w:t>
            </w:r>
            <w:r>
              <w:rPr>
                <w:rFonts w:ascii="Times New Roman" w:eastAsia="Times New Roman" w:hAnsi="Times New Roman" w:cs="Times New Roman"/>
                <w:color w:val="000000"/>
                <w:spacing w:val="-4"/>
                <w:sz w:val="24"/>
                <w:szCs w:val="24"/>
                <w:lang w:eastAsia="lv-LV"/>
              </w:rPr>
              <w:t xml:space="preserve">, nepieciešams attiecīgi precizēt Noteikumu Nr. 102 </w:t>
            </w:r>
            <w:r w:rsidR="00C84102">
              <w:rPr>
                <w:rFonts w:ascii="Times New Roman" w:eastAsia="Times New Roman" w:hAnsi="Times New Roman" w:cs="Times New Roman"/>
                <w:color w:val="000000"/>
                <w:spacing w:val="-4"/>
                <w:sz w:val="24"/>
                <w:szCs w:val="24"/>
                <w:lang w:eastAsia="lv-LV"/>
              </w:rPr>
              <w:t>13., 15., 16., 17. un 18.punktā minētās rindu ailes.</w:t>
            </w:r>
          </w:p>
          <w:p w14:paraId="19591517" w14:textId="68F453CC" w:rsidR="00FB4818" w:rsidRPr="00916BA9" w:rsidRDefault="00D53396" w:rsidP="00D53396">
            <w:pPr>
              <w:shd w:val="clear" w:color="auto" w:fill="FFFFFF"/>
              <w:spacing w:after="60" w:line="240" w:lineRule="auto"/>
              <w:ind w:right="57"/>
              <w:jc w:val="both"/>
              <w:rPr>
                <w:rFonts w:ascii="Times New Roman" w:eastAsia="Times New Roman" w:hAnsi="Times New Roman" w:cs="Times New Roman"/>
                <w:color w:val="000000"/>
                <w:spacing w:val="-4"/>
                <w:sz w:val="24"/>
                <w:szCs w:val="24"/>
                <w:lang w:eastAsia="lv-LV"/>
              </w:rPr>
            </w:pPr>
            <w:r>
              <w:rPr>
                <w:rFonts w:ascii="Times New Roman" w:eastAsia="Times New Roman" w:hAnsi="Times New Roman" w:cs="Times New Roman"/>
                <w:color w:val="000000"/>
                <w:spacing w:val="-4"/>
                <w:sz w:val="24"/>
                <w:szCs w:val="24"/>
                <w:lang w:eastAsia="lv-LV"/>
              </w:rPr>
              <w:t>G</w:t>
            </w:r>
            <w:r w:rsidRPr="00D53396">
              <w:rPr>
                <w:rFonts w:ascii="Times New Roman" w:eastAsia="Times New Roman" w:hAnsi="Times New Roman" w:cs="Times New Roman"/>
                <w:color w:val="000000"/>
                <w:spacing w:val="-4"/>
                <w:sz w:val="24"/>
                <w:szCs w:val="24"/>
                <w:lang w:eastAsia="lv-LV"/>
              </w:rPr>
              <w:t>rozījumi stājas spēkā 2021. gada 1. janvārī, jo  statistikas pārskati par iepriekšējā pārskata gadu ir iesniedzami un tehniski izveidojami Publikāciju vadības sistēmā ar jaunu kalendārā gada sākumu (1.janvāri), līdz ar to arī stāšanās spēkā norādītais datums ir gada sākums 1. janvāris.</w:t>
            </w:r>
          </w:p>
        </w:tc>
      </w:tr>
      <w:tr w:rsidR="00D31FF7" w:rsidRPr="00D31FF7" w14:paraId="5910D930" w14:textId="77777777" w:rsidTr="00155DC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787752" w14:textId="77777777" w:rsidR="00D31FF7" w:rsidRPr="00D31FF7" w:rsidRDefault="00D31FF7" w:rsidP="00D31FF7">
            <w:pPr>
              <w:rPr>
                <w:rFonts w:ascii="Times New Roman" w:hAnsi="Times New Roman" w:cs="Times New Roman"/>
                <w:sz w:val="24"/>
              </w:rPr>
            </w:pPr>
            <w:r w:rsidRPr="00D31FF7">
              <w:rPr>
                <w:rFonts w:ascii="Times New Roman" w:hAnsi="Times New Roman" w:cs="Times New Roman"/>
                <w:sz w:val="24"/>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8865F61" w14:textId="77777777" w:rsidR="00D31FF7" w:rsidRPr="00D31FF7" w:rsidRDefault="00D31FF7" w:rsidP="00D31FF7">
            <w:pPr>
              <w:rPr>
                <w:rFonts w:ascii="Times New Roman" w:hAnsi="Times New Roman" w:cs="Times New Roman"/>
                <w:sz w:val="24"/>
              </w:rPr>
            </w:pPr>
            <w:r w:rsidRPr="00D31FF7">
              <w:rPr>
                <w:rFonts w:ascii="Times New Roman" w:hAnsi="Times New Roman" w:cs="Times New Roman"/>
                <w:sz w:val="24"/>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605D6DD" w14:textId="15D48409" w:rsidR="00D31FF7" w:rsidRPr="00D31FF7" w:rsidRDefault="00D31FF7" w:rsidP="00155DC2">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D31FF7">
              <w:rPr>
                <w:rFonts w:ascii="Times New Roman" w:eastAsia="Times New Roman" w:hAnsi="Times New Roman" w:cs="Times New Roman"/>
                <w:iCs/>
                <w:sz w:val="24"/>
                <w:szCs w:val="24"/>
                <w:lang w:eastAsia="lv-LV"/>
              </w:rPr>
              <w:t>Finanšu ministrija, Iepirkumu uzraudzības birojs.</w:t>
            </w:r>
          </w:p>
        </w:tc>
      </w:tr>
      <w:tr w:rsidR="00D31FF7" w:rsidRPr="00D31FF7" w14:paraId="059BA776" w14:textId="77777777" w:rsidTr="00155DC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68FED8" w14:textId="77777777" w:rsidR="00D31FF7" w:rsidRPr="00D31FF7" w:rsidRDefault="00D31FF7" w:rsidP="00D31FF7">
            <w:pPr>
              <w:rPr>
                <w:rFonts w:ascii="Times New Roman" w:hAnsi="Times New Roman" w:cs="Times New Roman"/>
                <w:sz w:val="24"/>
              </w:rPr>
            </w:pPr>
            <w:r w:rsidRPr="00D31FF7">
              <w:rPr>
                <w:rFonts w:ascii="Times New Roman" w:hAnsi="Times New Roman" w:cs="Times New Roman"/>
                <w:sz w:val="24"/>
              </w:rPr>
              <w:t>4.</w:t>
            </w:r>
          </w:p>
        </w:tc>
        <w:tc>
          <w:tcPr>
            <w:tcW w:w="1700" w:type="pct"/>
            <w:tcBorders>
              <w:top w:val="outset" w:sz="6" w:space="0" w:color="auto"/>
              <w:left w:val="outset" w:sz="6" w:space="0" w:color="auto"/>
              <w:bottom w:val="outset" w:sz="6" w:space="0" w:color="auto"/>
              <w:right w:val="outset" w:sz="6" w:space="0" w:color="auto"/>
            </w:tcBorders>
            <w:hideMark/>
          </w:tcPr>
          <w:p w14:paraId="3505A0B3" w14:textId="77777777" w:rsidR="00D31FF7" w:rsidRPr="00D31FF7" w:rsidRDefault="00D31FF7" w:rsidP="00D31FF7">
            <w:pPr>
              <w:rPr>
                <w:rFonts w:ascii="Times New Roman" w:hAnsi="Times New Roman" w:cs="Times New Roman"/>
                <w:sz w:val="24"/>
              </w:rPr>
            </w:pPr>
            <w:r w:rsidRPr="00D31FF7">
              <w:rPr>
                <w:rFonts w:ascii="Times New Roman" w:hAnsi="Times New Roman" w:cs="Times New Roman"/>
                <w:sz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3F2D329" w14:textId="229CB9E2" w:rsidR="00D31FF7" w:rsidRPr="00D31FF7" w:rsidRDefault="00D31FF7" w:rsidP="00155DC2">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D31FF7">
              <w:rPr>
                <w:rFonts w:ascii="Times New Roman" w:eastAsia="Times New Roman" w:hAnsi="Times New Roman" w:cs="Times New Roman"/>
                <w:iCs/>
                <w:sz w:val="24"/>
                <w:szCs w:val="24"/>
                <w:lang w:eastAsia="lv-LV"/>
              </w:rPr>
              <w:t>Nav</w:t>
            </w:r>
          </w:p>
        </w:tc>
      </w:tr>
    </w:tbl>
    <w:p w14:paraId="14DBB7D1" w14:textId="77777777" w:rsidR="00D31FF7" w:rsidRPr="00FA32F2" w:rsidRDefault="00D31FF7"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5C85" w:rsidRPr="00FA32F2" w14:paraId="7C2980E8"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D9CA0F" w14:textId="77777777" w:rsidR="000F65A4" w:rsidRPr="00FA32F2" w:rsidRDefault="000F65A4" w:rsidP="005B3CE0">
            <w:pPr>
              <w:spacing w:after="0" w:line="240" w:lineRule="auto"/>
              <w:jc w:val="center"/>
              <w:rPr>
                <w:rFonts w:ascii="Times New Roman" w:eastAsia="Times New Roman" w:hAnsi="Times New Roman" w:cs="Times New Roman"/>
                <w:b/>
                <w:bCs/>
                <w:iCs/>
                <w:sz w:val="24"/>
                <w:szCs w:val="24"/>
                <w:lang w:eastAsia="lv-LV"/>
              </w:rPr>
            </w:pPr>
            <w:r w:rsidRPr="00FA32F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15C85" w:rsidRPr="00FA32F2" w14:paraId="0C723EAE"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432DDB" w14:textId="77777777" w:rsidR="000F65A4" w:rsidRPr="00FA32F2" w:rsidRDefault="000F65A4" w:rsidP="0035307C">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F4301DA" w14:textId="77777777" w:rsidR="000F65A4" w:rsidRPr="00FA32F2" w:rsidRDefault="000F65A4" w:rsidP="0035307C">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 xml:space="preserve">Sabiedrības </w:t>
            </w:r>
            <w:proofErr w:type="spellStart"/>
            <w:r w:rsidRPr="00FA32F2">
              <w:rPr>
                <w:rFonts w:ascii="Times New Roman" w:eastAsia="Times New Roman" w:hAnsi="Times New Roman" w:cs="Times New Roman"/>
                <w:iCs/>
                <w:sz w:val="24"/>
                <w:szCs w:val="24"/>
                <w:lang w:eastAsia="lv-LV"/>
              </w:rPr>
              <w:t>mērķgrupas</w:t>
            </w:r>
            <w:proofErr w:type="spellEnd"/>
            <w:r w:rsidRPr="00FA32F2">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8A9322E" w14:textId="09343996" w:rsidR="00FA32F2" w:rsidRPr="00FA32F2" w:rsidRDefault="00C91E8D" w:rsidP="00FA32F2">
            <w:pPr>
              <w:pStyle w:val="naiskr"/>
              <w:spacing w:before="0" w:after="60"/>
              <w:ind w:right="57"/>
              <w:jc w:val="both"/>
            </w:pPr>
            <w:r>
              <w:rPr>
                <w:rFonts w:eastAsia="EUAlbertina_Bold"/>
                <w:kern w:val="2"/>
              </w:rPr>
              <w:t>16</w:t>
            </w:r>
            <w:r w:rsidR="00290D8E">
              <w:rPr>
                <w:rFonts w:eastAsia="EUAlbertina_Bold"/>
                <w:kern w:val="2"/>
              </w:rPr>
              <w:t>56</w:t>
            </w:r>
            <w:r w:rsidRPr="00FA32F2">
              <w:rPr>
                <w:rFonts w:eastAsia="EUAlbertina_Bold"/>
                <w:kern w:val="2"/>
              </w:rPr>
              <w:t xml:space="preserve"> </w:t>
            </w:r>
            <w:r w:rsidR="00FA32F2" w:rsidRPr="00FA32F2">
              <w:rPr>
                <w:rFonts w:eastAsia="EUAlbertina_Bold"/>
                <w:kern w:val="2"/>
              </w:rPr>
              <w:t>P</w:t>
            </w:r>
            <w:r w:rsidR="00FA32F2" w:rsidRPr="00FA32F2">
              <w:rPr>
                <w:iCs/>
              </w:rPr>
              <w:t xml:space="preserve">asūtītāji </w:t>
            </w:r>
            <w:r w:rsidR="00FA32F2" w:rsidRPr="00E23DC2">
              <w:rPr>
                <w:iCs/>
              </w:rPr>
              <w:t>Publisko iepirkumu likuma</w:t>
            </w:r>
            <w:r w:rsidR="00FA32F2" w:rsidRPr="00E23DC2">
              <w:t xml:space="preserve"> </w:t>
            </w:r>
            <w:r w:rsidR="00FA32F2" w:rsidRPr="00FA32F2">
              <w:t>izpratnē, kuriem ir pienākums aizpildīt Noteikumu Nr.</w:t>
            </w:r>
            <w:r w:rsidR="007702A2">
              <w:t> </w:t>
            </w:r>
            <w:r w:rsidR="00FA32F2" w:rsidRPr="00FA32F2">
              <w:t xml:space="preserve">102 veidlapas. </w:t>
            </w:r>
          </w:p>
          <w:p w14:paraId="38AAD320" w14:textId="6F0B1ECB" w:rsidR="000F65A4" w:rsidRPr="00FA32F2" w:rsidRDefault="00FA32F2" w:rsidP="00FA32F2">
            <w:pPr>
              <w:pStyle w:val="naiskr"/>
              <w:spacing w:before="0" w:after="60"/>
              <w:ind w:right="57"/>
              <w:jc w:val="both"/>
              <w:rPr>
                <w:iCs/>
              </w:rPr>
            </w:pPr>
            <w:r w:rsidRPr="00FA32F2">
              <w:t>Iepirkumu uzraudzības biroja darbinieki, kuri iesaistīti pārskatu veidlapu pārbaudē.</w:t>
            </w:r>
          </w:p>
        </w:tc>
      </w:tr>
      <w:tr w:rsidR="00015C85" w:rsidRPr="00FA32F2" w14:paraId="752DD0F4"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DB5AB3" w14:textId="77777777" w:rsidR="000F65A4" w:rsidRPr="00FA32F2" w:rsidRDefault="000F65A4" w:rsidP="0035307C">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B33556E" w14:textId="77777777" w:rsidR="000F65A4" w:rsidRPr="00FA32F2" w:rsidRDefault="000F65A4" w:rsidP="0035307C">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B610C9E" w14:textId="73A9C4D4" w:rsidR="00ED5453" w:rsidRPr="00FA32F2" w:rsidRDefault="002363C4" w:rsidP="00FA32F2">
            <w:pPr>
              <w:spacing w:after="0" w:line="240" w:lineRule="auto"/>
              <w:jc w:val="both"/>
              <w:rPr>
                <w:rFonts w:ascii="Times New Roman" w:eastAsia="Times New Roman" w:hAnsi="Times New Roman" w:cs="Times New Roman"/>
                <w:iCs/>
                <w:sz w:val="24"/>
                <w:szCs w:val="24"/>
                <w:lang w:eastAsia="lv-LV"/>
              </w:rPr>
            </w:pPr>
            <w:r w:rsidRPr="00575A55">
              <w:rPr>
                <w:rFonts w:ascii="Times New Roman" w:eastAsia="Times New Roman" w:hAnsi="Times New Roman" w:cs="Times New Roman"/>
                <w:sz w:val="24"/>
                <w:szCs w:val="24"/>
                <w:lang w:eastAsia="lv-LV"/>
              </w:rPr>
              <w:t xml:space="preserve">Administratīvais slogs palielināsies tiem </w:t>
            </w:r>
            <w:r w:rsidR="001D2912">
              <w:rPr>
                <w:rFonts w:ascii="Times New Roman" w:eastAsia="Times New Roman" w:hAnsi="Times New Roman" w:cs="Times New Roman"/>
                <w:sz w:val="24"/>
                <w:szCs w:val="24"/>
                <w:lang w:eastAsia="lv-LV"/>
              </w:rPr>
              <w:t>pasūtītājiem</w:t>
            </w:r>
            <w:r w:rsidRPr="00575A55">
              <w:rPr>
                <w:rFonts w:ascii="Times New Roman" w:eastAsia="Times New Roman" w:hAnsi="Times New Roman" w:cs="Times New Roman"/>
                <w:sz w:val="24"/>
                <w:szCs w:val="24"/>
                <w:lang w:eastAsia="lv-LV"/>
              </w:rPr>
              <w:t xml:space="preserve"> </w:t>
            </w:r>
            <w:r w:rsidR="00211EF9">
              <w:rPr>
                <w:rFonts w:ascii="Times New Roman" w:eastAsia="Times New Roman" w:hAnsi="Times New Roman" w:cs="Times New Roman"/>
                <w:sz w:val="24"/>
                <w:szCs w:val="24"/>
                <w:lang w:eastAsia="lv-LV"/>
              </w:rPr>
              <w:t>Publisko iepirkumu likuma</w:t>
            </w:r>
            <w:r w:rsidR="00211EF9" w:rsidRPr="00575A55">
              <w:rPr>
                <w:rFonts w:ascii="Times New Roman" w:eastAsia="Times New Roman" w:hAnsi="Times New Roman" w:cs="Times New Roman"/>
                <w:sz w:val="24"/>
                <w:szCs w:val="24"/>
                <w:lang w:eastAsia="lv-LV"/>
              </w:rPr>
              <w:t xml:space="preserve"> </w:t>
            </w:r>
            <w:r w:rsidRPr="00575A55">
              <w:rPr>
                <w:rFonts w:ascii="Times New Roman" w:eastAsia="Times New Roman" w:hAnsi="Times New Roman" w:cs="Times New Roman"/>
                <w:sz w:val="24"/>
                <w:szCs w:val="24"/>
                <w:lang w:eastAsia="lv-LV"/>
              </w:rPr>
              <w:t>izpratnē, kuriem būs pienākums iesniegt pārskatu, un Iepirkumu uzraudzības biroja darbiniekiem, kuriem būs pienākums veikt to apstrādi.</w:t>
            </w:r>
          </w:p>
        </w:tc>
      </w:tr>
      <w:tr w:rsidR="00015C85" w:rsidRPr="00FA32F2" w14:paraId="0A9ACC1F"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B60C62" w14:textId="77777777" w:rsidR="000F65A4" w:rsidRPr="00FA32F2" w:rsidRDefault="000F65A4" w:rsidP="0035307C">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8061398" w14:textId="77777777" w:rsidR="000F65A4" w:rsidRPr="00FA32F2" w:rsidRDefault="000F65A4" w:rsidP="0035307C">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83ED231" w14:textId="16BEDB18" w:rsidR="001E245E" w:rsidRPr="001E245E" w:rsidRDefault="001E245E" w:rsidP="001E245E">
            <w:pPr>
              <w:tabs>
                <w:tab w:val="left" w:pos="653"/>
                <w:tab w:val="left" w:pos="1134"/>
              </w:tabs>
              <w:spacing w:after="60" w:line="240" w:lineRule="auto"/>
              <w:ind w:right="57"/>
              <w:jc w:val="both"/>
              <w:rPr>
                <w:rFonts w:ascii="Times New Roman" w:eastAsia="Times New Roman" w:hAnsi="Times New Roman" w:cs="Times New Roman"/>
                <w:sz w:val="24"/>
                <w:szCs w:val="24"/>
                <w:lang w:eastAsia="lv-LV"/>
              </w:rPr>
            </w:pPr>
            <w:r w:rsidRPr="001E245E">
              <w:rPr>
                <w:rFonts w:ascii="Times New Roman" w:eastAsia="Times New Roman" w:hAnsi="Times New Roman" w:cs="Times New Roman"/>
                <w:sz w:val="24"/>
                <w:szCs w:val="24"/>
                <w:lang w:eastAsia="lv-LV"/>
              </w:rPr>
              <w:t xml:space="preserve">Administratīvo izmaksu monetārais novērtējums </w:t>
            </w:r>
            <w:proofErr w:type="spellStart"/>
            <w:r w:rsidRPr="001E245E">
              <w:rPr>
                <w:rFonts w:ascii="Times New Roman" w:eastAsia="Times New Roman" w:hAnsi="Times New Roman" w:cs="Times New Roman"/>
                <w:sz w:val="24"/>
                <w:szCs w:val="24"/>
                <w:lang w:eastAsia="lv-LV"/>
              </w:rPr>
              <w:t>mērķgrupai</w:t>
            </w:r>
            <w:proofErr w:type="spellEnd"/>
            <w:r w:rsidRPr="001E245E">
              <w:rPr>
                <w:rFonts w:ascii="Times New Roman" w:eastAsia="Times New Roman" w:hAnsi="Times New Roman" w:cs="Times New Roman"/>
                <w:sz w:val="24"/>
                <w:szCs w:val="24"/>
                <w:lang w:eastAsia="lv-LV"/>
              </w:rPr>
              <w:t xml:space="preserve">, kuru veido </w:t>
            </w:r>
            <w:r w:rsidR="00157294">
              <w:rPr>
                <w:rFonts w:ascii="Times New Roman" w:eastAsia="Times New Roman" w:hAnsi="Times New Roman" w:cs="Times New Roman"/>
                <w:sz w:val="24"/>
                <w:szCs w:val="24"/>
                <w:lang w:eastAsia="lv-LV"/>
              </w:rPr>
              <w:t>pasūtītāji</w:t>
            </w:r>
            <w:r w:rsidRPr="001E245E">
              <w:rPr>
                <w:rFonts w:ascii="Times New Roman" w:eastAsia="Times New Roman" w:hAnsi="Times New Roman" w:cs="Times New Roman"/>
                <w:sz w:val="24"/>
                <w:szCs w:val="24"/>
                <w:lang w:eastAsia="lv-LV"/>
              </w:rPr>
              <w:t xml:space="preserve">, nepārsniedz </w:t>
            </w:r>
            <w:r w:rsidR="00415B5E">
              <w:rPr>
                <w:rFonts w:ascii="Times New Roman" w:eastAsia="Times New Roman" w:hAnsi="Times New Roman" w:cs="Times New Roman"/>
                <w:sz w:val="24"/>
                <w:szCs w:val="24"/>
                <w:lang w:eastAsia="lv-LV"/>
              </w:rPr>
              <w:t>2000</w:t>
            </w:r>
            <w:r w:rsidR="00157294" w:rsidRPr="001E245E">
              <w:rPr>
                <w:rFonts w:ascii="Times New Roman" w:eastAsia="Times New Roman" w:hAnsi="Times New Roman" w:cs="Times New Roman"/>
                <w:sz w:val="24"/>
                <w:szCs w:val="24"/>
                <w:lang w:eastAsia="lv-LV"/>
              </w:rPr>
              <w:t xml:space="preserve"> </w:t>
            </w:r>
            <w:proofErr w:type="spellStart"/>
            <w:r w:rsidRPr="001E245E">
              <w:rPr>
                <w:rFonts w:ascii="Times New Roman" w:eastAsia="Times New Roman" w:hAnsi="Times New Roman" w:cs="Times New Roman"/>
                <w:sz w:val="24"/>
                <w:szCs w:val="24"/>
                <w:lang w:eastAsia="lv-LV"/>
              </w:rPr>
              <w:t>euro</w:t>
            </w:r>
            <w:proofErr w:type="spellEnd"/>
            <w:r w:rsidRPr="001E245E">
              <w:rPr>
                <w:rFonts w:ascii="Times New Roman" w:eastAsia="Times New Roman" w:hAnsi="Times New Roman" w:cs="Times New Roman"/>
                <w:sz w:val="24"/>
                <w:szCs w:val="24"/>
                <w:lang w:eastAsia="lv-LV"/>
              </w:rPr>
              <w:t xml:space="preserve">. Administratīvo izmaksu monetārais novērtējums Iepirkumu uzraudzības birojam: </w:t>
            </w:r>
          </w:p>
          <w:p w14:paraId="2D127353" w14:textId="24538E63" w:rsidR="001E245E" w:rsidRPr="001E245E" w:rsidRDefault="001E245E" w:rsidP="001E245E">
            <w:pPr>
              <w:tabs>
                <w:tab w:val="left" w:pos="653"/>
                <w:tab w:val="left" w:pos="1134"/>
              </w:tabs>
              <w:spacing w:after="60"/>
              <w:ind w:right="57"/>
              <w:jc w:val="both"/>
              <w:rPr>
                <w:rFonts w:ascii="Times New Roman" w:eastAsia="Times New Roman" w:hAnsi="Times New Roman" w:cs="Times New Roman"/>
                <w:sz w:val="24"/>
                <w:szCs w:val="24"/>
                <w:lang w:eastAsia="lv-LV"/>
              </w:rPr>
            </w:pPr>
            <w:r w:rsidRPr="001E245E">
              <w:rPr>
                <w:rFonts w:ascii="Times New Roman" w:eastAsia="Times New Roman" w:hAnsi="Times New Roman" w:cs="Times New Roman"/>
                <w:sz w:val="24"/>
                <w:szCs w:val="24"/>
                <w:lang w:eastAsia="lv-LV"/>
              </w:rPr>
              <w:t>(</w:t>
            </w:r>
            <w:r w:rsidR="004A134F">
              <w:rPr>
                <w:rFonts w:ascii="Times New Roman" w:eastAsia="Times New Roman" w:hAnsi="Times New Roman" w:cs="Times New Roman"/>
                <w:sz w:val="24"/>
                <w:szCs w:val="24"/>
                <w:lang w:eastAsia="lv-LV"/>
              </w:rPr>
              <w:t>10,45</w:t>
            </w:r>
            <w:r w:rsidRPr="001E245E">
              <w:rPr>
                <w:rFonts w:ascii="Times New Roman" w:eastAsia="Times New Roman" w:hAnsi="Times New Roman" w:cs="Times New Roman"/>
                <w:sz w:val="24"/>
                <w:szCs w:val="24"/>
                <w:lang w:eastAsia="lv-LV"/>
              </w:rPr>
              <w:t xml:space="preserve"> x 0,</w:t>
            </w:r>
            <w:r w:rsidR="00415B5E">
              <w:rPr>
                <w:rFonts w:ascii="Times New Roman" w:eastAsia="Times New Roman" w:hAnsi="Times New Roman" w:cs="Times New Roman"/>
                <w:sz w:val="24"/>
                <w:szCs w:val="24"/>
                <w:lang w:eastAsia="lv-LV"/>
              </w:rPr>
              <w:t>08</w:t>
            </w:r>
            <w:r w:rsidRPr="001E245E">
              <w:rPr>
                <w:rFonts w:ascii="Times New Roman" w:eastAsia="Times New Roman" w:hAnsi="Times New Roman" w:cs="Times New Roman"/>
                <w:sz w:val="24"/>
                <w:szCs w:val="24"/>
                <w:lang w:eastAsia="lv-LV"/>
              </w:rPr>
              <w:t>) x (</w:t>
            </w:r>
            <w:r w:rsidR="00157294">
              <w:rPr>
                <w:rFonts w:ascii="Times New Roman" w:eastAsia="Times New Roman" w:hAnsi="Times New Roman" w:cs="Times New Roman"/>
                <w:sz w:val="24"/>
                <w:szCs w:val="24"/>
                <w:lang w:eastAsia="lv-LV"/>
              </w:rPr>
              <w:t>17</w:t>
            </w:r>
            <w:r w:rsidR="00157294" w:rsidRPr="001E245E">
              <w:rPr>
                <w:rFonts w:ascii="Times New Roman" w:eastAsia="Times New Roman" w:hAnsi="Times New Roman" w:cs="Times New Roman"/>
                <w:sz w:val="24"/>
                <w:szCs w:val="24"/>
                <w:lang w:eastAsia="lv-LV"/>
              </w:rPr>
              <w:t xml:space="preserve"> </w:t>
            </w:r>
            <w:r w:rsidRPr="001E245E">
              <w:rPr>
                <w:rFonts w:ascii="Times New Roman" w:eastAsia="Times New Roman" w:hAnsi="Times New Roman" w:cs="Times New Roman"/>
                <w:sz w:val="24"/>
                <w:szCs w:val="24"/>
                <w:lang w:eastAsia="lv-LV"/>
              </w:rPr>
              <w:t xml:space="preserve">x 1) = </w:t>
            </w:r>
            <w:r w:rsidR="00415B5E">
              <w:rPr>
                <w:rFonts w:ascii="Times New Roman" w:eastAsia="Times New Roman" w:hAnsi="Times New Roman" w:cs="Times New Roman"/>
                <w:sz w:val="24"/>
                <w:szCs w:val="24"/>
                <w:lang w:eastAsia="lv-LV"/>
              </w:rPr>
              <w:t>0,84</w:t>
            </w:r>
            <w:r w:rsidRPr="001E245E">
              <w:rPr>
                <w:rFonts w:ascii="Times New Roman" w:eastAsia="Times New Roman" w:hAnsi="Times New Roman" w:cs="Times New Roman"/>
                <w:sz w:val="24"/>
                <w:szCs w:val="24"/>
                <w:lang w:eastAsia="lv-LV"/>
              </w:rPr>
              <w:t xml:space="preserve"> x </w:t>
            </w:r>
            <w:r w:rsidR="004A134F">
              <w:rPr>
                <w:rFonts w:ascii="Times New Roman" w:eastAsia="Times New Roman" w:hAnsi="Times New Roman" w:cs="Times New Roman"/>
                <w:sz w:val="24"/>
                <w:szCs w:val="24"/>
                <w:lang w:eastAsia="lv-LV"/>
              </w:rPr>
              <w:t>17</w:t>
            </w:r>
            <w:r w:rsidRPr="001E245E">
              <w:rPr>
                <w:rFonts w:ascii="Times New Roman" w:eastAsia="Times New Roman" w:hAnsi="Times New Roman" w:cs="Times New Roman"/>
                <w:sz w:val="24"/>
                <w:szCs w:val="24"/>
                <w:lang w:eastAsia="lv-LV"/>
              </w:rPr>
              <w:t xml:space="preserve"> = </w:t>
            </w:r>
            <w:r w:rsidR="00415B5E">
              <w:rPr>
                <w:rFonts w:ascii="Times New Roman" w:eastAsia="Times New Roman" w:hAnsi="Times New Roman" w:cs="Times New Roman"/>
                <w:sz w:val="24"/>
                <w:szCs w:val="24"/>
                <w:lang w:eastAsia="lv-LV"/>
              </w:rPr>
              <w:t>14,28</w:t>
            </w:r>
            <w:r w:rsidRPr="001E245E">
              <w:rPr>
                <w:rFonts w:ascii="Times New Roman" w:eastAsia="Times New Roman" w:hAnsi="Times New Roman" w:cs="Times New Roman"/>
                <w:sz w:val="24"/>
                <w:szCs w:val="24"/>
                <w:lang w:eastAsia="lv-LV"/>
              </w:rPr>
              <w:t xml:space="preserve"> </w:t>
            </w:r>
            <w:proofErr w:type="spellStart"/>
            <w:r w:rsidRPr="001E245E">
              <w:rPr>
                <w:rFonts w:ascii="Times New Roman" w:eastAsia="Times New Roman" w:hAnsi="Times New Roman" w:cs="Times New Roman"/>
                <w:sz w:val="24"/>
                <w:szCs w:val="24"/>
                <w:lang w:eastAsia="lv-LV"/>
              </w:rPr>
              <w:t>euro</w:t>
            </w:r>
            <w:proofErr w:type="spellEnd"/>
            <w:r w:rsidRPr="001E245E">
              <w:rPr>
                <w:rFonts w:ascii="Times New Roman" w:eastAsia="Times New Roman" w:hAnsi="Times New Roman" w:cs="Times New Roman"/>
                <w:sz w:val="24"/>
                <w:szCs w:val="24"/>
                <w:lang w:eastAsia="lv-LV"/>
              </w:rPr>
              <w:t xml:space="preserve">, kur </w:t>
            </w:r>
          </w:p>
          <w:p w14:paraId="37DF029B" w14:textId="348E4513" w:rsidR="001E245E" w:rsidRPr="001E245E" w:rsidRDefault="001E245E" w:rsidP="001E245E">
            <w:pPr>
              <w:tabs>
                <w:tab w:val="left" w:pos="653"/>
                <w:tab w:val="left" w:pos="1134"/>
              </w:tabs>
              <w:spacing w:after="60"/>
              <w:ind w:right="57"/>
              <w:jc w:val="both"/>
              <w:rPr>
                <w:rFonts w:ascii="Times New Roman" w:eastAsia="Times New Roman" w:hAnsi="Times New Roman" w:cs="Times New Roman"/>
                <w:sz w:val="24"/>
                <w:szCs w:val="24"/>
                <w:lang w:eastAsia="lv-LV"/>
              </w:rPr>
            </w:pPr>
            <w:r w:rsidRPr="001E245E">
              <w:rPr>
                <w:rFonts w:ascii="Times New Roman" w:eastAsia="Times New Roman" w:hAnsi="Times New Roman" w:cs="Times New Roman"/>
                <w:sz w:val="24"/>
                <w:szCs w:val="24"/>
                <w:lang w:eastAsia="lv-LV"/>
              </w:rPr>
              <w:lastRenderedPageBreak/>
              <w:t xml:space="preserve">- </w:t>
            </w:r>
            <w:r w:rsidR="004A134F">
              <w:rPr>
                <w:rFonts w:ascii="Times New Roman" w:eastAsia="Times New Roman" w:hAnsi="Times New Roman" w:cs="Times New Roman"/>
                <w:sz w:val="24"/>
                <w:szCs w:val="24"/>
                <w:lang w:eastAsia="lv-LV"/>
              </w:rPr>
              <w:t>10</w:t>
            </w:r>
            <w:r w:rsidR="00387564">
              <w:rPr>
                <w:rFonts w:ascii="Times New Roman" w:eastAsia="Times New Roman" w:hAnsi="Times New Roman" w:cs="Times New Roman"/>
                <w:sz w:val="24"/>
                <w:szCs w:val="24"/>
                <w:lang w:eastAsia="lv-LV"/>
              </w:rPr>
              <w:t>,</w:t>
            </w:r>
            <w:r w:rsidR="004A134F">
              <w:rPr>
                <w:rFonts w:ascii="Times New Roman" w:eastAsia="Times New Roman" w:hAnsi="Times New Roman" w:cs="Times New Roman"/>
                <w:sz w:val="24"/>
                <w:szCs w:val="24"/>
                <w:lang w:eastAsia="lv-LV"/>
              </w:rPr>
              <w:t>45</w:t>
            </w:r>
            <w:r w:rsidRPr="001E245E">
              <w:rPr>
                <w:rFonts w:ascii="Times New Roman" w:eastAsia="Times New Roman" w:hAnsi="Times New Roman" w:cs="Times New Roman"/>
                <w:sz w:val="24"/>
                <w:szCs w:val="24"/>
                <w:lang w:eastAsia="lv-LV"/>
              </w:rPr>
              <w:t xml:space="preserve"> </w:t>
            </w:r>
            <w:proofErr w:type="spellStart"/>
            <w:r w:rsidRPr="001E245E">
              <w:rPr>
                <w:rFonts w:ascii="Times New Roman" w:eastAsia="Times New Roman" w:hAnsi="Times New Roman" w:cs="Times New Roman"/>
                <w:sz w:val="24"/>
                <w:szCs w:val="24"/>
                <w:lang w:eastAsia="lv-LV"/>
              </w:rPr>
              <w:t>euro</w:t>
            </w:r>
            <w:proofErr w:type="spellEnd"/>
            <w:r w:rsidRPr="001E245E">
              <w:rPr>
                <w:rFonts w:ascii="Times New Roman" w:eastAsia="Times New Roman" w:hAnsi="Times New Roman" w:cs="Times New Roman"/>
                <w:sz w:val="24"/>
                <w:szCs w:val="24"/>
                <w:lang w:eastAsia="lv-LV"/>
              </w:rPr>
              <w:t xml:space="preserve"> ir samaksa (divi vecākie referenti) vidēji h; </w:t>
            </w:r>
          </w:p>
          <w:p w14:paraId="0173CAC8" w14:textId="093960DE" w:rsidR="001E245E" w:rsidRPr="001E245E" w:rsidRDefault="001E245E" w:rsidP="001E245E">
            <w:pPr>
              <w:tabs>
                <w:tab w:val="left" w:pos="653"/>
                <w:tab w:val="left" w:pos="1134"/>
              </w:tabs>
              <w:spacing w:after="60"/>
              <w:ind w:right="57"/>
              <w:jc w:val="both"/>
              <w:rPr>
                <w:rFonts w:ascii="Times New Roman" w:eastAsia="Times New Roman" w:hAnsi="Times New Roman" w:cs="Times New Roman"/>
                <w:sz w:val="24"/>
                <w:szCs w:val="24"/>
                <w:lang w:eastAsia="lv-LV"/>
              </w:rPr>
            </w:pPr>
            <w:r w:rsidRPr="001E245E">
              <w:rPr>
                <w:rFonts w:ascii="Times New Roman" w:eastAsia="Times New Roman" w:hAnsi="Times New Roman" w:cs="Times New Roman"/>
                <w:sz w:val="24"/>
                <w:szCs w:val="24"/>
                <w:lang w:eastAsia="lv-LV"/>
              </w:rPr>
              <w:t>- lai veiktu datu pārbaudi, vidējais laika patēriņš, plānotais (</w:t>
            </w:r>
            <w:r w:rsidR="00415B5E">
              <w:rPr>
                <w:rFonts w:ascii="Times New Roman" w:eastAsia="Times New Roman" w:hAnsi="Times New Roman" w:cs="Times New Roman"/>
                <w:sz w:val="24"/>
                <w:szCs w:val="24"/>
                <w:lang w:eastAsia="lv-LV"/>
              </w:rPr>
              <w:t>5</w:t>
            </w:r>
            <w:r w:rsidR="00157294" w:rsidRPr="001E245E">
              <w:rPr>
                <w:rFonts w:ascii="Times New Roman" w:eastAsia="Times New Roman" w:hAnsi="Times New Roman" w:cs="Times New Roman"/>
                <w:sz w:val="24"/>
                <w:szCs w:val="24"/>
                <w:lang w:eastAsia="lv-LV"/>
              </w:rPr>
              <w:t xml:space="preserve"> </w:t>
            </w:r>
            <w:r w:rsidRPr="001E245E">
              <w:rPr>
                <w:rFonts w:ascii="Times New Roman" w:eastAsia="Times New Roman" w:hAnsi="Times New Roman" w:cs="Times New Roman"/>
                <w:sz w:val="24"/>
                <w:szCs w:val="24"/>
                <w:lang w:eastAsia="lv-LV"/>
              </w:rPr>
              <w:t>min jeb 0,</w:t>
            </w:r>
            <w:r w:rsidR="00415B5E">
              <w:rPr>
                <w:rFonts w:ascii="Times New Roman" w:eastAsia="Times New Roman" w:hAnsi="Times New Roman" w:cs="Times New Roman"/>
                <w:sz w:val="24"/>
                <w:szCs w:val="24"/>
                <w:lang w:eastAsia="lv-LV"/>
              </w:rPr>
              <w:t>08</w:t>
            </w:r>
            <w:r w:rsidRPr="001E245E">
              <w:rPr>
                <w:rFonts w:ascii="Times New Roman" w:eastAsia="Times New Roman" w:hAnsi="Times New Roman" w:cs="Times New Roman"/>
                <w:sz w:val="24"/>
                <w:szCs w:val="24"/>
                <w:lang w:eastAsia="lv-LV"/>
              </w:rPr>
              <w:t xml:space="preserve">h); </w:t>
            </w:r>
          </w:p>
          <w:p w14:paraId="5236FF4C" w14:textId="5AC6CEF6" w:rsidR="001E245E" w:rsidRPr="001E245E" w:rsidRDefault="001E245E" w:rsidP="001E245E">
            <w:pPr>
              <w:tabs>
                <w:tab w:val="left" w:pos="653"/>
                <w:tab w:val="left" w:pos="1134"/>
              </w:tabs>
              <w:spacing w:after="60" w:line="240" w:lineRule="auto"/>
              <w:ind w:right="57"/>
              <w:jc w:val="both"/>
              <w:rPr>
                <w:rFonts w:ascii="Times New Roman" w:eastAsia="Times New Roman" w:hAnsi="Times New Roman" w:cs="Times New Roman"/>
                <w:sz w:val="24"/>
                <w:szCs w:val="24"/>
                <w:lang w:eastAsia="lv-LV"/>
              </w:rPr>
            </w:pPr>
            <w:r w:rsidRPr="001E245E">
              <w:rPr>
                <w:rFonts w:ascii="Times New Roman" w:eastAsia="Times New Roman" w:hAnsi="Times New Roman" w:cs="Times New Roman"/>
                <w:sz w:val="24"/>
                <w:szCs w:val="24"/>
                <w:lang w:eastAsia="lv-LV"/>
              </w:rPr>
              <w:t xml:space="preserve">- </w:t>
            </w:r>
            <w:r w:rsidR="004A134F">
              <w:rPr>
                <w:rFonts w:ascii="Times New Roman" w:eastAsia="Times New Roman" w:hAnsi="Times New Roman" w:cs="Times New Roman"/>
                <w:sz w:val="24"/>
                <w:szCs w:val="24"/>
                <w:lang w:eastAsia="lv-LV"/>
              </w:rPr>
              <w:t>pasūtītāju</w:t>
            </w:r>
            <w:r w:rsidRPr="001E245E">
              <w:rPr>
                <w:rFonts w:ascii="Times New Roman" w:eastAsia="Times New Roman" w:hAnsi="Times New Roman" w:cs="Times New Roman"/>
                <w:sz w:val="24"/>
                <w:szCs w:val="24"/>
                <w:lang w:eastAsia="lv-LV"/>
              </w:rPr>
              <w:t xml:space="preserve"> skaits, iespējamais (</w:t>
            </w:r>
            <w:r w:rsidR="00157294">
              <w:rPr>
                <w:rFonts w:ascii="Times New Roman" w:eastAsia="Times New Roman" w:hAnsi="Times New Roman" w:cs="Times New Roman"/>
                <w:sz w:val="24"/>
                <w:szCs w:val="24"/>
                <w:lang w:eastAsia="lv-LV"/>
              </w:rPr>
              <w:t>17</w:t>
            </w:r>
            <w:r w:rsidR="00157294" w:rsidRPr="001E245E">
              <w:rPr>
                <w:rFonts w:ascii="Times New Roman" w:eastAsia="Times New Roman" w:hAnsi="Times New Roman" w:cs="Times New Roman"/>
                <w:sz w:val="24"/>
                <w:szCs w:val="24"/>
                <w:lang w:eastAsia="lv-LV"/>
              </w:rPr>
              <w:t xml:space="preserve"> </w:t>
            </w:r>
            <w:r w:rsidRPr="001E245E">
              <w:rPr>
                <w:rFonts w:ascii="Times New Roman" w:eastAsia="Times New Roman" w:hAnsi="Times New Roman" w:cs="Times New Roman"/>
                <w:sz w:val="24"/>
                <w:szCs w:val="24"/>
                <w:lang w:eastAsia="lv-LV"/>
              </w:rPr>
              <w:t xml:space="preserve">gab. jeb 1% no Publikāciju vadības sistēmā reģistrētajiem pasūtītājiem) un </w:t>
            </w:r>
          </w:p>
          <w:p w14:paraId="22ECD9A2" w14:textId="77777777" w:rsidR="001E245E" w:rsidRPr="001E245E" w:rsidRDefault="001E245E" w:rsidP="001E245E">
            <w:pPr>
              <w:tabs>
                <w:tab w:val="left" w:pos="653"/>
                <w:tab w:val="left" w:pos="1134"/>
              </w:tabs>
              <w:spacing w:after="60" w:line="240" w:lineRule="auto"/>
              <w:ind w:right="57"/>
              <w:jc w:val="both"/>
              <w:rPr>
                <w:rFonts w:ascii="Times New Roman" w:eastAsia="Times New Roman" w:hAnsi="Times New Roman" w:cs="Times New Roman"/>
                <w:sz w:val="24"/>
                <w:szCs w:val="24"/>
                <w:lang w:eastAsia="lv-LV"/>
              </w:rPr>
            </w:pPr>
            <w:r w:rsidRPr="001E245E">
              <w:rPr>
                <w:rFonts w:ascii="Times New Roman" w:eastAsia="Times New Roman" w:hAnsi="Times New Roman" w:cs="Times New Roman"/>
                <w:sz w:val="24"/>
                <w:szCs w:val="24"/>
                <w:lang w:eastAsia="lv-LV"/>
              </w:rPr>
              <w:t>- pārskatu iesniedz reizi gadā.</w:t>
            </w:r>
          </w:p>
          <w:p w14:paraId="7C2AA221" w14:textId="1D000A78" w:rsidR="000F65A4" w:rsidRPr="001E245E" w:rsidRDefault="004709BF" w:rsidP="00510B01">
            <w:pPr>
              <w:spacing w:after="0" w:line="240" w:lineRule="auto"/>
              <w:jc w:val="both"/>
              <w:rPr>
                <w:rFonts w:ascii="Times New Roman" w:eastAsia="Times New Roman" w:hAnsi="Times New Roman" w:cs="Times New Roman"/>
                <w:sz w:val="24"/>
                <w:szCs w:val="24"/>
                <w:lang w:eastAsia="lv-LV"/>
              </w:rPr>
            </w:pPr>
            <w:r w:rsidRPr="00FD2FDA">
              <w:rPr>
                <w:rFonts w:ascii="Times New Roman" w:eastAsia="Times New Roman" w:hAnsi="Times New Roman" w:cs="Times New Roman"/>
                <w:sz w:val="24"/>
                <w:szCs w:val="24"/>
                <w:lang w:eastAsia="lv-LV"/>
              </w:rPr>
              <w:t xml:space="preserve">Lai </w:t>
            </w:r>
            <w:r w:rsidR="00B22246" w:rsidRPr="00FD2FDA">
              <w:rPr>
                <w:rFonts w:ascii="Times New Roman" w:eastAsia="Times New Roman" w:hAnsi="Times New Roman" w:cs="Times New Roman"/>
                <w:sz w:val="24"/>
                <w:szCs w:val="24"/>
                <w:lang w:eastAsia="lv-LV"/>
              </w:rPr>
              <w:t xml:space="preserve">Iepirkumu uzraudzības biroja uzturētajā Publikāciju vadības sistēmā </w:t>
            </w:r>
            <w:r w:rsidRPr="00FD2FDA">
              <w:rPr>
                <w:rFonts w:ascii="Times New Roman" w:eastAsia="Times New Roman" w:hAnsi="Times New Roman" w:cs="Times New Roman"/>
                <w:sz w:val="24"/>
                <w:szCs w:val="24"/>
                <w:lang w:eastAsia="lv-LV"/>
              </w:rPr>
              <w:t xml:space="preserve">nodrošinātu projektā paredzēto </w:t>
            </w:r>
            <w:r w:rsidR="00B22246">
              <w:rPr>
                <w:rFonts w:ascii="Times New Roman" w:eastAsia="Times New Roman" w:hAnsi="Times New Roman" w:cs="Times New Roman"/>
                <w:sz w:val="24"/>
                <w:szCs w:val="24"/>
                <w:lang w:eastAsia="lv-LV"/>
              </w:rPr>
              <w:t xml:space="preserve">izmaiņu ieviešanu </w:t>
            </w:r>
            <w:r w:rsidRPr="00FD2FDA">
              <w:rPr>
                <w:rFonts w:ascii="Times New Roman" w:eastAsia="Times New Roman" w:hAnsi="Times New Roman" w:cs="Times New Roman"/>
                <w:sz w:val="24"/>
                <w:szCs w:val="24"/>
                <w:lang w:eastAsia="lv-LV"/>
              </w:rPr>
              <w:t>publisko iepirkumu gada p</w:t>
            </w:r>
            <w:r w:rsidR="00B22246">
              <w:rPr>
                <w:rFonts w:ascii="Times New Roman" w:eastAsia="Times New Roman" w:hAnsi="Times New Roman" w:cs="Times New Roman"/>
                <w:sz w:val="24"/>
                <w:szCs w:val="24"/>
                <w:lang w:eastAsia="lv-LV"/>
              </w:rPr>
              <w:t>ārskatā</w:t>
            </w:r>
            <w:r w:rsidRPr="00FD2FDA">
              <w:rPr>
                <w:rFonts w:ascii="Times New Roman" w:eastAsia="Times New Roman" w:hAnsi="Times New Roman" w:cs="Times New Roman"/>
                <w:sz w:val="24"/>
                <w:szCs w:val="24"/>
                <w:lang w:eastAsia="lv-LV"/>
              </w:rPr>
              <w:t>, programmatūras izmaiņu izstrādes un testēšanas darbi tiks veikti spēkā esošā Publikāciju vadības sistēmas uzturēšanas līguma ietvaros, veicot regulāros uzturē</w:t>
            </w:r>
            <w:r w:rsidR="00FD2FDA">
              <w:rPr>
                <w:rFonts w:ascii="Times New Roman" w:eastAsia="Times New Roman" w:hAnsi="Times New Roman" w:cs="Times New Roman"/>
                <w:sz w:val="24"/>
                <w:szCs w:val="24"/>
                <w:lang w:eastAsia="lv-LV"/>
              </w:rPr>
              <w:t>šanas darbus saskaņā ar līgumā paredzētajiem nosacījumiem</w:t>
            </w:r>
            <w:r w:rsidRPr="00FD2FDA">
              <w:rPr>
                <w:rFonts w:ascii="Times New Roman" w:eastAsia="Times New Roman" w:hAnsi="Times New Roman" w:cs="Times New Roman"/>
                <w:sz w:val="24"/>
                <w:szCs w:val="24"/>
                <w:lang w:eastAsia="lv-LV"/>
              </w:rPr>
              <w:t>.</w:t>
            </w:r>
            <w:r w:rsidR="00FD2FDA">
              <w:rPr>
                <w:rFonts w:ascii="Times New Roman" w:eastAsia="Times New Roman" w:hAnsi="Times New Roman" w:cs="Times New Roman"/>
                <w:sz w:val="24"/>
                <w:szCs w:val="24"/>
                <w:lang w:eastAsia="lv-LV"/>
              </w:rPr>
              <w:t xml:space="preserve"> </w:t>
            </w:r>
            <w:r w:rsidR="001E245E" w:rsidRPr="00FD2FDA">
              <w:rPr>
                <w:rFonts w:ascii="Times New Roman" w:eastAsia="Times New Roman" w:hAnsi="Times New Roman" w:cs="Times New Roman"/>
                <w:sz w:val="24"/>
                <w:szCs w:val="24"/>
                <w:lang w:eastAsia="lv-LV"/>
              </w:rPr>
              <w:t>Programmatūras</w:t>
            </w:r>
            <w:r w:rsidR="001E245E" w:rsidRPr="001E245E">
              <w:rPr>
                <w:rFonts w:ascii="Times New Roman" w:eastAsia="Times New Roman" w:hAnsi="Times New Roman" w:cs="Times New Roman"/>
                <w:sz w:val="24"/>
                <w:szCs w:val="24"/>
                <w:lang w:eastAsia="lv-LV"/>
              </w:rPr>
              <w:t xml:space="preserve"> izstrādes un tās atbalsta pakalpojumiem nepieciešamo finansējumu Iepirkumu uzraudzības birojs nodrošinās sava budžeta ietvaros.</w:t>
            </w:r>
          </w:p>
        </w:tc>
      </w:tr>
      <w:tr w:rsidR="00015C85" w:rsidRPr="00FA32F2" w14:paraId="477A427B"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9565C0" w14:textId="77777777" w:rsidR="000F65A4" w:rsidRPr="00FA32F2" w:rsidRDefault="000F65A4" w:rsidP="0035307C">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516D6232" w14:textId="77777777" w:rsidR="000F65A4" w:rsidRPr="00FA32F2" w:rsidRDefault="000F65A4" w:rsidP="0035307C">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609BEEC" w14:textId="77777777" w:rsidR="00FA32F2" w:rsidRPr="00FA32F2" w:rsidRDefault="00FA32F2" w:rsidP="00FA32F2">
            <w:pPr>
              <w:pStyle w:val="CommentText"/>
              <w:spacing w:after="120"/>
              <w:jc w:val="both"/>
              <w:rPr>
                <w:rFonts w:ascii="Times New Roman" w:eastAsia="Times New Roman" w:hAnsi="Times New Roman" w:cs="Times New Roman"/>
                <w:sz w:val="24"/>
                <w:szCs w:val="24"/>
                <w:lang w:eastAsia="lv-LV"/>
              </w:rPr>
            </w:pPr>
            <w:r w:rsidRPr="00FA32F2">
              <w:rPr>
                <w:rFonts w:ascii="Times New Roman" w:eastAsia="Times New Roman" w:hAnsi="Times New Roman" w:cs="Times New Roman"/>
                <w:sz w:val="24"/>
                <w:szCs w:val="24"/>
                <w:lang w:eastAsia="lv-LV"/>
              </w:rPr>
              <w:t>Projekts šo jomu neskar.</w:t>
            </w:r>
          </w:p>
          <w:p w14:paraId="6C5D0449" w14:textId="768934F4" w:rsidR="000F65A4" w:rsidRPr="00FA32F2" w:rsidRDefault="000F65A4" w:rsidP="005E4142">
            <w:pPr>
              <w:spacing w:after="0" w:line="240" w:lineRule="auto"/>
              <w:rPr>
                <w:rFonts w:ascii="Times New Roman" w:eastAsia="Times New Roman" w:hAnsi="Times New Roman" w:cs="Times New Roman"/>
                <w:iCs/>
                <w:sz w:val="24"/>
                <w:szCs w:val="24"/>
                <w:lang w:eastAsia="lv-LV"/>
              </w:rPr>
            </w:pPr>
          </w:p>
        </w:tc>
      </w:tr>
      <w:tr w:rsidR="00015C85" w:rsidRPr="00FA32F2" w14:paraId="36DF2182"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553A22" w14:textId="77777777" w:rsidR="000F65A4" w:rsidRPr="00FA32F2" w:rsidRDefault="000F65A4" w:rsidP="0035307C">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8A3EED6" w14:textId="77777777" w:rsidR="000F65A4" w:rsidRPr="00FA32F2" w:rsidRDefault="000F65A4" w:rsidP="0035307C">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0E6256" w14:textId="01264FEA" w:rsidR="000F65A4" w:rsidRPr="00FA32F2" w:rsidRDefault="00FA32F2" w:rsidP="00F63AEC">
            <w:pPr>
              <w:spacing w:after="0" w:line="240" w:lineRule="auto"/>
              <w:rPr>
                <w:rFonts w:ascii="Times New Roman" w:eastAsia="Times New Roman" w:hAnsi="Times New Roman" w:cs="Times New Roman"/>
                <w:iCs/>
                <w:sz w:val="24"/>
                <w:szCs w:val="24"/>
                <w:lang w:eastAsia="lv-LV"/>
              </w:rPr>
            </w:pPr>
            <w:r w:rsidRPr="00FA32F2">
              <w:rPr>
                <w:rFonts w:ascii="Times New Roman" w:hAnsi="Times New Roman" w:cs="Times New Roman"/>
                <w:color w:val="000000"/>
                <w:sz w:val="24"/>
                <w:szCs w:val="24"/>
              </w:rPr>
              <w:t>Nav.</w:t>
            </w:r>
          </w:p>
        </w:tc>
      </w:tr>
    </w:tbl>
    <w:p w14:paraId="3B22DBEC" w14:textId="77777777" w:rsidR="00FA32F2" w:rsidRPr="00FA32F2" w:rsidRDefault="00FA32F2"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C29C3" w:rsidRPr="00FA32F2" w14:paraId="3763BB8A" w14:textId="77777777" w:rsidTr="008075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0DA445" w14:textId="77777777" w:rsidR="00BC29C3" w:rsidRPr="00FA32F2" w:rsidRDefault="00BC29C3" w:rsidP="005B3CE0">
            <w:pPr>
              <w:spacing w:after="0" w:line="240" w:lineRule="auto"/>
              <w:jc w:val="center"/>
              <w:rPr>
                <w:rFonts w:ascii="Times New Roman" w:eastAsia="Times New Roman" w:hAnsi="Times New Roman" w:cs="Times New Roman"/>
                <w:b/>
                <w:bCs/>
                <w:iCs/>
                <w:sz w:val="24"/>
                <w:szCs w:val="24"/>
                <w:lang w:eastAsia="lv-LV"/>
              </w:rPr>
            </w:pPr>
            <w:r w:rsidRPr="00FA32F2">
              <w:rPr>
                <w:rFonts w:ascii="Times New Roman" w:eastAsia="Times New Roman" w:hAnsi="Times New Roman" w:cs="Times New Roman"/>
                <w:b/>
                <w:bCs/>
                <w:iCs/>
                <w:sz w:val="24"/>
                <w:szCs w:val="24"/>
                <w:lang w:eastAsia="lv-LV"/>
              </w:rPr>
              <w:t>III. Tiesību akta projekta ietekme uz valsts budžetu un pašvaldību budžetiem</w:t>
            </w:r>
          </w:p>
        </w:tc>
      </w:tr>
      <w:tr w:rsidR="00FA32F2" w:rsidRPr="00FA32F2" w14:paraId="7FDD88B0" w14:textId="77777777" w:rsidTr="008075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CB96827" w14:textId="7E8ADB49" w:rsidR="00FA32F2" w:rsidRPr="00FA32F2" w:rsidRDefault="00FA32F2" w:rsidP="005B3CE0">
            <w:pPr>
              <w:spacing w:after="0" w:line="240" w:lineRule="auto"/>
              <w:jc w:val="center"/>
              <w:rPr>
                <w:rFonts w:ascii="Times New Roman" w:eastAsia="Times New Roman" w:hAnsi="Times New Roman" w:cs="Times New Roman"/>
                <w:b/>
                <w:bCs/>
                <w:iCs/>
                <w:sz w:val="24"/>
                <w:szCs w:val="24"/>
                <w:lang w:eastAsia="lv-LV"/>
              </w:rPr>
            </w:pPr>
            <w:r w:rsidRPr="00FA32F2">
              <w:rPr>
                <w:rFonts w:ascii="Times New Roman" w:eastAsia="Times New Roman" w:hAnsi="Times New Roman" w:cs="Times New Roman"/>
                <w:bCs/>
                <w:iCs/>
                <w:sz w:val="24"/>
                <w:szCs w:val="24"/>
                <w:lang w:eastAsia="lv-LV"/>
              </w:rPr>
              <w:t>Projekts šo jomu neskar.</w:t>
            </w:r>
          </w:p>
        </w:tc>
      </w:tr>
    </w:tbl>
    <w:p w14:paraId="2C68AF5B" w14:textId="445BEBAE" w:rsidR="000F65A4" w:rsidRDefault="000F65A4"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5C85" w:rsidRPr="00FA32F2" w14:paraId="18AF3258"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1C0316" w14:textId="77777777" w:rsidR="000F65A4" w:rsidRPr="00FA32F2" w:rsidRDefault="000F65A4" w:rsidP="00964D94">
            <w:pPr>
              <w:spacing w:after="0" w:line="240" w:lineRule="auto"/>
              <w:jc w:val="center"/>
              <w:rPr>
                <w:rFonts w:ascii="Times New Roman" w:eastAsia="Times New Roman" w:hAnsi="Times New Roman" w:cs="Times New Roman"/>
                <w:b/>
                <w:bCs/>
                <w:iCs/>
                <w:sz w:val="24"/>
                <w:szCs w:val="24"/>
                <w:lang w:eastAsia="lv-LV"/>
              </w:rPr>
            </w:pPr>
            <w:r w:rsidRPr="00FA32F2">
              <w:rPr>
                <w:rFonts w:ascii="Times New Roman" w:eastAsia="Times New Roman" w:hAnsi="Times New Roman" w:cs="Times New Roman"/>
                <w:b/>
                <w:bCs/>
                <w:iCs/>
                <w:sz w:val="24"/>
                <w:szCs w:val="24"/>
                <w:lang w:eastAsia="lv-LV"/>
              </w:rPr>
              <w:t>IV. Tiesību akta projekta ietekme uz spēkā esošo tiesību normu sistēmu</w:t>
            </w:r>
          </w:p>
        </w:tc>
      </w:tr>
      <w:tr w:rsidR="00FA32F2" w:rsidRPr="00FA32F2" w14:paraId="1A46BA3A"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452745B" w14:textId="0028048E" w:rsidR="00FA32F2" w:rsidRPr="00FA32F2" w:rsidRDefault="00FA32F2" w:rsidP="00964D94">
            <w:pPr>
              <w:spacing w:after="0" w:line="240" w:lineRule="auto"/>
              <w:jc w:val="center"/>
              <w:rPr>
                <w:rFonts w:ascii="Times New Roman" w:eastAsia="Times New Roman" w:hAnsi="Times New Roman" w:cs="Times New Roman"/>
                <w:b/>
                <w:bCs/>
                <w:iCs/>
                <w:sz w:val="24"/>
                <w:szCs w:val="24"/>
                <w:lang w:eastAsia="lv-LV"/>
              </w:rPr>
            </w:pPr>
            <w:r w:rsidRPr="00FA32F2">
              <w:rPr>
                <w:rFonts w:ascii="Times New Roman" w:eastAsia="Times New Roman" w:hAnsi="Times New Roman" w:cs="Times New Roman"/>
                <w:bCs/>
                <w:iCs/>
                <w:sz w:val="24"/>
                <w:szCs w:val="24"/>
                <w:lang w:eastAsia="lv-LV"/>
              </w:rPr>
              <w:t>Projekts šo jomu neskar.</w:t>
            </w:r>
          </w:p>
        </w:tc>
      </w:tr>
    </w:tbl>
    <w:p w14:paraId="2FA2A901" w14:textId="77777777" w:rsidR="00FA32F2" w:rsidRPr="00FA32F2" w:rsidRDefault="00FA32F2"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5C85" w:rsidRPr="00FA32F2" w14:paraId="69292C3B"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2F56FE" w14:textId="77777777" w:rsidR="000F65A4" w:rsidRPr="00FA32F2" w:rsidRDefault="000F65A4" w:rsidP="00964D94">
            <w:pPr>
              <w:spacing w:after="0" w:line="240" w:lineRule="auto"/>
              <w:jc w:val="center"/>
              <w:rPr>
                <w:rFonts w:ascii="Times New Roman" w:eastAsia="Times New Roman" w:hAnsi="Times New Roman" w:cs="Times New Roman"/>
                <w:b/>
                <w:bCs/>
                <w:iCs/>
                <w:sz w:val="24"/>
                <w:szCs w:val="24"/>
                <w:lang w:eastAsia="lv-LV"/>
              </w:rPr>
            </w:pPr>
            <w:r w:rsidRPr="00FA32F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53494" w:rsidRPr="00FA32F2" w14:paraId="798634A0"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B92CB17" w14:textId="7E59D95A" w:rsidR="00A53494" w:rsidRPr="00FA32F2" w:rsidRDefault="00FA32F2" w:rsidP="00A53494">
            <w:pPr>
              <w:spacing w:after="0" w:line="240" w:lineRule="auto"/>
              <w:jc w:val="center"/>
              <w:rPr>
                <w:rFonts w:ascii="Times New Roman" w:eastAsia="Times New Roman" w:hAnsi="Times New Roman" w:cs="Times New Roman"/>
                <w:bCs/>
                <w:iCs/>
                <w:sz w:val="24"/>
                <w:szCs w:val="24"/>
                <w:lang w:eastAsia="lv-LV"/>
              </w:rPr>
            </w:pPr>
            <w:r w:rsidRPr="00FA32F2">
              <w:rPr>
                <w:rFonts w:ascii="Times New Roman" w:eastAsia="Times New Roman" w:hAnsi="Times New Roman" w:cs="Times New Roman"/>
                <w:bCs/>
                <w:iCs/>
                <w:sz w:val="24"/>
                <w:szCs w:val="24"/>
                <w:lang w:eastAsia="lv-LV"/>
              </w:rPr>
              <w:t>Projekts šo jomu neskar.</w:t>
            </w:r>
          </w:p>
        </w:tc>
      </w:tr>
    </w:tbl>
    <w:p w14:paraId="71A36A47" w14:textId="77777777" w:rsidR="00FA32F2" w:rsidRPr="00FA32F2" w:rsidRDefault="00FA32F2"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701"/>
        <w:gridCol w:w="6936"/>
      </w:tblGrid>
      <w:tr w:rsidR="00FA32F2" w:rsidRPr="00FA32F2" w14:paraId="3A600913" w14:textId="77777777" w:rsidTr="00FA32F2">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3F805C41" w14:textId="77777777" w:rsidR="00FA32F2" w:rsidRPr="00FA32F2" w:rsidRDefault="00FA32F2" w:rsidP="00884B47">
            <w:pPr>
              <w:spacing w:after="0" w:line="240" w:lineRule="auto"/>
              <w:rPr>
                <w:rFonts w:ascii="Times New Roman" w:eastAsia="Times New Roman" w:hAnsi="Times New Roman" w:cs="Times New Roman"/>
                <w:b/>
                <w:bCs/>
                <w:iCs/>
                <w:sz w:val="24"/>
                <w:szCs w:val="24"/>
                <w:lang w:eastAsia="lv-LV"/>
              </w:rPr>
            </w:pPr>
            <w:r w:rsidRPr="00FA32F2">
              <w:rPr>
                <w:rFonts w:ascii="Times New Roman" w:eastAsia="Times New Roman" w:hAnsi="Times New Roman" w:cs="Times New Roman"/>
                <w:b/>
                <w:bCs/>
                <w:iCs/>
                <w:sz w:val="24"/>
                <w:szCs w:val="24"/>
                <w:lang w:eastAsia="lv-LV"/>
              </w:rPr>
              <w:t>VI. Sabiedrības līdzdalība un komunikācijas aktivitātes</w:t>
            </w:r>
          </w:p>
        </w:tc>
      </w:tr>
      <w:tr w:rsidR="00FA32F2" w:rsidRPr="00FA32F2" w14:paraId="63B9E513" w14:textId="77777777" w:rsidTr="00FA32F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148E11E" w14:textId="77777777" w:rsidR="00FA32F2" w:rsidRPr="00FA32F2" w:rsidRDefault="00FA32F2" w:rsidP="00884B47">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1.</w:t>
            </w:r>
          </w:p>
        </w:tc>
        <w:tc>
          <w:tcPr>
            <w:tcW w:w="1671" w:type="dxa"/>
            <w:tcBorders>
              <w:top w:val="outset" w:sz="6" w:space="0" w:color="auto"/>
              <w:left w:val="outset" w:sz="6" w:space="0" w:color="auto"/>
              <w:bottom w:val="outset" w:sz="6" w:space="0" w:color="auto"/>
              <w:right w:val="outset" w:sz="6" w:space="0" w:color="auto"/>
            </w:tcBorders>
            <w:hideMark/>
          </w:tcPr>
          <w:p w14:paraId="33F0ECC1" w14:textId="77777777" w:rsidR="00FA32F2" w:rsidRPr="00FA32F2" w:rsidRDefault="00FA32F2" w:rsidP="00884B47">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891" w:type="dxa"/>
            <w:tcBorders>
              <w:top w:val="outset" w:sz="6" w:space="0" w:color="auto"/>
              <w:left w:val="outset" w:sz="6" w:space="0" w:color="auto"/>
              <w:bottom w:val="outset" w:sz="6" w:space="0" w:color="auto"/>
              <w:right w:val="outset" w:sz="6" w:space="0" w:color="auto"/>
            </w:tcBorders>
            <w:hideMark/>
          </w:tcPr>
          <w:p w14:paraId="4202C2BB" w14:textId="6D5DC645" w:rsidR="00E76BB3" w:rsidRPr="00900EFA" w:rsidRDefault="00E76BB3" w:rsidP="00E76BB3">
            <w:pPr>
              <w:spacing w:after="0" w:line="240" w:lineRule="auto"/>
              <w:jc w:val="both"/>
              <w:rPr>
                <w:rFonts w:ascii="Times New Roman" w:hAnsi="Times New Roman"/>
                <w:color w:val="000000"/>
                <w:sz w:val="24"/>
                <w:szCs w:val="24"/>
              </w:rPr>
            </w:pPr>
            <w:r w:rsidRPr="00900EFA">
              <w:rPr>
                <w:rFonts w:ascii="Times New Roman" w:hAnsi="Times New Roman"/>
                <w:color w:val="000000"/>
                <w:sz w:val="24"/>
                <w:szCs w:val="24"/>
              </w:rPr>
              <w:t>Informācija par projekta izstrādi</w:t>
            </w:r>
            <w:r w:rsidR="008F19BA">
              <w:rPr>
                <w:rFonts w:ascii="Times New Roman" w:hAnsi="Times New Roman"/>
                <w:color w:val="000000"/>
                <w:sz w:val="24"/>
                <w:szCs w:val="24"/>
              </w:rPr>
              <w:t xml:space="preserve"> </w:t>
            </w:r>
            <w:r w:rsidRPr="00900EFA">
              <w:rPr>
                <w:rFonts w:ascii="Times New Roman" w:hAnsi="Times New Roman"/>
                <w:color w:val="000000"/>
                <w:sz w:val="24"/>
                <w:szCs w:val="24"/>
              </w:rPr>
              <w:t>tika publicēta Finanšu ministrijas tīmekļvietnē sadaļā “Sabiedrības līdzdalība” – “Tiesību aktu projekti” – “Publisko iepirkumu politika”</w:t>
            </w:r>
            <w:r w:rsidR="00F2108C">
              <w:rPr>
                <w:rFonts w:ascii="Times New Roman" w:hAnsi="Times New Roman"/>
                <w:color w:val="000000"/>
                <w:sz w:val="24"/>
                <w:szCs w:val="24"/>
              </w:rPr>
              <w:t xml:space="preserve"> (</w:t>
            </w:r>
            <w:r w:rsidR="00F2108C" w:rsidRPr="00594C3D">
              <w:rPr>
                <w:rFonts w:ascii="Times New Roman" w:hAnsi="Times New Roman" w:cs="Times New Roman"/>
                <w:sz w:val="24"/>
                <w:szCs w:val="24"/>
              </w:rPr>
              <w:t>https://www.fm.gov.lv/lv/sabiedribas_lidzdaliba/tiesibu_aktu_projekti/publisko_iepirkumu_politika#project595</w:t>
            </w:r>
            <w:r w:rsidR="00F2108C">
              <w:rPr>
                <w:rFonts w:ascii="Times New Roman" w:hAnsi="Times New Roman"/>
                <w:color w:val="000000"/>
                <w:sz w:val="24"/>
                <w:szCs w:val="24"/>
              </w:rPr>
              <w:t>)</w:t>
            </w:r>
            <w:r w:rsidRPr="00900EFA">
              <w:rPr>
                <w:rFonts w:ascii="Times New Roman" w:hAnsi="Times New Roman"/>
                <w:color w:val="000000"/>
                <w:sz w:val="24"/>
                <w:szCs w:val="24"/>
              </w:rPr>
              <w:t xml:space="preserve">, līdz ar to sabiedrības pārstāvjiem bija iespējams līdzdarboties projekta izstrādē, </w:t>
            </w:r>
            <w:proofErr w:type="spellStart"/>
            <w:r w:rsidRPr="00900EFA">
              <w:rPr>
                <w:rFonts w:ascii="Times New Roman" w:hAnsi="Times New Roman"/>
                <w:color w:val="000000"/>
                <w:sz w:val="24"/>
                <w:szCs w:val="24"/>
              </w:rPr>
              <w:t>rakstveidā</w:t>
            </w:r>
            <w:proofErr w:type="spellEnd"/>
            <w:r w:rsidRPr="00900EFA">
              <w:rPr>
                <w:rFonts w:ascii="Times New Roman" w:hAnsi="Times New Roman"/>
                <w:color w:val="000000"/>
                <w:sz w:val="24"/>
                <w:szCs w:val="24"/>
              </w:rPr>
              <w:t xml:space="preserve"> sniedzot viedokļus par projektu.</w:t>
            </w:r>
          </w:p>
          <w:p w14:paraId="3CB76C13" w14:textId="7EF566CE" w:rsidR="00FA32F2" w:rsidRPr="00FA32F2" w:rsidRDefault="00E76BB3" w:rsidP="00E76BB3">
            <w:pPr>
              <w:spacing w:after="0" w:line="240" w:lineRule="auto"/>
              <w:jc w:val="both"/>
              <w:rPr>
                <w:rFonts w:ascii="Times New Roman" w:hAnsi="Times New Roman" w:cs="Times New Roman"/>
                <w:sz w:val="24"/>
                <w:szCs w:val="24"/>
              </w:rPr>
            </w:pPr>
            <w:r w:rsidRPr="00900EFA">
              <w:rPr>
                <w:rFonts w:ascii="Times New Roman" w:hAnsi="Times New Roman"/>
                <w:color w:val="000000"/>
                <w:sz w:val="24"/>
                <w:szCs w:val="24"/>
              </w:rPr>
              <w:t xml:space="preserve">Kā arī likumprojekts pēc tā izsludināšanas Valsts sekretāru sanāksmē ir publiski pieejams Ministru kabineta tīmekļvietnes </w:t>
            </w:r>
            <w:r>
              <w:rPr>
                <w:rFonts w:ascii="Times New Roman" w:hAnsi="Times New Roman"/>
                <w:color w:val="000000"/>
                <w:sz w:val="24"/>
                <w:szCs w:val="24"/>
              </w:rPr>
              <w:t>sadaļā “Tiesību aktu projekti”.</w:t>
            </w:r>
          </w:p>
        </w:tc>
      </w:tr>
      <w:tr w:rsidR="00FA32F2" w:rsidRPr="00FA32F2" w14:paraId="436DCBF9" w14:textId="77777777" w:rsidTr="00FA32F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D95F160" w14:textId="77777777" w:rsidR="00FA32F2" w:rsidRPr="00FA32F2" w:rsidRDefault="00FA32F2" w:rsidP="00884B47">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lastRenderedPageBreak/>
              <w:t>2.</w:t>
            </w:r>
          </w:p>
        </w:tc>
        <w:tc>
          <w:tcPr>
            <w:tcW w:w="1671" w:type="dxa"/>
            <w:tcBorders>
              <w:top w:val="outset" w:sz="6" w:space="0" w:color="auto"/>
              <w:left w:val="outset" w:sz="6" w:space="0" w:color="auto"/>
              <w:bottom w:val="outset" w:sz="6" w:space="0" w:color="auto"/>
              <w:right w:val="outset" w:sz="6" w:space="0" w:color="auto"/>
            </w:tcBorders>
            <w:hideMark/>
          </w:tcPr>
          <w:p w14:paraId="2C59EA29" w14:textId="77777777" w:rsidR="00FA32F2" w:rsidRPr="00FA32F2" w:rsidRDefault="00FA32F2" w:rsidP="00884B47">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Sabiedrības līdzdalība projekta izstrādē</w:t>
            </w:r>
          </w:p>
        </w:tc>
        <w:tc>
          <w:tcPr>
            <w:tcW w:w="6891" w:type="dxa"/>
            <w:tcBorders>
              <w:top w:val="outset" w:sz="6" w:space="0" w:color="auto"/>
              <w:left w:val="outset" w:sz="6" w:space="0" w:color="auto"/>
              <w:bottom w:val="outset" w:sz="6" w:space="0" w:color="auto"/>
              <w:right w:val="outset" w:sz="6" w:space="0" w:color="auto"/>
            </w:tcBorders>
            <w:hideMark/>
          </w:tcPr>
          <w:p w14:paraId="58A6E808" w14:textId="1C3990FD" w:rsidR="008F19BA" w:rsidRPr="00FA32F2" w:rsidRDefault="00E76BB3" w:rsidP="008F19BA">
            <w:pPr>
              <w:spacing w:after="0" w:line="240" w:lineRule="auto"/>
              <w:jc w:val="both"/>
              <w:rPr>
                <w:rFonts w:ascii="Times New Roman" w:hAnsi="Times New Roman" w:cs="Times New Roman"/>
                <w:iCs/>
                <w:sz w:val="24"/>
                <w:szCs w:val="24"/>
              </w:rPr>
            </w:pPr>
            <w:r w:rsidRPr="00A820EC">
              <w:rPr>
                <w:rFonts w:ascii="Times New Roman" w:hAnsi="Times New Roman"/>
                <w:color w:val="000000"/>
                <w:sz w:val="24"/>
                <w:szCs w:val="24"/>
              </w:rPr>
              <w:t xml:space="preserve">Sabiedrības pārstāvji varēja līdzdarboties likumprojekta izstrādē, </w:t>
            </w:r>
            <w:proofErr w:type="spellStart"/>
            <w:r w:rsidRPr="00A820EC">
              <w:rPr>
                <w:rFonts w:ascii="Times New Roman" w:hAnsi="Times New Roman"/>
                <w:color w:val="000000"/>
                <w:sz w:val="24"/>
                <w:szCs w:val="24"/>
              </w:rPr>
              <w:t>rakstveidā</w:t>
            </w:r>
            <w:proofErr w:type="spellEnd"/>
            <w:r w:rsidRPr="00A820EC">
              <w:rPr>
                <w:rFonts w:ascii="Times New Roman" w:hAnsi="Times New Roman"/>
                <w:color w:val="000000"/>
                <w:sz w:val="24"/>
                <w:szCs w:val="24"/>
              </w:rPr>
              <w:t xml:space="preserve"> sniedzot viedokļus par likumprojektu</w:t>
            </w:r>
            <w:r w:rsidR="008F19BA">
              <w:rPr>
                <w:rFonts w:ascii="Times New Roman" w:hAnsi="Times New Roman"/>
                <w:color w:val="000000"/>
                <w:sz w:val="24"/>
                <w:szCs w:val="24"/>
              </w:rPr>
              <w:t xml:space="preserve">, </w:t>
            </w:r>
            <w:r w:rsidR="008F19BA" w:rsidRPr="00594C3D">
              <w:rPr>
                <w:rFonts w:ascii="Times New Roman" w:hAnsi="Times New Roman" w:cs="Times New Roman"/>
                <w:iCs/>
                <w:spacing w:val="-2"/>
                <w:sz w:val="24"/>
                <w:szCs w:val="24"/>
              </w:rPr>
              <w:t xml:space="preserve">kas </w:t>
            </w:r>
            <w:r w:rsidR="008F19BA" w:rsidRPr="00594C3D">
              <w:rPr>
                <w:rFonts w:ascii="Times New Roman" w:hAnsi="Times New Roman" w:cs="Times New Roman"/>
                <w:iCs/>
                <w:sz w:val="24"/>
                <w:szCs w:val="24"/>
              </w:rPr>
              <w:t>20</w:t>
            </w:r>
            <w:r w:rsidR="008F19BA">
              <w:rPr>
                <w:rFonts w:ascii="Times New Roman" w:hAnsi="Times New Roman" w:cs="Times New Roman"/>
                <w:iCs/>
                <w:sz w:val="24"/>
                <w:szCs w:val="24"/>
              </w:rPr>
              <w:t>20</w:t>
            </w:r>
            <w:r w:rsidR="008F19BA" w:rsidRPr="00594C3D">
              <w:rPr>
                <w:rFonts w:ascii="Times New Roman" w:hAnsi="Times New Roman" w:cs="Times New Roman"/>
                <w:iCs/>
                <w:sz w:val="24"/>
                <w:szCs w:val="24"/>
              </w:rPr>
              <w:t xml:space="preserve">.gada </w:t>
            </w:r>
            <w:r w:rsidR="007C741A">
              <w:rPr>
                <w:rFonts w:ascii="Times New Roman" w:hAnsi="Times New Roman" w:cs="Times New Roman"/>
                <w:iCs/>
                <w:sz w:val="24"/>
                <w:szCs w:val="24"/>
              </w:rPr>
              <w:t>19</w:t>
            </w:r>
            <w:r w:rsidR="008F19BA" w:rsidRPr="00594C3D">
              <w:rPr>
                <w:rFonts w:ascii="Times New Roman" w:hAnsi="Times New Roman" w:cs="Times New Roman"/>
                <w:iCs/>
                <w:sz w:val="24"/>
                <w:szCs w:val="24"/>
              </w:rPr>
              <w:t>.</w:t>
            </w:r>
            <w:r w:rsidR="008F19BA">
              <w:rPr>
                <w:rFonts w:ascii="Times New Roman" w:hAnsi="Times New Roman" w:cs="Times New Roman"/>
                <w:iCs/>
                <w:sz w:val="24"/>
                <w:szCs w:val="24"/>
              </w:rPr>
              <w:t>jūnijā</w:t>
            </w:r>
            <w:r w:rsidR="008F19BA" w:rsidRPr="00FA32F2">
              <w:rPr>
                <w:rFonts w:ascii="Times New Roman" w:hAnsi="Times New Roman" w:cs="Times New Roman"/>
                <w:iCs/>
                <w:sz w:val="24"/>
                <w:szCs w:val="24"/>
              </w:rPr>
              <w:t xml:space="preserve"> publicēts Finanšu ministrijas tīmekļvietnē sadaļā “Sabiedrības līdzdalība” – “Tiesību aktu projekti” – “Publisko iepirkumu politika”, tīmekļvietne:</w:t>
            </w:r>
          </w:p>
          <w:p w14:paraId="09E22338" w14:textId="29FF6BDD" w:rsidR="00FA32F2" w:rsidRPr="00FA32F2" w:rsidRDefault="008F19BA" w:rsidP="008F19BA">
            <w:pPr>
              <w:spacing w:after="0" w:line="240" w:lineRule="auto"/>
              <w:jc w:val="both"/>
              <w:rPr>
                <w:rFonts w:ascii="Times New Roman" w:eastAsia="Times New Roman" w:hAnsi="Times New Roman" w:cs="Times New Roman"/>
                <w:iCs/>
                <w:sz w:val="24"/>
                <w:szCs w:val="24"/>
                <w:u w:val="single"/>
                <w:lang w:eastAsia="lv-LV"/>
              </w:rPr>
            </w:pPr>
            <w:r w:rsidRPr="00FA32F2">
              <w:rPr>
                <w:rFonts w:ascii="Times New Roman" w:hAnsi="Times New Roman" w:cs="Times New Roman"/>
                <w:color w:val="000000" w:themeColor="text1"/>
                <w:sz w:val="24"/>
                <w:szCs w:val="24"/>
                <w:u w:val="single"/>
              </w:rPr>
              <w:t>https://www.fm.gov.lv/lv/sabiedribas_lidzdaliba/tiesibu_aktu_projekti/publisko_iepirkumu_politika/#project541.</w:t>
            </w:r>
          </w:p>
        </w:tc>
      </w:tr>
      <w:tr w:rsidR="00FA32F2" w:rsidRPr="00FA32F2" w14:paraId="5290AE1F" w14:textId="77777777" w:rsidTr="00FA32F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636E4E0" w14:textId="77777777" w:rsidR="00FA32F2" w:rsidRPr="00FA32F2" w:rsidRDefault="00FA32F2" w:rsidP="00884B47">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3.</w:t>
            </w:r>
          </w:p>
        </w:tc>
        <w:tc>
          <w:tcPr>
            <w:tcW w:w="1671" w:type="dxa"/>
            <w:tcBorders>
              <w:top w:val="outset" w:sz="6" w:space="0" w:color="auto"/>
              <w:left w:val="outset" w:sz="6" w:space="0" w:color="auto"/>
              <w:bottom w:val="outset" w:sz="6" w:space="0" w:color="auto"/>
              <w:right w:val="outset" w:sz="6" w:space="0" w:color="auto"/>
            </w:tcBorders>
            <w:hideMark/>
          </w:tcPr>
          <w:p w14:paraId="62F741E9" w14:textId="77777777" w:rsidR="00FA32F2" w:rsidRPr="00FA32F2" w:rsidRDefault="00FA32F2" w:rsidP="00884B47">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Sabiedrības līdzdalības rezultāti</w:t>
            </w:r>
          </w:p>
        </w:tc>
        <w:tc>
          <w:tcPr>
            <w:tcW w:w="6891" w:type="dxa"/>
            <w:tcBorders>
              <w:top w:val="outset" w:sz="6" w:space="0" w:color="auto"/>
              <w:left w:val="outset" w:sz="6" w:space="0" w:color="auto"/>
              <w:bottom w:val="outset" w:sz="6" w:space="0" w:color="auto"/>
              <w:right w:val="outset" w:sz="6" w:space="0" w:color="auto"/>
            </w:tcBorders>
          </w:tcPr>
          <w:p w14:paraId="42A86DFF" w14:textId="5227A3DD" w:rsidR="00FA32F2" w:rsidRPr="00FA32F2" w:rsidRDefault="00E76BB3" w:rsidP="00FA32F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FA32F2" w:rsidRPr="00FA32F2" w14:paraId="33D2EA54" w14:textId="77777777" w:rsidTr="00FA32F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374B6FA" w14:textId="77777777" w:rsidR="00FA32F2" w:rsidRPr="00FA32F2" w:rsidRDefault="00FA32F2" w:rsidP="00884B47">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4.</w:t>
            </w:r>
          </w:p>
        </w:tc>
        <w:tc>
          <w:tcPr>
            <w:tcW w:w="1671" w:type="dxa"/>
            <w:tcBorders>
              <w:top w:val="outset" w:sz="6" w:space="0" w:color="auto"/>
              <w:left w:val="outset" w:sz="6" w:space="0" w:color="auto"/>
              <w:bottom w:val="outset" w:sz="6" w:space="0" w:color="auto"/>
              <w:right w:val="outset" w:sz="6" w:space="0" w:color="auto"/>
            </w:tcBorders>
            <w:hideMark/>
          </w:tcPr>
          <w:p w14:paraId="7F9C54E1" w14:textId="77777777" w:rsidR="00FA32F2" w:rsidRPr="00FA32F2" w:rsidRDefault="00FA32F2" w:rsidP="00884B47">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Cita informācija</w:t>
            </w:r>
          </w:p>
        </w:tc>
        <w:tc>
          <w:tcPr>
            <w:tcW w:w="6891" w:type="dxa"/>
            <w:tcBorders>
              <w:top w:val="outset" w:sz="6" w:space="0" w:color="auto"/>
              <w:left w:val="outset" w:sz="6" w:space="0" w:color="auto"/>
              <w:bottom w:val="outset" w:sz="6" w:space="0" w:color="auto"/>
              <w:right w:val="outset" w:sz="6" w:space="0" w:color="auto"/>
            </w:tcBorders>
            <w:hideMark/>
          </w:tcPr>
          <w:p w14:paraId="2B71478E" w14:textId="73271BB6" w:rsidR="00FA32F2" w:rsidRPr="00FA32F2" w:rsidRDefault="00E76BB3" w:rsidP="00884B47">
            <w:pPr>
              <w:spacing w:after="0" w:line="240" w:lineRule="auto"/>
              <w:jc w:val="both"/>
              <w:rPr>
                <w:rFonts w:ascii="Times New Roman" w:eastAsia="Times New Roman" w:hAnsi="Times New Roman" w:cs="Times New Roman"/>
                <w:iCs/>
                <w:sz w:val="24"/>
                <w:szCs w:val="24"/>
                <w:lang w:eastAsia="lv-LV"/>
              </w:rPr>
            </w:pPr>
            <w:r w:rsidRPr="0004399E">
              <w:rPr>
                <w:rFonts w:ascii="Times New Roman" w:hAnsi="Times New Roman"/>
                <w:noProof/>
                <w:sz w:val="24"/>
                <w:szCs w:val="24"/>
              </w:rPr>
              <w:t>Sabiedrība pēc normatīvā akta pieņemšanas tiks informēta ar publikāciju laikrakstā “Latvijas Vēstnesis”, kā arī tas tiks ievietots bezmaksas normatīvo aktu datu bāzē www.likumi.lv.</w:t>
            </w:r>
          </w:p>
        </w:tc>
      </w:tr>
    </w:tbl>
    <w:p w14:paraId="119BC2EC" w14:textId="77777777" w:rsidR="00FA32F2" w:rsidRPr="00FA32F2" w:rsidRDefault="00FA32F2"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5C85" w:rsidRPr="00FA32F2" w14:paraId="21A782F1"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B21A4B" w14:textId="77777777" w:rsidR="000F65A4" w:rsidRPr="00FA32F2" w:rsidRDefault="000F65A4" w:rsidP="00964D94">
            <w:pPr>
              <w:spacing w:after="0" w:line="240" w:lineRule="auto"/>
              <w:jc w:val="center"/>
              <w:rPr>
                <w:rFonts w:ascii="Times New Roman" w:eastAsia="Times New Roman" w:hAnsi="Times New Roman" w:cs="Times New Roman"/>
                <w:b/>
                <w:bCs/>
                <w:iCs/>
                <w:sz w:val="24"/>
                <w:szCs w:val="24"/>
                <w:lang w:eastAsia="lv-LV"/>
              </w:rPr>
            </w:pPr>
            <w:r w:rsidRPr="00FA32F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A32F2" w:rsidRPr="00FA32F2" w14:paraId="4D861A0B"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5580A0A" w14:textId="2ED06DDC" w:rsidR="00FA32F2" w:rsidRPr="00FA32F2" w:rsidRDefault="00FA32F2" w:rsidP="00964D94">
            <w:pPr>
              <w:spacing w:after="0" w:line="240" w:lineRule="auto"/>
              <w:jc w:val="center"/>
              <w:rPr>
                <w:rFonts w:ascii="Times New Roman" w:eastAsia="Times New Roman" w:hAnsi="Times New Roman" w:cs="Times New Roman"/>
                <w:b/>
                <w:bCs/>
                <w:iCs/>
                <w:sz w:val="24"/>
                <w:szCs w:val="24"/>
                <w:lang w:eastAsia="lv-LV"/>
              </w:rPr>
            </w:pPr>
            <w:r w:rsidRPr="00FA32F2">
              <w:rPr>
                <w:rFonts w:ascii="Times New Roman" w:eastAsia="Times New Roman" w:hAnsi="Times New Roman" w:cs="Times New Roman"/>
                <w:bCs/>
                <w:iCs/>
                <w:sz w:val="24"/>
                <w:szCs w:val="24"/>
                <w:lang w:eastAsia="lv-LV"/>
              </w:rPr>
              <w:t>Projekts šo jomu neskar.</w:t>
            </w:r>
          </w:p>
        </w:tc>
      </w:tr>
    </w:tbl>
    <w:p w14:paraId="565C8769" w14:textId="013B06F4" w:rsidR="000F65A4" w:rsidRPr="00FA32F2" w:rsidRDefault="000F65A4" w:rsidP="000F65A4">
      <w:pPr>
        <w:spacing w:after="0" w:line="240" w:lineRule="auto"/>
        <w:rPr>
          <w:rFonts w:ascii="Times New Roman" w:hAnsi="Times New Roman" w:cs="Times New Roman"/>
          <w:sz w:val="24"/>
          <w:szCs w:val="24"/>
        </w:rPr>
      </w:pPr>
    </w:p>
    <w:p w14:paraId="508660F5" w14:textId="5D8D830D" w:rsidR="00964D94" w:rsidRPr="00FA32F2" w:rsidRDefault="00964D94" w:rsidP="000F65A4">
      <w:pPr>
        <w:spacing w:after="0" w:line="240" w:lineRule="auto"/>
        <w:rPr>
          <w:rFonts w:ascii="Times New Roman" w:hAnsi="Times New Roman" w:cs="Times New Roman"/>
          <w:sz w:val="24"/>
          <w:szCs w:val="24"/>
        </w:rPr>
      </w:pPr>
    </w:p>
    <w:p w14:paraId="0CF9310D" w14:textId="77777777" w:rsidR="00A23CD5" w:rsidRPr="00FA32F2" w:rsidRDefault="00A23CD5" w:rsidP="00A23CD5">
      <w:pPr>
        <w:spacing w:after="0" w:line="240" w:lineRule="auto"/>
        <w:rPr>
          <w:rFonts w:ascii="Times New Roman" w:hAnsi="Times New Roman" w:cs="Times New Roman"/>
          <w:sz w:val="24"/>
          <w:szCs w:val="24"/>
        </w:rPr>
      </w:pPr>
    </w:p>
    <w:p w14:paraId="4EDB863B" w14:textId="77777777" w:rsidR="00A23CD5" w:rsidRPr="00FA32F2" w:rsidRDefault="00A23CD5" w:rsidP="00A23CD5">
      <w:pPr>
        <w:spacing w:after="0" w:line="240" w:lineRule="auto"/>
        <w:rPr>
          <w:rFonts w:ascii="Times New Roman" w:hAnsi="Times New Roman" w:cs="Times New Roman"/>
          <w:sz w:val="24"/>
          <w:szCs w:val="24"/>
        </w:rPr>
      </w:pPr>
    </w:p>
    <w:p w14:paraId="56B95C59" w14:textId="6FF1864E" w:rsidR="00A23CD5" w:rsidRPr="00FA32F2" w:rsidRDefault="00A23CD5" w:rsidP="00A23CD5">
      <w:pPr>
        <w:spacing w:after="0" w:line="240" w:lineRule="auto"/>
        <w:rPr>
          <w:rFonts w:ascii="Times New Roman" w:eastAsia="Times New Roman" w:hAnsi="Times New Roman" w:cs="Times New Roman"/>
          <w:sz w:val="24"/>
          <w:szCs w:val="24"/>
        </w:rPr>
      </w:pPr>
      <w:r w:rsidRPr="00FA32F2">
        <w:rPr>
          <w:rFonts w:ascii="Times New Roman" w:hAnsi="Times New Roman" w:cs="Times New Roman"/>
          <w:sz w:val="24"/>
          <w:szCs w:val="24"/>
        </w:rPr>
        <w:t>Finanšu ministrs</w:t>
      </w:r>
      <w:r w:rsidRPr="00FA32F2">
        <w:rPr>
          <w:rFonts w:ascii="Times New Roman" w:eastAsia="Times New Roman" w:hAnsi="Times New Roman" w:cs="Times New Roman"/>
          <w:sz w:val="24"/>
          <w:szCs w:val="24"/>
        </w:rPr>
        <w:tab/>
      </w:r>
      <w:r w:rsidRPr="00FA32F2">
        <w:rPr>
          <w:rFonts w:ascii="Times New Roman" w:eastAsia="Times New Roman" w:hAnsi="Times New Roman" w:cs="Times New Roman"/>
          <w:sz w:val="24"/>
          <w:szCs w:val="24"/>
        </w:rPr>
        <w:tab/>
      </w:r>
      <w:r w:rsidRPr="00FA32F2">
        <w:rPr>
          <w:rFonts w:ascii="Times New Roman" w:eastAsia="Times New Roman" w:hAnsi="Times New Roman" w:cs="Times New Roman"/>
          <w:sz w:val="24"/>
          <w:szCs w:val="24"/>
        </w:rPr>
        <w:tab/>
      </w:r>
      <w:r w:rsidRPr="00FA32F2">
        <w:rPr>
          <w:rFonts w:ascii="Times New Roman" w:eastAsia="Times New Roman" w:hAnsi="Times New Roman" w:cs="Times New Roman"/>
          <w:sz w:val="24"/>
          <w:szCs w:val="24"/>
        </w:rPr>
        <w:tab/>
      </w:r>
      <w:r w:rsidRPr="00FA32F2">
        <w:rPr>
          <w:rFonts w:ascii="Times New Roman" w:eastAsia="Times New Roman" w:hAnsi="Times New Roman" w:cs="Times New Roman"/>
          <w:sz w:val="24"/>
          <w:szCs w:val="24"/>
        </w:rPr>
        <w:tab/>
      </w:r>
      <w:r w:rsidRPr="00FA32F2">
        <w:rPr>
          <w:rFonts w:ascii="Times New Roman" w:eastAsia="Times New Roman" w:hAnsi="Times New Roman" w:cs="Times New Roman"/>
          <w:sz w:val="24"/>
          <w:szCs w:val="24"/>
        </w:rPr>
        <w:tab/>
      </w:r>
      <w:r w:rsidRPr="00FA32F2">
        <w:rPr>
          <w:rFonts w:ascii="Times New Roman" w:eastAsia="Times New Roman" w:hAnsi="Times New Roman" w:cs="Times New Roman"/>
          <w:sz w:val="24"/>
          <w:szCs w:val="24"/>
        </w:rPr>
        <w:tab/>
      </w:r>
      <w:r w:rsidRPr="00FA32F2">
        <w:rPr>
          <w:rFonts w:ascii="Times New Roman" w:eastAsia="Times New Roman" w:hAnsi="Times New Roman" w:cs="Times New Roman"/>
          <w:sz w:val="24"/>
          <w:szCs w:val="24"/>
        </w:rPr>
        <w:tab/>
      </w:r>
      <w:r w:rsidRPr="00FA32F2">
        <w:rPr>
          <w:rFonts w:ascii="Times New Roman" w:eastAsia="Times New Roman" w:hAnsi="Times New Roman" w:cs="Times New Roman"/>
          <w:sz w:val="24"/>
          <w:szCs w:val="24"/>
        </w:rPr>
        <w:tab/>
        <w:t xml:space="preserve">     </w:t>
      </w:r>
      <w:proofErr w:type="spellStart"/>
      <w:r w:rsidRPr="00FA32F2">
        <w:rPr>
          <w:rFonts w:ascii="Times New Roman" w:hAnsi="Times New Roman" w:cs="Times New Roman"/>
          <w:sz w:val="24"/>
          <w:szCs w:val="24"/>
        </w:rPr>
        <w:t>J.Reirs</w:t>
      </w:r>
      <w:proofErr w:type="spellEnd"/>
    </w:p>
    <w:p w14:paraId="37DAFB6F" w14:textId="4A7A18A7" w:rsidR="00964D94" w:rsidRPr="00FA32F2" w:rsidRDefault="00964D94" w:rsidP="00933F9C">
      <w:pPr>
        <w:tabs>
          <w:tab w:val="left" w:pos="6237"/>
        </w:tabs>
        <w:spacing w:after="0" w:line="240" w:lineRule="auto"/>
        <w:rPr>
          <w:rFonts w:ascii="Times New Roman" w:hAnsi="Times New Roman" w:cs="Times New Roman"/>
          <w:sz w:val="24"/>
          <w:szCs w:val="24"/>
        </w:rPr>
      </w:pPr>
    </w:p>
    <w:p w14:paraId="1832E543" w14:textId="77777777" w:rsidR="00573BB5" w:rsidRDefault="00573BB5" w:rsidP="00933F9C">
      <w:pPr>
        <w:tabs>
          <w:tab w:val="left" w:pos="6237"/>
        </w:tabs>
        <w:spacing w:after="0" w:line="240" w:lineRule="auto"/>
        <w:rPr>
          <w:rFonts w:ascii="Times New Roman" w:hAnsi="Times New Roman" w:cs="Times New Roman"/>
          <w:sz w:val="24"/>
          <w:szCs w:val="24"/>
        </w:rPr>
      </w:pPr>
    </w:p>
    <w:p w14:paraId="756631CA" w14:textId="48C3EECA" w:rsidR="00A55DF0" w:rsidRDefault="00A55DF0" w:rsidP="00A55DF0">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Deksne </w:t>
      </w:r>
      <w:r w:rsidRPr="00A55DF0">
        <w:rPr>
          <w:rFonts w:ascii="Times New Roman" w:hAnsi="Times New Roman" w:cs="Times New Roman"/>
          <w:sz w:val="24"/>
          <w:szCs w:val="24"/>
        </w:rPr>
        <w:t>66931496</w:t>
      </w:r>
    </w:p>
    <w:p w14:paraId="5DA210D2" w14:textId="253B778D" w:rsidR="00A55DF0" w:rsidRPr="00A55DF0" w:rsidRDefault="00A55DF0" w:rsidP="00A55DF0">
      <w:pPr>
        <w:tabs>
          <w:tab w:val="left" w:pos="6237"/>
        </w:tabs>
        <w:spacing w:after="0" w:line="240" w:lineRule="auto"/>
        <w:rPr>
          <w:rFonts w:ascii="Times New Roman" w:hAnsi="Times New Roman" w:cs="Times New Roman"/>
          <w:sz w:val="24"/>
          <w:szCs w:val="24"/>
        </w:rPr>
      </w:pPr>
      <w:r w:rsidRPr="00A55DF0">
        <w:rPr>
          <w:rFonts w:ascii="Times New Roman" w:hAnsi="Times New Roman" w:cs="Times New Roman"/>
          <w:sz w:val="24"/>
          <w:szCs w:val="24"/>
        </w:rPr>
        <w:t>sintija.deksne@iub.gov.lv</w:t>
      </w:r>
    </w:p>
    <w:p w14:paraId="2E31918C" w14:textId="1C9B919A" w:rsidR="00964D94" w:rsidRPr="00FA32F2" w:rsidRDefault="00964D94" w:rsidP="00573BB5">
      <w:pPr>
        <w:tabs>
          <w:tab w:val="left" w:pos="6237"/>
        </w:tabs>
        <w:spacing w:after="0" w:line="240" w:lineRule="auto"/>
        <w:rPr>
          <w:rFonts w:ascii="Times New Roman" w:hAnsi="Times New Roman" w:cs="Times New Roman"/>
          <w:sz w:val="24"/>
          <w:szCs w:val="24"/>
        </w:rPr>
      </w:pPr>
    </w:p>
    <w:p w14:paraId="284113C3" w14:textId="5D283530" w:rsidR="00C06FE9" w:rsidRPr="00FA32F2" w:rsidRDefault="00C06FE9" w:rsidP="000F65A4">
      <w:pPr>
        <w:tabs>
          <w:tab w:val="left" w:pos="6237"/>
        </w:tabs>
        <w:spacing w:after="0" w:line="240" w:lineRule="auto"/>
        <w:rPr>
          <w:rStyle w:val="Hyperlink"/>
          <w:rFonts w:ascii="Times New Roman" w:hAnsi="Times New Roman" w:cs="Times New Roman"/>
          <w:color w:val="auto"/>
          <w:sz w:val="24"/>
          <w:szCs w:val="24"/>
        </w:rPr>
      </w:pPr>
    </w:p>
    <w:sectPr w:rsidR="00C06FE9" w:rsidRPr="00FA32F2" w:rsidSect="0035307C">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7A8D2B" w16cid:durableId="228257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21BD4" w14:textId="77777777" w:rsidR="00EF2D7B" w:rsidRDefault="00EF2D7B">
      <w:pPr>
        <w:spacing w:after="0" w:line="240" w:lineRule="auto"/>
      </w:pPr>
      <w:r>
        <w:separator/>
      </w:r>
    </w:p>
  </w:endnote>
  <w:endnote w:type="continuationSeparator" w:id="0">
    <w:p w14:paraId="11E6A4D8" w14:textId="77777777" w:rsidR="00EF2D7B" w:rsidRDefault="00EF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EUAlbertina_Bold">
    <w:altName w:val="Times New Roman"/>
    <w:charset w:val="00"/>
    <w:family w:val="roman"/>
    <w:pitch w:val="default"/>
    <w:sig w:usb0="00000007" w:usb1="00000000"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418512"/>
      <w:docPartObj>
        <w:docPartGallery w:val="Page Numbers (Bottom of Page)"/>
        <w:docPartUnique/>
      </w:docPartObj>
    </w:sdtPr>
    <w:sdtEndPr>
      <w:rPr>
        <w:rFonts w:ascii="Times New Roman" w:hAnsi="Times New Roman" w:cs="Times New Roman"/>
        <w:noProof/>
        <w:sz w:val="24"/>
      </w:rPr>
    </w:sdtEndPr>
    <w:sdtContent>
      <w:p w14:paraId="42A09B53" w14:textId="38BA59A5" w:rsidR="00FA32F2" w:rsidRDefault="00FA32F2" w:rsidP="00FA32F2">
        <w:pPr>
          <w:pStyle w:val="Footer"/>
        </w:pPr>
        <w:r w:rsidRPr="0037104E">
          <w:rPr>
            <w:rFonts w:ascii="Times New Roman" w:hAnsi="Times New Roman" w:cs="Times New Roman"/>
            <w:sz w:val="20"/>
            <w:szCs w:val="20"/>
          </w:rPr>
          <w:t>FManot_</w:t>
        </w:r>
        <w:r>
          <w:rPr>
            <w:rFonts w:ascii="Times New Roman" w:hAnsi="Times New Roman" w:cs="Times New Roman"/>
            <w:sz w:val="20"/>
            <w:szCs w:val="20"/>
          </w:rPr>
          <w:t>MKnot102</w:t>
        </w:r>
        <w:r w:rsidRPr="0037104E">
          <w:rPr>
            <w:rFonts w:ascii="Times New Roman" w:hAnsi="Times New Roman" w:cs="Times New Roman"/>
            <w:sz w:val="20"/>
            <w:szCs w:val="20"/>
          </w:rPr>
          <w:t>.docx</w:t>
        </w:r>
      </w:p>
      <w:p w14:paraId="0005842C" w14:textId="26FEBBB8" w:rsidR="00FA32F2" w:rsidRPr="00FA32F2" w:rsidRDefault="00FA32F2">
        <w:pPr>
          <w:pStyle w:val="Footer"/>
          <w:jc w:val="center"/>
          <w:rPr>
            <w:rFonts w:ascii="Times New Roman" w:hAnsi="Times New Roman" w:cs="Times New Roman"/>
            <w:sz w:val="24"/>
          </w:rPr>
        </w:pPr>
        <w:r w:rsidRPr="00FA32F2">
          <w:rPr>
            <w:rFonts w:ascii="Times New Roman" w:hAnsi="Times New Roman" w:cs="Times New Roman"/>
            <w:sz w:val="24"/>
          </w:rPr>
          <w:fldChar w:fldCharType="begin"/>
        </w:r>
        <w:r w:rsidRPr="00FA32F2">
          <w:rPr>
            <w:rFonts w:ascii="Times New Roman" w:hAnsi="Times New Roman" w:cs="Times New Roman"/>
            <w:sz w:val="24"/>
          </w:rPr>
          <w:instrText xml:space="preserve"> PAGE   \* MERGEFORMAT </w:instrText>
        </w:r>
        <w:r w:rsidRPr="00FA32F2">
          <w:rPr>
            <w:rFonts w:ascii="Times New Roman" w:hAnsi="Times New Roman" w:cs="Times New Roman"/>
            <w:sz w:val="24"/>
          </w:rPr>
          <w:fldChar w:fldCharType="separate"/>
        </w:r>
        <w:r w:rsidR="00EE4AE1">
          <w:rPr>
            <w:rFonts w:ascii="Times New Roman" w:hAnsi="Times New Roman" w:cs="Times New Roman"/>
            <w:noProof/>
            <w:sz w:val="24"/>
          </w:rPr>
          <w:t>4</w:t>
        </w:r>
        <w:r w:rsidRPr="00FA32F2">
          <w:rPr>
            <w:rFonts w:ascii="Times New Roman" w:hAnsi="Times New Roman" w:cs="Times New Roman"/>
            <w:noProof/>
            <w:sz w:val="24"/>
          </w:rPr>
          <w:fldChar w:fldCharType="end"/>
        </w:r>
      </w:p>
    </w:sdtContent>
  </w:sdt>
  <w:p w14:paraId="4A275F2F" w14:textId="6C7C84F4" w:rsidR="00FA32F2" w:rsidRDefault="00FA3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4E1A" w14:textId="471B84AB" w:rsidR="00A436B9" w:rsidRPr="0037104E" w:rsidRDefault="00A436B9" w:rsidP="0037104E">
    <w:pPr>
      <w:pStyle w:val="Footer"/>
    </w:pPr>
    <w:r w:rsidRPr="0037104E">
      <w:rPr>
        <w:rFonts w:ascii="Times New Roman" w:hAnsi="Times New Roman" w:cs="Times New Roman"/>
        <w:sz w:val="20"/>
        <w:szCs w:val="20"/>
      </w:rPr>
      <w:t>FManot_</w:t>
    </w:r>
    <w:r w:rsidR="00FA32F2">
      <w:rPr>
        <w:rFonts w:ascii="Times New Roman" w:hAnsi="Times New Roman" w:cs="Times New Roman"/>
        <w:sz w:val="20"/>
        <w:szCs w:val="20"/>
      </w:rPr>
      <w:t>MKnot102</w:t>
    </w:r>
    <w:r w:rsidRPr="0037104E">
      <w:rPr>
        <w:rFonts w:ascii="Times New Roman" w:hAnsi="Times New Roman" w:cs="Times New Roman"/>
        <w:sz w:val="20"/>
        <w:szCs w:val="20"/>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D5E5D" w14:textId="77777777" w:rsidR="00EF2D7B" w:rsidRDefault="00EF2D7B">
      <w:pPr>
        <w:spacing w:after="0" w:line="240" w:lineRule="auto"/>
      </w:pPr>
      <w:r>
        <w:separator/>
      </w:r>
    </w:p>
  </w:footnote>
  <w:footnote w:type="continuationSeparator" w:id="0">
    <w:p w14:paraId="1144A4E5" w14:textId="77777777" w:rsidR="00EF2D7B" w:rsidRDefault="00EF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1BD4D8A" w14:textId="6462E9B4" w:rsidR="00A436B9" w:rsidRPr="00C25B49" w:rsidRDefault="00EE4AE1">
        <w:pPr>
          <w:pStyle w:val="Header"/>
          <w:jc w:val="center"/>
          <w:rPr>
            <w:rFonts w:ascii="Times New Roman" w:hAnsi="Times New Roman" w:cs="Times New Roman"/>
            <w:sz w:val="24"/>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D56ABB"/>
    <w:multiLevelType w:val="hybridMultilevel"/>
    <w:tmpl w:val="9B6C1970"/>
    <w:lvl w:ilvl="0" w:tplc="BBF2B5A6">
      <w:start w:val="1"/>
      <w:numFmt w:val="bullet"/>
      <w:lvlText w:val=""/>
      <w:lvlJc w:val="left"/>
      <w:pPr>
        <w:ind w:left="77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8000F0"/>
    <w:multiLevelType w:val="hybridMultilevel"/>
    <w:tmpl w:val="56FEB07E"/>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10079B"/>
    <w:multiLevelType w:val="hybridMultilevel"/>
    <w:tmpl w:val="4B16E7CE"/>
    <w:lvl w:ilvl="0" w:tplc="3C4450F6">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B457FE3"/>
    <w:multiLevelType w:val="hybridMultilevel"/>
    <w:tmpl w:val="DDC43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F3C78C2"/>
    <w:multiLevelType w:val="hybridMultilevel"/>
    <w:tmpl w:val="B3A8A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BD35A7"/>
    <w:multiLevelType w:val="hybridMultilevel"/>
    <w:tmpl w:val="CA0238CE"/>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D84594F"/>
    <w:multiLevelType w:val="hybridMultilevel"/>
    <w:tmpl w:val="CB4A629C"/>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F3112EF"/>
    <w:multiLevelType w:val="hybridMultilevel"/>
    <w:tmpl w:val="F238E03E"/>
    <w:lvl w:ilvl="0" w:tplc="E6B8D1D8">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
  </w:num>
  <w:num w:numId="5">
    <w:abstractNumId w:val="2"/>
  </w:num>
  <w:num w:numId="6">
    <w:abstractNumId w:val="7"/>
  </w:num>
  <w:num w:numId="7">
    <w:abstractNumId w:val="6"/>
  </w:num>
  <w:num w:numId="8">
    <w:abstractNumId w:val="5"/>
  </w:num>
  <w:num w:numId="9">
    <w:abstractNumId w:val="7"/>
  </w:num>
  <w:num w:numId="10">
    <w:abstractNumId w:val="4"/>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A4"/>
    <w:rsid w:val="00003C0C"/>
    <w:rsid w:val="000070BA"/>
    <w:rsid w:val="00007F11"/>
    <w:rsid w:val="00010147"/>
    <w:rsid w:val="00010B1A"/>
    <w:rsid w:val="00010C47"/>
    <w:rsid w:val="0001310B"/>
    <w:rsid w:val="00015C85"/>
    <w:rsid w:val="000219FC"/>
    <w:rsid w:val="00022219"/>
    <w:rsid w:val="00022584"/>
    <w:rsid w:val="00024FB9"/>
    <w:rsid w:val="000264FC"/>
    <w:rsid w:val="0002665E"/>
    <w:rsid w:val="00040D21"/>
    <w:rsid w:val="00045C69"/>
    <w:rsid w:val="000512C3"/>
    <w:rsid w:val="00062057"/>
    <w:rsid w:val="00070469"/>
    <w:rsid w:val="00074D28"/>
    <w:rsid w:val="0007549A"/>
    <w:rsid w:val="00080A2B"/>
    <w:rsid w:val="00083966"/>
    <w:rsid w:val="00086DA5"/>
    <w:rsid w:val="00087916"/>
    <w:rsid w:val="00091483"/>
    <w:rsid w:val="0009269E"/>
    <w:rsid w:val="00096E03"/>
    <w:rsid w:val="000A128E"/>
    <w:rsid w:val="000A5428"/>
    <w:rsid w:val="000A5D2F"/>
    <w:rsid w:val="000B7729"/>
    <w:rsid w:val="000B7A39"/>
    <w:rsid w:val="000C5243"/>
    <w:rsid w:val="000C6675"/>
    <w:rsid w:val="000D2CA8"/>
    <w:rsid w:val="000D6211"/>
    <w:rsid w:val="000D6522"/>
    <w:rsid w:val="000D6A68"/>
    <w:rsid w:val="000E14B8"/>
    <w:rsid w:val="000E39BC"/>
    <w:rsid w:val="000E5740"/>
    <w:rsid w:val="000F2B3D"/>
    <w:rsid w:val="000F4EF0"/>
    <w:rsid w:val="000F65A4"/>
    <w:rsid w:val="000F668F"/>
    <w:rsid w:val="00106270"/>
    <w:rsid w:val="00113EDC"/>
    <w:rsid w:val="0011565E"/>
    <w:rsid w:val="00120A36"/>
    <w:rsid w:val="00130099"/>
    <w:rsid w:val="00137DE9"/>
    <w:rsid w:val="00143619"/>
    <w:rsid w:val="001459F7"/>
    <w:rsid w:val="00147A9C"/>
    <w:rsid w:val="00151177"/>
    <w:rsid w:val="00157294"/>
    <w:rsid w:val="00157757"/>
    <w:rsid w:val="001667A7"/>
    <w:rsid w:val="00173F3D"/>
    <w:rsid w:val="001803DF"/>
    <w:rsid w:val="00180B39"/>
    <w:rsid w:val="00184CFB"/>
    <w:rsid w:val="00187215"/>
    <w:rsid w:val="00191052"/>
    <w:rsid w:val="00194500"/>
    <w:rsid w:val="001A3035"/>
    <w:rsid w:val="001A3419"/>
    <w:rsid w:val="001A3518"/>
    <w:rsid w:val="001A4FF1"/>
    <w:rsid w:val="001B680C"/>
    <w:rsid w:val="001C3707"/>
    <w:rsid w:val="001C44C8"/>
    <w:rsid w:val="001C55B1"/>
    <w:rsid w:val="001C5E91"/>
    <w:rsid w:val="001D195C"/>
    <w:rsid w:val="001D2912"/>
    <w:rsid w:val="001D7E67"/>
    <w:rsid w:val="001E1D54"/>
    <w:rsid w:val="001E245E"/>
    <w:rsid w:val="001E6323"/>
    <w:rsid w:val="001F0A80"/>
    <w:rsid w:val="001F1957"/>
    <w:rsid w:val="001F7F57"/>
    <w:rsid w:val="002028A3"/>
    <w:rsid w:val="00206685"/>
    <w:rsid w:val="00211EF9"/>
    <w:rsid w:val="00212342"/>
    <w:rsid w:val="00213B35"/>
    <w:rsid w:val="00216FA2"/>
    <w:rsid w:val="00217FE0"/>
    <w:rsid w:val="00221335"/>
    <w:rsid w:val="00221D30"/>
    <w:rsid w:val="00225941"/>
    <w:rsid w:val="00230C24"/>
    <w:rsid w:val="00233243"/>
    <w:rsid w:val="00234758"/>
    <w:rsid w:val="002363C4"/>
    <w:rsid w:val="00237165"/>
    <w:rsid w:val="00237EFA"/>
    <w:rsid w:val="002472D6"/>
    <w:rsid w:val="00247344"/>
    <w:rsid w:val="0025507E"/>
    <w:rsid w:val="002625EF"/>
    <w:rsid w:val="00264F97"/>
    <w:rsid w:val="00265ADE"/>
    <w:rsid w:val="0026766F"/>
    <w:rsid w:val="002677DF"/>
    <w:rsid w:val="00270F12"/>
    <w:rsid w:val="00276D2E"/>
    <w:rsid w:val="00281225"/>
    <w:rsid w:val="00284746"/>
    <w:rsid w:val="0028777E"/>
    <w:rsid w:val="00287E08"/>
    <w:rsid w:val="00290D8E"/>
    <w:rsid w:val="0029699D"/>
    <w:rsid w:val="002B2780"/>
    <w:rsid w:val="002B3065"/>
    <w:rsid w:val="002B57D2"/>
    <w:rsid w:val="002D0F6F"/>
    <w:rsid w:val="002D1187"/>
    <w:rsid w:val="002E3B73"/>
    <w:rsid w:val="002E65AC"/>
    <w:rsid w:val="002E6941"/>
    <w:rsid w:val="002F2DDA"/>
    <w:rsid w:val="002F42E8"/>
    <w:rsid w:val="0030491B"/>
    <w:rsid w:val="00306074"/>
    <w:rsid w:val="00310F6C"/>
    <w:rsid w:val="003125DA"/>
    <w:rsid w:val="003126A1"/>
    <w:rsid w:val="003139CA"/>
    <w:rsid w:val="00315537"/>
    <w:rsid w:val="00316D58"/>
    <w:rsid w:val="00317DE6"/>
    <w:rsid w:val="0032384B"/>
    <w:rsid w:val="00324DD7"/>
    <w:rsid w:val="00325104"/>
    <w:rsid w:val="00325340"/>
    <w:rsid w:val="00344836"/>
    <w:rsid w:val="0034666E"/>
    <w:rsid w:val="00350E56"/>
    <w:rsid w:val="0035307C"/>
    <w:rsid w:val="003537E5"/>
    <w:rsid w:val="003562BB"/>
    <w:rsid w:val="003566D7"/>
    <w:rsid w:val="00357253"/>
    <w:rsid w:val="0036323D"/>
    <w:rsid w:val="00370FE5"/>
    <w:rsid w:val="0037104E"/>
    <w:rsid w:val="00372180"/>
    <w:rsid w:val="0037244E"/>
    <w:rsid w:val="003739E5"/>
    <w:rsid w:val="00373A9A"/>
    <w:rsid w:val="00376E92"/>
    <w:rsid w:val="003776CD"/>
    <w:rsid w:val="00380BBD"/>
    <w:rsid w:val="003832B3"/>
    <w:rsid w:val="00387564"/>
    <w:rsid w:val="00392777"/>
    <w:rsid w:val="003A0E8C"/>
    <w:rsid w:val="003A39B7"/>
    <w:rsid w:val="003A3FFF"/>
    <w:rsid w:val="003A56E8"/>
    <w:rsid w:val="003A591F"/>
    <w:rsid w:val="003B2BBD"/>
    <w:rsid w:val="003B3BE2"/>
    <w:rsid w:val="003B64BF"/>
    <w:rsid w:val="003B67E8"/>
    <w:rsid w:val="003C02FA"/>
    <w:rsid w:val="003C06BD"/>
    <w:rsid w:val="003C224E"/>
    <w:rsid w:val="003C2C15"/>
    <w:rsid w:val="003D0CE1"/>
    <w:rsid w:val="003D131B"/>
    <w:rsid w:val="003D46D9"/>
    <w:rsid w:val="003D5B38"/>
    <w:rsid w:val="003E03A6"/>
    <w:rsid w:val="003E19DB"/>
    <w:rsid w:val="003F3CCB"/>
    <w:rsid w:val="00400E25"/>
    <w:rsid w:val="004019DA"/>
    <w:rsid w:val="00414D15"/>
    <w:rsid w:val="00415359"/>
    <w:rsid w:val="00415B5E"/>
    <w:rsid w:val="00417C21"/>
    <w:rsid w:val="00426D88"/>
    <w:rsid w:val="004416EB"/>
    <w:rsid w:val="004426A3"/>
    <w:rsid w:val="004428E7"/>
    <w:rsid w:val="00443CDB"/>
    <w:rsid w:val="0044677B"/>
    <w:rsid w:val="00452B81"/>
    <w:rsid w:val="00452FE5"/>
    <w:rsid w:val="004530C1"/>
    <w:rsid w:val="00457C63"/>
    <w:rsid w:val="0046066C"/>
    <w:rsid w:val="00464479"/>
    <w:rsid w:val="0046566A"/>
    <w:rsid w:val="004709BF"/>
    <w:rsid w:val="00473917"/>
    <w:rsid w:val="00473D0F"/>
    <w:rsid w:val="0047661A"/>
    <w:rsid w:val="0048609D"/>
    <w:rsid w:val="00497BF5"/>
    <w:rsid w:val="004A12D4"/>
    <w:rsid w:val="004A134F"/>
    <w:rsid w:val="004B0CD3"/>
    <w:rsid w:val="004B451C"/>
    <w:rsid w:val="004B6600"/>
    <w:rsid w:val="004C230B"/>
    <w:rsid w:val="004D7629"/>
    <w:rsid w:val="004E0DD0"/>
    <w:rsid w:val="004E4C7B"/>
    <w:rsid w:val="004F3E40"/>
    <w:rsid w:val="004F7A24"/>
    <w:rsid w:val="0050515E"/>
    <w:rsid w:val="0051036B"/>
    <w:rsid w:val="00510B01"/>
    <w:rsid w:val="00510C56"/>
    <w:rsid w:val="005111BF"/>
    <w:rsid w:val="00512F06"/>
    <w:rsid w:val="00520ECD"/>
    <w:rsid w:val="005224CE"/>
    <w:rsid w:val="005329CA"/>
    <w:rsid w:val="00535AFC"/>
    <w:rsid w:val="0054051F"/>
    <w:rsid w:val="00545761"/>
    <w:rsid w:val="005470FC"/>
    <w:rsid w:val="00550ACF"/>
    <w:rsid w:val="00552A43"/>
    <w:rsid w:val="00557888"/>
    <w:rsid w:val="00565E97"/>
    <w:rsid w:val="00565F06"/>
    <w:rsid w:val="00573BB5"/>
    <w:rsid w:val="00575A55"/>
    <w:rsid w:val="0057702C"/>
    <w:rsid w:val="005770CA"/>
    <w:rsid w:val="0058217A"/>
    <w:rsid w:val="00590214"/>
    <w:rsid w:val="00590DB7"/>
    <w:rsid w:val="005928E5"/>
    <w:rsid w:val="005940AC"/>
    <w:rsid w:val="00594C3D"/>
    <w:rsid w:val="005A2B64"/>
    <w:rsid w:val="005A4CA0"/>
    <w:rsid w:val="005A7A04"/>
    <w:rsid w:val="005B3CE0"/>
    <w:rsid w:val="005B5E3D"/>
    <w:rsid w:val="005B5EC6"/>
    <w:rsid w:val="005C1F9D"/>
    <w:rsid w:val="005C2820"/>
    <w:rsid w:val="005C5426"/>
    <w:rsid w:val="005C57BF"/>
    <w:rsid w:val="005C78F9"/>
    <w:rsid w:val="005D2B12"/>
    <w:rsid w:val="005D3496"/>
    <w:rsid w:val="005E0F35"/>
    <w:rsid w:val="005E38ED"/>
    <w:rsid w:val="005E4142"/>
    <w:rsid w:val="005F1522"/>
    <w:rsid w:val="005F4A3F"/>
    <w:rsid w:val="00600FD5"/>
    <w:rsid w:val="0060111D"/>
    <w:rsid w:val="00602180"/>
    <w:rsid w:val="006045DF"/>
    <w:rsid w:val="00604BFC"/>
    <w:rsid w:val="00605AA3"/>
    <w:rsid w:val="00607504"/>
    <w:rsid w:val="00610307"/>
    <w:rsid w:val="00610731"/>
    <w:rsid w:val="00613CE3"/>
    <w:rsid w:val="006159E2"/>
    <w:rsid w:val="00617F29"/>
    <w:rsid w:val="006200FF"/>
    <w:rsid w:val="0062168F"/>
    <w:rsid w:val="00631004"/>
    <w:rsid w:val="006350EC"/>
    <w:rsid w:val="0063568B"/>
    <w:rsid w:val="00637FA9"/>
    <w:rsid w:val="006403F8"/>
    <w:rsid w:val="006405BF"/>
    <w:rsid w:val="0064331E"/>
    <w:rsid w:val="0065023C"/>
    <w:rsid w:val="00652069"/>
    <w:rsid w:val="006534D1"/>
    <w:rsid w:val="0065385E"/>
    <w:rsid w:val="006602FD"/>
    <w:rsid w:val="0066125F"/>
    <w:rsid w:val="00662210"/>
    <w:rsid w:val="0066523C"/>
    <w:rsid w:val="00670017"/>
    <w:rsid w:val="006718FA"/>
    <w:rsid w:val="006739B5"/>
    <w:rsid w:val="00674602"/>
    <w:rsid w:val="00676AD6"/>
    <w:rsid w:val="00684A73"/>
    <w:rsid w:val="006855B8"/>
    <w:rsid w:val="00686BD2"/>
    <w:rsid w:val="00693684"/>
    <w:rsid w:val="006938B4"/>
    <w:rsid w:val="00697839"/>
    <w:rsid w:val="006A3304"/>
    <w:rsid w:val="006A3711"/>
    <w:rsid w:val="006B2EFD"/>
    <w:rsid w:val="006B4701"/>
    <w:rsid w:val="006B57F3"/>
    <w:rsid w:val="006B7F59"/>
    <w:rsid w:val="006C0261"/>
    <w:rsid w:val="006C06E7"/>
    <w:rsid w:val="006C2C93"/>
    <w:rsid w:val="006C3F3B"/>
    <w:rsid w:val="006C5E00"/>
    <w:rsid w:val="006D3812"/>
    <w:rsid w:val="006D501D"/>
    <w:rsid w:val="006D6B6B"/>
    <w:rsid w:val="006D78CF"/>
    <w:rsid w:val="006E02F3"/>
    <w:rsid w:val="006E2F86"/>
    <w:rsid w:val="006E4572"/>
    <w:rsid w:val="006E4748"/>
    <w:rsid w:val="006E4D6A"/>
    <w:rsid w:val="006F15DB"/>
    <w:rsid w:val="006F1F38"/>
    <w:rsid w:val="006F204B"/>
    <w:rsid w:val="006F2F04"/>
    <w:rsid w:val="006F5211"/>
    <w:rsid w:val="00700C25"/>
    <w:rsid w:val="00710CD2"/>
    <w:rsid w:val="0071453F"/>
    <w:rsid w:val="0072001D"/>
    <w:rsid w:val="00720A95"/>
    <w:rsid w:val="00721D96"/>
    <w:rsid w:val="0072307C"/>
    <w:rsid w:val="00727D5F"/>
    <w:rsid w:val="007300E4"/>
    <w:rsid w:val="007330F3"/>
    <w:rsid w:val="00734F77"/>
    <w:rsid w:val="00735FE9"/>
    <w:rsid w:val="0073689A"/>
    <w:rsid w:val="007376FD"/>
    <w:rsid w:val="00737E08"/>
    <w:rsid w:val="0074109A"/>
    <w:rsid w:val="00745721"/>
    <w:rsid w:val="00746377"/>
    <w:rsid w:val="007504AE"/>
    <w:rsid w:val="00750CC4"/>
    <w:rsid w:val="0076441F"/>
    <w:rsid w:val="007702A2"/>
    <w:rsid w:val="00775333"/>
    <w:rsid w:val="0078018D"/>
    <w:rsid w:val="00782119"/>
    <w:rsid w:val="007A1CF6"/>
    <w:rsid w:val="007A1E89"/>
    <w:rsid w:val="007A7EEC"/>
    <w:rsid w:val="007B587A"/>
    <w:rsid w:val="007B6898"/>
    <w:rsid w:val="007C389D"/>
    <w:rsid w:val="007C741A"/>
    <w:rsid w:val="007E024C"/>
    <w:rsid w:val="007E4B9F"/>
    <w:rsid w:val="007E59D1"/>
    <w:rsid w:val="007E69E1"/>
    <w:rsid w:val="007E79DB"/>
    <w:rsid w:val="007F1275"/>
    <w:rsid w:val="007F2D8C"/>
    <w:rsid w:val="007F3045"/>
    <w:rsid w:val="007F3F28"/>
    <w:rsid w:val="0080717B"/>
    <w:rsid w:val="008075D2"/>
    <w:rsid w:val="00810493"/>
    <w:rsid w:val="00810730"/>
    <w:rsid w:val="0081124F"/>
    <w:rsid w:val="00813450"/>
    <w:rsid w:val="00815D02"/>
    <w:rsid w:val="0081664E"/>
    <w:rsid w:val="00824BBA"/>
    <w:rsid w:val="00825404"/>
    <w:rsid w:val="00833F80"/>
    <w:rsid w:val="0083492E"/>
    <w:rsid w:val="00836372"/>
    <w:rsid w:val="008427EE"/>
    <w:rsid w:val="008474AB"/>
    <w:rsid w:val="00850B42"/>
    <w:rsid w:val="008646D7"/>
    <w:rsid w:val="0087032E"/>
    <w:rsid w:val="00872EAE"/>
    <w:rsid w:val="00882628"/>
    <w:rsid w:val="00885058"/>
    <w:rsid w:val="00885180"/>
    <w:rsid w:val="00886DBB"/>
    <w:rsid w:val="008936DA"/>
    <w:rsid w:val="0089453C"/>
    <w:rsid w:val="008946EB"/>
    <w:rsid w:val="00896BD3"/>
    <w:rsid w:val="008A2DE9"/>
    <w:rsid w:val="008A4064"/>
    <w:rsid w:val="008B2A14"/>
    <w:rsid w:val="008C6725"/>
    <w:rsid w:val="008C72A7"/>
    <w:rsid w:val="008D2A31"/>
    <w:rsid w:val="008D54B0"/>
    <w:rsid w:val="008D63EC"/>
    <w:rsid w:val="008D7D32"/>
    <w:rsid w:val="008E1740"/>
    <w:rsid w:val="008E3983"/>
    <w:rsid w:val="008F19BA"/>
    <w:rsid w:val="008F4D8C"/>
    <w:rsid w:val="008F650E"/>
    <w:rsid w:val="009012DA"/>
    <w:rsid w:val="00901E5D"/>
    <w:rsid w:val="00902BEA"/>
    <w:rsid w:val="0090429E"/>
    <w:rsid w:val="00912849"/>
    <w:rsid w:val="0091557F"/>
    <w:rsid w:val="00916BA9"/>
    <w:rsid w:val="0092133D"/>
    <w:rsid w:val="009227B0"/>
    <w:rsid w:val="00922CAF"/>
    <w:rsid w:val="00926116"/>
    <w:rsid w:val="00932F76"/>
    <w:rsid w:val="00933F9C"/>
    <w:rsid w:val="0093460E"/>
    <w:rsid w:val="00935655"/>
    <w:rsid w:val="00940789"/>
    <w:rsid w:val="00940F88"/>
    <w:rsid w:val="009417E5"/>
    <w:rsid w:val="00942CDB"/>
    <w:rsid w:val="009477B6"/>
    <w:rsid w:val="00951A03"/>
    <w:rsid w:val="009523F2"/>
    <w:rsid w:val="00956251"/>
    <w:rsid w:val="0096435A"/>
    <w:rsid w:val="00964D94"/>
    <w:rsid w:val="00966683"/>
    <w:rsid w:val="00966E53"/>
    <w:rsid w:val="00970D6E"/>
    <w:rsid w:val="00972C56"/>
    <w:rsid w:val="00977F56"/>
    <w:rsid w:val="00981708"/>
    <w:rsid w:val="0098237D"/>
    <w:rsid w:val="009858D7"/>
    <w:rsid w:val="0098750B"/>
    <w:rsid w:val="00991501"/>
    <w:rsid w:val="009B2282"/>
    <w:rsid w:val="009B5C00"/>
    <w:rsid w:val="009C364C"/>
    <w:rsid w:val="009C5450"/>
    <w:rsid w:val="009D011F"/>
    <w:rsid w:val="009D3593"/>
    <w:rsid w:val="009D6C32"/>
    <w:rsid w:val="009D740A"/>
    <w:rsid w:val="009F338E"/>
    <w:rsid w:val="009F5F28"/>
    <w:rsid w:val="009F6260"/>
    <w:rsid w:val="00A010D1"/>
    <w:rsid w:val="00A02273"/>
    <w:rsid w:val="00A04792"/>
    <w:rsid w:val="00A05CA2"/>
    <w:rsid w:val="00A060DB"/>
    <w:rsid w:val="00A065E2"/>
    <w:rsid w:val="00A1010A"/>
    <w:rsid w:val="00A1161F"/>
    <w:rsid w:val="00A15191"/>
    <w:rsid w:val="00A17E32"/>
    <w:rsid w:val="00A205FA"/>
    <w:rsid w:val="00A22CFA"/>
    <w:rsid w:val="00A23CD5"/>
    <w:rsid w:val="00A25A5C"/>
    <w:rsid w:val="00A30FF5"/>
    <w:rsid w:val="00A31059"/>
    <w:rsid w:val="00A32F88"/>
    <w:rsid w:val="00A37C04"/>
    <w:rsid w:val="00A4147E"/>
    <w:rsid w:val="00A417AD"/>
    <w:rsid w:val="00A41B66"/>
    <w:rsid w:val="00A42C19"/>
    <w:rsid w:val="00A436B9"/>
    <w:rsid w:val="00A45D48"/>
    <w:rsid w:val="00A46E84"/>
    <w:rsid w:val="00A507E5"/>
    <w:rsid w:val="00A522FD"/>
    <w:rsid w:val="00A528E8"/>
    <w:rsid w:val="00A53494"/>
    <w:rsid w:val="00A53B24"/>
    <w:rsid w:val="00A5587B"/>
    <w:rsid w:val="00A55DF0"/>
    <w:rsid w:val="00A5657A"/>
    <w:rsid w:val="00A64835"/>
    <w:rsid w:val="00A66806"/>
    <w:rsid w:val="00A75CD6"/>
    <w:rsid w:val="00A90312"/>
    <w:rsid w:val="00A93D2A"/>
    <w:rsid w:val="00A9466E"/>
    <w:rsid w:val="00A95AC0"/>
    <w:rsid w:val="00A963D4"/>
    <w:rsid w:val="00AA446D"/>
    <w:rsid w:val="00AB07D5"/>
    <w:rsid w:val="00AB3E7A"/>
    <w:rsid w:val="00AB79A5"/>
    <w:rsid w:val="00AB7FB7"/>
    <w:rsid w:val="00AC5502"/>
    <w:rsid w:val="00AD118C"/>
    <w:rsid w:val="00AD3B30"/>
    <w:rsid w:val="00AD736C"/>
    <w:rsid w:val="00AE206C"/>
    <w:rsid w:val="00AF4BC2"/>
    <w:rsid w:val="00AF6F1A"/>
    <w:rsid w:val="00AF7182"/>
    <w:rsid w:val="00B00149"/>
    <w:rsid w:val="00B07E7D"/>
    <w:rsid w:val="00B10B6E"/>
    <w:rsid w:val="00B220DD"/>
    <w:rsid w:val="00B22246"/>
    <w:rsid w:val="00B26DB1"/>
    <w:rsid w:val="00B372A6"/>
    <w:rsid w:val="00B45657"/>
    <w:rsid w:val="00B45A87"/>
    <w:rsid w:val="00B4797D"/>
    <w:rsid w:val="00B62FFC"/>
    <w:rsid w:val="00B72AF5"/>
    <w:rsid w:val="00B84D4B"/>
    <w:rsid w:val="00B84EC2"/>
    <w:rsid w:val="00B915DA"/>
    <w:rsid w:val="00B91A73"/>
    <w:rsid w:val="00B94270"/>
    <w:rsid w:val="00BA4338"/>
    <w:rsid w:val="00BB11AB"/>
    <w:rsid w:val="00BB40BA"/>
    <w:rsid w:val="00BB562B"/>
    <w:rsid w:val="00BB693E"/>
    <w:rsid w:val="00BB7543"/>
    <w:rsid w:val="00BC29C3"/>
    <w:rsid w:val="00BC5043"/>
    <w:rsid w:val="00BC629A"/>
    <w:rsid w:val="00BC6D0D"/>
    <w:rsid w:val="00BD04F1"/>
    <w:rsid w:val="00BD082D"/>
    <w:rsid w:val="00BD5E58"/>
    <w:rsid w:val="00BD6D22"/>
    <w:rsid w:val="00BE0D9F"/>
    <w:rsid w:val="00BE186C"/>
    <w:rsid w:val="00BE76C6"/>
    <w:rsid w:val="00BE7C4E"/>
    <w:rsid w:val="00BF0AEF"/>
    <w:rsid w:val="00BF0F25"/>
    <w:rsid w:val="00BF1DE1"/>
    <w:rsid w:val="00BF3CE8"/>
    <w:rsid w:val="00BF4B14"/>
    <w:rsid w:val="00C0216F"/>
    <w:rsid w:val="00C056D5"/>
    <w:rsid w:val="00C06010"/>
    <w:rsid w:val="00C06FE9"/>
    <w:rsid w:val="00C0750D"/>
    <w:rsid w:val="00C168CB"/>
    <w:rsid w:val="00C2342F"/>
    <w:rsid w:val="00C238E8"/>
    <w:rsid w:val="00C246E8"/>
    <w:rsid w:val="00C24B02"/>
    <w:rsid w:val="00C255A4"/>
    <w:rsid w:val="00C31676"/>
    <w:rsid w:val="00C321D9"/>
    <w:rsid w:val="00C32C9E"/>
    <w:rsid w:val="00C36D1D"/>
    <w:rsid w:val="00C37473"/>
    <w:rsid w:val="00C402BB"/>
    <w:rsid w:val="00C45D60"/>
    <w:rsid w:val="00C527B0"/>
    <w:rsid w:val="00C54F17"/>
    <w:rsid w:val="00C56921"/>
    <w:rsid w:val="00C6315E"/>
    <w:rsid w:val="00C70CA3"/>
    <w:rsid w:val="00C72A43"/>
    <w:rsid w:val="00C75BE6"/>
    <w:rsid w:val="00C764B5"/>
    <w:rsid w:val="00C84102"/>
    <w:rsid w:val="00C91E8D"/>
    <w:rsid w:val="00C92E63"/>
    <w:rsid w:val="00C961F6"/>
    <w:rsid w:val="00CA0EAE"/>
    <w:rsid w:val="00CA5F16"/>
    <w:rsid w:val="00CA673B"/>
    <w:rsid w:val="00CA7DC8"/>
    <w:rsid w:val="00CA7E67"/>
    <w:rsid w:val="00CB15FD"/>
    <w:rsid w:val="00CB1945"/>
    <w:rsid w:val="00CB1F30"/>
    <w:rsid w:val="00CB576F"/>
    <w:rsid w:val="00CC1A7A"/>
    <w:rsid w:val="00CC2705"/>
    <w:rsid w:val="00CC3CD7"/>
    <w:rsid w:val="00CC59D8"/>
    <w:rsid w:val="00CD1725"/>
    <w:rsid w:val="00CD216E"/>
    <w:rsid w:val="00CD7ED2"/>
    <w:rsid w:val="00CE00D6"/>
    <w:rsid w:val="00CE12F1"/>
    <w:rsid w:val="00CE1D11"/>
    <w:rsid w:val="00CE510E"/>
    <w:rsid w:val="00CE62F9"/>
    <w:rsid w:val="00CF056C"/>
    <w:rsid w:val="00CF1C03"/>
    <w:rsid w:val="00D03C24"/>
    <w:rsid w:val="00D049B8"/>
    <w:rsid w:val="00D1146B"/>
    <w:rsid w:val="00D221C0"/>
    <w:rsid w:val="00D2766A"/>
    <w:rsid w:val="00D31FF7"/>
    <w:rsid w:val="00D326A7"/>
    <w:rsid w:val="00D34D2C"/>
    <w:rsid w:val="00D36DB9"/>
    <w:rsid w:val="00D407DB"/>
    <w:rsid w:val="00D44E63"/>
    <w:rsid w:val="00D46572"/>
    <w:rsid w:val="00D46AAB"/>
    <w:rsid w:val="00D470FC"/>
    <w:rsid w:val="00D53396"/>
    <w:rsid w:val="00D559C5"/>
    <w:rsid w:val="00D57804"/>
    <w:rsid w:val="00D607DE"/>
    <w:rsid w:val="00D6359B"/>
    <w:rsid w:val="00D658F5"/>
    <w:rsid w:val="00D65CE7"/>
    <w:rsid w:val="00D724BA"/>
    <w:rsid w:val="00D765CB"/>
    <w:rsid w:val="00D832D5"/>
    <w:rsid w:val="00D861D3"/>
    <w:rsid w:val="00D87046"/>
    <w:rsid w:val="00D92342"/>
    <w:rsid w:val="00D95D4A"/>
    <w:rsid w:val="00DA1B10"/>
    <w:rsid w:val="00DA276A"/>
    <w:rsid w:val="00DA378B"/>
    <w:rsid w:val="00DA499D"/>
    <w:rsid w:val="00DA79ED"/>
    <w:rsid w:val="00DB1528"/>
    <w:rsid w:val="00DB7A3A"/>
    <w:rsid w:val="00DC3725"/>
    <w:rsid w:val="00DD0234"/>
    <w:rsid w:val="00DE39E3"/>
    <w:rsid w:val="00DE3E6C"/>
    <w:rsid w:val="00DE56E9"/>
    <w:rsid w:val="00DF0C33"/>
    <w:rsid w:val="00DF1038"/>
    <w:rsid w:val="00DF2858"/>
    <w:rsid w:val="00DF6101"/>
    <w:rsid w:val="00E01675"/>
    <w:rsid w:val="00E03BF0"/>
    <w:rsid w:val="00E0703A"/>
    <w:rsid w:val="00E21F14"/>
    <w:rsid w:val="00E22F57"/>
    <w:rsid w:val="00E23DC2"/>
    <w:rsid w:val="00E2792F"/>
    <w:rsid w:val="00E305C1"/>
    <w:rsid w:val="00E30A5C"/>
    <w:rsid w:val="00E338A5"/>
    <w:rsid w:val="00E356FE"/>
    <w:rsid w:val="00E502BE"/>
    <w:rsid w:val="00E53268"/>
    <w:rsid w:val="00E6035C"/>
    <w:rsid w:val="00E65009"/>
    <w:rsid w:val="00E67916"/>
    <w:rsid w:val="00E76BB3"/>
    <w:rsid w:val="00E807C6"/>
    <w:rsid w:val="00E83501"/>
    <w:rsid w:val="00E85734"/>
    <w:rsid w:val="00E900EF"/>
    <w:rsid w:val="00E92570"/>
    <w:rsid w:val="00E9381C"/>
    <w:rsid w:val="00EA06A7"/>
    <w:rsid w:val="00EA0A85"/>
    <w:rsid w:val="00EA1D41"/>
    <w:rsid w:val="00EB0150"/>
    <w:rsid w:val="00EB14E2"/>
    <w:rsid w:val="00EB3D98"/>
    <w:rsid w:val="00EB3F74"/>
    <w:rsid w:val="00EB4EF3"/>
    <w:rsid w:val="00EC0BBD"/>
    <w:rsid w:val="00EC2D65"/>
    <w:rsid w:val="00EC306F"/>
    <w:rsid w:val="00ED27F6"/>
    <w:rsid w:val="00ED4C3C"/>
    <w:rsid w:val="00ED50E1"/>
    <w:rsid w:val="00ED5453"/>
    <w:rsid w:val="00EE05B6"/>
    <w:rsid w:val="00EE0B0E"/>
    <w:rsid w:val="00EE4AE1"/>
    <w:rsid w:val="00EE7D04"/>
    <w:rsid w:val="00EF2D7B"/>
    <w:rsid w:val="00EF3DE6"/>
    <w:rsid w:val="00EF50B9"/>
    <w:rsid w:val="00EF702B"/>
    <w:rsid w:val="00EF7BA3"/>
    <w:rsid w:val="00F0418D"/>
    <w:rsid w:val="00F11AEF"/>
    <w:rsid w:val="00F16399"/>
    <w:rsid w:val="00F2108C"/>
    <w:rsid w:val="00F239C3"/>
    <w:rsid w:val="00F31166"/>
    <w:rsid w:val="00F31967"/>
    <w:rsid w:val="00F332A0"/>
    <w:rsid w:val="00F3475B"/>
    <w:rsid w:val="00F36044"/>
    <w:rsid w:val="00F36311"/>
    <w:rsid w:val="00F36693"/>
    <w:rsid w:val="00F4320D"/>
    <w:rsid w:val="00F52828"/>
    <w:rsid w:val="00F5472E"/>
    <w:rsid w:val="00F56272"/>
    <w:rsid w:val="00F572E5"/>
    <w:rsid w:val="00F618BD"/>
    <w:rsid w:val="00F63AEC"/>
    <w:rsid w:val="00F64EA1"/>
    <w:rsid w:val="00F70C7C"/>
    <w:rsid w:val="00F731AA"/>
    <w:rsid w:val="00F81129"/>
    <w:rsid w:val="00F83652"/>
    <w:rsid w:val="00F8375D"/>
    <w:rsid w:val="00F84B17"/>
    <w:rsid w:val="00F8779B"/>
    <w:rsid w:val="00F9389D"/>
    <w:rsid w:val="00FA2032"/>
    <w:rsid w:val="00FA32F2"/>
    <w:rsid w:val="00FA3660"/>
    <w:rsid w:val="00FA6573"/>
    <w:rsid w:val="00FB4818"/>
    <w:rsid w:val="00FB4BB6"/>
    <w:rsid w:val="00FB56EE"/>
    <w:rsid w:val="00FB6215"/>
    <w:rsid w:val="00FC5EEE"/>
    <w:rsid w:val="00FD0029"/>
    <w:rsid w:val="00FD29A0"/>
    <w:rsid w:val="00FD2FDA"/>
    <w:rsid w:val="00FD35A7"/>
    <w:rsid w:val="00FD523F"/>
    <w:rsid w:val="00FD6E08"/>
    <w:rsid w:val="00FE5B21"/>
    <w:rsid w:val="00FF58AE"/>
    <w:rsid w:val="00FF635C"/>
    <w:rsid w:val="00FF646C"/>
    <w:rsid w:val="00FF7F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F0FF57"/>
  <w15:docId w15:val="{4C1A54DC-A706-4D00-92BF-A64F7E46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A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5A4"/>
    <w:rPr>
      <w:color w:val="0000FF"/>
      <w:u w:val="single"/>
    </w:rPr>
  </w:style>
  <w:style w:type="paragraph" w:styleId="Header">
    <w:name w:val="header"/>
    <w:basedOn w:val="Normal"/>
    <w:link w:val="HeaderChar"/>
    <w:uiPriority w:val="99"/>
    <w:unhideWhenUsed/>
    <w:rsid w:val="000F65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65A4"/>
    <w:rPr>
      <w:rFonts w:asciiTheme="minorHAnsi" w:hAnsiTheme="minorHAnsi" w:cstheme="minorBidi"/>
      <w:sz w:val="22"/>
      <w:szCs w:val="22"/>
    </w:rPr>
  </w:style>
  <w:style w:type="paragraph" w:styleId="Footer">
    <w:name w:val="footer"/>
    <w:basedOn w:val="Normal"/>
    <w:link w:val="FooterChar"/>
    <w:uiPriority w:val="99"/>
    <w:unhideWhenUsed/>
    <w:rsid w:val="000F65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65A4"/>
    <w:rPr>
      <w:rFonts w:asciiTheme="minorHAnsi" w:hAnsiTheme="minorHAnsi" w:cstheme="minorBidi"/>
      <w:sz w:val="22"/>
      <w:szCs w:val="22"/>
    </w:rPr>
  </w:style>
  <w:style w:type="character" w:styleId="PlaceholderText">
    <w:name w:val="Placeholder Text"/>
    <w:basedOn w:val="DefaultParagraphFont"/>
    <w:uiPriority w:val="99"/>
    <w:semiHidden/>
    <w:rsid w:val="000F65A4"/>
    <w:rPr>
      <w:color w:val="808080"/>
    </w:rPr>
  </w:style>
  <w:style w:type="character" w:styleId="Strong">
    <w:name w:val="Strong"/>
    <w:basedOn w:val="DefaultParagraphFont"/>
    <w:uiPriority w:val="22"/>
    <w:qFormat/>
    <w:rsid w:val="00015C85"/>
    <w:rPr>
      <w:b/>
      <w:bCs/>
    </w:rPr>
  </w:style>
  <w:style w:type="paragraph" w:styleId="FootnoteText">
    <w:name w:val="footnote text"/>
    <w:basedOn w:val="Normal"/>
    <w:link w:val="FootnoteTextChar"/>
    <w:uiPriority w:val="99"/>
    <w:semiHidden/>
    <w:unhideWhenUsed/>
    <w:rsid w:val="00313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9C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3139CA"/>
    <w:rPr>
      <w:vertAlign w:val="superscript"/>
    </w:rPr>
  </w:style>
  <w:style w:type="paragraph" w:styleId="BalloonText">
    <w:name w:val="Balloon Text"/>
    <w:basedOn w:val="Normal"/>
    <w:link w:val="BalloonTextChar"/>
    <w:uiPriority w:val="99"/>
    <w:semiHidden/>
    <w:unhideWhenUsed/>
    <w:rsid w:val="00217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FE0"/>
    <w:rPr>
      <w:rFonts w:ascii="Segoe UI" w:hAnsi="Segoe UI" w:cs="Segoe UI"/>
      <w:sz w:val="18"/>
      <w:szCs w:val="18"/>
    </w:rPr>
  </w:style>
  <w:style w:type="paragraph" w:styleId="ListParagraph">
    <w:name w:val="List Paragraph"/>
    <w:basedOn w:val="Normal"/>
    <w:uiPriority w:val="34"/>
    <w:qFormat/>
    <w:rsid w:val="00217FE0"/>
    <w:pPr>
      <w:ind w:left="720"/>
      <w:contextualSpacing/>
    </w:pPr>
  </w:style>
  <w:style w:type="character" w:styleId="CommentReference">
    <w:name w:val="annotation reference"/>
    <w:basedOn w:val="DefaultParagraphFont"/>
    <w:uiPriority w:val="99"/>
    <w:semiHidden/>
    <w:unhideWhenUsed/>
    <w:rsid w:val="00E53268"/>
    <w:rPr>
      <w:sz w:val="16"/>
      <w:szCs w:val="16"/>
    </w:rPr>
  </w:style>
  <w:style w:type="paragraph" w:styleId="CommentText">
    <w:name w:val="annotation text"/>
    <w:basedOn w:val="Normal"/>
    <w:link w:val="CommentTextChar"/>
    <w:uiPriority w:val="99"/>
    <w:unhideWhenUsed/>
    <w:rsid w:val="00E53268"/>
    <w:pPr>
      <w:spacing w:line="240" w:lineRule="auto"/>
    </w:pPr>
    <w:rPr>
      <w:sz w:val="20"/>
      <w:szCs w:val="20"/>
    </w:rPr>
  </w:style>
  <w:style w:type="character" w:customStyle="1" w:styleId="CommentTextChar">
    <w:name w:val="Comment Text Char"/>
    <w:basedOn w:val="DefaultParagraphFont"/>
    <w:link w:val="CommentText"/>
    <w:uiPriority w:val="99"/>
    <w:rsid w:val="00E53268"/>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53268"/>
    <w:rPr>
      <w:b/>
      <w:bCs/>
    </w:rPr>
  </w:style>
  <w:style w:type="character" w:customStyle="1" w:styleId="CommentSubjectChar">
    <w:name w:val="Comment Subject Char"/>
    <w:basedOn w:val="CommentTextChar"/>
    <w:link w:val="CommentSubject"/>
    <w:uiPriority w:val="99"/>
    <w:semiHidden/>
    <w:rsid w:val="00E53268"/>
    <w:rPr>
      <w:rFonts w:asciiTheme="minorHAnsi" w:hAnsiTheme="minorHAnsi" w:cstheme="minorBidi"/>
      <w:b/>
      <w:bCs/>
      <w:sz w:val="20"/>
      <w:szCs w:val="20"/>
    </w:rPr>
  </w:style>
  <w:style w:type="character" w:styleId="FollowedHyperlink">
    <w:name w:val="FollowedHyperlink"/>
    <w:basedOn w:val="DefaultParagraphFont"/>
    <w:uiPriority w:val="99"/>
    <w:semiHidden/>
    <w:unhideWhenUsed/>
    <w:rsid w:val="00EC0BBD"/>
    <w:rPr>
      <w:color w:val="954F72" w:themeColor="followedHyperlink"/>
      <w:u w:val="single"/>
    </w:rPr>
  </w:style>
  <w:style w:type="paragraph" w:customStyle="1" w:styleId="naiskr">
    <w:name w:val="naiskr"/>
    <w:basedOn w:val="Normal"/>
    <w:rsid w:val="00FA32F2"/>
    <w:pPr>
      <w:spacing w:before="75" w:after="75" w:line="240" w:lineRule="auto"/>
    </w:pPr>
    <w:rPr>
      <w:rFonts w:ascii="Times New Roman" w:eastAsia="Times New Roman" w:hAnsi="Times New Roman" w:cs="Times New Roman"/>
      <w:sz w:val="24"/>
      <w:szCs w:val="24"/>
      <w:lang w:eastAsia="lv-LV"/>
    </w:rPr>
  </w:style>
  <w:style w:type="paragraph" w:customStyle="1" w:styleId="naispant">
    <w:name w:val="naispant"/>
    <w:basedOn w:val="Normal"/>
    <w:rsid w:val="003D46D9"/>
    <w:pPr>
      <w:widowControl w:val="0"/>
      <w:suppressAutoHyphens/>
      <w:spacing w:before="280" w:after="280" w:line="240" w:lineRule="auto"/>
    </w:pPr>
    <w:rPr>
      <w:rFonts w:ascii="Times New Roman" w:eastAsia="Lucida Sans Unicode"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3107">
      <w:bodyDiv w:val="1"/>
      <w:marLeft w:val="0"/>
      <w:marRight w:val="0"/>
      <w:marTop w:val="0"/>
      <w:marBottom w:val="0"/>
      <w:divBdr>
        <w:top w:val="none" w:sz="0" w:space="0" w:color="auto"/>
        <w:left w:val="none" w:sz="0" w:space="0" w:color="auto"/>
        <w:bottom w:val="none" w:sz="0" w:space="0" w:color="auto"/>
        <w:right w:val="none" w:sz="0" w:space="0" w:color="auto"/>
      </w:divBdr>
    </w:div>
    <w:div w:id="250092521">
      <w:bodyDiv w:val="1"/>
      <w:marLeft w:val="0"/>
      <w:marRight w:val="0"/>
      <w:marTop w:val="0"/>
      <w:marBottom w:val="0"/>
      <w:divBdr>
        <w:top w:val="none" w:sz="0" w:space="0" w:color="auto"/>
        <w:left w:val="none" w:sz="0" w:space="0" w:color="auto"/>
        <w:bottom w:val="none" w:sz="0" w:space="0" w:color="auto"/>
        <w:right w:val="none" w:sz="0" w:space="0" w:color="auto"/>
      </w:divBdr>
    </w:div>
    <w:div w:id="1112364442">
      <w:bodyDiv w:val="1"/>
      <w:marLeft w:val="0"/>
      <w:marRight w:val="0"/>
      <w:marTop w:val="0"/>
      <w:marBottom w:val="0"/>
      <w:divBdr>
        <w:top w:val="none" w:sz="0" w:space="0" w:color="auto"/>
        <w:left w:val="none" w:sz="0" w:space="0" w:color="auto"/>
        <w:bottom w:val="none" w:sz="0" w:space="0" w:color="auto"/>
        <w:right w:val="none" w:sz="0" w:space="0" w:color="auto"/>
      </w:divBdr>
    </w:div>
    <w:div w:id="1234121885">
      <w:bodyDiv w:val="1"/>
      <w:marLeft w:val="0"/>
      <w:marRight w:val="0"/>
      <w:marTop w:val="0"/>
      <w:marBottom w:val="0"/>
      <w:divBdr>
        <w:top w:val="none" w:sz="0" w:space="0" w:color="auto"/>
        <w:left w:val="none" w:sz="0" w:space="0" w:color="auto"/>
        <w:bottom w:val="none" w:sz="0" w:space="0" w:color="auto"/>
        <w:right w:val="none" w:sz="0" w:space="0" w:color="auto"/>
      </w:divBdr>
    </w:div>
    <w:div w:id="1473475047">
      <w:bodyDiv w:val="1"/>
      <w:marLeft w:val="0"/>
      <w:marRight w:val="0"/>
      <w:marTop w:val="0"/>
      <w:marBottom w:val="0"/>
      <w:divBdr>
        <w:top w:val="none" w:sz="0" w:space="0" w:color="auto"/>
        <w:left w:val="none" w:sz="0" w:space="0" w:color="auto"/>
        <w:bottom w:val="none" w:sz="0" w:space="0" w:color="auto"/>
        <w:right w:val="none" w:sz="0" w:space="0" w:color="auto"/>
      </w:divBdr>
    </w:div>
    <w:div w:id="15412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A.Lapiņš</Vad_x012b_t_x0101_js>
    <TAP xmlns="49b0bb89-35b3-4114-9b1c-a376ef2ba045">38</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DB234-C5A1-4E40-BB75-37DB0E2636AB}">
  <ds:schemaRefs>
    <ds:schemaRef ds:uri="http://purl.org/dc/terms/"/>
    <ds:schemaRef ds:uri="2e5bb04e-596e-45bd-9003-43ca78b1ba1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9b0bb89-35b3-4114-9b1c-a376ef2ba045"/>
    <ds:schemaRef ds:uri="http://www.w3.org/XML/1998/namespace"/>
    <ds:schemaRef ds:uri="http://purl.org/dc/dcmitype/"/>
  </ds:schemaRefs>
</ds:datastoreItem>
</file>

<file path=customXml/itemProps2.xml><?xml version="1.0" encoding="utf-8"?>
<ds:datastoreItem xmlns:ds="http://schemas.openxmlformats.org/officeDocument/2006/customXml" ds:itemID="{CA975F32-2D59-4823-A148-72C5565390CF}">
  <ds:schemaRefs>
    <ds:schemaRef ds:uri="http://schemas.microsoft.com/sharepoint/v3/contenttype/forms"/>
  </ds:schemaRefs>
</ds:datastoreItem>
</file>

<file path=customXml/itemProps3.xml><?xml version="1.0" encoding="utf-8"?>
<ds:datastoreItem xmlns:ds="http://schemas.openxmlformats.org/officeDocument/2006/customXml" ds:itemID="{50069CFA-782B-466A-B419-26680109E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04BB91-F7C2-4CFC-9DDD-0AB493F1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850</Words>
  <Characters>6603</Characters>
  <Application>Microsoft Office Word</Application>
  <DocSecurity>0</DocSecurity>
  <Lines>287</Lines>
  <Paragraphs>149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“Grozījumi Ministru kabineta 2017.gada 28.februāra noteikumos Nr.102 “Noteikumi par oficiālās statistikas veidlapu paraugiem iepirkumu jomā un veidlapu iesniegšanas un aizpildīšanas kārtību”” projekta sākotnējās ietekmes novērt</vt:lpstr>
      <vt:lpstr>Ministru kabineta noteikumu “Grozījumi Ministru kabineta 2017.gada 28.februāra noteikumos Nr.102 “Noteikumi par oficiālās statistikas veidlapu paraugiem iepirkumu jomā un veidlapu iesniegšanas un aizpildīšanas kārtību”” projekta sākotnējās ietekmes novērt</vt:lpstr>
    </vt:vector>
  </TitlesOfParts>
  <Company>Iepirkumu uzraudzības birojs</Company>
  <LinksUpToDate>false</LinksUpToDate>
  <CharactersWithSpaces>7304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2017.gada 28.februāra noteikumos Nr.102 “Noteikumi par oficiālās statistikas veidlapu paraugiem iepirkumu jomā un veidlapu iesniegšanas un aizpildīšanas kārtību”” projekta sākotnējās ietekmes novērtējuma ziņojums (anotācija)</dc:title>
  <dc:subject>Anotācija</dc:subject>
  <dc:creator>Sintija Deksne</dc:creator>
  <dc:description>sintija.deksne@iub.gov.lv
66931496</dc:description>
  <cp:lastModifiedBy>Agnese Senčilo</cp:lastModifiedBy>
  <cp:revision>17</cp:revision>
  <cp:lastPrinted>2020-06-13T10:26:00Z</cp:lastPrinted>
  <dcterms:created xsi:type="dcterms:W3CDTF">2020-07-03T05:40:00Z</dcterms:created>
  <dcterms:modified xsi:type="dcterms:W3CDTF">2020-08-20T12:36:00Z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