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BFCE8" w14:textId="4D8E6E01" w:rsidR="001543AA" w:rsidRPr="0066156D" w:rsidRDefault="00D0356E" w:rsidP="00A01ECB">
      <w:pPr>
        <w:spacing w:after="0"/>
        <w:jc w:val="right"/>
        <w:rPr>
          <w:sz w:val="28"/>
          <w:szCs w:val="28"/>
        </w:rPr>
      </w:pPr>
      <w:r w:rsidRPr="00722352">
        <w:rPr>
          <w:sz w:val="28"/>
          <w:szCs w:val="28"/>
        </w:rPr>
        <w:t>Likumprojekts</w:t>
      </w:r>
      <w:r w:rsidR="001543AA" w:rsidRPr="0066156D">
        <w:rPr>
          <w:sz w:val="28"/>
          <w:szCs w:val="28"/>
        </w:rPr>
        <w:t xml:space="preserve"> </w:t>
      </w:r>
    </w:p>
    <w:p w14:paraId="1F8860B0" w14:textId="77777777" w:rsidR="009D26C3" w:rsidRPr="0066156D" w:rsidRDefault="009D26C3" w:rsidP="004A7F36">
      <w:pPr>
        <w:spacing w:after="0"/>
        <w:ind w:firstLine="0"/>
        <w:rPr>
          <w:sz w:val="28"/>
          <w:szCs w:val="28"/>
        </w:rPr>
      </w:pPr>
    </w:p>
    <w:p w14:paraId="4B397DD9" w14:textId="796129AA" w:rsidR="001543AA" w:rsidRPr="0066156D" w:rsidRDefault="001543AA" w:rsidP="00A01ECB">
      <w:pPr>
        <w:spacing w:after="0"/>
        <w:ind w:firstLine="0"/>
        <w:jc w:val="center"/>
        <w:rPr>
          <w:b/>
          <w:sz w:val="28"/>
          <w:szCs w:val="28"/>
        </w:rPr>
      </w:pPr>
      <w:r w:rsidRPr="0066156D">
        <w:rPr>
          <w:b/>
          <w:sz w:val="28"/>
          <w:szCs w:val="28"/>
        </w:rPr>
        <w:t>Grāmatvedības likums</w:t>
      </w:r>
    </w:p>
    <w:p w14:paraId="5C7D1C3D" w14:textId="77777777" w:rsidR="004A7F36" w:rsidRPr="0066156D" w:rsidRDefault="004A7F36" w:rsidP="004A7F36">
      <w:pPr>
        <w:spacing w:after="0"/>
        <w:ind w:firstLine="0"/>
        <w:rPr>
          <w:sz w:val="28"/>
          <w:szCs w:val="28"/>
        </w:rPr>
      </w:pPr>
    </w:p>
    <w:p w14:paraId="779DCA5E" w14:textId="71E44021" w:rsidR="00F13F1C" w:rsidRPr="0066156D" w:rsidRDefault="00F13F1C" w:rsidP="00A01ECB">
      <w:pPr>
        <w:spacing w:after="0"/>
        <w:ind w:firstLine="0"/>
        <w:jc w:val="center"/>
        <w:rPr>
          <w:b/>
          <w:sz w:val="28"/>
          <w:szCs w:val="28"/>
        </w:rPr>
      </w:pPr>
      <w:r w:rsidRPr="0066156D">
        <w:rPr>
          <w:b/>
          <w:sz w:val="28"/>
          <w:szCs w:val="28"/>
        </w:rPr>
        <w:t>I nodaļa</w:t>
      </w:r>
    </w:p>
    <w:p w14:paraId="7B695E7F" w14:textId="77777777" w:rsidR="00F13F1C" w:rsidRPr="0066156D" w:rsidRDefault="00F13F1C" w:rsidP="00A01ECB">
      <w:pPr>
        <w:spacing w:after="0"/>
        <w:ind w:firstLine="0"/>
        <w:jc w:val="center"/>
        <w:rPr>
          <w:b/>
          <w:sz w:val="28"/>
          <w:szCs w:val="28"/>
        </w:rPr>
      </w:pPr>
      <w:r w:rsidRPr="0066156D">
        <w:rPr>
          <w:b/>
          <w:sz w:val="28"/>
          <w:szCs w:val="28"/>
        </w:rPr>
        <w:t>Vispārīgie noteikumi</w:t>
      </w:r>
    </w:p>
    <w:p w14:paraId="145B3323" w14:textId="77777777" w:rsidR="00F13F1C" w:rsidRPr="0066156D" w:rsidRDefault="00F13F1C" w:rsidP="00A01ECB">
      <w:pPr>
        <w:spacing w:after="0"/>
        <w:ind w:firstLine="743"/>
        <w:rPr>
          <w:sz w:val="28"/>
          <w:szCs w:val="28"/>
        </w:rPr>
      </w:pPr>
    </w:p>
    <w:p w14:paraId="09C58914" w14:textId="3972FD7B" w:rsidR="00F13F1C" w:rsidRPr="0066156D" w:rsidRDefault="00F13F1C" w:rsidP="009D26C3">
      <w:pPr>
        <w:spacing w:after="0"/>
        <w:ind w:firstLine="743"/>
        <w:jc w:val="left"/>
        <w:rPr>
          <w:b/>
          <w:sz w:val="28"/>
          <w:szCs w:val="28"/>
        </w:rPr>
      </w:pPr>
      <w:r w:rsidRPr="0066156D">
        <w:rPr>
          <w:b/>
          <w:sz w:val="28"/>
          <w:szCs w:val="28"/>
        </w:rPr>
        <w:t>1</w:t>
      </w:r>
      <w:r w:rsidR="00DA6FA4" w:rsidRPr="0066156D">
        <w:rPr>
          <w:b/>
          <w:sz w:val="28"/>
          <w:szCs w:val="28"/>
        </w:rPr>
        <w:t>. </w:t>
      </w:r>
      <w:r w:rsidR="009D26C3" w:rsidRPr="0066156D">
        <w:rPr>
          <w:b/>
          <w:sz w:val="28"/>
          <w:szCs w:val="28"/>
        </w:rPr>
        <w:t>pant</w:t>
      </w:r>
      <w:r w:rsidRPr="0066156D">
        <w:rPr>
          <w:b/>
          <w:sz w:val="28"/>
          <w:szCs w:val="28"/>
        </w:rPr>
        <w:t>s</w:t>
      </w:r>
      <w:r w:rsidR="00DA6FA4" w:rsidRPr="0066156D">
        <w:rPr>
          <w:b/>
          <w:sz w:val="28"/>
          <w:szCs w:val="28"/>
        </w:rPr>
        <w:t>. </w:t>
      </w:r>
      <w:r w:rsidRPr="0066156D">
        <w:rPr>
          <w:b/>
          <w:sz w:val="28"/>
          <w:szCs w:val="28"/>
        </w:rPr>
        <w:t>Likumā lietotie termini</w:t>
      </w:r>
    </w:p>
    <w:p w14:paraId="7A28830D" w14:textId="75085C24" w:rsidR="00F13F1C" w:rsidRPr="0066156D" w:rsidRDefault="00F13F1C" w:rsidP="009D26C3">
      <w:pPr>
        <w:spacing w:after="0"/>
        <w:ind w:firstLine="743"/>
        <w:rPr>
          <w:sz w:val="28"/>
          <w:szCs w:val="28"/>
        </w:rPr>
      </w:pPr>
      <w:r w:rsidRPr="0066156D">
        <w:rPr>
          <w:sz w:val="28"/>
          <w:szCs w:val="28"/>
        </w:rPr>
        <w:t>(1</w:t>
      </w:r>
      <w:r w:rsidR="00DA6FA4" w:rsidRPr="0066156D">
        <w:rPr>
          <w:sz w:val="28"/>
          <w:szCs w:val="28"/>
        </w:rPr>
        <w:t>) </w:t>
      </w:r>
      <w:r w:rsidRPr="0066156D">
        <w:rPr>
          <w:sz w:val="28"/>
          <w:szCs w:val="28"/>
        </w:rPr>
        <w:t>Likumā ir lietoti šādi termini:</w:t>
      </w:r>
    </w:p>
    <w:p w14:paraId="6F38EE42" w14:textId="2C221936" w:rsidR="00E02462" w:rsidRPr="0011725B" w:rsidRDefault="00F13F1C" w:rsidP="009D26C3">
      <w:pPr>
        <w:spacing w:after="0"/>
        <w:ind w:firstLine="743"/>
        <w:rPr>
          <w:sz w:val="28"/>
          <w:szCs w:val="28"/>
        </w:rPr>
      </w:pPr>
      <w:r w:rsidRPr="0066156D">
        <w:rPr>
          <w:sz w:val="28"/>
          <w:szCs w:val="28"/>
        </w:rPr>
        <w:t>1</w:t>
      </w:r>
      <w:r w:rsidR="00DA6FA4" w:rsidRPr="0066156D">
        <w:rPr>
          <w:sz w:val="28"/>
          <w:szCs w:val="28"/>
        </w:rPr>
        <w:t>) </w:t>
      </w:r>
      <w:r w:rsidR="00E02462" w:rsidRPr="0066156D">
        <w:rPr>
          <w:b/>
          <w:sz w:val="28"/>
          <w:szCs w:val="28"/>
        </w:rPr>
        <w:t>elektronisks apliecinājums</w:t>
      </w:r>
      <w:r w:rsidR="00B64C92" w:rsidRPr="0066156D">
        <w:rPr>
          <w:sz w:val="28"/>
          <w:szCs w:val="28"/>
        </w:rPr>
        <w:t xml:space="preserve"> – </w:t>
      </w:r>
      <w:r w:rsidR="00AA4AAE" w:rsidRPr="0066156D">
        <w:rPr>
          <w:sz w:val="28"/>
          <w:szCs w:val="28"/>
        </w:rPr>
        <w:t>elektronisk</w:t>
      </w:r>
      <w:r w:rsidR="005167ED">
        <w:rPr>
          <w:sz w:val="28"/>
          <w:szCs w:val="28"/>
        </w:rPr>
        <w:t>ā formā</w:t>
      </w:r>
      <w:r w:rsidR="00AA4AAE" w:rsidRPr="0066156D">
        <w:rPr>
          <w:sz w:val="28"/>
          <w:szCs w:val="28"/>
        </w:rPr>
        <w:t xml:space="preserve"> </w:t>
      </w:r>
      <w:r w:rsidR="00E02462" w:rsidRPr="00722352">
        <w:rPr>
          <w:sz w:val="28"/>
          <w:szCs w:val="28"/>
        </w:rPr>
        <w:t>sagatavot</w:t>
      </w:r>
      <w:r w:rsidR="000827CC" w:rsidRPr="00722352">
        <w:rPr>
          <w:sz w:val="28"/>
          <w:szCs w:val="28"/>
        </w:rPr>
        <w:t>aj</w:t>
      </w:r>
      <w:r w:rsidR="00E02462" w:rsidRPr="00722352">
        <w:rPr>
          <w:sz w:val="28"/>
          <w:szCs w:val="28"/>
        </w:rPr>
        <w:t xml:space="preserve">ā attaisnojuma dokumentā minētā saimnieciskā darījuma esības un sniegtās informācijas pareizības apstiprinājums grāmatvedības informācijas datorsistēmā vai citā informācijas sistēmā, kas veikts uzņēmuma vadītāja noteiktajā veidā un </w:t>
      </w:r>
      <w:r w:rsidR="00E02462" w:rsidRPr="00722352">
        <w:rPr>
          <w:spacing w:val="-2"/>
          <w:sz w:val="28"/>
          <w:szCs w:val="28"/>
        </w:rPr>
        <w:t xml:space="preserve">kurš </w:t>
      </w:r>
      <w:r w:rsidR="00E02462" w:rsidRPr="00722352">
        <w:rPr>
          <w:iCs/>
          <w:spacing w:val="-2"/>
          <w:sz w:val="28"/>
          <w:szCs w:val="28"/>
        </w:rPr>
        <w:t>saskaņā ar normatīvajiem aktiem fizisko personu elektroniskās identifikācijas</w:t>
      </w:r>
      <w:r w:rsidR="00E02462" w:rsidRPr="00722352">
        <w:rPr>
          <w:iCs/>
          <w:sz w:val="28"/>
          <w:szCs w:val="28"/>
        </w:rPr>
        <w:t xml:space="preserve"> jomā</w:t>
      </w:r>
      <w:r w:rsidR="00E02462" w:rsidRPr="00722352">
        <w:rPr>
          <w:sz w:val="28"/>
          <w:szCs w:val="28"/>
        </w:rPr>
        <w:t xml:space="preserve"> ļauj identificēt konkrētu personu</w:t>
      </w:r>
      <w:r w:rsidR="00B64C92" w:rsidRPr="00722352">
        <w:rPr>
          <w:sz w:val="28"/>
          <w:szCs w:val="28"/>
        </w:rPr>
        <w:t xml:space="preserve"> – </w:t>
      </w:r>
      <w:r w:rsidR="00E02462" w:rsidRPr="00722352">
        <w:rPr>
          <w:sz w:val="28"/>
          <w:szCs w:val="28"/>
        </w:rPr>
        <w:t>apliecinājuma devēju</w:t>
      </w:r>
      <w:r w:rsidR="0043599D" w:rsidRPr="00722352">
        <w:rPr>
          <w:sz w:val="28"/>
          <w:szCs w:val="28"/>
        </w:rPr>
        <w:t xml:space="preserve">. </w:t>
      </w:r>
      <w:r w:rsidR="0043599D" w:rsidRPr="00D7773D">
        <w:rPr>
          <w:sz w:val="28"/>
          <w:szCs w:val="28"/>
        </w:rPr>
        <w:t>Elektronisks apliecinājums</w:t>
      </w:r>
      <w:r w:rsidR="0043599D" w:rsidRPr="00722352">
        <w:rPr>
          <w:sz w:val="28"/>
          <w:szCs w:val="28"/>
        </w:rPr>
        <w:t xml:space="preserve"> var būt</w:t>
      </w:r>
      <w:r w:rsidR="00E02462" w:rsidRPr="0066156D">
        <w:rPr>
          <w:sz w:val="28"/>
          <w:szCs w:val="28"/>
        </w:rPr>
        <w:t>,</w:t>
      </w:r>
      <w:r w:rsidR="004A7F36" w:rsidRPr="0066156D">
        <w:rPr>
          <w:sz w:val="28"/>
          <w:szCs w:val="28"/>
        </w:rPr>
        <w:t xml:space="preserve"> </w:t>
      </w:r>
      <w:r w:rsidR="00E02462" w:rsidRPr="0066156D">
        <w:rPr>
          <w:sz w:val="28"/>
          <w:szCs w:val="28"/>
        </w:rPr>
        <w:t>piemēram:</w:t>
      </w:r>
    </w:p>
    <w:p w14:paraId="384C4C9F" w14:textId="16310869" w:rsidR="00C34D1F" w:rsidRPr="00D7773D" w:rsidRDefault="00C34D1F" w:rsidP="009D26C3">
      <w:pPr>
        <w:pStyle w:val="naisc"/>
        <w:spacing w:before="0" w:after="0"/>
        <w:ind w:firstLine="743"/>
        <w:jc w:val="both"/>
        <w:rPr>
          <w:sz w:val="28"/>
          <w:szCs w:val="28"/>
        </w:rPr>
      </w:pPr>
      <w:r w:rsidRPr="00D7773D">
        <w:rPr>
          <w:rFonts w:eastAsia="Calibri"/>
          <w:sz w:val="28"/>
          <w:szCs w:val="28"/>
          <w:lang w:eastAsia="en-US"/>
        </w:rPr>
        <w:t>a</w:t>
      </w:r>
      <w:r w:rsidR="00DA6FA4" w:rsidRPr="00D7773D">
        <w:rPr>
          <w:rFonts w:eastAsia="Calibri"/>
          <w:sz w:val="28"/>
          <w:szCs w:val="28"/>
          <w:lang w:eastAsia="en-US"/>
        </w:rPr>
        <w:t>) </w:t>
      </w:r>
      <w:r w:rsidRPr="00D7773D">
        <w:rPr>
          <w:rFonts w:eastAsia="Calibri"/>
          <w:sz w:val="28"/>
          <w:szCs w:val="28"/>
          <w:lang w:eastAsia="en-US"/>
        </w:rPr>
        <w:t>datorsistēmā izveidoti piekļuves kontroles noteikumi dokumentam,</w:t>
      </w:r>
      <w:r w:rsidRPr="00D7773D">
        <w:rPr>
          <w:spacing w:val="-2"/>
          <w:sz w:val="28"/>
          <w:szCs w:val="28"/>
        </w:rPr>
        <w:t xml:space="preserve"> </w:t>
      </w:r>
      <w:r w:rsidRPr="00722352">
        <w:rPr>
          <w:rFonts w:eastAsia="Calibri"/>
          <w:spacing w:val="-2"/>
          <w:sz w:val="28"/>
          <w:szCs w:val="28"/>
          <w:lang w:eastAsia="en-US"/>
        </w:rPr>
        <w:t xml:space="preserve">saskaņā ar </w:t>
      </w:r>
      <w:r w:rsidRPr="0066156D">
        <w:rPr>
          <w:rFonts w:eastAsia="Calibri"/>
          <w:spacing w:val="-2"/>
          <w:sz w:val="28"/>
          <w:szCs w:val="28"/>
          <w:lang w:eastAsia="en-US"/>
        </w:rPr>
        <w:t>kuriem</w:t>
      </w:r>
      <w:r w:rsidR="004A7F36" w:rsidRPr="0066156D">
        <w:rPr>
          <w:rFonts w:eastAsia="Calibri"/>
          <w:spacing w:val="-2"/>
          <w:sz w:val="28"/>
          <w:szCs w:val="28"/>
          <w:lang w:eastAsia="en-US"/>
        </w:rPr>
        <w:t xml:space="preserve"> </w:t>
      </w:r>
      <w:r w:rsidRPr="0066156D">
        <w:rPr>
          <w:rFonts w:eastAsia="Calibri"/>
          <w:spacing w:val="-2"/>
          <w:sz w:val="28"/>
          <w:szCs w:val="28"/>
          <w:lang w:eastAsia="en-US"/>
        </w:rPr>
        <w:t>piekļuve iespējama tikai</w:t>
      </w:r>
      <w:r w:rsidR="005E55B1" w:rsidRPr="0066156D">
        <w:rPr>
          <w:rFonts w:eastAsia="Calibri"/>
          <w:spacing w:val="-2"/>
          <w:sz w:val="28"/>
          <w:szCs w:val="28"/>
          <w:lang w:eastAsia="en-US"/>
        </w:rPr>
        <w:t>,</w:t>
      </w:r>
      <w:r w:rsidRPr="0011725B">
        <w:rPr>
          <w:rFonts w:eastAsia="Calibri"/>
          <w:spacing w:val="-2"/>
          <w:sz w:val="28"/>
          <w:szCs w:val="28"/>
          <w:lang w:eastAsia="en-US"/>
        </w:rPr>
        <w:t xml:space="preserve"> reģistrējoti</w:t>
      </w:r>
      <w:r w:rsidR="00970F3E" w:rsidRPr="0011725B">
        <w:rPr>
          <w:rFonts w:eastAsia="Calibri"/>
          <w:spacing w:val="-2"/>
          <w:sz w:val="28"/>
          <w:szCs w:val="28"/>
          <w:lang w:eastAsia="en-US"/>
        </w:rPr>
        <w:t>es ar konkrētu lietotājvārdu</w:t>
      </w:r>
      <w:r w:rsidR="00970F3E" w:rsidRPr="00D7773D">
        <w:rPr>
          <w:sz w:val="28"/>
          <w:szCs w:val="28"/>
        </w:rPr>
        <w:t xml:space="preserve"> </w:t>
      </w:r>
      <w:r w:rsidRPr="00D7773D">
        <w:rPr>
          <w:sz w:val="28"/>
          <w:szCs w:val="28"/>
        </w:rPr>
        <w:t>vai paroli,</w:t>
      </w:r>
    </w:p>
    <w:p w14:paraId="622430DF" w14:textId="7D06A4A5" w:rsidR="00C34D1F" w:rsidRPr="00D7773D" w:rsidRDefault="00C34D1F" w:rsidP="009D26C3">
      <w:pPr>
        <w:pStyle w:val="naisc"/>
        <w:spacing w:before="0" w:after="0"/>
        <w:ind w:firstLine="743"/>
        <w:jc w:val="both"/>
        <w:rPr>
          <w:sz w:val="28"/>
          <w:szCs w:val="28"/>
        </w:rPr>
      </w:pPr>
      <w:r w:rsidRPr="00D7773D">
        <w:rPr>
          <w:sz w:val="28"/>
          <w:szCs w:val="28"/>
        </w:rPr>
        <w:t>b</w:t>
      </w:r>
      <w:r w:rsidR="00DA6FA4" w:rsidRPr="00D7773D">
        <w:rPr>
          <w:sz w:val="28"/>
          <w:szCs w:val="28"/>
        </w:rPr>
        <w:t>) </w:t>
      </w:r>
      <w:r w:rsidR="00800230" w:rsidRPr="00D7773D">
        <w:rPr>
          <w:sz w:val="28"/>
          <w:szCs w:val="28"/>
        </w:rPr>
        <w:t>dokumentam pievienot</w:t>
      </w:r>
      <w:r w:rsidR="000625CD">
        <w:rPr>
          <w:sz w:val="28"/>
          <w:szCs w:val="28"/>
        </w:rPr>
        <w:t>as datnes</w:t>
      </w:r>
      <w:r w:rsidR="00B64C92" w:rsidRPr="00D7773D">
        <w:rPr>
          <w:sz w:val="28"/>
          <w:szCs w:val="28"/>
        </w:rPr>
        <w:t xml:space="preserve"> – </w:t>
      </w:r>
      <w:r w:rsidRPr="00D7773D">
        <w:rPr>
          <w:sz w:val="28"/>
          <w:szCs w:val="28"/>
        </w:rPr>
        <w:t>pielikum</w:t>
      </w:r>
      <w:r w:rsidR="000625CD">
        <w:rPr>
          <w:sz w:val="28"/>
          <w:szCs w:val="28"/>
        </w:rPr>
        <w:t>i</w:t>
      </w:r>
      <w:r w:rsidRPr="00D7773D">
        <w:rPr>
          <w:sz w:val="28"/>
          <w:szCs w:val="28"/>
        </w:rPr>
        <w:t xml:space="preserve"> ar noteikta satura informāciju,</w:t>
      </w:r>
    </w:p>
    <w:p w14:paraId="73CA88DE" w14:textId="14DF4D7D" w:rsidR="00C34D1F" w:rsidRPr="00D7773D" w:rsidRDefault="00E02462" w:rsidP="009D26C3">
      <w:pPr>
        <w:pStyle w:val="naisc"/>
        <w:spacing w:before="0" w:after="0"/>
        <w:ind w:firstLine="743"/>
        <w:jc w:val="both"/>
        <w:rPr>
          <w:sz w:val="28"/>
          <w:szCs w:val="28"/>
        </w:rPr>
      </w:pPr>
      <w:r w:rsidRPr="00D7773D">
        <w:rPr>
          <w:sz w:val="28"/>
          <w:szCs w:val="28"/>
        </w:rPr>
        <w:t>c</w:t>
      </w:r>
      <w:r w:rsidR="00DA6FA4" w:rsidRPr="00D7773D">
        <w:rPr>
          <w:sz w:val="28"/>
          <w:szCs w:val="28"/>
        </w:rPr>
        <w:t>) </w:t>
      </w:r>
      <w:r w:rsidR="00C34D1F" w:rsidRPr="00D7773D">
        <w:rPr>
          <w:sz w:val="28"/>
          <w:szCs w:val="28"/>
        </w:rPr>
        <w:t>secīgu darbību kopuma</w:t>
      </w:r>
      <w:r w:rsidR="004A7F36" w:rsidRPr="00D7773D">
        <w:rPr>
          <w:sz w:val="28"/>
          <w:szCs w:val="28"/>
        </w:rPr>
        <w:t xml:space="preserve"> </w:t>
      </w:r>
      <w:r w:rsidR="00C34D1F" w:rsidRPr="00D7773D">
        <w:rPr>
          <w:sz w:val="28"/>
          <w:szCs w:val="28"/>
        </w:rPr>
        <w:t>veikšana lietvedības sistēmā;</w:t>
      </w:r>
    </w:p>
    <w:p w14:paraId="3BF198B2" w14:textId="26A45ED0" w:rsidR="00F13F1C" w:rsidRPr="00722352" w:rsidRDefault="00F92C6B" w:rsidP="009D26C3">
      <w:pPr>
        <w:spacing w:after="0"/>
        <w:ind w:firstLine="743"/>
        <w:rPr>
          <w:sz w:val="28"/>
          <w:szCs w:val="28"/>
        </w:rPr>
      </w:pPr>
      <w:r w:rsidRPr="00722352">
        <w:rPr>
          <w:spacing w:val="-2"/>
          <w:sz w:val="28"/>
          <w:szCs w:val="28"/>
        </w:rPr>
        <w:t>2</w:t>
      </w:r>
      <w:r w:rsidR="00DA6FA4" w:rsidRPr="0066156D">
        <w:rPr>
          <w:spacing w:val="-2"/>
          <w:sz w:val="28"/>
          <w:szCs w:val="28"/>
        </w:rPr>
        <w:t>) </w:t>
      </w:r>
      <w:r w:rsidR="00F13F1C" w:rsidRPr="00D7773D">
        <w:rPr>
          <w:b/>
          <w:bCs/>
          <w:spacing w:val="-2"/>
          <w:sz w:val="28"/>
          <w:szCs w:val="28"/>
        </w:rPr>
        <w:t>grāmatvedības dokumenti</w:t>
      </w:r>
      <w:r w:rsidR="00B64C92" w:rsidRPr="00722352">
        <w:rPr>
          <w:spacing w:val="-2"/>
          <w:sz w:val="28"/>
          <w:szCs w:val="28"/>
        </w:rPr>
        <w:t xml:space="preserve"> – </w:t>
      </w:r>
      <w:r w:rsidR="00AA4AAE" w:rsidRPr="0066156D">
        <w:rPr>
          <w:sz w:val="28"/>
          <w:szCs w:val="28"/>
        </w:rPr>
        <w:t>elektronisk</w:t>
      </w:r>
      <w:r w:rsidR="005167ED">
        <w:rPr>
          <w:sz w:val="28"/>
          <w:szCs w:val="28"/>
        </w:rPr>
        <w:t>as</w:t>
      </w:r>
      <w:r w:rsidR="00AA4AAE" w:rsidRPr="0066156D">
        <w:rPr>
          <w:sz w:val="28"/>
          <w:szCs w:val="28"/>
        </w:rPr>
        <w:t xml:space="preserve"> </w:t>
      </w:r>
      <w:r w:rsidR="00430668" w:rsidRPr="00722352">
        <w:rPr>
          <w:spacing w:val="-2"/>
          <w:sz w:val="28"/>
          <w:szCs w:val="28"/>
        </w:rPr>
        <w:t xml:space="preserve">vai papīra </w:t>
      </w:r>
      <w:r w:rsidR="00AA4AAE" w:rsidRPr="00722352">
        <w:rPr>
          <w:spacing w:val="-2"/>
          <w:sz w:val="28"/>
          <w:szCs w:val="28"/>
        </w:rPr>
        <w:t>form</w:t>
      </w:r>
      <w:r w:rsidR="005167ED">
        <w:rPr>
          <w:spacing w:val="-2"/>
          <w:sz w:val="28"/>
          <w:szCs w:val="28"/>
        </w:rPr>
        <w:t>as</w:t>
      </w:r>
      <w:r w:rsidR="00AA4AAE" w:rsidRPr="00722352">
        <w:rPr>
          <w:spacing w:val="-2"/>
          <w:sz w:val="28"/>
          <w:szCs w:val="28"/>
        </w:rPr>
        <w:t xml:space="preserve"> </w:t>
      </w:r>
      <w:r w:rsidR="00F13F1C" w:rsidRPr="00722352">
        <w:rPr>
          <w:spacing w:val="-2"/>
          <w:sz w:val="28"/>
          <w:szCs w:val="28"/>
        </w:rPr>
        <w:t>attaisnojuma</w:t>
      </w:r>
      <w:r w:rsidR="00F13F1C" w:rsidRPr="00722352">
        <w:rPr>
          <w:sz w:val="28"/>
          <w:szCs w:val="28"/>
        </w:rPr>
        <w:t xml:space="preserve"> dokumenti, grāmatvedības reģistri, inventarizācijas saraksti, gada pārskati un grāmatvedības organizācijas dokumenti</w:t>
      </w:r>
      <w:r w:rsidR="00430668" w:rsidRPr="00722352">
        <w:rPr>
          <w:sz w:val="28"/>
          <w:szCs w:val="28"/>
        </w:rPr>
        <w:t>;</w:t>
      </w:r>
    </w:p>
    <w:p w14:paraId="3E7BBBCE" w14:textId="7B817253" w:rsidR="00401B2A" w:rsidRPr="00722352" w:rsidRDefault="00F92C6B" w:rsidP="009D26C3">
      <w:pPr>
        <w:spacing w:after="0"/>
        <w:ind w:firstLine="743"/>
        <w:rPr>
          <w:sz w:val="28"/>
          <w:szCs w:val="28"/>
        </w:rPr>
      </w:pPr>
      <w:r w:rsidRPr="00722352">
        <w:rPr>
          <w:sz w:val="28"/>
          <w:szCs w:val="28"/>
        </w:rPr>
        <w:t>3</w:t>
      </w:r>
      <w:r w:rsidR="00DA6FA4" w:rsidRPr="00722352">
        <w:rPr>
          <w:sz w:val="28"/>
          <w:szCs w:val="28"/>
        </w:rPr>
        <w:t>) </w:t>
      </w:r>
      <w:r w:rsidR="00401B2A" w:rsidRPr="00722352">
        <w:rPr>
          <w:b/>
          <w:sz w:val="28"/>
          <w:szCs w:val="28"/>
        </w:rPr>
        <w:t>grāmatvedības kontu plāns</w:t>
      </w:r>
      <w:r w:rsidR="00B64C92" w:rsidRPr="00722352">
        <w:rPr>
          <w:sz w:val="28"/>
          <w:szCs w:val="28"/>
        </w:rPr>
        <w:t xml:space="preserve"> – </w:t>
      </w:r>
      <w:r w:rsidR="00401B2A" w:rsidRPr="00722352">
        <w:rPr>
          <w:sz w:val="28"/>
          <w:szCs w:val="28"/>
        </w:rPr>
        <w:t xml:space="preserve">uzņēmuma vadītāja </w:t>
      </w:r>
      <w:r w:rsidR="00B301ED" w:rsidRPr="00722352">
        <w:rPr>
          <w:sz w:val="28"/>
          <w:szCs w:val="28"/>
        </w:rPr>
        <w:t xml:space="preserve">izdots </w:t>
      </w:r>
      <w:r w:rsidR="00401B2A" w:rsidRPr="00722352">
        <w:rPr>
          <w:sz w:val="28"/>
          <w:szCs w:val="28"/>
        </w:rPr>
        <w:t>ilglaicīgai lietošanai paredzēts sistematizēts grāmatvedības kontu saraksts, kuru izmanto, kārtojot grāmatvedību divkāršā ieraksta sistēmā</w:t>
      </w:r>
      <w:r w:rsidR="0043599D" w:rsidRPr="00722352">
        <w:rPr>
          <w:sz w:val="28"/>
          <w:szCs w:val="28"/>
        </w:rPr>
        <w:t>,</w:t>
      </w:r>
      <w:r w:rsidR="00401B2A" w:rsidRPr="00722352">
        <w:rPr>
          <w:sz w:val="28"/>
          <w:szCs w:val="28"/>
        </w:rPr>
        <w:t xml:space="preserve"> un kurā saskaņā ar uzņēmumā pieņemto detalizācijas pakāpi norādīti grāmatvedības kontu nosaukumi un tiem piešķirtie kodi (ja uzņēmumā tādi piešķirti)</w:t>
      </w:r>
      <w:r w:rsidR="00DA6FA4" w:rsidRPr="00722352">
        <w:rPr>
          <w:sz w:val="28"/>
          <w:szCs w:val="28"/>
        </w:rPr>
        <w:t>.</w:t>
      </w:r>
      <w:r w:rsidR="00DF23C4" w:rsidRPr="00722352">
        <w:rPr>
          <w:sz w:val="28"/>
          <w:szCs w:val="28"/>
        </w:rPr>
        <w:t xml:space="preserve"> </w:t>
      </w:r>
      <w:r w:rsidR="006777E8" w:rsidRPr="00722352">
        <w:rPr>
          <w:sz w:val="28"/>
          <w:szCs w:val="28"/>
        </w:rPr>
        <w:t>Grāmatvedības konti paredzēti pēc saimnieciskās būtības līdzīgu uzņēmuma mantas (aktīvu</w:t>
      </w:r>
      <w:r w:rsidR="00DA6FA4" w:rsidRPr="00722352">
        <w:rPr>
          <w:sz w:val="28"/>
          <w:szCs w:val="28"/>
        </w:rPr>
        <w:t>)</w:t>
      </w:r>
      <w:r w:rsidR="005F22B0" w:rsidRPr="00722352">
        <w:rPr>
          <w:sz w:val="28"/>
          <w:szCs w:val="28"/>
        </w:rPr>
        <w:t xml:space="preserve"> un </w:t>
      </w:r>
      <w:r w:rsidR="006777E8" w:rsidRPr="00722352">
        <w:rPr>
          <w:sz w:val="28"/>
          <w:szCs w:val="28"/>
        </w:rPr>
        <w:t>to avotu (pasīvu</w:t>
      </w:r>
      <w:r w:rsidR="00DA6FA4" w:rsidRPr="00722352">
        <w:rPr>
          <w:sz w:val="28"/>
          <w:szCs w:val="28"/>
        </w:rPr>
        <w:t>)</w:t>
      </w:r>
      <w:r w:rsidR="00DF23C4" w:rsidRPr="00722352">
        <w:rPr>
          <w:sz w:val="28"/>
          <w:szCs w:val="28"/>
        </w:rPr>
        <w:t xml:space="preserve"> </w:t>
      </w:r>
      <w:r w:rsidR="006777E8" w:rsidRPr="00722352">
        <w:rPr>
          <w:sz w:val="28"/>
          <w:szCs w:val="28"/>
        </w:rPr>
        <w:t>posteņu sastāvdaļu vērtības un tās izmaiņu</w:t>
      </w:r>
      <w:r w:rsidR="004654D4" w:rsidRPr="00722352">
        <w:rPr>
          <w:sz w:val="28"/>
          <w:szCs w:val="28"/>
        </w:rPr>
        <w:t xml:space="preserve"> </w:t>
      </w:r>
      <w:r w:rsidR="006777E8" w:rsidRPr="00722352">
        <w:rPr>
          <w:sz w:val="28"/>
          <w:szCs w:val="28"/>
        </w:rPr>
        <w:t>uzskaitei grāmatvedīb</w:t>
      </w:r>
      <w:r w:rsidR="00505088" w:rsidRPr="00722352">
        <w:rPr>
          <w:sz w:val="28"/>
          <w:szCs w:val="28"/>
        </w:rPr>
        <w:t>as reģistros</w:t>
      </w:r>
      <w:r w:rsidR="00FD3833" w:rsidRPr="00722352">
        <w:rPr>
          <w:sz w:val="28"/>
          <w:szCs w:val="28"/>
        </w:rPr>
        <w:t xml:space="preserve"> (bilances konti), kā arī </w:t>
      </w:r>
      <w:r w:rsidR="006777E8" w:rsidRPr="00722352">
        <w:rPr>
          <w:sz w:val="28"/>
          <w:szCs w:val="28"/>
        </w:rPr>
        <w:t xml:space="preserve">ieņēmumu </w:t>
      </w:r>
      <w:r w:rsidR="004654D4" w:rsidRPr="00722352">
        <w:rPr>
          <w:sz w:val="28"/>
          <w:szCs w:val="28"/>
        </w:rPr>
        <w:t>vai</w:t>
      </w:r>
      <w:r w:rsidR="006777E8" w:rsidRPr="00722352">
        <w:rPr>
          <w:sz w:val="28"/>
          <w:szCs w:val="28"/>
        </w:rPr>
        <w:t xml:space="preserve"> izdevumu posteņu </w:t>
      </w:r>
      <w:r w:rsidR="004654D4" w:rsidRPr="00722352">
        <w:rPr>
          <w:sz w:val="28"/>
          <w:szCs w:val="28"/>
        </w:rPr>
        <w:t>un</w:t>
      </w:r>
      <w:r w:rsidR="006777E8" w:rsidRPr="00722352">
        <w:rPr>
          <w:sz w:val="28"/>
          <w:szCs w:val="28"/>
        </w:rPr>
        <w:t xml:space="preserve"> to sastāvdaļu </w:t>
      </w:r>
      <w:r w:rsidR="001615FC" w:rsidRPr="00722352">
        <w:rPr>
          <w:sz w:val="28"/>
          <w:szCs w:val="28"/>
        </w:rPr>
        <w:t xml:space="preserve">vērtības un tās </w:t>
      </w:r>
      <w:r w:rsidR="006777E8" w:rsidRPr="00722352">
        <w:rPr>
          <w:sz w:val="28"/>
          <w:szCs w:val="28"/>
        </w:rPr>
        <w:t>izmaiņu</w:t>
      </w:r>
      <w:r w:rsidR="004654D4" w:rsidRPr="00722352">
        <w:rPr>
          <w:sz w:val="28"/>
          <w:szCs w:val="28"/>
        </w:rPr>
        <w:t xml:space="preserve"> </w:t>
      </w:r>
      <w:r w:rsidR="00505088" w:rsidRPr="00722352">
        <w:rPr>
          <w:sz w:val="28"/>
          <w:szCs w:val="28"/>
        </w:rPr>
        <w:t>uzskaitei grāmatvedības reģistros</w:t>
      </w:r>
      <w:r w:rsidR="006777E8" w:rsidRPr="00722352">
        <w:rPr>
          <w:sz w:val="28"/>
          <w:szCs w:val="28"/>
        </w:rPr>
        <w:t xml:space="preserve"> (operāciju konti)</w:t>
      </w:r>
      <w:r w:rsidR="00401B2A" w:rsidRPr="00722352">
        <w:rPr>
          <w:sz w:val="28"/>
          <w:szCs w:val="28"/>
        </w:rPr>
        <w:t>;</w:t>
      </w:r>
    </w:p>
    <w:p w14:paraId="2BE0B131" w14:textId="35A6E944" w:rsidR="00F13F1C" w:rsidRPr="0011725B" w:rsidRDefault="00F92C6B" w:rsidP="009D26C3">
      <w:pPr>
        <w:spacing w:after="0"/>
        <w:ind w:firstLine="743"/>
        <w:rPr>
          <w:sz w:val="28"/>
          <w:szCs w:val="28"/>
        </w:rPr>
      </w:pPr>
      <w:r w:rsidRPr="00722352">
        <w:rPr>
          <w:sz w:val="28"/>
          <w:szCs w:val="28"/>
        </w:rPr>
        <w:t>4</w:t>
      </w:r>
      <w:r w:rsidR="00DA6FA4" w:rsidRPr="00722352">
        <w:rPr>
          <w:sz w:val="28"/>
          <w:szCs w:val="28"/>
        </w:rPr>
        <w:t>) </w:t>
      </w:r>
      <w:r w:rsidR="00F13F1C" w:rsidRPr="00722352">
        <w:rPr>
          <w:b/>
          <w:sz w:val="28"/>
          <w:szCs w:val="28"/>
        </w:rPr>
        <w:t>grāmatvedības reģistri</w:t>
      </w:r>
      <w:r w:rsidR="00B64C92" w:rsidRPr="00722352">
        <w:rPr>
          <w:sz w:val="28"/>
          <w:szCs w:val="28"/>
        </w:rPr>
        <w:t xml:space="preserve"> – </w:t>
      </w:r>
      <w:r w:rsidR="00F13F1C" w:rsidRPr="00722352">
        <w:rPr>
          <w:sz w:val="28"/>
          <w:szCs w:val="28"/>
        </w:rPr>
        <w:t>dokumentu kopums (hronoloģiskie un sistemātiskie reģistri, tai skaitā galvenā grāmata vai žurnāls</w:t>
      </w:r>
      <w:r w:rsidR="00F85E04" w:rsidRPr="00722352">
        <w:rPr>
          <w:sz w:val="28"/>
          <w:szCs w:val="28"/>
        </w:rPr>
        <w:t>-</w:t>
      </w:r>
      <w:r w:rsidR="00F13F1C" w:rsidRPr="00722352">
        <w:rPr>
          <w:sz w:val="28"/>
          <w:szCs w:val="28"/>
        </w:rPr>
        <w:t>virsgrāmata un analītiskās uzskaites reģistri), kur tiek uzkrāta un pēc konkrētā</w:t>
      </w:r>
      <w:r w:rsidR="00F13F1C" w:rsidRPr="0066156D">
        <w:rPr>
          <w:sz w:val="28"/>
          <w:szCs w:val="28"/>
        </w:rPr>
        <w:t>m pazīmēm grupēta (</w:t>
      </w:r>
      <w:r w:rsidR="00F13F1C" w:rsidRPr="0066156D">
        <w:rPr>
          <w:spacing w:val="-2"/>
          <w:sz w:val="28"/>
          <w:szCs w:val="28"/>
        </w:rPr>
        <w:t>sistematizēta</w:t>
      </w:r>
      <w:r w:rsidR="00DA6FA4" w:rsidRPr="0011725B">
        <w:rPr>
          <w:spacing w:val="-2"/>
          <w:sz w:val="28"/>
          <w:szCs w:val="28"/>
        </w:rPr>
        <w:t>)</w:t>
      </w:r>
      <w:r w:rsidR="00DF23C4" w:rsidRPr="0011725B">
        <w:rPr>
          <w:spacing w:val="-2"/>
          <w:sz w:val="28"/>
          <w:szCs w:val="28"/>
        </w:rPr>
        <w:t xml:space="preserve"> </w:t>
      </w:r>
      <w:r w:rsidR="00F13F1C" w:rsidRPr="0011725B">
        <w:rPr>
          <w:spacing w:val="-2"/>
          <w:sz w:val="28"/>
          <w:szCs w:val="28"/>
        </w:rPr>
        <w:t xml:space="preserve">attaisnojuma dokumentos ietvertā informācija </w:t>
      </w:r>
      <w:r w:rsidR="00D2748F" w:rsidRPr="00722352">
        <w:rPr>
          <w:spacing w:val="-2"/>
          <w:sz w:val="28"/>
          <w:szCs w:val="28"/>
        </w:rPr>
        <w:t xml:space="preserve">par saimnieciskajiem </w:t>
      </w:r>
      <w:r w:rsidR="00D2748F" w:rsidRPr="00D7773D">
        <w:rPr>
          <w:sz w:val="28"/>
          <w:szCs w:val="28"/>
        </w:rPr>
        <w:t>darījumiem</w:t>
      </w:r>
      <w:r w:rsidR="00DA6FA4" w:rsidRPr="00D7773D">
        <w:rPr>
          <w:sz w:val="28"/>
          <w:szCs w:val="28"/>
        </w:rPr>
        <w:t>.</w:t>
      </w:r>
      <w:r w:rsidR="00DF23C4" w:rsidRPr="00D7773D">
        <w:rPr>
          <w:sz w:val="28"/>
          <w:szCs w:val="28"/>
        </w:rPr>
        <w:t xml:space="preserve"> </w:t>
      </w:r>
      <w:r w:rsidR="00430668" w:rsidRPr="00D7773D">
        <w:rPr>
          <w:sz w:val="28"/>
          <w:szCs w:val="28"/>
        </w:rPr>
        <w:t xml:space="preserve">Grāmatvedības reģistri var tikt sagatavoti </w:t>
      </w:r>
      <w:r w:rsidR="00AA4AAE" w:rsidRPr="00D7773D">
        <w:rPr>
          <w:sz w:val="28"/>
          <w:szCs w:val="28"/>
        </w:rPr>
        <w:t>elektronisk</w:t>
      </w:r>
      <w:r w:rsidR="005167ED">
        <w:rPr>
          <w:sz w:val="28"/>
          <w:szCs w:val="28"/>
        </w:rPr>
        <w:t>ā</w:t>
      </w:r>
      <w:r w:rsidR="00AA4AAE" w:rsidRPr="00722352">
        <w:rPr>
          <w:sz w:val="28"/>
          <w:szCs w:val="28"/>
        </w:rPr>
        <w:t xml:space="preserve"> </w:t>
      </w:r>
      <w:r w:rsidR="00430668" w:rsidRPr="0066156D">
        <w:rPr>
          <w:sz w:val="28"/>
          <w:szCs w:val="28"/>
        </w:rPr>
        <w:t>vai papīra formā</w:t>
      </w:r>
      <w:r w:rsidR="00D2748F" w:rsidRPr="0011725B">
        <w:rPr>
          <w:sz w:val="28"/>
          <w:szCs w:val="28"/>
        </w:rPr>
        <w:t>;</w:t>
      </w:r>
      <w:r w:rsidR="00F13F1C" w:rsidRPr="0011725B">
        <w:rPr>
          <w:sz w:val="28"/>
          <w:szCs w:val="28"/>
        </w:rPr>
        <w:t xml:space="preserve"> </w:t>
      </w:r>
      <w:bookmarkStart w:id="0" w:name="_GoBack"/>
      <w:bookmarkEnd w:id="0"/>
    </w:p>
    <w:p w14:paraId="65FA7918" w14:textId="1CA048F2" w:rsidR="00CF3447" w:rsidRPr="00D7773D" w:rsidRDefault="00F92C6B" w:rsidP="009D26C3">
      <w:pPr>
        <w:pStyle w:val="naisc"/>
        <w:spacing w:before="0" w:after="0"/>
        <w:ind w:firstLine="743"/>
        <w:jc w:val="both"/>
        <w:rPr>
          <w:sz w:val="28"/>
          <w:szCs w:val="28"/>
        </w:rPr>
      </w:pPr>
      <w:r w:rsidRPr="00722352">
        <w:rPr>
          <w:sz w:val="28"/>
          <w:szCs w:val="28"/>
        </w:rPr>
        <w:t>5</w:t>
      </w:r>
      <w:r w:rsidR="00DA6FA4" w:rsidRPr="00722352">
        <w:rPr>
          <w:sz w:val="28"/>
          <w:szCs w:val="28"/>
        </w:rPr>
        <w:t>) </w:t>
      </w:r>
      <w:r w:rsidR="00F13F1C" w:rsidRPr="00722352">
        <w:rPr>
          <w:b/>
          <w:sz w:val="28"/>
          <w:szCs w:val="28"/>
        </w:rPr>
        <w:t>grāmatvedības organizācijas dokumenti</w:t>
      </w:r>
      <w:r w:rsidR="00B64C92" w:rsidRPr="00722352">
        <w:rPr>
          <w:sz w:val="28"/>
          <w:szCs w:val="28"/>
        </w:rPr>
        <w:t xml:space="preserve"> – </w:t>
      </w:r>
      <w:r w:rsidR="00F13F1C" w:rsidRPr="00722352">
        <w:rPr>
          <w:sz w:val="28"/>
          <w:szCs w:val="28"/>
        </w:rPr>
        <w:t xml:space="preserve">uzņēmuma vadītāja </w:t>
      </w:r>
      <w:r w:rsidR="006A0B32" w:rsidRPr="00722352">
        <w:rPr>
          <w:sz w:val="28"/>
          <w:szCs w:val="28"/>
        </w:rPr>
        <w:t>izdotu</w:t>
      </w:r>
      <w:r w:rsidR="00F13F1C" w:rsidRPr="00722352">
        <w:rPr>
          <w:sz w:val="28"/>
          <w:szCs w:val="28"/>
        </w:rPr>
        <w:t xml:space="preserve"> dokumentu kopums, kuros noteikta kārtība, kādā, ievērojot normatīvo aktu prasības,</w:t>
      </w:r>
      <w:r w:rsidR="004A7F36" w:rsidRPr="00722352">
        <w:rPr>
          <w:sz w:val="28"/>
          <w:szCs w:val="28"/>
        </w:rPr>
        <w:t xml:space="preserve"> </w:t>
      </w:r>
      <w:r w:rsidR="00F13F1C" w:rsidRPr="00722352">
        <w:rPr>
          <w:sz w:val="28"/>
          <w:szCs w:val="28"/>
        </w:rPr>
        <w:t xml:space="preserve">uzņēmumā </w:t>
      </w:r>
      <w:r w:rsidR="00254597" w:rsidRPr="00722352">
        <w:rPr>
          <w:sz w:val="28"/>
          <w:szCs w:val="28"/>
        </w:rPr>
        <w:t xml:space="preserve">kārto grāmatvedības reģistrus, sagatavo attaisnojuma dokumentus un organizē to apriti, </w:t>
      </w:r>
      <w:r w:rsidR="00F13F1C" w:rsidRPr="00722352">
        <w:rPr>
          <w:sz w:val="28"/>
          <w:szCs w:val="28"/>
        </w:rPr>
        <w:t xml:space="preserve">veic inventarizāciju, sagatavo gada pārskatu un </w:t>
      </w:r>
      <w:r w:rsidR="00F13F1C" w:rsidRPr="00722352">
        <w:rPr>
          <w:sz w:val="28"/>
          <w:szCs w:val="28"/>
        </w:rPr>
        <w:lastRenderedPageBreak/>
        <w:t>citus grāmatve</w:t>
      </w:r>
      <w:r w:rsidR="00254597" w:rsidRPr="00722352">
        <w:rPr>
          <w:sz w:val="28"/>
          <w:szCs w:val="28"/>
        </w:rPr>
        <w:t xml:space="preserve">dības pārskatus un </w:t>
      </w:r>
      <w:r w:rsidR="00F13F1C" w:rsidRPr="00722352">
        <w:rPr>
          <w:sz w:val="28"/>
          <w:szCs w:val="28"/>
        </w:rPr>
        <w:t xml:space="preserve">glabā </w:t>
      </w:r>
      <w:r w:rsidR="00254597" w:rsidRPr="00722352">
        <w:rPr>
          <w:sz w:val="28"/>
          <w:szCs w:val="28"/>
        </w:rPr>
        <w:t xml:space="preserve">grāmatvedības </w:t>
      </w:r>
      <w:r w:rsidR="00F13F1C" w:rsidRPr="00722352">
        <w:rPr>
          <w:sz w:val="28"/>
          <w:szCs w:val="28"/>
        </w:rPr>
        <w:t>dokumentus</w:t>
      </w:r>
      <w:r w:rsidR="00F85E04" w:rsidRPr="00722352">
        <w:rPr>
          <w:sz w:val="28"/>
          <w:szCs w:val="28"/>
        </w:rPr>
        <w:t xml:space="preserve">. </w:t>
      </w:r>
      <w:r w:rsidR="004A3792" w:rsidRPr="00722352">
        <w:rPr>
          <w:sz w:val="28"/>
          <w:szCs w:val="28"/>
        </w:rPr>
        <w:t>Šajā dokumentu kopumā iekļaujams arī grāmatvedības kontu plāns, grāmatvedības politika (attiecas uz finanšu pārskatu sagatavošanu uzņēmumā, kas nav budžeta iestāde</w:t>
      </w:r>
      <w:r w:rsidR="00DA6FA4" w:rsidRPr="00722352">
        <w:rPr>
          <w:sz w:val="28"/>
          <w:szCs w:val="28"/>
        </w:rPr>
        <w:t>)</w:t>
      </w:r>
      <w:r w:rsidR="005F22B0" w:rsidRPr="00722352">
        <w:rPr>
          <w:sz w:val="28"/>
          <w:szCs w:val="28"/>
        </w:rPr>
        <w:t xml:space="preserve"> vai </w:t>
      </w:r>
      <w:r w:rsidR="004A3792" w:rsidRPr="00722352">
        <w:rPr>
          <w:sz w:val="28"/>
          <w:szCs w:val="28"/>
        </w:rPr>
        <w:t>grāmatvedības uzskaites kārtība (attiecas uz finanšu pārskatu sagatavošanu budžeta iestādē</w:t>
      </w:r>
      <w:r w:rsidR="00DA6FA4" w:rsidRPr="00722352">
        <w:rPr>
          <w:sz w:val="28"/>
          <w:szCs w:val="28"/>
        </w:rPr>
        <w:t>)</w:t>
      </w:r>
      <w:r w:rsidR="005F22B0" w:rsidRPr="00722352">
        <w:rPr>
          <w:sz w:val="28"/>
          <w:szCs w:val="28"/>
        </w:rPr>
        <w:t xml:space="preserve"> un </w:t>
      </w:r>
      <w:r w:rsidR="004A3792" w:rsidRPr="00722352">
        <w:rPr>
          <w:sz w:val="28"/>
          <w:szCs w:val="28"/>
        </w:rPr>
        <w:t xml:space="preserve">citi </w:t>
      </w:r>
      <w:r w:rsidR="00CF3447" w:rsidRPr="00D7773D">
        <w:rPr>
          <w:sz w:val="28"/>
          <w:szCs w:val="28"/>
        </w:rPr>
        <w:t xml:space="preserve">uzņēmuma vadītāja </w:t>
      </w:r>
      <w:r w:rsidR="00D35833" w:rsidRPr="00D7773D">
        <w:rPr>
          <w:sz w:val="28"/>
          <w:szCs w:val="28"/>
        </w:rPr>
        <w:t>izdotie</w:t>
      </w:r>
      <w:r w:rsidR="00CF3447" w:rsidRPr="00D7773D">
        <w:rPr>
          <w:sz w:val="28"/>
          <w:szCs w:val="28"/>
        </w:rPr>
        <w:t xml:space="preserve"> dokumenti, ja tādi ir, kas nepieciešami uzņēmuma</w:t>
      </w:r>
      <w:r w:rsidR="00CF3447" w:rsidRPr="00D7773D">
        <w:rPr>
          <w:b/>
          <w:sz w:val="28"/>
          <w:szCs w:val="28"/>
        </w:rPr>
        <w:t xml:space="preserve"> </w:t>
      </w:r>
      <w:r w:rsidR="00CF3447" w:rsidRPr="00D7773D">
        <w:rPr>
          <w:sz w:val="28"/>
          <w:szCs w:val="28"/>
        </w:rPr>
        <w:t>grāmatvedības kārtošanai;</w:t>
      </w:r>
    </w:p>
    <w:p w14:paraId="550474D2" w14:textId="7B329B47" w:rsidR="00F13F1C" w:rsidRPr="00722352" w:rsidRDefault="00F92C6B" w:rsidP="009D26C3">
      <w:pPr>
        <w:spacing w:after="0"/>
        <w:ind w:firstLine="743"/>
        <w:rPr>
          <w:sz w:val="28"/>
          <w:szCs w:val="28"/>
        </w:rPr>
      </w:pPr>
      <w:r w:rsidRPr="00722352">
        <w:rPr>
          <w:sz w:val="28"/>
          <w:szCs w:val="28"/>
        </w:rPr>
        <w:t>6</w:t>
      </w:r>
      <w:r w:rsidR="00DA6FA4" w:rsidRPr="0066156D">
        <w:rPr>
          <w:sz w:val="28"/>
          <w:szCs w:val="28"/>
        </w:rPr>
        <w:t>) </w:t>
      </w:r>
      <w:r w:rsidR="00F13F1C" w:rsidRPr="0066156D">
        <w:rPr>
          <w:b/>
          <w:sz w:val="28"/>
          <w:szCs w:val="28"/>
        </w:rPr>
        <w:t>manta</w:t>
      </w:r>
      <w:r w:rsidR="00B64C92" w:rsidRPr="0066156D">
        <w:rPr>
          <w:sz w:val="28"/>
          <w:szCs w:val="28"/>
        </w:rPr>
        <w:t xml:space="preserve"> – </w:t>
      </w:r>
      <w:r w:rsidR="00616C1A" w:rsidRPr="00D7773D">
        <w:rPr>
          <w:sz w:val="28"/>
          <w:szCs w:val="28"/>
        </w:rPr>
        <w:t>uzņēmuma saimnieciskajai darbībai vai mērķu īstenošanai izmantotie līdzekļi</w:t>
      </w:r>
      <w:r w:rsidR="00152C3D" w:rsidRPr="00D7773D">
        <w:rPr>
          <w:sz w:val="28"/>
          <w:szCs w:val="28"/>
        </w:rPr>
        <w:t>, tai skaitā</w:t>
      </w:r>
      <w:r w:rsidR="00616C1A" w:rsidRPr="00722352">
        <w:rPr>
          <w:b/>
          <w:sz w:val="28"/>
          <w:szCs w:val="28"/>
        </w:rPr>
        <w:t xml:space="preserve"> </w:t>
      </w:r>
      <w:r w:rsidR="00F13F1C" w:rsidRPr="0066156D">
        <w:rPr>
          <w:sz w:val="28"/>
          <w:szCs w:val="28"/>
        </w:rPr>
        <w:t xml:space="preserve">nauda un </w:t>
      </w:r>
      <w:r w:rsidR="009B7E47" w:rsidRPr="00D7773D">
        <w:rPr>
          <w:sz w:val="28"/>
          <w:szCs w:val="28"/>
        </w:rPr>
        <w:t>naud</w:t>
      </w:r>
      <w:r w:rsidR="00767254" w:rsidRPr="00D7773D">
        <w:rPr>
          <w:sz w:val="28"/>
          <w:szCs w:val="28"/>
        </w:rPr>
        <w:t>as</w:t>
      </w:r>
      <w:r w:rsidR="009B7E47" w:rsidRPr="00D7773D">
        <w:rPr>
          <w:sz w:val="28"/>
          <w:szCs w:val="28"/>
        </w:rPr>
        <w:t xml:space="preserve"> </w:t>
      </w:r>
      <w:r w:rsidR="00767254" w:rsidRPr="00D7773D">
        <w:rPr>
          <w:sz w:val="28"/>
          <w:szCs w:val="28"/>
        </w:rPr>
        <w:t xml:space="preserve">izteiksmē </w:t>
      </w:r>
      <w:r w:rsidR="009B7E47" w:rsidRPr="00D7773D">
        <w:rPr>
          <w:sz w:val="28"/>
          <w:szCs w:val="28"/>
        </w:rPr>
        <w:t>novērtējamas lietas</w:t>
      </w:r>
      <w:r w:rsidR="00B64C92" w:rsidRPr="00D7773D">
        <w:rPr>
          <w:sz w:val="28"/>
          <w:szCs w:val="28"/>
        </w:rPr>
        <w:t xml:space="preserve"> – </w:t>
      </w:r>
      <w:r w:rsidR="00F13F1C" w:rsidRPr="00722352">
        <w:rPr>
          <w:sz w:val="28"/>
          <w:szCs w:val="28"/>
        </w:rPr>
        <w:t>kustamas vai nekustamas ķermeniskas lietas (piemēram, zemes gabali, ēkas, transportlīdzekļi, preces</w:t>
      </w:r>
      <w:r w:rsidR="00DA6FA4" w:rsidRPr="0066156D">
        <w:rPr>
          <w:sz w:val="28"/>
          <w:szCs w:val="28"/>
        </w:rPr>
        <w:t>)</w:t>
      </w:r>
      <w:r w:rsidR="005F22B0" w:rsidRPr="0011725B">
        <w:rPr>
          <w:sz w:val="28"/>
          <w:szCs w:val="28"/>
        </w:rPr>
        <w:t xml:space="preserve"> un </w:t>
      </w:r>
      <w:r w:rsidR="00F13F1C" w:rsidRPr="0011725B">
        <w:rPr>
          <w:sz w:val="28"/>
          <w:szCs w:val="28"/>
        </w:rPr>
        <w:t xml:space="preserve">bezķermeniskas lietas </w:t>
      </w:r>
      <w:proofErr w:type="gramStart"/>
      <w:r w:rsidR="00F13F1C" w:rsidRPr="0011725B">
        <w:rPr>
          <w:sz w:val="28"/>
          <w:szCs w:val="28"/>
        </w:rPr>
        <w:t>(</w:t>
      </w:r>
      <w:proofErr w:type="gramEnd"/>
      <w:r w:rsidR="00F13F1C" w:rsidRPr="0011725B">
        <w:rPr>
          <w:sz w:val="28"/>
          <w:szCs w:val="28"/>
        </w:rPr>
        <w:t>piemēram, koncesijas, licences, finanšu instrumenti</w:t>
      </w:r>
      <w:r w:rsidR="00A85153" w:rsidRPr="0011725B">
        <w:rPr>
          <w:sz w:val="28"/>
          <w:szCs w:val="28"/>
        </w:rPr>
        <w:t xml:space="preserve">, </w:t>
      </w:r>
      <w:r w:rsidR="00A85153" w:rsidRPr="00722352">
        <w:rPr>
          <w:sz w:val="28"/>
          <w:szCs w:val="28"/>
        </w:rPr>
        <w:t>aizdevumi un citi prasījumi</w:t>
      </w:r>
      <w:r w:rsidR="00F13F1C" w:rsidRPr="00722352">
        <w:rPr>
          <w:sz w:val="28"/>
          <w:szCs w:val="28"/>
        </w:rPr>
        <w:t>)</w:t>
      </w:r>
      <w:r w:rsidR="007344DF" w:rsidRPr="00722352">
        <w:rPr>
          <w:sz w:val="28"/>
          <w:szCs w:val="28"/>
        </w:rPr>
        <w:t xml:space="preserve">, </w:t>
      </w:r>
      <w:r w:rsidR="007344DF" w:rsidRPr="00D7773D">
        <w:rPr>
          <w:sz w:val="28"/>
          <w:szCs w:val="28"/>
        </w:rPr>
        <w:t>kurus uzņēmums</w:t>
      </w:r>
      <w:r w:rsidR="004A7F36" w:rsidRPr="00D7773D">
        <w:rPr>
          <w:sz w:val="28"/>
          <w:szCs w:val="28"/>
        </w:rPr>
        <w:t xml:space="preserve"> </w:t>
      </w:r>
      <w:r w:rsidR="007344DF" w:rsidRPr="00D7773D">
        <w:rPr>
          <w:sz w:val="28"/>
          <w:szCs w:val="28"/>
        </w:rPr>
        <w:t>norāda finanšu pārskata sastāvdaļas</w:t>
      </w:r>
      <w:r w:rsidR="00B64C92" w:rsidRPr="00D7773D">
        <w:rPr>
          <w:sz w:val="28"/>
          <w:szCs w:val="28"/>
        </w:rPr>
        <w:t xml:space="preserve"> – </w:t>
      </w:r>
      <w:r w:rsidR="007344DF" w:rsidRPr="000625CD">
        <w:rPr>
          <w:sz w:val="28"/>
          <w:szCs w:val="28"/>
        </w:rPr>
        <w:t>bilances (ja</w:t>
      </w:r>
      <w:r w:rsidR="004A7F36" w:rsidRPr="000625CD">
        <w:rPr>
          <w:sz w:val="28"/>
          <w:szCs w:val="28"/>
        </w:rPr>
        <w:t xml:space="preserve"> </w:t>
      </w:r>
      <w:r w:rsidR="007344DF" w:rsidRPr="000625CD">
        <w:rPr>
          <w:sz w:val="28"/>
          <w:szCs w:val="28"/>
        </w:rPr>
        <w:t>tādu sagatavo</w:t>
      </w:r>
      <w:r w:rsidR="00DA6FA4" w:rsidRPr="000625CD">
        <w:rPr>
          <w:sz w:val="28"/>
          <w:szCs w:val="28"/>
        </w:rPr>
        <w:t>)</w:t>
      </w:r>
      <w:r w:rsidR="00DF23C4" w:rsidRPr="000625CD">
        <w:rPr>
          <w:sz w:val="28"/>
          <w:szCs w:val="28"/>
        </w:rPr>
        <w:t xml:space="preserve"> </w:t>
      </w:r>
      <w:r w:rsidR="000625CD" w:rsidRPr="000625CD">
        <w:rPr>
          <w:sz w:val="28"/>
          <w:szCs w:val="28"/>
        </w:rPr>
        <w:t xml:space="preserve">– </w:t>
      </w:r>
      <w:r w:rsidR="002E3F00" w:rsidRPr="000625CD">
        <w:rPr>
          <w:sz w:val="28"/>
          <w:szCs w:val="28"/>
        </w:rPr>
        <w:t>aktīvā</w:t>
      </w:r>
      <w:r w:rsidR="002E3F00" w:rsidRPr="00D7773D">
        <w:rPr>
          <w:sz w:val="28"/>
          <w:szCs w:val="28"/>
        </w:rPr>
        <w:t>;</w:t>
      </w:r>
      <w:r w:rsidR="007344DF" w:rsidRPr="00D7773D">
        <w:rPr>
          <w:sz w:val="28"/>
          <w:szCs w:val="28"/>
        </w:rPr>
        <w:t xml:space="preserve"> </w:t>
      </w:r>
    </w:p>
    <w:p w14:paraId="270273BB" w14:textId="7A9BC03F" w:rsidR="00F13F1C" w:rsidRPr="00722352" w:rsidRDefault="00F92C6B" w:rsidP="009D26C3">
      <w:pPr>
        <w:spacing w:after="0"/>
        <w:ind w:firstLine="743"/>
        <w:rPr>
          <w:sz w:val="28"/>
          <w:szCs w:val="28"/>
        </w:rPr>
      </w:pPr>
      <w:r w:rsidRPr="0066156D">
        <w:rPr>
          <w:sz w:val="28"/>
          <w:szCs w:val="28"/>
        </w:rPr>
        <w:t>7</w:t>
      </w:r>
      <w:r w:rsidR="00DA6FA4" w:rsidRPr="0011725B">
        <w:rPr>
          <w:sz w:val="28"/>
          <w:szCs w:val="28"/>
        </w:rPr>
        <w:t>) </w:t>
      </w:r>
      <w:r w:rsidR="00F13F1C" w:rsidRPr="0011725B">
        <w:rPr>
          <w:b/>
          <w:sz w:val="28"/>
          <w:szCs w:val="28"/>
        </w:rPr>
        <w:t>saimnieciskais darījums</w:t>
      </w:r>
      <w:r w:rsidR="00B64C92" w:rsidRPr="0011725B">
        <w:rPr>
          <w:sz w:val="28"/>
          <w:szCs w:val="28"/>
        </w:rPr>
        <w:t xml:space="preserve"> – </w:t>
      </w:r>
      <w:r w:rsidR="00F13F1C" w:rsidRPr="00722352">
        <w:rPr>
          <w:sz w:val="28"/>
          <w:szCs w:val="28"/>
        </w:rPr>
        <w:t xml:space="preserve">jebkurš </w:t>
      </w:r>
      <w:r w:rsidR="00A72E06" w:rsidRPr="00722352">
        <w:rPr>
          <w:sz w:val="28"/>
          <w:szCs w:val="28"/>
        </w:rPr>
        <w:t>tiesisks</w:t>
      </w:r>
      <w:r w:rsidR="00A72E06" w:rsidRPr="00722352">
        <w:rPr>
          <w:b/>
          <w:sz w:val="28"/>
          <w:szCs w:val="28"/>
        </w:rPr>
        <w:t xml:space="preserve"> </w:t>
      </w:r>
      <w:r w:rsidR="00F13F1C" w:rsidRPr="00722352">
        <w:rPr>
          <w:sz w:val="28"/>
          <w:szCs w:val="28"/>
        </w:rPr>
        <w:t>darījums</w:t>
      </w:r>
      <w:r w:rsidR="00A72E06" w:rsidRPr="00722352">
        <w:rPr>
          <w:sz w:val="28"/>
          <w:szCs w:val="28"/>
        </w:rPr>
        <w:t xml:space="preserve"> (Civillikuma izpratnē)</w:t>
      </w:r>
      <w:r w:rsidR="00F13F1C" w:rsidRPr="00722352">
        <w:rPr>
          <w:sz w:val="28"/>
          <w:szCs w:val="28"/>
        </w:rPr>
        <w:t>, kā arī katrs fakts vai notikums, kas rada pārmaiņas uzņēmuma saistībās vai</w:t>
      </w:r>
      <w:r w:rsidR="00F13F1C" w:rsidRPr="00722352">
        <w:rPr>
          <w:b/>
          <w:sz w:val="28"/>
          <w:szCs w:val="28"/>
        </w:rPr>
        <w:t xml:space="preserve"> </w:t>
      </w:r>
      <w:r w:rsidR="00F13F1C" w:rsidRPr="00722352">
        <w:rPr>
          <w:sz w:val="28"/>
          <w:szCs w:val="28"/>
        </w:rPr>
        <w:t>mantas</w:t>
      </w:r>
      <w:r w:rsidR="00C425EA" w:rsidRPr="00722352">
        <w:rPr>
          <w:sz w:val="28"/>
          <w:szCs w:val="28"/>
        </w:rPr>
        <w:t xml:space="preserve"> </w:t>
      </w:r>
      <w:r w:rsidR="00F13F1C" w:rsidRPr="00722352">
        <w:rPr>
          <w:sz w:val="28"/>
          <w:szCs w:val="28"/>
        </w:rPr>
        <w:t>stāvoklī</w:t>
      </w:r>
      <w:r w:rsidR="00DA6FA4" w:rsidRPr="00722352">
        <w:rPr>
          <w:sz w:val="28"/>
          <w:szCs w:val="28"/>
        </w:rPr>
        <w:t>.</w:t>
      </w:r>
      <w:r w:rsidR="00DF23C4" w:rsidRPr="00722352">
        <w:rPr>
          <w:sz w:val="28"/>
          <w:szCs w:val="28"/>
        </w:rPr>
        <w:t xml:space="preserve"> </w:t>
      </w:r>
      <w:r w:rsidR="00F13F1C" w:rsidRPr="00722352">
        <w:rPr>
          <w:sz w:val="28"/>
          <w:szCs w:val="28"/>
        </w:rPr>
        <w:t>Pārmaiņas mantas</w:t>
      </w:r>
      <w:r w:rsidR="00C425EA" w:rsidRPr="00722352">
        <w:rPr>
          <w:sz w:val="28"/>
          <w:szCs w:val="28"/>
        </w:rPr>
        <w:t xml:space="preserve"> </w:t>
      </w:r>
      <w:r w:rsidR="00F13F1C" w:rsidRPr="00722352">
        <w:rPr>
          <w:sz w:val="28"/>
          <w:szCs w:val="28"/>
        </w:rPr>
        <w:t>stāvoklī ir mantas</w:t>
      </w:r>
      <w:r w:rsidR="00C425EA" w:rsidRPr="00722352">
        <w:rPr>
          <w:sz w:val="28"/>
          <w:szCs w:val="28"/>
        </w:rPr>
        <w:t xml:space="preserve"> </w:t>
      </w:r>
      <w:r w:rsidR="00F13F1C" w:rsidRPr="00722352">
        <w:rPr>
          <w:sz w:val="28"/>
          <w:szCs w:val="28"/>
        </w:rPr>
        <w:t>sastāva vai vērtības izmaiņas;</w:t>
      </w:r>
    </w:p>
    <w:p w14:paraId="241EA5CD" w14:textId="4791367B" w:rsidR="00F13F1C" w:rsidRPr="00722352" w:rsidRDefault="00F92C6B" w:rsidP="009D26C3">
      <w:pPr>
        <w:spacing w:after="0"/>
        <w:ind w:firstLine="743"/>
        <w:rPr>
          <w:sz w:val="28"/>
          <w:szCs w:val="28"/>
        </w:rPr>
      </w:pPr>
      <w:r w:rsidRPr="00722352">
        <w:rPr>
          <w:sz w:val="28"/>
          <w:szCs w:val="28"/>
        </w:rPr>
        <w:t>8</w:t>
      </w:r>
      <w:r w:rsidR="00DA6FA4" w:rsidRPr="00722352">
        <w:rPr>
          <w:sz w:val="28"/>
          <w:szCs w:val="28"/>
        </w:rPr>
        <w:t>) </w:t>
      </w:r>
      <w:r w:rsidR="00F13F1C" w:rsidRPr="00722352">
        <w:rPr>
          <w:b/>
          <w:sz w:val="28"/>
          <w:szCs w:val="28"/>
        </w:rPr>
        <w:t>saimnieciskā darījuma diena</w:t>
      </w:r>
      <w:r w:rsidR="00B64C92" w:rsidRPr="00722352">
        <w:rPr>
          <w:sz w:val="28"/>
          <w:szCs w:val="28"/>
        </w:rPr>
        <w:t xml:space="preserve"> – </w:t>
      </w:r>
      <w:r w:rsidR="00F13F1C" w:rsidRPr="00722352">
        <w:rPr>
          <w:sz w:val="28"/>
          <w:szCs w:val="28"/>
        </w:rPr>
        <w:t>jebkura diena, kurā faktiski notikušas pārmaiņas uzņēmuma saistībās vai mantas stāvoklī;</w:t>
      </w:r>
    </w:p>
    <w:p w14:paraId="46CB6D48" w14:textId="4B5BA54A" w:rsidR="00F13F1C" w:rsidRPr="00722352" w:rsidRDefault="00F92C6B" w:rsidP="009D26C3">
      <w:pPr>
        <w:spacing w:after="0"/>
        <w:ind w:firstLine="743"/>
        <w:rPr>
          <w:sz w:val="28"/>
          <w:szCs w:val="28"/>
        </w:rPr>
      </w:pPr>
      <w:r w:rsidRPr="00722352">
        <w:rPr>
          <w:sz w:val="28"/>
          <w:szCs w:val="28"/>
        </w:rPr>
        <w:t>9</w:t>
      </w:r>
      <w:r w:rsidR="00DA6FA4" w:rsidRPr="00722352">
        <w:rPr>
          <w:sz w:val="28"/>
          <w:szCs w:val="28"/>
        </w:rPr>
        <w:t>) </w:t>
      </w:r>
      <w:r w:rsidR="00F13F1C" w:rsidRPr="00722352">
        <w:rPr>
          <w:b/>
          <w:sz w:val="28"/>
          <w:szCs w:val="28"/>
        </w:rPr>
        <w:t>strukturēts</w:t>
      </w:r>
      <w:r w:rsidR="00F13F1C" w:rsidRPr="00722352">
        <w:rPr>
          <w:sz w:val="28"/>
          <w:szCs w:val="28"/>
        </w:rPr>
        <w:t xml:space="preserve"> </w:t>
      </w:r>
      <w:r w:rsidR="00F13F1C" w:rsidRPr="00722352">
        <w:rPr>
          <w:b/>
          <w:sz w:val="28"/>
          <w:szCs w:val="28"/>
        </w:rPr>
        <w:t>elektroniskais rēķins</w:t>
      </w:r>
      <w:r w:rsidR="00B64C92" w:rsidRPr="00722352">
        <w:rPr>
          <w:sz w:val="28"/>
          <w:szCs w:val="28"/>
        </w:rPr>
        <w:t xml:space="preserve"> – </w:t>
      </w:r>
      <w:r w:rsidR="00F13F1C" w:rsidRPr="00722352">
        <w:rPr>
          <w:sz w:val="28"/>
          <w:szCs w:val="28"/>
        </w:rPr>
        <w:t>rēķins, kurš sagatavots, nosūtīts un saņemts strukturētā elektroniskā formātā, kas ļauj to automātiski un elektroniski apstrādāt, un kurš atbilst</w:t>
      </w:r>
      <w:r w:rsidR="00F13F1C" w:rsidRPr="00722352">
        <w:rPr>
          <w:i/>
          <w:sz w:val="28"/>
          <w:szCs w:val="28"/>
        </w:rPr>
        <w:t xml:space="preserve"> </w:t>
      </w:r>
      <w:r w:rsidR="00F13F1C" w:rsidRPr="00722352">
        <w:rPr>
          <w:sz w:val="28"/>
          <w:szCs w:val="28"/>
        </w:rPr>
        <w:t xml:space="preserve">Latvijas nacionālā standarta statusā adaptētajam un publiskajos iepirkumos izmantojamam Eiropas Savienības standartam LVS EN 16931-1:2017 </w:t>
      </w:r>
      <w:r w:rsidR="009D26C3" w:rsidRPr="00722352">
        <w:rPr>
          <w:sz w:val="28"/>
          <w:szCs w:val="28"/>
        </w:rPr>
        <w:t>"</w:t>
      </w:r>
      <w:r w:rsidR="00F13F1C" w:rsidRPr="00722352">
        <w:rPr>
          <w:sz w:val="28"/>
          <w:szCs w:val="28"/>
        </w:rPr>
        <w:t xml:space="preserve">Elektroniskie </w:t>
      </w:r>
      <w:proofErr w:type="spellStart"/>
      <w:r w:rsidR="00F13F1C" w:rsidRPr="00722352">
        <w:rPr>
          <w:sz w:val="28"/>
          <w:szCs w:val="28"/>
        </w:rPr>
        <w:t>rēķini</w:t>
      </w:r>
      <w:proofErr w:type="spellEnd"/>
      <w:r w:rsidR="00F85E04" w:rsidRPr="00722352">
        <w:rPr>
          <w:sz w:val="28"/>
          <w:szCs w:val="28"/>
        </w:rPr>
        <w:t xml:space="preserve">. </w:t>
      </w:r>
      <w:r w:rsidR="00F13F1C" w:rsidRPr="00722352">
        <w:rPr>
          <w:sz w:val="28"/>
          <w:szCs w:val="28"/>
        </w:rPr>
        <w:t>1.</w:t>
      </w:r>
      <w:r w:rsidR="00134E24" w:rsidRPr="00722352">
        <w:rPr>
          <w:sz w:val="28"/>
          <w:szCs w:val="28"/>
        </w:rPr>
        <w:t> </w:t>
      </w:r>
      <w:proofErr w:type="spellStart"/>
      <w:r w:rsidR="00F13F1C" w:rsidRPr="00722352">
        <w:rPr>
          <w:sz w:val="28"/>
          <w:szCs w:val="28"/>
        </w:rPr>
        <w:t>daļa</w:t>
      </w:r>
      <w:proofErr w:type="spellEnd"/>
      <w:r w:rsidR="00DA6FA4" w:rsidRPr="00722352">
        <w:rPr>
          <w:sz w:val="28"/>
          <w:szCs w:val="28"/>
        </w:rPr>
        <w:t>.</w:t>
      </w:r>
      <w:r w:rsidR="00DF23C4" w:rsidRPr="00722352">
        <w:rPr>
          <w:sz w:val="28"/>
          <w:szCs w:val="28"/>
        </w:rPr>
        <w:t xml:space="preserve"> </w:t>
      </w:r>
      <w:r w:rsidR="00F13F1C" w:rsidRPr="00722352">
        <w:rPr>
          <w:sz w:val="28"/>
          <w:szCs w:val="28"/>
        </w:rPr>
        <w:t xml:space="preserve">Elektronisko </w:t>
      </w:r>
      <w:proofErr w:type="spellStart"/>
      <w:r w:rsidR="00F13F1C" w:rsidRPr="00722352">
        <w:rPr>
          <w:sz w:val="28"/>
          <w:szCs w:val="28"/>
        </w:rPr>
        <w:t>rēķinu</w:t>
      </w:r>
      <w:proofErr w:type="spellEnd"/>
      <w:r w:rsidR="00F13F1C" w:rsidRPr="00722352">
        <w:rPr>
          <w:sz w:val="28"/>
          <w:szCs w:val="28"/>
        </w:rPr>
        <w:t xml:space="preserve"> pamatelementu semantisko datu modelis</w:t>
      </w:r>
      <w:r w:rsidR="009D26C3" w:rsidRPr="00722352">
        <w:rPr>
          <w:sz w:val="28"/>
          <w:szCs w:val="28"/>
        </w:rPr>
        <w:t>"</w:t>
      </w:r>
      <w:r w:rsidR="00F13F1C" w:rsidRPr="00722352">
        <w:rPr>
          <w:sz w:val="28"/>
          <w:szCs w:val="28"/>
        </w:rPr>
        <w:t xml:space="preserve"> un ar to saistītajai tehnisk</w:t>
      </w:r>
      <w:r w:rsidR="00F85E04" w:rsidRPr="00722352">
        <w:rPr>
          <w:sz w:val="28"/>
          <w:szCs w:val="28"/>
        </w:rPr>
        <w:t>aj</w:t>
      </w:r>
      <w:r w:rsidR="00F13F1C" w:rsidRPr="00722352">
        <w:rPr>
          <w:sz w:val="28"/>
          <w:szCs w:val="28"/>
        </w:rPr>
        <w:t>ai specifikācijai LVS CEN/TS 16931</w:t>
      </w:r>
      <w:r w:rsidR="00F13F1C" w:rsidRPr="00722352">
        <w:rPr>
          <w:b/>
          <w:sz w:val="28"/>
          <w:szCs w:val="28"/>
        </w:rPr>
        <w:t>-</w:t>
      </w:r>
      <w:r w:rsidR="00F13F1C" w:rsidRPr="00722352">
        <w:rPr>
          <w:sz w:val="28"/>
          <w:szCs w:val="28"/>
        </w:rPr>
        <w:t xml:space="preserve">2:2017 </w:t>
      </w:r>
      <w:r w:rsidR="009D26C3" w:rsidRPr="00722352">
        <w:rPr>
          <w:sz w:val="28"/>
          <w:szCs w:val="28"/>
        </w:rPr>
        <w:t>"</w:t>
      </w:r>
      <w:r w:rsidR="00F13F1C" w:rsidRPr="00722352">
        <w:rPr>
          <w:sz w:val="28"/>
          <w:szCs w:val="28"/>
        </w:rPr>
        <w:t>Elektroniskie rēķini</w:t>
      </w:r>
      <w:r w:rsidR="00F85E04" w:rsidRPr="00722352">
        <w:rPr>
          <w:sz w:val="28"/>
          <w:szCs w:val="28"/>
        </w:rPr>
        <w:t xml:space="preserve">. </w:t>
      </w:r>
      <w:r w:rsidR="00F13F1C" w:rsidRPr="00722352">
        <w:rPr>
          <w:sz w:val="28"/>
          <w:szCs w:val="28"/>
        </w:rPr>
        <w:t>2.</w:t>
      </w:r>
      <w:r w:rsidR="00134E24" w:rsidRPr="00722352">
        <w:rPr>
          <w:sz w:val="28"/>
          <w:szCs w:val="28"/>
        </w:rPr>
        <w:t> </w:t>
      </w:r>
      <w:r w:rsidR="00F13F1C" w:rsidRPr="00722352">
        <w:rPr>
          <w:sz w:val="28"/>
          <w:szCs w:val="28"/>
        </w:rPr>
        <w:t>daļa: ISO/IEC 19845 (UBL 2.1</w:t>
      </w:r>
      <w:r w:rsidR="00DA6FA4" w:rsidRPr="00722352">
        <w:rPr>
          <w:sz w:val="28"/>
          <w:szCs w:val="28"/>
        </w:rPr>
        <w:t>)</w:t>
      </w:r>
      <w:r w:rsidR="00DF23C4" w:rsidRPr="00722352">
        <w:rPr>
          <w:sz w:val="28"/>
          <w:szCs w:val="28"/>
        </w:rPr>
        <w:t xml:space="preserve"> </w:t>
      </w:r>
      <w:r w:rsidR="00F13F1C" w:rsidRPr="00722352">
        <w:rPr>
          <w:sz w:val="28"/>
          <w:szCs w:val="28"/>
        </w:rPr>
        <w:t>sintakses atbilstība rēķiniem un kredītrēķiniem</w:t>
      </w:r>
      <w:r w:rsidR="009D26C3" w:rsidRPr="00722352">
        <w:rPr>
          <w:sz w:val="28"/>
          <w:szCs w:val="28"/>
        </w:rPr>
        <w:t>"</w:t>
      </w:r>
      <w:r w:rsidR="00F13F1C" w:rsidRPr="00722352">
        <w:rPr>
          <w:sz w:val="28"/>
          <w:szCs w:val="28"/>
        </w:rPr>
        <w:t>;</w:t>
      </w:r>
    </w:p>
    <w:p w14:paraId="052C4BC3" w14:textId="01CBF6B8" w:rsidR="00F13F1C" w:rsidRPr="00722352" w:rsidRDefault="00F92C6B" w:rsidP="009D26C3">
      <w:pPr>
        <w:pStyle w:val="BalloonText"/>
        <w:ind w:firstLine="743"/>
        <w:jc w:val="both"/>
        <w:rPr>
          <w:rFonts w:ascii="Times New Roman" w:hAnsi="Times New Roman" w:cs="Times New Roman"/>
          <w:sz w:val="28"/>
          <w:szCs w:val="28"/>
        </w:rPr>
      </w:pPr>
      <w:r w:rsidRPr="00722352">
        <w:rPr>
          <w:rFonts w:ascii="Times New Roman" w:hAnsi="Times New Roman" w:cs="Times New Roman"/>
          <w:sz w:val="28"/>
          <w:szCs w:val="28"/>
        </w:rPr>
        <w:t>10</w:t>
      </w:r>
      <w:r w:rsidR="00DA6FA4" w:rsidRPr="00722352">
        <w:rPr>
          <w:rFonts w:ascii="Times New Roman" w:hAnsi="Times New Roman" w:cs="Times New Roman"/>
          <w:sz w:val="28"/>
          <w:szCs w:val="28"/>
        </w:rPr>
        <w:t>) </w:t>
      </w:r>
      <w:r w:rsidR="00F13F1C" w:rsidRPr="00722352">
        <w:rPr>
          <w:rFonts w:ascii="Times New Roman" w:hAnsi="Times New Roman" w:cs="Times New Roman"/>
          <w:b/>
          <w:sz w:val="28"/>
          <w:szCs w:val="28"/>
        </w:rPr>
        <w:t>uzņēmuma vadītājs</w:t>
      </w:r>
      <w:r w:rsidR="00F13F1C" w:rsidRPr="00722352">
        <w:rPr>
          <w:rFonts w:ascii="Times New Roman" w:hAnsi="Times New Roman" w:cs="Times New Roman"/>
          <w:sz w:val="28"/>
          <w:szCs w:val="28"/>
        </w:rPr>
        <w:t>:</w:t>
      </w:r>
    </w:p>
    <w:p w14:paraId="0F631AD6" w14:textId="5AE842DF" w:rsidR="00F13F1C" w:rsidRPr="00722352" w:rsidRDefault="00F13F1C" w:rsidP="009D26C3">
      <w:pPr>
        <w:pStyle w:val="BalloonText"/>
        <w:ind w:firstLine="743"/>
        <w:jc w:val="both"/>
        <w:rPr>
          <w:rFonts w:ascii="Times New Roman" w:hAnsi="Times New Roman" w:cs="Times New Roman"/>
          <w:sz w:val="28"/>
          <w:szCs w:val="28"/>
        </w:rPr>
      </w:pPr>
      <w:r w:rsidRPr="00722352">
        <w:rPr>
          <w:rFonts w:ascii="Times New Roman" w:hAnsi="Times New Roman" w:cs="Times New Roman"/>
          <w:sz w:val="28"/>
          <w:szCs w:val="28"/>
        </w:rPr>
        <w:t>a</w:t>
      </w:r>
      <w:r w:rsidR="00DA6FA4" w:rsidRPr="00722352">
        <w:rPr>
          <w:rFonts w:ascii="Times New Roman" w:hAnsi="Times New Roman" w:cs="Times New Roman"/>
          <w:sz w:val="28"/>
          <w:szCs w:val="28"/>
        </w:rPr>
        <w:t>) </w:t>
      </w:r>
      <w:r w:rsidRPr="00722352">
        <w:rPr>
          <w:rFonts w:ascii="Times New Roman" w:hAnsi="Times New Roman" w:cs="Times New Roman"/>
          <w:sz w:val="28"/>
          <w:szCs w:val="28"/>
        </w:rPr>
        <w:t xml:space="preserve">personālsabiedrībā </w:t>
      </w:r>
      <w:r w:rsidR="00ED0CCB" w:rsidRPr="00722352">
        <w:rPr>
          <w:rFonts w:ascii="Times New Roman" w:hAnsi="Times New Roman" w:cs="Times New Roman"/>
          <w:sz w:val="28"/>
          <w:szCs w:val="28"/>
        </w:rPr>
        <w:t>un Eiropas ekonomisko interešu grupā</w:t>
      </w:r>
      <w:r w:rsidR="00B64C92" w:rsidRPr="00722352">
        <w:rPr>
          <w:rFonts w:ascii="Times New Roman" w:hAnsi="Times New Roman" w:cs="Times New Roman"/>
          <w:sz w:val="28"/>
          <w:szCs w:val="28"/>
        </w:rPr>
        <w:t xml:space="preserve"> – </w:t>
      </w:r>
      <w:r w:rsidRPr="00722352">
        <w:rPr>
          <w:rFonts w:ascii="Times New Roman" w:hAnsi="Times New Roman" w:cs="Times New Roman"/>
          <w:sz w:val="28"/>
          <w:szCs w:val="28"/>
        </w:rPr>
        <w:t>visi šīs sabiedrības biedri vai tie sabiedrības biedri, kuri ir pilnvaroti pārstāvēt sabiedrību,</w:t>
      </w:r>
    </w:p>
    <w:p w14:paraId="6809308C" w14:textId="70CAFB9F" w:rsidR="00F13F1C" w:rsidRPr="00722352" w:rsidRDefault="00F13F1C" w:rsidP="009D26C3">
      <w:pPr>
        <w:spacing w:after="0"/>
        <w:ind w:firstLine="743"/>
        <w:rPr>
          <w:sz w:val="28"/>
          <w:szCs w:val="28"/>
        </w:rPr>
      </w:pPr>
      <w:r w:rsidRPr="00722352">
        <w:rPr>
          <w:sz w:val="28"/>
          <w:szCs w:val="28"/>
        </w:rPr>
        <w:t>b</w:t>
      </w:r>
      <w:r w:rsidR="00DA6FA4" w:rsidRPr="00722352">
        <w:rPr>
          <w:sz w:val="28"/>
          <w:szCs w:val="28"/>
        </w:rPr>
        <w:t>) </w:t>
      </w:r>
      <w:r w:rsidRPr="00722352">
        <w:rPr>
          <w:sz w:val="28"/>
          <w:szCs w:val="28"/>
        </w:rPr>
        <w:t>kapitālsabiedrībā</w:t>
      </w:r>
      <w:r w:rsidR="00ED0CCB" w:rsidRPr="00722352">
        <w:rPr>
          <w:sz w:val="28"/>
          <w:szCs w:val="28"/>
        </w:rPr>
        <w:t xml:space="preserve">, Eiropas komercsabiedrībā, </w:t>
      </w:r>
      <w:r w:rsidRPr="00722352">
        <w:rPr>
          <w:sz w:val="28"/>
          <w:szCs w:val="28"/>
        </w:rPr>
        <w:t>kooperatīvajā sabiedrībā</w:t>
      </w:r>
      <w:r w:rsidR="00ED0CCB" w:rsidRPr="00722352">
        <w:rPr>
          <w:sz w:val="28"/>
          <w:szCs w:val="28"/>
        </w:rPr>
        <w:t xml:space="preserve"> un Eiropas kooperatīvajā sabiedrībā</w:t>
      </w:r>
      <w:r w:rsidR="00B64C92" w:rsidRPr="00722352">
        <w:rPr>
          <w:sz w:val="28"/>
          <w:szCs w:val="28"/>
        </w:rPr>
        <w:t xml:space="preserve"> – </w:t>
      </w:r>
      <w:r w:rsidRPr="00722352">
        <w:rPr>
          <w:sz w:val="28"/>
          <w:szCs w:val="28"/>
        </w:rPr>
        <w:t>valde,</w:t>
      </w:r>
    </w:p>
    <w:p w14:paraId="43985C87" w14:textId="03CA06FF" w:rsidR="00F13F1C" w:rsidRPr="00D7773D" w:rsidRDefault="00F13F1C" w:rsidP="00D7773D">
      <w:pPr>
        <w:spacing w:after="0"/>
        <w:ind w:firstLine="743"/>
        <w:rPr>
          <w:sz w:val="28"/>
          <w:szCs w:val="28"/>
        </w:rPr>
      </w:pPr>
      <w:r w:rsidRPr="00A12CC1">
        <w:rPr>
          <w:sz w:val="28"/>
          <w:szCs w:val="28"/>
        </w:rPr>
        <w:t>c</w:t>
      </w:r>
      <w:r w:rsidR="00DA6FA4" w:rsidRPr="00CD7EA1">
        <w:rPr>
          <w:sz w:val="28"/>
          <w:szCs w:val="28"/>
        </w:rPr>
        <w:t>) </w:t>
      </w:r>
      <w:r w:rsidRPr="00CD7EA1">
        <w:rPr>
          <w:sz w:val="28"/>
          <w:szCs w:val="28"/>
        </w:rPr>
        <w:t xml:space="preserve">individuālajā uzņēmumā, </w:t>
      </w:r>
      <w:r w:rsidR="00981134" w:rsidRPr="00D7773D">
        <w:rPr>
          <w:sz w:val="28"/>
          <w:szCs w:val="28"/>
        </w:rPr>
        <w:t>zemniek</w:t>
      </w:r>
      <w:r w:rsidR="005167ED">
        <w:rPr>
          <w:sz w:val="28"/>
          <w:szCs w:val="28"/>
        </w:rPr>
        <w:t>a</w:t>
      </w:r>
      <w:r w:rsidR="00981134" w:rsidRPr="00D7773D">
        <w:rPr>
          <w:sz w:val="28"/>
          <w:szCs w:val="28"/>
        </w:rPr>
        <w:t xml:space="preserve"> vai</w:t>
      </w:r>
      <w:r w:rsidRPr="00D7773D">
        <w:rPr>
          <w:sz w:val="28"/>
          <w:szCs w:val="28"/>
        </w:rPr>
        <w:t xml:space="preserve"> </w:t>
      </w:r>
      <w:r w:rsidR="00981134" w:rsidRPr="00D7773D">
        <w:rPr>
          <w:sz w:val="28"/>
          <w:szCs w:val="28"/>
        </w:rPr>
        <w:t>zvejniek</w:t>
      </w:r>
      <w:r w:rsidR="005167ED">
        <w:rPr>
          <w:sz w:val="28"/>
          <w:szCs w:val="28"/>
        </w:rPr>
        <w:t>a</w:t>
      </w:r>
      <w:r w:rsidR="00981134" w:rsidRPr="00D7773D">
        <w:rPr>
          <w:sz w:val="28"/>
          <w:szCs w:val="28"/>
        </w:rPr>
        <w:t xml:space="preserve"> </w:t>
      </w:r>
      <w:r w:rsidRPr="00D7773D">
        <w:rPr>
          <w:sz w:val="28"/>
          <w:szCs w:val="28"/>
        </w:rPr>
        <w:t>saimniecībā</w:t>
      </w:r>
      <w:r w:rsidR="00B64C92" w:rsidRPr="00D7773D">
        <w:rPr>
          <w:sz w:val="28"/>
          <w:szCs w:val="28"/>
        </w:rPr>
        <w:t xml:space="preserve"> – </w:t>
      </w:r>
      <w:r w:rsidRPr="00D7773D">
        <w:rPr>
          <w:sz w:val="28"/>
          <w:szCs w:val="28"/>
        </w:rPr>
        <w:t>attiecīgi uzņēmuma vai saimniecības īpašnieks,</w:t>
      </w:r>
    </w:p>
    <w:p w14:paraId="47226F93" w14:textId="4CE1497A" w:rsidR="00F13F1C" w:rsidRPr="00722352" w:rsidRDefault="00F13F1C" w:rsidP="009D26C3">
      <w:pPr>
        <w:pStyle w:val="BalloonText"/>
        <w:ind w:firstLine="743"/>
        <w:jc w:val="both"/>
        <w:rPr>
          <w:rFonts w:ascii="Times New Roman" w:hAnsi="Times New Roman" w:cs="Times New Roman"/>
          <w:sz w:val="28"/>
          <w:szCs w:val="28"/>
        </w:rPr>
      </w:pPr>
      <w:r w:rsidRPr="00722352">
        <w:rPr>
          <w:rFonts w:ascii="Times New Roman" w:hAnsi="Times New Roman" w:cs="Times New Roman"/>
          <w:sz w:val="28"/>
          <w:szCs w:val="28"/>
        </w:rPr>
        <w:t>d</w:t>
      </w:r>
      <w:r w:rsidR="00DA6FA4" w:rsidRPr="00722352">
        <w:rPr>
          <w:rFonts w:ascii="Times New Roman" w:hAnsi="Times New Roman" w:cs="Times New Roman"/>
          <w:sz w:val="28"/>
          <w:szCs w:val="28"/>
        </w:rPr>
        <w:t>) </w:t>
      </w:r>
      <w:r w:rsidRPr="00722352">
        <w:rPr>
          <w:rFonts w:ascii="Times New Roman" w:hAnsi="Times New Roman" w:cs="Times New Roman"/>
          <w:sz w:val="28"/>
          <w:szCs w:val="28"/>
        </w:rPr>
        <w:t>ārvalsts komersanta filiālē un nerezidenta (ārvalsts komersanta</w:t>
      </w:r>
      <w:r w:rsidR="00DA6FA4" w:rsidRPr="00722352">
        <w:rPr>
          <w:rFonts w:ascii="Times New Roman" w:hAnsi="Times New Roman" w:cs="Times New Roman"/>
          <w:sz w:val="28"/>
          <w:szCs w:val="28"/>
        </w:rPr>
        <w:t>)</w:t>
      </w:r>
      <w:r w:rsidR="00DF23C4" w:rsidRPr="00722352">
        <w:rPr>
          <w:rFonts w:ascii="Times New Roman" w:hAnsi="Times New Roman" w:cs="Times New Roman"/>
          <w:sz w:val="28"/>
          <w:szCs w:val="28"/>
        </w:rPr>
        <w:t xml:space="preserve"> </w:t>
      </w:r>
      <w:r w:rsidRPr="00722352">
        <w:rPr>
          <w:rFonts w:ascii="Times New Roman" w:hAnsi="Times New Roman" w:cs="Times New Roman"/>
          <w:spacing w:val="-2"/>
          <w:sz w:val="28"/>
          <w:szCs w:val="28"/>
        </w:rPr>
        <w:t>pastāvīgajā pārstāvniecībā</w:t>
      </w:r>
      <w:r w:rsidR="00B64C92" w:rsidRPr="00722352">
        <w:rPr>
          <w:rFonts w:ascii="Times New Roman" w:hAnsi="Times New Roman" w:cs="Times New Roman"/>
          <w:spacing w:val="-2"/>
          <w:sz w:val="28"/>
          <w:szCs w:val="28"/>
        </w:rPr>
        <w:t xml:space="preserve"> – </w:t>
      </w:r>
      <w:r w:rsidRPr="00722352">
        <w:rPr>
          <w:rFonts w:ascii="Times New Roman" w:hAnsi="Times New Roman" w:cs="Times New Roman"/>
          <w:spacing w:val="-2"/>
          <w:sz w:val="28"/>
          <w:szCs w:val="28"/>
        </w:rPr>
        <w:t>persona, kura pilnvarota pārstāvēt ārvalsts komersantu</w:t>
      </w:r>
      <w:r w:rsidRPr="00722352">
        <w:rPr>
          <w:rFonts w:ascii="Times New Roman" w:hAnsi="Times New Roman" w:cs="Times New Roman"/>
          <w:sz w:val="28"/>
          <w:szCs w:val="28"/>
        </w:rPr>
        <w:t xml:space="preserve"> (nerezidentu</w:t>
      </w:r>
      <w:r w:rsidR="00DA6FA4" w:rsidRPr="00722352">
        <w:rPr>
          <w:rFonts w:ascii="Times New Roman" w:hAnsi="Times New Roman" w:cs="Times New Roman"/>
          <w:sz w:val="28"/>
          <w:szCs w:val="28"/>
        </w:rPr>
        <w:t>)</w:t>
      </w:r>
      <w:r w:rsidR="00DF23C4" w:rsidRPr="00722352">
        <w:rPr>
          <w:rFonts w:ascii="Times New Roman" w:hAnsi="Times New Roman" w:cs="Times New Roman"/>
          <w:sz w:val="28"/>
          <w:szCs w:val="28"/>
        </w:rPr>
        <w:t xml:space="preserve"> </w:t>
      </w:r>
      <w:r w:rsidRPr="00722352">
        <w:rPr>
          <w:rFonts w:ascii="Times New Roman" w:hAnsi="Times New Roman" w:cs="Times New Roman"/>
          <w:sz w:val="28"/>
          <w:szCs w:val="28"/>
        </w:rPr>
        <w:t>darbībās, kas saistītas ar filiāli vai pastāvīgo pārstāvniecību,</w:t>
      </w:r>
    </w:p>
    <w:p w14:paraId="0F1F2DA7" w14:textId="1AA661AE" w:rsidR="00BE1590" w:rsidRPr="00722352" w:rsidRDefault="00F13F1C" w:rsidP="009D26C3">
      <w:pPr>
        <w:spacing w:after="0"/>
        <w:ind w:firstLine="743"/>
        <w:rPr>
          <w:sz w:val="28"/>
          <w:szCs w:val="28"/>
        </w:rPr>
      </w:pPr>
      <w:r w:rsidRPr="00722352">
        <w:rPr>
          <w:sz w:val="28"/>
          <w:szCs w:val="28"/>
        </w:rPr>
        <w:t>e</w:t>
      </w:r>
      <w:r w:rsidR="00DA6FA4" w:rsidRPr="00722352">
        <w:rPr>
          <w:sz w:val="28"/>
          <w:szCs w:val="28"/>
        </w:rPr>
        <w:t>) </w:t>
      </w:r>
      <w:r w:rsidRPr="00722352">
        <w:rPr>
          <w:sz w:val="28"/>
          <w:szCs w:val="28"/>
        </w:rPr>
        <w:t xml:space="preserve">iestādē, kura tiek finansēta no valsts budžeta vai pašvaldības budžeta, valsts vai pašvaldības aģentūrā, citā publiskajā personā un iestādē, </w:t>
      </w:r>
      <w:r w:rsidR="00F85E04" w:rsidRPr="00722352">
        <w:rPr>
          <w:sz w:val="28"/>
          <w:szCs w:val="28"/>
        </w:rPr>
        <w:t xml:space="preserve">kā arī </w:t>
      </w:r>
      <w:r w:rsidR="009D0D06" w:rsidRPr="00722352">
        <w:rPr>
          <w:sz w:val="28"/>
          <w:szCs w:val="28"/>
        </w:rPr>
        <w:t xml:space="preserve">patstāvīgajā </w:t>
      </w:r>
      <w:r w:rsidRPr="00722352">
        <w:rPr>
          <w:sz w:val="28"/>
          <w:szCs w:val="28"/>
        </w:rPr>
        <w:t>iestādē</w:t>
      </w:r>
      <w:r w:rsidR="00B64C92" w:rsidRPr="00722352">
        <w:rPr>
          <w:sz w:val="28"/>
          <w:szCs w:val="28"/>
        </w:rPr>
        <w:t xml:space="preserve"> – </w:t>
      </w:r>
      <w:r w:rsidRPr="00722352">
        <w:rPr>
          <w:sz w:val="28"/>
          <w:szCs w:val="28"/>
        </w:rPr>
        <w:t>amatpersona, kas īsteno attiecīgās iestādes vispārējo administratīvo vadību</w:t>
      </w:r>
      <w:r w:rsidR="00BE1590" w:rsidRPr="00722352">
        <w:rPr>
          <w:sz w:val="28"/>
          <w:szCs w:val="28"/>
        </w:rPr>
        <w:t xml:space="preserve"> (tiešās valsts pārvaldes iestādē</w:t>
      </w:r>
      <w:r w:rsidR="00B64C92" w:rsidRPr="00722352">
        <w:rPr>
          <w:sz w:val="28"/>
          <w:szCs w:val="28"/>
        </w:rPr>
        <w:t xml:space="preserve"> – </w:t>
      </w:r>
      <w:r w:rsidR="00BE1590" w:rsidRPr="00722352">
        <w:rPr>
          <w:sz w:val="28"/>
          <w:szCs w:val="28"/>
        </w:rPr>
        <w:t>iestādes vadītājs)</w:t>
      </w:r>
      <w:r w:rsidR="0091261C" w:rsidRPr="00722352">
        <w:rPr>
          <w:sz w:val="28"/>
          <w:szCs w:val="28"/>
        </w:rPr>
        <w:t>,</w:t>
      </w:r>
    </w:p>
    <w:p w14:paraId="3A270B94" w14:textId="49AA09BC" w:rsidR="00F13F1C" w:rsidRPr="00722352" w:rsidRDefault="00F13F1C" w:rsidP="009D26C3">
      <w:pPr>
        <w:pStyle w:val="BalloonText"/>
        <w:ind w:firstLine="743"/>
        <w:jc w:val="both"/>
        <w:rPr>
          <w:rFonts w:ascii="Times New Roman" w:hAnsi="Times New Roman" w:cs="Times New Roman"/>
          <w:sz w:val="28"/>
          <w:szCs w:val="28"/>
        </w:rPr>
      </w:pPr>
      <w:r w:rsidRPr="00722352">
        <w:rPr>
          <w:rFonts w:ascii="Times New Roman" w:hAnsi="Times New Roman" w:cs="Times New Roman"/>
          <w:sz w:val="28"/>
          <w:szCs w:val="28"/>
        </w:rPr>
        <w:t>f</w:t>
      </w:r>
      <w:r w:rsidR="00DA6FA4" w:rsidRPr="00722352">
        <w:rPr>
          <w:rFonts w:ascii="Times New Roman" w:hAnsi="Times New Roman" w:cs="Times New Roman"/>
          <w:sz w:val="28"/>
          <w:szCs w:val="28"/>
        </w:rPr>
        <w:t>) </w:t>
      </w:r>
      <w:r w:rsidRPr="00722352">
        <w:rPr>
          <w:rFonts w:ascii="Times New Roman" w:hAnsi="Times New Roman" w:cs="Times New Roman"/>
          <w:sz w:val="28"/>
          <w:szCs w:val="28"/>
        </w:rPr>
        <w:t>biedrībā, nodibinājumā, politiskajā organizācijā (partijā), politisko organizāciju (partiju</w:t>
      </w:r>
      <w:r w:rsidR="00DA6FA4" w:rsidRPr="00722352">
        <w:rPr>
          <w:rFonts w:ascii="Times New Roman" w:hAnsi="Times New Roman" w:cs="Times New Roman"/>
          <w:sz w:val="28"/>
          <w:szCs w:val="28"/>
        </w:rPr>
        <w:t>)</w:t>
      </w:r>
      <w:r w:rsidR="00DF23C4" w:rsidRPr="00722352">
        <w:rPr>
          <w:rFonts w:ascii="Times New Roman" w:hAnsi="Times New Roman" w:cs="Times New Roman"/>
          <w:sz w:val="28"/>
          <w:szCs w:val="28"/>
        </w:rPr>
        <w:t xml:space="preserve"> </w:t>
      </w:r>
      <w:r w:rsidRPr="00722352">
        <w:rPr>
          <w:rFonts w:ascii="Times New Roman" w:hAnsi="Times New Roman" w:cs="Times New Roman"/>
          <w:sz w:val="28"/>
          <w:szCs w:val="28"/>
        </w:rPr>
        <w:t>apvienībā un arodbiedrībā</w:t>
      </w:r>
      <w:r w:rsidR="00BE0E45" w:rsidRPr="00722352">
        <w:rPr>
          <w:rFonts w:ascii="Times New Roman" w:hAnsi="Times New Roman" w:cs="Times New Roman"/>
          <w:sz w:val="28"/>
          <w:szCs w:val="28"/>
        </w:rPr>
        <w:t>,</w:t>
      </w:r>
      <w:r w:rsidR="00BE0E45" w:rsidRPr="00722352">
        <w:t xml:space="preserve"> </w:t>
      </w:r>
      <w:r w:rsidR="00BE0E45" w:rsidRPr="00722352">
        <w:rPr>
          <w:rFonts w:ascii="Times New Roman" w:hAnsi="Times New Roman" w:cs="Times New Roman"/>
          <w:sz w:val="28"/>
          <w:szCs w:val="28"/>
        </w:rPr>
        <w:t>kā arī Eiropas politiskajā partijā un Eiropas politiskajā fondā</w:t>
      </w:r>
      <w:r w:rsidR="00B64C92" w:rsidRPr="00722352">
        <w:rPr>
          <w:rFonts w:ascii="Times New Roman" w:hAnsi="Times New Roman" w:cs="Times New Roman"/>
          <w:sz w:val="28"/>
          <w:szCs w:val="28"/>
        </w:rPr>
        <w:t xml:space="preserve"> – </w:t>
      </w:r>
      <w:r w:rsidRPr="00722352">
        <w:rPr>
          <w:rFonts w:ascii="Times New Roman" w:hAnsi="Times New Roman" w:cs="Times New Roman"/>
          <w:sz w:val="28"/>
          <w:szCs w:val="28"/>
        </w:rPr>
        <w:t>izpildinstitūcija vai pārvaldes institūcija (valde),</w:t>
      </w:r>
    </w:p>
    <w:p w14:paraId="06F3F12E" w14:textId="2767BF5A" w:rsidR="00F13F1C" w:rsidRPr="00722352" w:rsidRDefault="00F13F1C" w:rsidP="009D26C3">
      <w:pPr>
        <w:pStyle w:val="BalloonText"/>
        <w:ind w:firstLine="743"/>
        <w:jc w:val="both"/>
        <w:rPr>
          <w:rFonts w:ascii="Times New Roman" w:hAnsi="Times New Roman" w:cs="Times New Roman"/>
          <w:sz w:val="28"/>
          <w:szCs w:val="28"/>
        </w:rPr>
      </w:pPr>
      <w:r w:rsidRPr="00722352">
        <w:rPr>
          <w:rFonts w:ascii="Times New Roman" w:hAnsi="Times New Roman" w:cs="Times New Roman"/>
          <w:sz w:val="28"/>
          <w:szCs w:val="28"/>
        </w:rPr>
        <w:t>g</w:t>
      </w:r>
      <w:r w:rsidR="00DA6FA4" w:rsidRPr="00722352">
        <w:rPr>
          <w:rFonts w:ascii="Times New Roman" w:hAnsi="Times New Roman" w:cs="Times New Roman"/>
          <w:sz w:val="28"/>
          <w:szCs w:val="28"/>
        </w:rPr>
        <w:t>) </w:t>
      </w:r>
      <w:r w:rsidRPr="00722352">
        <w:rPr>
          <w:rFonts w:ascii="Times New Roman" w:hAnsi="Times New Roman" w:cs="Times New Roman"/>
          <w:sz w:val="28"/>
          <w:szCs w:val="28"/>
        </w:rPr>
        <w:t>reliģiskajā organizācijā un tās iestādē</w:t>
      </w:r>
      <w:r w:rsidR="00B64C92" w:rsidRPr="00722352">
        <w:rPr>
          <w:rFonts w:ascii="Times New Roman" w:hAnsi="Times New Roman" w:cs="Times New Roman"/>
          <w:sz w:val="28"/>
          <w:szCs w:val="28"/>
        </w:rPr>
        <w:t xml:space="preserve"> – </w:t>
      </w:r>
      <w:r w:rsidRPr="00722352">
        <w:rPr>
          <w:rFonts w:ascii="Times New Roman" w:hAnsi="Times New Roman" w:cs="Times New Roman"/>
          <w:sz w:val="28"/>
          <w:szCs w:val="28"/>
        </w:rPr>
        <w:t>vadība (vadības institūcija),</w:t>
      </w:r>
    </w:p>
    <w:p w14:paraId="57781EF7" w14:textId="1A253714" w:rsidR="00F13F1C" w:rsidRPr="00722352" w:rsidRDefault="00F13F1C" w:rsidP="009D26C3">
      <w:pPr>
        <w:pStyle w:val="BalloonText"/>
        <w:ind w:firstLine="743"/>
        <w:jc w:val="both"/>
        <w:rPr>
          <w:rFonts w:ascii="Times New Roman" w:hAnsi="Times New Roman" w:cs="Times New Roman"/>
          <w:sz w:val="28"/>
          <w:szCs w:val="28"/>
        </w:rPr>
      </w:pPr>
      <w:r w:rsidRPr="00722352">
        <w:rPr>
          <w:rFonts w:ascii="Times New Roman" w:hAnsi="Times New Roman" w:cs="Times New Roman"/>
          <w:sz w:val="28"/>
          <w:szCs w:val="28"/>
        </w:rPr>
        <w:lastRenderedPageBreak/>
        <w:t>h</w:t>
      </w:r>
      <w:r w:rsidR="00DA6FA4" w:rsidRPr="00722352">
        <w:rPr>
          <w:rFonts w:ascii="Times New Roman" w:hAnsi="Times New Roman" w:cs="Times New Roman"/>
          <w:sz w:val="28"/>
          <w:szCs w:val="28"/>
        </w:rPr>
        <w:t>) </w:t>
      </w:r>
      <w:r w:rsidRPr="00722352">
        <w:rPr>
          <w:rFonts w:ascii="Times New Roman" w:hAnsi="Times New Roman" w:cs="Times New Roman"/>
          <w:sz w:val="28"/>
          <w:szCs w:val="28"/>
        </w:rPr>
        <w:t>individuālais komersants un cita fiziskā persona, kas veic saimniecisko darbību</w:t>
      </w:r>
      <w:r w:rsidR="00615A50" w:rsidRPr="00722352">
        <w:rPr>
          <w:rFonts w:ascii="Times New Roman" w:hAnsi="Times New Roman" w:cs="Times New Roman"/>
          <w:sz w:val="28"/>
          <w:szCs w:val="28"/>
        </w:rPr>
        <w:t>,</w:t>
      </w:r>
    </w:p>
    <w:p w14:paraId="3648DED8" w14:textId="7C5DE144" w:rsidR="00F13F1C" w:rsidRPr="0011725B" w:rsidRDefault="00F13F1C" w:rsidP="009D26C3">
      <w:pPr>
        <w:pStyle w:val="BalloonText"/>
        <w:ind w:firstLine="743"/>
        <w:jc w:val="both"/>
        <w:rPr>
          <w:rFonts w:ascii="Times New Roman" w:hAnsi="Times New Roman" w:cs="Times New Roman"/>
          <w:spacing w:val="-2"/>
          <w:sz w:val="28"/>
          <w:szCs w:val="28"/>
        </w:rPr>
      </w:pPr>
      <w:r w:rsidRPr="00D7773D">
        <w:rPr>
          <w:rFonts w:ascii="Times New Roman" w:hAnsi="Times New Roman" w:cs="Times New Roman"/>
          <w:spacing w:val="-2"/>
          <w:sz w:val="28"/>
          <w:szCs w:val="28"/>
        </w:rPr>
        <w:t>i</w:t>
      </w:r>
      <w:r w:rsidR="00DA6FA4" w:rsidRPr="00D7773D">
        <w:rPr>
          <w:rFonts w:ascii="Times New Roman" w:hAnsi="Times New Roman" w:cs="Times New Roman"/>
          <w:spacing w:val="-2"/>
          <w:sz w:val="28"/>
          <w:szCs w:val="28"/>
        </w:rPr>
        <w:t>) </w:t>
      </w:r>
      <w:r w:rsidRPr="00D7773D">
        <w:rPr>
          <w:rFonts w:ascii="Times New Roman" w:hAnsi="Times New Roman" w:cs="Times New Roman"/>
          <w:spacing w:val="-2"/>
          <w:sz w:val="28"/>
          <w:szCs w:val="28"/>
        </w:rPr>
        <w:t>fizisko personu, k</w:t>
      </w:r>
      <w:r w:rsidR="00F85E04" w:rsidRPr="00D7773D">
        <w:rPr>
          <w:rFonts w:ascii="Times New Roman" w:hAnsi="Times New Roman" w:cs="Times New Roman"/>
          <w:spacing w:val="-2"/>
          <w:sz w:val="28"/>
          <w:szCs w:val="28"/>
        </w:rPr>
        <w:t>ur</w:t>
      </w:r>
      <w:r w:rsidRPr="00D7773D">
        <w:rPr>
          <w:rFonts w:ascii="Times New Roman" w:hAnsi="Times New Roman" w:cs="Times New Roman"/>
          <w:spacing w:val="-2"/>
          <w:sz w:val="28"/>
          <w:szCs w:val="28"/>
        </w:rPr>
        <w:t>as veic saimniecisko darbību,</w:t>
      </w:r>
      <w:r w:rsidR="00F85E04" w:rsidRPr="00D7773D">
        <w:rPr>
          <w:rFonts w:ascii="Times New Roman" w:hAnsi="Times New Roman" w:cs="Times New Roman"/>
          <w:spacing w:val="-2"/>
          <w:sz w:val="28"/>
          <w:szCs w:val="28"/>
        </w:rPr>
        <w:t> </w:t>
      </w:r>
      <w:r w:rsidR="005167ED" w:rsidRPr="00D7773D">
        <w:rPr>
          <w:rFonts w:ascii="Times New Roman" w:hAnsi="Times New Roman" w:cs="Times New Roman"/>
          <w:spacing w:val="-2"/>
          <w:sz w:val="28"/>
          <w:szCs w:val="28"/>
        </w:rPr>
        <w:t xml:space="preserve">apvienībā </w:t>
      </w:r>
      <w:r w:rsidR="00B64C92" w:rsidRPr="00D7773D">
        <w:rPr>
          <w:rFonts w:ascii="Times New Roman" w:hAnsi="Times New Roman" w:cs="Times New Roman"/>
          <w:spacing w:val="-2"/>
          <w:sz w:val="28"/>
          <w:szCs w:val="28"/>
        </w:rPr>
        <w:t xml:space="preserve">– </w:t>
      </w:r>
      <w:r w:rsidRPr="00D7773D">
        <w:rPr>
          <w:rFonts w:ascii="Times New Roman" w:hAnsi="Times New Roman" w:cs="Times New Roman"/>
          <w:spacing w:val="-2"/>
          <w:sz w:val="28"/>
          <w:szCs w:val="28"/>
        </w:rPr>
        <w:t xml:space="preserve">visi šīs </w:t>
      </w:r>
      <w:r w:rsidRPr="00722352">
        <w:rPr>
          <w:rFonts w:ascii="Times New Roman" w:hAnsi="Times New Roman" w:cs="Times New Roman"/>
          <w:spacing w:val="-2"/>
          <w:sz w:val="28"/>
          <w:szCs w:val="28"/>
        </w:rPr>
        <w:t>apvienības biedri vai tie apvienības bie</w:t>
      </w:r>
      <w:r w:rsidRPr="0066156D">
        <w:rPr>
          <w:rFonts w:ascii="Times New Roman" w:hAnsi="Times New Roman" w:cs="Times New Roman"/>
          <w:spacing w:val="-2"/>
          <w:sz w:val="28"/>
          <w:szCs w:val="28"/>
        </w:rPr>
        <w:t>dri, kuri ir pilnvaroti pārstāvēt šo apvienību</w:t>
      </w:r>
      <w:r w:rsidR="00615A50" w:rsidRPr="0011725B">
        <w:rPr>
          <w:rFonts w:ascii="Times New Roman" w:hAnsi="Times New Roman" w:cs="Times New Roman"/>
          <w:spacing w:val="-2"/>
          <w:sz w:val="28"/>
          <w:szCs w:val="28"/>
        </w:rPr>
        <w:t>,</w:t>
      </w:r>
    </w:p>
    <w:p w14:paraId="2499DAA3" w14:textId="31D1E6BE" w:rsidR="00F13F1C" w:rsidRPr="00722352" w:rsidRDefault="00F13F1C" w:rsidP="009D26C3">
      <w:pPr>
        <w:pStyle w:val="BalloonText"/>
        <w:ind w:firstLine="743"/>
        <w:jc w:val="both"/>
        <w:rPr>
          <w:rFonts w:ascii="Times New Roman" w:hAnsi="Times New Roman" w:cs="Times New Roman"/>
          <w:sz w:val="28"/>
          <w:szCs w:val="28"/>
        </w:rPr>
      </w:pPr>
      <w:r w:rsidRPr="0011725B">
        <w:rPr>
          <w:rFonts w:ascii="Times New Roman" w:hAnsi="Times New Roman" w:cs="Times New Roman"/>
          <w:spacing w:val="-2"/>
          <w:sz w:val="28"/>
          <w:szCs w:val="28"/>
        </w:rPr>
        <w:t>j</w:t>
      </w:r>
      <w:r w:rsidR="00DA6FA4" w:rsidRPr="00722352">
        <w:rPr>
          <w:rFonts w:ascii="Times New Roman" w:hAnsi="Times New Roman" w:cs="Times New Roman"/>
          <w:spacing w:val="-2"/>
          <w:sz w:val="28"/>
          <w:szCs w:val="28"/>
        </w:rPr>
        <w:t>) </w:t>
      </w:r>
      <w:r w:rsidRPr="00722352">
        <w:rPr>
          <w:rFonts w:ascii="Times New Roman" w:hAnsi="Times New Roman" w:cs="Times New Roman"/>
          <w:spacing w:val="-2"/>
          <w:sz w:val="28"/>
          <w:szCs w:val="28"/>
        </w:rPr>
        <w:t>uzņēmumā, kuram pasludināts maksātnespējas process,</w:t>
      </w:r>
      <w:r w:rsidR="00B64C92" w:rsidRPr="00722352">
        <w:rPr>
          <w:rFonts w:ascii="Times New Roman" w:hAnsi="Times New Roman" w:cs="Times New Roman"/>
          <w:spacing w:val="-2"/>
          <w:sz w:val="28"/>
          <w:szCs w:val="28"/>
        </w:rPr>
        <w:t xml:space="preserve"> – </w:t>
      </w:r>
      <w:r w:rsidRPr="00722352">
        <w:rPr>
          <w:rFonts w:ascii="Times New Roman" w:hAnsi="Times New Roman" w:cs="Times New Roman"/>
          <w:spacing w:val="-2"/>
          <w:sz w:val="28"/>
          <w:szCs w:val="28"/>
        </w:rPr>
        <w:t>maksātnespējas</w:t>
      </w:r>
      <w:r w:rsidRPr="00722352">
        <w:rPr>
          <w:rFonts w:ascii="Times New Roman" w:hAnsi="Times New Roman" w:cs="Times New Roman"/>
          <w:sz w:val="28"/>
          <w:szCs w:val="28"/>
        </w:rPr>
        <w:t xml:space="preserve"> procesa administrators (turpmāk</w:t>
      </w:r>
      <w:r w:rsidR="00B64C92" w:rsidRPr="00722352">
        <w:rPr>
          <w:rFonts w:ascii="Times New Roman" w:hAnsi="Times New Roman" w:cs="Times New Roman"/>
          <w:sz w:val="28"/>
          <w:szCs w:val="28"/>
        </w:rPr>
        <w:t xml:space="preserve"> – </w:t>
      </w:r>
      <w:r w:rsidRPr="00722352">
        <w:rPr>
          <w:rFonts w:ascii="Times New Roman" w:hAnsi="Times New Roman" w:cs="Times New Roman"/>
          <w:sz w:val="28"/>
          <w:szCs w:val="28"/>
        </w:rPr>
        <w:t>administrators).</w:t>
      </w:r>
    </w:p>
    <w:p w14:paraId="3D6574B5" w14:textId="6CE7A766" w:rsidR="00F13F1C" w:rsidRPr="00722352" w:rsidRDefault="00F13F1C" w:rsidP="009D26C3">
      <w:pPr>
        <w:pStyle w:val="BalloonText"/>
        <w:ind w:firstLine="743"/>
        <w:jc w:val="both"/>
        <w:rPr>
          <w:rFonts w:ascii="Times New Roman" w:hAnsi="Times New Roman" w:cs="Times New Roman"/>
          <w:sz w:val="28"/>
          <w:szCs w:val="28"/>
        </w:rPr>
      </w:pPr>
      <w:r w:rsidRPr="00722352">
        <w:rPr>
          <w:rFonts w:ascii="Times New Roman" w:hAnsi="Times New Roman" w:cs="Times New Roman"/>
          <w:sz w:val="28"/>
          <w:szCs w:val="28"/>
        </w:rPr>
        <w:t>(2</w:t>
      </w:r>
      <w:r w:rsidR="00DA6FA4" w:rsidRPr="00722352">
        <w:rPr>
          <w:rFonts w:ascii="Times New Roman" w:hAnsi="Times New Roman" w:cs="Times New Roman"/>
          <w:sz w:val="28"/>
          <w:szCs w:val="28"/>
        </w:rPr>
        <w:t>) </w:t>
      </w:r>
      <w:r w:rsidRPr="00722352">
        <w:rPr>
          <w:rFonts w:ascii="Times New Roman" w:hAnsi="Times New Roman" w:cs="Times New Roman"/>
          <w:sz w:val="28"/>
          <w:szCs w:val="28"/>
        </w:rPr>
        <w:t xml:space="preserve">Likumā lietotais termins </w:t>
      </w:r>
      <w:r w:rsidR="009D26C3" w:rsidRPr="00722352">
        <w:rPr>
          <w:rFonts w:ascii="Times New Roman" w:hAnsi="Times New Roman" w:cs="Times New Roman"/>
          <w:sz w:val="28"/>
          <w:szCs w:val="28"/>
        </w:rPr>
        <w:t>"</w:t>
      </w:r>
      <w:r w:rsidRPr="00722352">
        <w:rPr>
          <w:rFonts w:ascii="Times New Roman" w:hAnsi="Times New Roman" w:cs="Times New Roman"/>
          <w:sz w:val="28"/>
          <w:szCs w:val="28"/>
        </w:rPr>
        <w:t>budžeta iestāde</w:t>
      </w:r>
      <w:r w:rsidR="009D26C3" w:rsidRPr="00722352">
        <w:rPr>
          <w:rFonts w:ascii="Times New Roman" w:hAnsi="Times New Roman" w:cs="Times New Roman"/>
          <w:sz w:val="28"/>
          <w:szCs w:val="28"/>
        </w:rPr>
        <w:t>"</w:t>
      </w:r>
      <w:r w:rsidRPr="00722352">
        <w:rPr>
          <w:rFonts w:ascii="Times New Roman" w:hAnsi="Times New Roman" w:cs="Times New Roman"/>
          <w:sz w:val="28"/>
          <w:szCs w:val="28"/>
        </w:rPr>
        <w:t xml:space="preserve"> atbilst Likumā par budžetu un finanšu vadību lietotajam terminam</w:t>
      </w:r>
      <w:r w:rsidR="00DA6FA4" w:rsidRPr="00722352">
        <w:rPr>
          <w:rFonts w:ascii="Times New Roman" w:hAnsi="Times New Roman" w:cs="Times New Roman"/>
          <w:sz w:val="28"/>
          <w:szCs w:val="28"/>
        </w:rPr>
        <w:t>.</w:t>
      </w:r>
    </w:p>
    <w:p w14:paraId="39A2D046" w14:textId="77777777" w:rsidR="0085303C" w:rsidRPr="00722352" w:rsidRDefault="0085303C" w:rsidP="009D26C3">
      <w:pPr>
        <w:spacing w:after="0"/>
        <w:ind w:firstLine="743"/>
        <w:jc w:val="left"/>
        <w:rPr>
          <w:b/>
          <w:sz w:val="28"/>
          <w:szCs w:val="28"/>
        </w:rPr>
      </w:pPr>
    </w:p>
    <w:p w14:paraId="75A7F620" w14:textId="425DB279" w:rsidR="00193388" w:rsidRPr="00722352" w:rsidRDefault="00193388" w:rsidP="009D26C3">
      <w:pPr>
        <w:spacing w:after="0"/>
        <w:ind w:firstLine="743"/>
        <w:rPr>
          <w:b/>
          <w:sz w:val="28"/>
          <w:szCs w:val="28"/>
        </w:rPr>
      </w:pPr>
      <w:r w:rsidRPr="00722352">
        <w:rPr>
          <w:b/>
          <w:sz w:val="28"/>
          <w:szCs w:val="28"/>
        </w:rPr>
        <w:t>2</w:t>
      </w:r>
      <w:r w:rsidR="00DA6FA4" w:rsidRPr="00722352">
        <w:rPr>
          <w:b/>
          <w:sz w:val="28"/>
          <w:szCs w:val="28"/>
        </w:rPr>
        <w:t>. </w:t>
      </w:r>
      <w:r w:rsidRPr="00722352">
        <w:rPr>
          <w:b/>
          <w:sz w:val="28"/>
          <w:szCs w:val="28"/>
        </w:rPr>
        <w:t>pants</w:t>
      </w:r>
      <w:r w:rsidR="00DA6FA4" w:rsidRPr="00722352">
        <w:rPr>
          <w:b/>
          <w:sz w:val="28"/>
          <w:szCs w:val="28"/>
        </w:rPr>
        <w:t>. </w:t>
      </w:r>
      <w:r w:rsidRPr="00722352">
        <w:rPr>
          <w:b/>
          <w:sz w:val="28"/>
          <w:szCs w:val="28"/>
        </w:rPr>
        <w:t xml:space="preserve">Likuma mērķis un darbības joma </w:t>
      </w:r>
    </w:p>
    <w:p w14:paraId="493F3152" w14:textId="35D53661" w:rsidR="00193388" w:rsidRPr="00D7773D" w:rsidRDefault="00193388" w:rsidP="009D26C3">
      <w:pPr>
        <w:spacing w:after="0"/>
        <w:ind w:firstLine="743"/>
        <w:rPr>
          <w:rFonts w:ascii="Calibri" w:eastAsiaTheme="minorHAnsi" w:hAnsi="Calibri" w:cs="Calibri"/>
          <w:sz w:val="28"/>
          <w:szCs w:val="28"/>
        </w:rPr>
      </w:pPr>
      <w:r w:rsidRPr="00722352">
        <w:rPr>
          <w:sz w:val="28"/>
          <w:szCs w:val="28"/>
        </w:rPr>
        <w:t>(1</w:t>
      </w:r>
      <w:r w:rsidR="00DA6FA4" w:rsidRPr="00722352">
        <w:rPr>
          <w:sz w:val="28"/>
          <w:szCs w:val="28"/>
        </w:rPr>
        <w:t>) </w:t>
      </w:r>
      <w:r w:rsidR="00B01143" w:rsidRPr="00722352">
        <w:rPr>
          <w:sz w:val="28"/>
          <w:szCs w:val="28"/>
        </w:rPr>
        <w:t>Likuma mērķis ir</w:t>
      </w:r>
      <w:r w:rsidR="00DD0AAF" w:rsidRPr="00722352">
        <w:rPr>
          <w:sz w:val="28"/>
          <w:szCs w:val="28"/>
        </w:rPr>
        <w:t xml:space="preserve"> </w:t>
      </w:r>
      <w:r w:rsidRPr="00722352">
        <w:rPr>
          <w:sz w:val="28"/>
          <w:szCs w:val="28"/>
        </w:rPr>
        <w:t xml:space="preserve">veicināt </w:t>
      </w:r>
      <w:r w:rsidR="00282A48" w:rsidRPr="00722352">
        <w:rPr>
          <w:sz w:val="28"/>
          <w:szCs w:val="28"/>
        </w:rPr>
        <w:t xml:space="preserve">patiesa un </w:t>
      </w:r>
      <w:r w:rsidRPr="00722352">
        <w:rPr>
          <w:sz w:val="28"/>
          <w:szCs w:val="28"/>
        </w:rPr>
        <w:t>skaidra</w:t>
      </w:r>
      <w:r w:rsidRPr="00722352">
        <w:rPr>
          <w:i/>
          <w:sz w:val="28"/>
          <w:szCs w:val="28"/>
        </w:rPr>
        <w:t xml:space="preserve"> </w:t>
      </w:r>
      <w:r w:rsidRPr="00722352">
        <w:rPr>
          <w:sz w:val="28"/>
          <w:szCs w:val="28"/>
        </w:rPr>
        <w:t xml:space="preserve">priekšstata </w:t>
      </w:r>
      <w:r w:rsidR="00981134" w:rsidRPr="00722352">
        <w:rPr>
          <w:sz w:val="28"/>
          <w:szCs w:val="28"/>
        </w:rPr>
        <w:t xml:space="preserve">nodrošināšanu </w:t>
      </w:r>
      <w:r w:rsidRPr="00722352">
        <w:rPr>
          <w:sz w:val="28"/>
          <w:szCs w:val="28"/>
        </w:rPr>
        <w:t>par uzņēmumu finansiālo stāvokli.</w:t>
      </w:r>
    </w:p>
    <w:p w14:paraId="39B443F6" w14:textId="647E1FCF" w:rsidR="00B041D2" w:rsidRPr="00722352" w:rsidRDefault="00193388" w:rsidP="009D26C3">
      <w:pPr>
        <w:spacing w:after="0"/>
        <w:ind w:firstLine="743"/>
        <w:rPr>
          <w:sz w:val="28"/>
          <w:szCs w:val="28"/>
        </w:rPr>
      </w:pPr>
      <w:r w:rsidRPr="00722352">
        <w:rPr>
          <w:sz w:val="28"/>
          <w:szCs w:val="28"/>
        </w:rPr>
        <w:t>(2</w:t>
      </w:r>
      <w:r w:rsidR="00DA6FA4" w:rsidRPr="0066156D">
        <w:rPr>
          <w:sz w:val="28"/>
          <w:szCs w:val="28"/>
        </w:rPr>
        <w:t>) </w:t>
      </w:r>
      <w:r w:rsidRPr="0066156D">
        <w:rPr>
          <w:sz w:val="28"/>
          <w:szCs w:val="28"/>
        </w:rPr>
        <w:t xml:space="preserve">Likums nosaka grāmatvedības jomas vispārīgos un tiesiskos </w:t>
      </w:r>
      <w:r w:rsidRPr="0011725B">
        <w:rPr>
          <w:sz w:val="28"/>
          <w:szCs w:val="28"/>
        </w:rPr>
        <w:t>pamatus, likuma subjektu tiesības, pienākumus un atbildību</w:t>
      </w:r>
      <w:r w:rsidR="005167ED">
        <w:rPr>
          <w:sz w:val="28"/>
          <w:szCs w:val="28"/>
        </w:rPr>
        <w:t>,</w:t>
      </w:r>
      <w:r w:rsidR="00981134" w:rsidRPr="00722352">
        <w:rPr>
          <w:sz w:val="28"/>
          <w:szCs w:val="28"/>
        </w:rPr>
        <w:t xml:space="preserve"> </w:t>
      </w:r>
      <w:r w:rsidRPr="00722352">
        <w:rPr>
          <w:sz w:val="28"/>
          <w:szCs w:val="28"/>
        </w:rPr>
        <w:t>grāmatvedības uzdevumu</w:t>
      </w:r>
      <w:r w:rsidR="005167ED">
        <w:rPr>
          <w:sz w:val="28"/>
          <w:szCs w:val="28"/>
        </w:rPr>
        <w:t>s</w:t>
      </w:r>
      <w:r w:rsidRPr="00722352">
        <w:rPr>
          <w:sz w:val="28"/>
          <w:szCs w:val="28"/>
        </w:rPr>
        <w:t>, grāmatvedības kārtošanu reglamentējošās prasības</w:t>
      </w:r>
      <w:r w:rsidR="00981134" w:rsidRPr="00722352">
        <w:rPr>
          <w:sz w:val="28"/>
          <w:szCs w:val="28"/>
        </w:rPr>
        <w:t xml:space="preserve"> un</w:t>
      </w:r>
      <w:r w:rsidRPr="00722352">
        <w:rPr>
          <w:sz w:val="28"/>
          <w:szCs w:val="28"/>
        </w:rPr>
        <w:t xml:space="preserve"> institūciju kompetenci administratīvo pārkāpumu procesā.</w:t>
      </w:r>
    </w:p>
    <w:p w14:paraId="2E4BED57" w14:textId="77777777" w:rsidR="00193388" w:rsidRPr="00D7773D" w:rsidRDefault="00193388" w:rsidP="009D26C3">
      <w:pPr>
        <w:spacing w:after="0"/>
        <w:ind w:firstLine="743"/>
        <w:rPr>
          <w:b/>
          <w:sz w:val="28"/>
          <w:szCs w:val="28"/>
        </w:rPr>
      </w:pPr>
    </w:p>
    <w:p w14:paraId="539FF63A" w14:textId="768AB411" w:rsidR="00F13F1C" w:rsidRPr="00722352" w:rsidRDefault="00B47B51" w:rsidP="009D26C3">
      <w:pPr>
        <w:pStyle w:val="BalloonText"/>
        <w:ind w:firstLine="743"/>
        <w:rPr>
          <w:rFonts w:ascii="Times New Roman" w:hAnsi="Times New Roman" w:cs="Times New Roman"/>
          <w:b/>
          <w:sz w:val="28"/>
          <w:szCs w:val="28"/>
        </w:rPr>
      </w:pPr>
      <w:r w:rsidRPr="00722352">
        <w:rPr>
          <w:rFonts w:ascii="Times New Roman" w:hAnsi="Times New Roman" w:cs="Times New Roman"/>
          <w:b/>
          <w:sz w:val="28"/>
          <w:szCs w:val="28"/>
        </w:rPr>
        <w:t>3</w:t>
      </w:r>
      <w:r w:rsidR="00DA6FA4" w:rsidRPr="00722352">
        <w:rPr>
          <w:rFonts w:ascii="Times New Roman" w:hAnsi="Times New Roman" w:cs="Times New Roman"/>
          <w:b/>
          <w:sz w:val="28"/>
          <w:szCs w:val="28"/>
        </w:rPr>
        <w:t>. </w:t>
      </w:r>
      <w:r w:rsidR="009D26C3" w:rsidRPr="00722352">
        <w:rPr>
          <w:rFonts w:ascii="Times New Roman" w:hAnsi="Times New Roman" w:cs="Times New Roman"/>
          <w:b/>
          <w:sz w:val="28"/>
          <w:szCs w:val="28"/>
        </w:rPr>
        <w:t>pant</w:t>
      </w:r>
      <w:r w:rsidR="00F13F1C" w:rsidRPr="00722352">
        <w:rPr>
          <w:rFonts w:ascii="Times New Roman" w:hAnsi="Times New Roman" w:cs="Times New Roman"/>
          <w:b/>
          <w:sz w:val="28"/>
          <w:szCs w:val="28"/>
        </w:rPr>
        <w:t>s</w:t>
      </w:r>
      <w:r w:rsidR="00DA6FA4" w:rsidRPr="00722352">
        <w:rPr>
          <w:rFonts w:ascii="Times New Roman" w:hAnsi="Times New Roman" w:cs="Times New Roman"/>
          <w:b/>
          <w:sz w:val="28"/>
          <w:szCs w:val="28"/>
        </w:rPr>
        <w:t>. </w:t>
      </w:r>
      <w:r w:rsidR="00F13F1C" w:rsidRPr="00722352">
        <w:rPr>
          <w:rFonts w:ascii="Times New Roman" w:hAnsi="Times New Roman" w:cs="Times New Roman"/>
          <w:b/>
          <w:sz w:val="28"/>
          <w:szCs w:val="28"/>
        </w:rPr>
        <w:t>Likuma subjekti</w:t>
      </w:r>
    </w:p>
    <w:p w14:paraId="3AB60250" w14:textId="66A77E7E" w:rsidR="00F13F1C" w:rsidRPr="00722352" w:rsidRDefault="00F13F1C" w:rsidP="009D26C3">
      <w:pPr>
        <w:pStyle w:val="BalloonText"/>
        <w:ind w:firstLine="743"/>
        <w:jc w:val="both"/>
        <w:rPr>
          <w:rFonts w:ascii="Times New Roman" w:hAnsi="Times New Roman" w:cs="Times New Roman"/>
          <w:sz w:val="28"/>
          <w:szCs w:val="28"/>
        </w:rPr>
      </w:pPr>
      <w:r w:rsidRPr="00722352">
        <w:rPr>
          <w:rFonts w:ascii="Times New Roman" w:hAnsi="Times New Roman" w:cs="Times New Roman"/>
          <w:sz w:val="28"/>
          <w:szCs w:val="28"/>
        </w:rPr>
        <w:t>(1</w:t>
      </w:r>
      <w:r w:rsidR="00DA6FA4" w:rsidRPr="00722352">
        <w:rPr>
          <w:rFonts w:ascii="Times New Roman" w:hAnsi="Times New Roman" w:cs="Times New Roman"/>
          <w:sz w:val="28"/>
          <w:szCs w:val="28"/>
        </w:rPr>
        <w:t>) </w:t>
      </w:r>
      <w:r w:rsidRPr="00722352">
        <w:rPr>
          <w:rFonts w:ascii="Times New Roman" w:hAnsi="Times New Roman" w:cs="Times New Roman"/>
          <w:sz w:val="28"/>
          <w:szCs w:val="28"/>
        </w:rPr>
        <w:t>Likums attiecas uz:</w:t>
      </w:r>
    </w:p>
    <w:p w14:paraId="73837879" w14:textId="24C9CDC4" w:rsidR="00F13F1C" w:rsidRPr="0011725B" w:rsidRDefault="00F13F1C" w:rsidP="009D26C3">
      <w:pPr>
        <w:pStyle w:val="BalloonText"/>
        <w:ind w:firstLine="743"/>
        <w:jc w:val="both"/>
        <w:rPr>
          <w:rFonts w:ascii="Times New Roman" w:hAnsi="Times New Roman" w:cs="Times New Roman"/>
          <w:sz w:val="28"/>
          <w:szCs w:val="28"/>
        </w:rPr>
      </w:pPr>
      <w:r w:rsidRPr="00722352">
        <w:rPr>
          <w:rFonts w:ascii="Times New Roman" w:hAnsi="Times New Roman" w:cs="Times New Roman"/>
          <w:sz w:val="28"/>
          <w:szCs w:val="28"/>
        </w:rPr>
        <w:t>1</w:t>
      </w:r>
      <w:r w:rsidR="00DA6FA4" w:rsidRPr="00722352">
        <w:rPr>
          <w:rFonts w:ascii="Times New Roman" w:hAnsi="Times New Roman" w:cs="Times New Roman"/>
          <w:sz w:val="28"/>
          <w:szCs w:val="28"/>
        </w:rPr>
        <w:t>) </w:t>
      </w:r>
      <w:r w:rsidRPr="00722352">
        <w:rPr>
          <w:rFonts w:ascii="Times New Roman" w:hAnsi="Times New Roman" w:cs="Times New Roman"/>
          <w:sz w:val="28"/>
          <w:szCs w:val="28"/>
        </w:rPr>
        <w:t>Latvijas Republikā reģistrētajām komercsabiedrībām, kooperatīvajām sabiedrībām, ārvalstu komersantu filiālēm un nerezidentu (ārvalstu komersantu</w:t>
      </w:r>
      <w:r w:rsidR="00DA6FA4" w:rsidRPr="00722352">
        <w:rPr>
          <w:rFonts w:ascii="Times New Roman" w:hAnsi="Times New Roman" w:cs="Times New Roman"/>
          <w:sz w:val="28"/>
          <w:szCs w:val="28"/>
        </w:rPr>
        <w:t>)</w:t>
      </w:r>
      <w:r w:rsidR="00DF23C4" w:rsidRPr="00722352">
        <w:rPr>
          <w:rFonts w:ascii="Times New Roman" w:hAnsi="Times New Roman" w:cs="Times New Roman"/>
          <w:sz w:val="28"/>
          <w:szCs w:val="28"/>
        </w:rPr>
        <w:t xml:space="preserve"> </w:t>
      </w:r>
      <w:r w:rsidRPr="00722352">
        <w:rPr>
          <w:rFonts w:ascii="Times New Roman" w:hAnsi="Times New Roman" w:cs="Times New Roman"/>
          <w:sz w:val="28"/>
          <w:szCs w:val="28"/>
        </w:rPr>
        <w:t>pastāvīgajām pārstāvniecībām, biedrībām</w:t>
      </w:r>
      <w:r w:rsidR="00201F09" w:rsidRPr="00722352">
        <w:rPr>
          <w:rFonts w:ascii="Times New Roman" w:hAnsi="Times New Roman" w:cs="Times New Roman"/>
          <w:sz w:val="28"/>
          <w:szCs w:val="28"/>
        </w:rPr>
        <w:t>,</w:t>
      </w:r>
      <w:r w:rsidRPr="00722352">
        <w:rPr>
          <w:rFonts w:ascii="Times New Roman" w:hAnsi="Times New Roman" w:cs="Times New Roman"/>
          <w:sz w:val="28"/>
          <w:szCs w:val="28"/>
        </w:rPr>
        <w:t xml:space="preserve"> nodibinājumiem</w:t>
      </w:r>
      <w:r w:rsidR="00201F09" w:rsidRPr="00722352">
        <w:rPr>
          <w:rFonts w:ascii="Times New Roman" w:hAnsi="Times New Roman" w:cs="Times New Roman"/>
          <w:sz w:val="28"/>
          <w:szCs w:val="28"/>
        </w:rPr>
        <w:t xml:space="preserve"> un arodbiedrībām</w:t>
      </w:r>
      <w:r w:rsidRPr="00722352">
        <w:rPr>
          <w:rFonts w:ascii="Times New Roman" w:hAnsi="Times New Roman" w:cs="Times New Roman"/>
          <w:sz w:val="28"/>
          <w:szCs w:val="28"/>
        </w:rPr>
        <w:t xml:space="preserve">, </w:t>
      </w:r>
      <w:r w:rsidRPr="00D7773D">
        <w:rPr>
          <w:rFonts w:ascii="Times New Roman" w:hAnsi="Times New Roman" w:cs="Times New Roman"/>
          <w:spacing w:val="-3"/>
          <w:sz w:val="28"/>
          <w:szCs w:val="28"/>
        </w:rPr>
        <w:t>politiskajām organizācijām (partijām</w:t>
      </w:r>
      <w:r w:rsidR="00DA6FA4" w:rsidRPr="00D7773D">
        <w:rPr>
          <w:rFonts w:ascii="Times New Roman" w:hAnsi="Times New Roman" w:cs="Times New Roman"/>
          <w:spacing w:val="-3"/>
          <w:sz w:val="28"/>
          <w:szCs w:val="28"/>
        </w:rPr>
        <w:t>)</w:t>
      </w:r>
      <w:r w:rsidR="005F22B0" w:rsidRPr="00D7773D">
        <w:rPr>
          <w:rFonts w:ascii="Times New Roman" w:hAnsi="Times New Roman" w:cs="Times New Roman"/>
          <w:spacing w:val="-3"/>
          <w:sz w:val="28"/>
          <w:szCs w:val="28"/>
        </w:rPr>
        <w:t xml:space="preserve"> un </w:t>
      </w:r>
      <w:r w:rsidRPr="00D7773D">
        <w:rPr>
          <w:rFonts w:ascii="Times New Roman" w:hAnsi="Times New Roman" w:cs="Times New Roman"/>
          <w:spacing w:val="-3"/>
          <w:sz w:val="28"/>
          <w:szCs w:val="28"/>
        </w:rPr>
        <w:t>to apvienībām, reliģiskaj</w:t>
      </w:r>
      <w:r w:rsidR="00201F09" w:rsidRPr="00D7773D">
        <w:rPr>
          <w:rFonts w:ascii="Times New Roman" w:hAnsi="Times New Roman" w:cs="Times New Roman"/>
          <w:spacing w:val="-3"/>
          <w:sz w:val="28"/>
          <w:szCs w:val="28"/>
        </w:rPr>
        <w:t>ām organizācijām</w:t>
      </w:r>
      <w:r w:rsidR="00201F09" w:rsidRPr="00722352">
        <w:rPr>
          <w:rFonts w:ascii="Times New Roman" w:hAnsi="Times New Roman" w:cs="Times New Roman"/>
          <w:sz w:val="28"/>
          <w:szCs w:val="28"/>
        </w:rPr>
        <w:t xml:space="preserve"> un to iestādēm</w:t>
      </w:r>
      <w:r w:rsidRPr="0066156D">
        <w:rPr>
          <w:rFonts w:ascii="Times New Roman" w:hAnsi="Times New Roman" w:cs="Times New Roman"/>
          <w:sz w:val="28"/>
          <w:szCs w:val="28"/>
        </w:rPr>
        <w:t>;</w:t>
      </w:r>
    </w:p>
    <w:p w14:paraId="15B1A9C1" w14:textId="3ACA697D" w:rsidR="001F70F1" w:rsidRPr="00722352" w:rsidRDefault="001F70F1" w:rsidP="009D26C3">
      <w:pPr>
        <w:pStyle w:val="BalloonText"/>
        <w:ind w:firstLine="743"/>
        <w:jc w:val="both"/>
        <w:rPr>
          <w:rFonts w:ascii="Times New Roman" w:hAnsi="Times New Roman" w:cs="Times New Roman"/>
          <w:sz w:val="28"/>
          <w:szCs w:val="28"/>
        </w:rPr>
      </w:pPr>
      <w:r w:rsidRPr="0011725B">
        <w:rPr>
          <w:rFonts w:ascii="Times New Roman" w:hAnsi="Times New Roman" w:cs="Times New Roman"/>
          <w:sz w:val="28"/>
          <w:szCs w:val="28"/>
        </w:rPr>
        <w:t>2</w:t>
      </w:r>
      <w:r w:rsidR="00DA6FA4" w:rsidRPr="00722352">
        <w:rPr>
          <w:rFonts w:ascii="Times New Roman" w:hAnsi="Times New Roman" w:cs="Times New Roman"/>
          <w:sz w:val="28"/>
          <w:szCs w:val="28"/>
        </w:rPr>
        <w:t>) </w:t>
      </w:r>
      <w:r w:rsidRPr="00722352">
        <w:rPr>
          <w:rFonts w:ascii="Times New Roman" w:hAnsi="Times New Roman" w:cs="Times New Roman"/>
          <w:sz w:val="28"/>
          <w:szCs w:val="28"/>
        </w:rPr>
        <w:t>Latvijas Republikā reģistrēt</w:t>
      </w:r>
      <w:r w:rsidR="00981134" w:rsidRPr="00722352">
        <w:rPr>
          <w:rFonts w:ascii="Times New Roman" w:hAnsi="Times New Roman" w:cs="Times New Roman"/>
          <w:sz w:val="28"/>
          <w:szCs w:val="28"/>
        </w:rPr>
        <w:t>aj</w:t>
      </w:r>
      <w:r w:rsidRPr="00722352">
        <w:rPr>
          <w:rFonts w:ascii="Times New Roman" w:hAnsi="Times New Roman" w:cs="Times New Roman"/>
          <w:sz w:val="28"/>
          <w:szCs w:val="28"/>
        </w:rPr>
        <w:t xml:space="preserve">ām Eiropas ekonomisko interešu grupām, Eiropas kooperatīvajām sabiedrībām, Eiropas komercsabiedrībām, Eiropas politiskajām partijām un Eiropas politiskajiem fondiem; </w:t>
      </w:r>
    </w:p>
    <w:p w14:paraId="5BCA04E3" w14:textId="3461975F" w:rsidR="00F13F1C" w:rsidRPr="00722352" w:rsidRDefault="001F70F1" w:rsidP="009D26C3">
      <w:pPr>
        <w:pStyle w:val="BalloonText"/>
        <w:ind w:firstLine="743"/>
        <w:jc w:val="both"/>
        <w:rPr>
          <w:rFonts w:ascii="Times New Roman" w:hAnsi="Times New Roman" w:cs="Times New Roman"/>
          <w:sz w:val="28"/>
          <w:szCs w:val="28"/>
        </w:rPr>
      </w:pPr>
      <w:r w:rsidRPr="00722352">
        <w:rPr>
          <w:rFonts w:ascii="Times New Roman" w:hAnsi="Times New Roman" w:cs="Times New Roman"/>
          <w:sz w:val="28"/>
          <w:szCs w:val="28"/>
        </w:rPr>
        <w:t>3</w:t>
      </w:r>
      <w:r w:rsidR="00DA6FA4" w:rsidRPr="00722352">
        <w:rPr>
          <w:rFonts w:ascii="Times New Roman" w:hAnsi="Times New Roman" w:cs="Times New Roman"/>
          <w:sz w:val="28"/>
          <w:szCs w:val="28"/>
        </w:rPr>
        <w:t>) </w:t>
      </w:r>
      <w:r w:rsidR="00F13F1C" w:rsidRPr="00722352">
        <w:rPr>
          <w:rFonts w:ascii="Times New Roman" w:hAnsi="Times New Roman" w:cs="Times New Roman"/>
          <w:sz w:val="28"/>
          <w:szCs w:val="28"/>
        </w:rPr>
        <w:t>iestādēm, kuras tiek finansētas no valsts budžeta vai pašvaldību budžetiem, uz valsts vai pašvaldību aģentūrām,</w:t>
      </w:r>
      <w:r w:rsidR="00F13F1C" w:rsidRPr="00722352">
        <w:rPr>
          <w:rFonts w:ascii="Times New Roman" w:hAnsi="Times New Roman" w:cs="Times New Roman"/>
          <w:b/>
          <w:sz w:val="28"/>
          <w:szCs w:val="28"/>
        </w:rPr>
        <w:t xml:space="preserve"> </w:t>
      </w:r>
      <w:r w:rsidR="00F13F1C" w:rsidRPr="00722352">
        <w:rPr>
          <w:rFonts w:ascii="Times New Roman" w:hAnsi="Times New Roman" w:cs="Times New Roman"/>
          <w:sz w:val="28"/>
          <w:szCs w:val="28"/>
        </w:rPr>
        <w:t xml:space="preserve">citām publiskajām personām un iestādēm, </w:t>
      </w:r>
      <w:r w:rsidR="0049395C" w:rsidRPr="00722352">
        <w:rPr>
          <w:rFonts w:ascii="Times New Roman" w:hAnsi="Times New Roman" w:cs="Times New Roman"/>
          <w:sz w:val="28"/>
          <w:szCs w:val="28"/>
        </w:rPr>
        <w:t>patstāvīgajām</w:t>
      </w:r>
      <w:r w:rsidR="00F13F1C" w:rsidRPr="00722352">
        <w:rPr>
          <w:rFonts w:ascii="Times New Roman" w:hAnsi="Times New Roman" w:cs="Times New Roman"/>
          <w:sz w:val="28"/>
          <w:szCs w:val="28"/>
        </w:rPr>
        <w:t xml:space="preserve"> iestādēm;</w:t>
      </w:r>
    </w:p>
    <w:p w14:paraId="702A6602" w14:textId="4E9DA363" w:rsidR="00F13F1C" w:rsidRPr="00722352" w:rsidRDefault="001F70F1" w:rsidP="009D26C3">
      <w:pPr>
        <w:pStyle w:val="BalloonText"/>
        <w:ind w:firstLine="743"/>
        <w:jc w:val="both"/>
        <w:rPr>
          <w:rFonts w:ascii="Times New Roman" w:eastAsia="Times New Roman" w:hAnsi="Times New Roman" w:cs="Times New Roman"/>
          <w:sz w:val="28"/>
          <w:szCs w:val="28"/>
          <w:lang w:eastAsia="lv-LV"/>
        </w:rPr>
      </w:pPr>
      <w:r w:rsidRPr="00722352">
        <w:rPr>
          <w:rFonts w:ascii="Times New Roman" w:eastAsia="Times New Roman" w:hAnsi="Times New Roman" w:cs="Times New Roman"/>
          <w:spacing w:val="-2"/>
          <w:sz w:val="28"/>
          <w:szCs w:val="28"/>
          <w:lang w:eastAsia="lv-LV"/>
        </w:rPr>
        <w:t>4</w:t>
      </w:r>
      <w:r w:rsidR="00DA6FA4" w:rsidRPr="00722352">
        <w:rPr>
          <w:rFonts w:ascii="Times New Roman" w:eastAsia="Times New Roman" w:hAnsi="Times New Roman" w:cs="Times New Roman"/>
          <w:spacing w:val="-2"/>
          <w:sz w:val="28"/>
          <w:szCs w:val="28"/>
          <w:lang w:eastAsia="lv-LV"/>
        </w:rPr>
        <w:t>) </w:t>
      </w:r>
      <w:r w:rsidR="00F13F1C" w:rsidRPr="00722352">
        <w:rPr>
          <w:rFonts w:ascii="Times New Roman" w:eastAsia="Times New Roman" w:hAnsi="Times New Roman" w:cs="Times New Roman"/>
          <w:spacing w:val="-2"/>
          <w:sz w:val="28"/>
          <w:szCs w:val="28"/>
          <w:lang w:eastAsia="lv-LV"/>
        </w:rPr>
        <w:t>individuālajiem komersantiem, individuālajiem uzņēmumiem, zemnieku</w:t>
      </w:r>
      <w:r w:rsidR="00F13F1C" w:rsidRPr="00722352">
        <w:rPr>
          <w:rFonts w:ascii="Times New Roman" w:eastAsia="Times New Roman" w:hAnsi="Times New Roman" w:cs="Times New Roman"/>
          <w:sz w:val="28"/>
          <w:szCs w:val="28"/>
          <w:lang w:eastAsia="lv-LV"/>
        </w:rPr>
        <w:t xml:space="preserve"> un zvejnieku saimniecībām, citām fiziskajām personām, kas veic saimniecisko darbību, un to apvienībām.</w:t>
      </w:r>
    </w:p>
    <w:p w14:paraId="259849FF" w14:textId="464AD5C9" w:rsidR="00F13F1C" w:rsidRPr="00722352" w:rsidRDefault="00F13F1C" w:rsidP="009D26C3">
      <w:pPr>
        <w:pStyle w:val="BalloonText"/>
        <w:ind w:firstLine="743"/>
        <w:jc w:val="both"/>
        <w:rPr>
          <w:rFonts w:ascii="Times New Roman" w:hAnsi="Times New Roman" w:cs="Times New Roman"/>
          <w:sz w:val="28"/>
          <w:szCs w:val="28"/>
        </w:rPr>
      </w:pPr>
      <w:r w:rsidRPr="00722352">
        <w:rPr>
          <w:rFonts w:ascii="Times New Roman" w:hAnsi="Times New Roman" w:cs="Times New Roman"/>
          <w:sz w:val="28"/>
          <w:szCs w:val="28"/>
        </w:rPr>
        <w:t>(2</w:t>
      </w:r>
      <w:r w:rsidR="00DA6FA4" w:rsidRPr="00722352">
        <w:rPr>
          <w:rFonts w:ascii="Times New Roman" w:hAnsi="Times New Roman" w:cs="Times New Roman"/>
          <w:sz w:val="28"/>
          <w:szCs w:val="28"/>
        </w:rPr>
        <w:t>) </w:t>
      </w:r>
      <w:r w:rsidRPr="00722352">
        <w:rPr>
          <w:rFonts w:ascii="Times New Roman" w:hAnsi="Times New Roman" w:cs="Times New Roman"/>
          <w:sz w:val="28"/>
          <w:szCs w:val="28"/>
        </w:rPr>
        <w:t xml:space="preserve">Ar šajā likumā lietoto terminu </w:t>
      </w:r>
      <w:r w:rsidR="009D26C3" w:rsidRPr="00722352">
        <w:rPr>
          <w:rFonts w:ascii="Times New Roman" w:hAnsi="Times New Roman" w:cs="Times New Roman"/>
          <w:sz w:val="28"/>
          <w:szCs w:val="28"/>
        </w:rPr>
        <w:t>"</w:t>
      </w:r>
      <w:r w:rsidRPr="00722352">
        <w:rPr>
          <w:rFonts w:ascii="Times New Roman" w:hAnsi="Times New Roman" w:cs="Times New Roman"/>
          <w:sz w:val="28"/>
          <w:szCs w:val="28"/>
        </w:rPr>
        <w:t>uzņēmums</w:t>
      </w:r>
      <w:r w:rsidR="009D26C3" w:rsidRPr="00722352">
        <w:rPr>
          <w:rFonts w:ascii="Times New Roman" w:hAnsi="Times New Roman" w:cs="Times New Roman"/>
          <w:sz w:val="28"/>
          <w:szCs w:val="28"/>
        </w:rPr>
        <w:t>"</w:t>
      </w:r>
      <w:r w:rsidRPr="00722352">
        <w:rPr>
          <w:rFonts w:ascii="Times New Roman" w:hAnsi="Times New Roman" w:cs="Times New Roman"/>
          <w:sz w:val="28"/>
          <w:szCs w:val="28"/>
        </w:rPr>
        <w:t xml:space="preserve"> saprot visus šā panta pirmajā daļā minētos likuma subjektus.</w:t>
      </w:r>
    </w:p>
    <w:p w14:paraId="5E5B8B6F" w14:textId="77777777" w:rsidR="0001783F" w:rsidRPr="00722352" w:rsidRDefault="0001783F" w:rsidP="009D26C3">
      <w:pPr>
        <w:pStyle w:val="BalloonText"/>
        <w:ind w:firstLine="743"/>
        <w:rPr>
          <w:rFonts w:ascii="Times New Roman" w:hAnsi="Times New Roman" w:cs="Times New Roman"/>
          <w:b/>
          <w:sz w:val="28"/>
          <w:szCs w:val="28"/>
        </w:rPr>
      </w:pPr>
    </w:p>
    <w:p w14:paraId="79010C52" w14:textId="63028226" w:rsidR="00F13F1C" w:rsidRPr="00722352" w:rsidRDefault="00BD0E65" w:rsidP="009D26C3">
      <w:pPr>
        <w:pStyle w:val="BalloonText"/>
        <w:ind w:firstLine="743"/>
        <w:rPr>
          <w:rFonts w:ascii="Times New Roman" w:hAnsi="Times New Roman" w:cs="Times New Roman"/>
          <w:b/>
          <w:sz w:val="28"/>
          <w:szCs w:val="28"/>
        </w:rPr>
      </w:pPr>
      <w:r w:rsidRPr="00722352">
        <w:rPr>
          <w:rFonts w:ascii="Times New Roman" w:hAnsi="Times New Roman" w:cs="Times New Roman"/>
          <w:b/>
          <w:sz w:val="28"/>
          <w:szCs w:val="28"/>
        </w:rPr>
        <w:t>4</w:t>
      </w:r>
      <w:r w:rsidR="00DA6FA4" w:rsidRPr="00722352">
        <w:rPr>
          <w:rFonts w:ascii="Times New Roman" w:hAnsi="Times New Roman" w:cs="Times New Roman"/>
          <w:b/>
          <w:sz w:val="28"/>
          <w:szCs w:val="28"/>
        </w:rPr>
        <w:t>. </w:t>
      </w:r>
      <w:r w:rsidR="009D26C3" w:rsidRPr="00722352">
        <w:rPr>
          <w:rFonts w:ascii="Times New Roman" w:hAnsi="Times New Roman" w:cs="Times New Roman"/>
          <w:b/>
          <w:sz w:val="28"/>
          <w:szCs w:val="28"/>
        </w:rPr>
        <w:t>pant</w:t>
      </w:r>
      <w:r w:rsidR="00F13F1C" w:rsidRPr="00722352">
        <w:rPr>
          <w:rFonts w:ascii="Times New Roman" w:hAnsi="Times New Roman" w:cs="Times New Roman"/>
          <w:b/>
          <w:sz w:val="28"/>
          <w:szCs w:val="28"/>
        </w:rPr>
        <w:t>s</w:t>
      </w:r>
      <w:r w:rsidR="00DA6FA4" w:rsidRPr="00722352">
        <w:rPr>
          <w:rFonts w:ascii="Times New Roman" w:hAnsi="Times New Roman" w:cs="Times New Roman"/>
          <w:b/>
          <w:sz w:val="28"/>
          <w:szCs w:val="28"/>
        </w:rPr>
        <w:t>. </w:t>
      </w:r>
      <w:r w:rsidR="00F13F1C" w:rsidRPr="00722352">
        <w:rPr>
          <w:rFonts w:ascii="Times New Roman" w:hAnsi="Times New Roman" w:cs="Times New Roman"/>
          <w:b/>
          <w:sz w:val="28"/>
          <w:szCs w:val="28"/>
        </w:rPr>
        <w:t>Grāmatvedības uzdevumi</w:t>
      </w:r>
    </w:p>
    <w:p w14:paraId="38428E51" w14:textId="39B844A5" w:rsidR="00F13F1C" w:rsidRPr="00722352" w:rsidRDefault="00F13F1C" w:rsidP="009D26C3">
      <w:pPr>
        <w:pStyle w:val="BalloonText"/>
        <w:ind w:firstLine="743"/>
        <w:jc w:val="both"/>
        <w:rPr>
          <w:rFonts w:ascii="Times New Roman" w:hAnsi="Times New Roman" w:cs="Times New Roman"/>
          <w:sz w:val="28"/>
          <w:szCs w:val="28"/>
        </w:rPr>
      </w:pPr>
      <w:r w:rsidRPr="00722352">
        <w:rPr>
          <w:rFonts w:ascii="Times New Roman" w:hAnsi="Times New Roman" w:cs="Times New Roman"/>
          <w:sz w:val="28"/>
          <w:szCs w:val="28"/>
        </w:rPr>
        <w:t>Grāmatvedības uzdevumi ir šādi:</w:t>
      </w:r>
    </w:p>
    <w:p w14:paraId="6C5A7BE3" w14:textId="37794920" w:rsidR="00F13F1C" w:rsidRPr="00D7773D" w:rsidRDefault="00F13F1C" w:rsidP="009D26C3">
      <w:pPr>
        <w:pStyle w:val="BalloonText"/>
        <w:ind w:firstLine="743"/>
        <w:jc w:val="both"/>
        <w:rPr>
          <w:rFonts w:ascii="Times New Roman" w:hAnsi="Times New Roman" w:cs="Times New Roman"/>
          <w:sz w:val="28"/>
          <w:szCs w:val="28"/>
        </w:rPr>
      </w:pPr>
      <w:r w:rsidRPr="00722352">
        <w:rPr>
          <w:rFonts w:ascii="Times New Roman" w:hAnsi="Times New Roman" w:cs="Times New Roman"/>
          <w:spacing w:val="-2"/>
          <w:sz w:val="28"/>
          <w:szCs w:val="28"/>
        </w:rPr>
        <w:t>1</w:t>
      </w:r>
      <w:r w:rsidR="00DA6FA4" w:rsidRPr="00722352">
        <w:rPr>
          <w:rFonts w:ascii="Times New Roman" w:hAnsi="Times New Roman" w:cs="Times New Roman"/>
          <w:spacing w:val="-2"/>
          <w:sz w:val="28"/>
          <w:szCs w:val="28"/>
        </w:rPr>
        <w:t>) </w:t>
      </w:r>
      <w:r w:rsidRPr="00722352">
        <w:rPr>
          <w:rFonts w:ascii="Times New Roman" w:hAnsi="Times New Roman" w:cs="Times New Roman"/>
          <w:spacing w:val="-2"/>
          <w:sz w:val="28"/>
          <w:szCs w:val="28"/>
        </w:rPr>
        <w:t xml:space="preserve">nodrošināt </w:t>
      </w:r>
      <w:r w:rsidRPr="00D7773D">
        <w:rPr>
          <w:rFonts w:ascii="Times New Roman" w:hAnsi="Times New Roman" w:cs="Times New Roman"/>
          <w:spacing w:val="-2"/>
          <w:sz w:val="28"/>
          <w:szCs w:val="28"/>
        </w:rPr>
        <w:t>uzņēmuma vadību ar grāmatvedības informāciju saimnieciska</w:t>
      </w:r>
      <w:r w:rsidRPr="00D7773D">
        <w:rPr>
          <w:rFonts w:ascii="Times New Roman" w:hAnsi="Times New Roman" w:cs="Times New Roman"/>
          <w:sz w:val="28"/>
          <w:szCs w:val="28"/>
        </w:rPr>
        <w:t xml:space="preserve"> rakstura lēmumu </w:t>
      </w:r>
      <w:r w:rsidRPr="00722352">
        <w:rPr>
          <w:rFonts w:ascii="Times New Roman" w:hAnsi="Times New Roman" w:cs="Times New Roman"/>
          <w:sz w:val="28"/>
          <w:szCs w:val="28"/>
        </w:rPr>
        <w:t>pieņemšanai;</w:t>
      </w:r>
    </w:p>
    <w:p w14:paraId="15965388" w14:textId="200ADE8F" w:rsidR="00F13F1C" w:rsidRPr="00D7773D" w:rsidRDefault="001006C9" w:rsidP="009D26C3">
      <w:pPr>
        <w:pStyle w:val="BalloonText"/>
        <w:ind w:firstLine="743"/>
        <w:jc w:val="both"/>
        <w:rPr>
          <w:rFonts w:ascii="Times New Roman" w:hAnsi="Times New Roman" w:cs="Times New Roman"/>
          <w:sz w:val="28"/>
          <w:szCs w:val="28"/>
        </w:rPr>
      </w:pPr>
      <w:r w:rsidRPr="00D7773D">
        <w:rPr>
          <w:rFonts w:ascii="Times New Roman" w:hAnsi="Times New Roman" w:cs="Times New Roman"/>
          <w:sz w:val="28"/>
          <w:szCs w:val="28"/>
        </w:rPr>
        <w:t>2</w:t>
      </w:r>
      <w:r w:rsidR="00DA6FA4" w:rsidRPr="00D7773D">
        <w:rPr>
          <w:rFonts w:ascii="Times New Roman" w:hAnsi="Times New Roman" w:cs="Times New Roman"/>
          <w:sz w:val="28"/>
          <w:szCs w:val="28"/>
        </w:rPr>
        <w:t>) </w:t>
      </w:r>
      <w:r w:rsidR="00F13F1C" w:rsidRPr="00D7773D">
        <w:rPr>
          <w:rFonts w:ascii="Times New Roman" w:hAnsi="Times New Roman" w:cs="Times New Roman"/>
          <w:sz w:val="28"/>
          <w:szCs w:val="28"/>
        </w:rPr>
        <w:t xml:space="preserve">nodrošināt finanšu pārskatu lietotājus ar patiesu un pilnīgu informāciju par uzņēmuma mantu, saistībām, </w:t>
      </w:r>
      <w:r w:rsidR="00F13F1C" w:rsidRPr="00722352">
        <w:rPr>
          <w:rFonts w:ascii="Times New Roman" w:hAnsi="Times New Roman" w:cs="Times New Roman"/>
          <w:sz w:val="28"/>
          <w:szCs w:val="28"/>
        </w:rPr>
        <w:t xml:space="preserve">finansiālo stāvokli, </w:t>
      </w:r>
      <w:r w:rsidR="00F13F1C" w:rsidRPr="00D7773D">
        <w:rPr>
          <w:rFonts w:ascii="Times New Roman" w:hAnsi="Times New Roman" w:cs="Times New Roman"/>
          <w:sz w:val="28"/>
          <w:szCs w:val="28"/>
        </w:rPr>
        <w:t xml:space="preserve">saimnieciskās darbības rezultātiem un </w:t>
      </w:r>
      <w:r w:rsidR="00F13F1C" w:rsidRPr="00722352">
        <w:rPr>
          <w:rFonts w:ascii="Times New Roman" w:hAnsi="Times New Roman" w:cs="Times New Roman"/>
          <w:sz w:val="28"/>
          <w:szCs w:val="28"/>
        </w:rPr>
        <w:t>naudas plūsmu;</w:t>
      </w:r>
    </w:p>
    <w:p w14:paraId="430F3C68" w14:textId="79BEBE26" w:rsidR="00F13F1C" w:rsidRPr="00D7773D" w:rsidRDefault="001006C9" w:rsidP="009D26C3">
      <w:pPr>
        <w:pStyle w:val="BalloonText"/>
        <w:ind w:firstLine="743"/>
        <w:jc w:val="both"/>
        <w:rPr>
          <w:rFonts w:ascii="Times New Roman" w:hAnsi="Times New Roman" w:cs="Times New Roman"/>
          <w:sz w:val="28"/>
          <w:szCs w:val="28"/>
        </w:rPr>
      </w:pPr>
      <w:r w:rsidRPr="00D7773D">
        <w:rPr>
          <w:rFonts w:ascii="Times New Roman" w:hAnsi="Times New Roman" w:cs="Times New Roman"/>
          <w:sz w:val="28"/>
          <w:szCs w:val="28"/>
        </w:rPr>
        <w:t>3</w:t>
      </w:r>
      <w:r w:rsidR="00DA6FA4" w:rsidRPr="00D7773D">
        <w:rPr>
          <w:rFonts w:ascii="Times New Roman" w:hAnsi="Times New Roman" w:cs="Times New Roman"/>
          <w:sz w:val="28"/>
          <w:szCs w:val="28"/>
        </w:rPr>
        <w:t>) </w:t>
      </w:r>
      <w:r w:rsidR="005167ED">
        <w:rPr>
          <w:rFonts w:ascii="Times New Roman" w:hAnsi="Times New Roman" w:cs="Times New Roman"/>
          <w:sz w:val="28"/>
          <w:szCs w:val="28"/>
        </w:rPr>
        <w:t xml:space="preserve">veikt </w:t>
      </w:r>
      <w:r w:rsidR="005167ED" w:rsidRPr="00D7773D">
        <w:rPr>
          <w:rFonts w:ascii="Times New Roman" w:hAnsi="Times New Roman" w:cs="Times New Roman"/>
          <w:sz w:val="28"/>
          <w:szCs w:val="28"/>
        </w:rPr>
        <w:t xml:space="preserve">nodokļu </w:t>
      </w:r>
      <w:r w:rsidR="006354FC" w:rsidRPr="00D7773D">
        <w:rPr>
          <w:rFonts w:ascii="Times New Roman" w:hAnsi="Times New Roman" w:cs="Times New Roman"/>
          <w:sz w:val="28"/>
          <w:szCs w:val="28"/>
        </w:rPr>
        <w:t>aprēķinā</w:t>
      </w:r>
      <w:r w:rsidR="005167ED">
        <w:rPr>
          <w:rFonts w:ascii="Times New Roman" w:hAnsi="Times New Roman" w:cs="Times New Roman"/>
          <w:sz w:val="28"/>
          <w:szCs w:val="28"/>
        </w:rPr>
        <w:t>šanu</w:t>
      </w:r>
      <w:r w:rsidR="00F13F1C" w:rsidRPr="00D7773D">
        <w:rPr>
          <w:rFonts w:ascii="Times New Roman" w:hAnsi="Times New Roman" w:cs="Times New Roman"/>
          <w:sz w:val="28"/>
          <w:szCs w:val="28"/>
        </w:rPr>
        <w:t>;</w:t>
      </w:r>
    </w:p>
    <w:p w14:paraId="3A8D3DDE" w14:textId="133491B1" w:rsidR="00F13F1C" w:rsidRPr="0011725B" w:rsidRDefault="001006C9" w:rsidP="009D26C3">
      <w:pPr>
        <w:pStyle w:val="BalloonText"/>
        <w:ind w:firstLine="743"/>
        <w:jc w:val="both"/>
        <w:rPr>
          <w:rFonts w:ascii="Times New Roman" w:hAnsi="Times New Roman" w:cs="Times New Roman"/>
          <w:spacing w:val="-2"/>
          <w:sz w:val="28"/>
          <w:szCs w:val="28"/>
        </w:rPr>
      </w:pPr>
      <w:r w:rsidRPr="00722352">
        <w:rPr>
          <w:rFonts w:ascii="Times New Roman" w:hAnsi="Times New Roman" w:cs="Times New Roman"/>
          <w:spacing w:val="-2"/>
          <w:sz w:val="28"/>
          <w:szCs w:val="28"/>
        </w:rPr>
        <w:lastRenderedPageBreak/>
        <w:t>4</w:t>
      </w:r>
      <w:r w:rsidR="00DA6FA4" w:rsidRPr="0066156D">
        <w:rPr>
          <w:rFonts w:ascii="Times New Roman" w:hAnsi="Times New Roman" w:cs="Times New Roman"/>
          <w:spacing w:val="-2"/>
          <w:sz w:val="28"/>
          <w:szCs w:val="28"/>
        </w:rPr>
        <w:t>) </w:t>
      </w:r>
      <w:r w:rsidR="00F13F1C" w:rsidRPr="0066156D">
        <w:rPr>
          <w:rFonts w:ascii="Times New Roman" w:hAnsi="Times New Roman" w:cs="Times New Roman"/>
          <w:spacing w:val="-2"/>
          <w:sz w:val="28"/>
          <w:szCs w:val="28"/>
        </w:rPr>
        <w:t>nodrošināt ieņēmumu un izdevumu norobežošanu pa pārskata periodiem.</w:t>
      </w:r>
    </w:p>
    <w:p w14:paraId="5B75762C" w14:textId="7E85FE0A" w:rsidR="00BD0E65" w:rsidRPr="0011725B" w:rsidRDefault="00BD0E65" w:rsidP="009D26C3">
      <w:pPr>
        <w:pStyle w:val="BalloonText"/>
        <w:ind w:firstLine="743"/>
        <w:jc w:val="both"/>
        <w:rPr>
          <w:rFonts w:ascii="Times New Roman" w:hAnsi="Times New Roman" w:cs="Times New Roman"/>
          <w:sz w:val="28"/>
          <w:szCs w:val="28"/>
        </w:rPr>
      </w:pPr>
    </w:p>
    <w:p w14:paraId="756FCC33" w14:textId="32D977EC" w:rsidR="00BD0E65" w:rsidRPr="00722352" w:rsidRDefault="000B0EE3" w:rsidP="009D26C3">
      <w:pPr>
        <w:pStyle w:val="BalloonText"/>
        <w:ind w:firstLine="743"/>
        <w:jc w:val="both"/>
        <w:rPr>
          <w:rFonts w:ascii="Times New Roman" w:hAnsi="Times New Roman" w:cs="Times New Roman"/>
          <w:sz w:val="28"/>
          <w:szCs w:val="28"/>
        </w:rPr>
      </w:pPr>
      <w:r w:rsidRPr="00722352">
        <w:rPr>
          <w:rFonts w:ascii="Times New Roman" w:hAnsi="Times New Roman" w:cs="Times New Roman"/>
          <w:b/>
          <w:sz w:val="28"/>
          <w:szCs w:val="28"/>
        </w:rPr>
        <w:t>5</w:t>
      </w:r>
      <w:r w:rsidR="00DA6FA4" w:rsidRPr="00722352">
        <w:rPr>
          <w:rFonts w:ascii="Times New Roman" w:hAnsi="Times New Roman" w:cs="Times New Roman"/>
          <w:b/>
          <w:sz w:val="28"/>
          <w:szCs w:val="28"/>
        </w:rPr>
        <w:t>. </w:t>
      </w:r>
      <w:r w:rsidR="009D26C3" w:rsidRPr="00722352">
        <w:rPr>
          <w:rFonts w:ascii="Times New Roman" w:hAnsi="Times New Roman" w:cs="Times New Roman"/>
          <w:b/>
          <w:sz w:val="28"/>
          <w:szCs w:val="28"/>
        </w:rPr>
        <w:t>pant</w:t>
      </w:r>
      <w:r w:rsidR="00BD0E65" w:rsidRPr="00722352">
        <w:rPr>
          <w:rFonts w:ascii="Times New Roman" w:hAnsi="Times New Roman" w:cs="Times New Roman"/>
          <w:b/>
          <w:sz w:val="28"/>
          <w:szCs w:val="28"/>
        </w:rPr>
        <w:t>s</w:t>
      </w:r>
      <w:r w:rsidR="00DA6FA4" w:rsidRPr="00722352">
        <w:rPr>
          <w:rFonts w:ascii="Times New Roman" w:hAnsi="Times New Roman" w:cs="Times New Roman"/>
          <w:b/>
          <w:sz w:val="28"/>
          <w:szCs w:val="28"/>
        </w:rPr>
        <w:t>. </w:t>
      </w:r>
      <w:r w:rsidR="00BD0E65" w:rsidRPr="00722352">
        <w:rPr>
          <w:rFonts w:ascii="Times New Roman" w:hAnsi="Times New Roman" w:cs="Times New Roman"/>
          <w:b/>
          <w:sz w:val="28"/>
          <w:szCs w:val="28"/>
        </w:rPr>
        <w:t>Grāmatvedības kontrole</w:t>
      </w:r>
    </w:p>
    <w:p w14:paraId="5D48E7C6" w14:textId="4AEE48C6" w:rsidR="00AC7E03" w:rsidRPr="00722352" w:rsidRDefault="00BD0E65" w:rsidP="009D26C3">
      <w:pPr>
        <w:pStyle w:val="BalloonText"/>
        <w:ind w:firstLine="743"/>
        <w:jc w:val="both"/>
        <w:rPr>
          <w:rFonts w:ascii="Times New Roman" w:hAnsi="Times New Roman" w:cs="Times New Roman"/>
          <w:sz w:val="28"/>
          <w:szCs w:val="28"/>
        </w:rPr>
      </w:pPr>
      <w:r w:rsidRPr="00722352">
        <w:rPr>
          <w:rFonts w:ascii="Times New Roman" w:hAnsi="Times New Roman" w:cs="Times New Roman"/>
          <w:sz w:val="28"/>
          <w:szCs w:val="28"/>
        </w:rPr>
        <w:t>(1</w:t>
      </w:r>
      <w:r w:rsidR="00DA6FA4" w:rsidRPr="00722352">
        <w:rPr>
          <w:rFonts w:ascii="Times New Roman" w:hAnsi="Times New Roman" w:cs="Times New Roman"/>
          <w:sz w:val="28"/>
          <w:szCs w:val="28"/>
        </w:rPr>
        <w:t>) </w:t>
      </w:r>
      <w:r w:rsidR="00AC7E03" w:rsidRPr="00722352">
        <w:rPr>
          <w:rFonts w:ascii="Times New Roman" w:hAnsi="Times New Roman" w:cs="Times New Roman"/>
          <w:sz w:val="28"/>
          <w:szCs w:val="28"/>
        </w:rPr>
        <w:t xml:space="preserve">Grāmatvedības kontrole ir </w:t>
      </w:r>
      <w:r w:rsidR="0091539A" w:rsidRPr="00722352">
        <w:rPr>
          <w:rFonts w:ascii="Times New Roman" w:hAnsi="Times New Roman" w:cs="Times New Roman"/>
          <w:sz w:val="28"/>
          <w:szCs w:val="28"/>
        </w:rPr>
        <w:t>pasākumi</w:t>
      </w:r>
      <w:r w:rsidR="00AC7E03" w:rsidRPr="00722352">
        <w:rPr>
          <w:rFonts w:ascii="Times New Roman" w:hAnsi="Times New Roman" w:cs="Times New Roman"/>
          <w:sz w:val="28"/>
          <w:szCs w:val="28"/>
        </w:rPr>
        <w:t xml:space="preserve">, kurus </w:t>
      </w:r>
      <w:r w:rsidR="0091539A" w:rsidRPr="00722352">
        <w:rPr>
          <w:rFonts w:ascii="Times New Roman" w:hAnsi="Times New Roman" w:cs="Times New Roman"/>
          <w:sz w:val="28"/>
          <w:szCs w:val="28"/>
        </w:rPr>
        <w:t>veic</w:t>
      </w:r>
      <w:r w:rsidR="00AC7E03" w:rsidRPr="00722352">
        <w:rPr>
          <w:rFonts w:ascii="Times New Roman" w:hAnsi="Times New Roman" w:cs="Times New Roman"/>
          <w:sz w:val="28"/>
          <w:szCs w:val="28"/>
        </w:rPr>
        <w:t xml:space="preserve">, lai kontrolētu uzņēmuma finanšu uzskaites precizitāti un ticamību, uzņēmuma </w:t>
      </w:r>
      <w:r w:rsidR="00701E90" w:rsidRPr="00722352">
        <w:rPr>
          <w:rFonts w:ascii="Times New Roman" w:hAnsi="Times New Roman" w:cs="Times New Roman"/>
          <w:sz w:val="28"/>
          <w:szCs w:val="28"/>
        </w:rPr>
        <w:t>mantas</w:t>
      </w:r>
      <w:r w:rsidR="00701E90" w:rsidRPr="00722352">
        <w:rPr>
          <w:rFonts w:ascii="Times New Roman" w:hAnsi="Times New Roman" w:cs="Times New Roman"/>
          <w:b/>
          <w:sz w:val="28"/>
          <w:szCs w:val="28"/>
        </w:rPr>
        <w:t xml:space="preserve"> </w:t>
      </w:r>
      <w:r w:rsidR="00AC7E03" w:rsidRPr="00722352">
        <w:rPr>
          <w:rFonts w:ascii="Times New Roman" w:hAnsi="Times New Roman" w:cs="Times New Roman"/>
          <w:sz w:val="28"/>
          <w:szCs w:val="28"/>
        </w:rPr>
        <w:t>saglabāšanu</w:t>
      </w:r>
      <w:r w:rsidR="0071068A" w:rsidRPr="00722352">
        <w:rPr>
          <w:rFonts w:ascii="Times New Roman" w:hAnsi="Times New Roman" w:cs="Times New Roman"/>
          <w:sz w:val="28"/>
          <w:szCs w:val="28"/>
        </w:rPr>
        <w:t xml:space="preserve"> un </w:t>
      </w:r>
      <w:r w:rsidR="00AC7E03" w:rsidRPr="00722352">
        <w:rPr>
          <w:rFonts w:ascii="Times New Roman" w:hAnsi="Times New Roman" w:cs="Times New Roman"/>
          <w:sz w:val="28"/>
          <w:szCs w:val="28"/>
        </w:rPr>
        <w:t>nodokļu aprēķināšanas pareizību, kā arī</w:t>
      </w:r>
      <w:r w:rsidR="0071068A" w:rsidRPr="00722352">
        <w:rPr>
          <w:rFonts w:ascii="Times New Roman" w:hAnsi="Times New Roman" w:cs="Times New Roman"/>
          <w:sz w:val="28"/>
          <w:szCs w:val="28"/>
        </w:rPr>
        <w:t xml:space="preserve"> lai pārliecinātos</w:t>
      </w:r>
      <w:r w:rsidR="00AC7E03" w:rsidRPr="00722352">
        <w:rPr>
          <w:rFonts w:ascii="Times New Roman" w:hAnsi="Times New Roman" w:cs="Times New Roman"/>
          <w:sz w:val="28"/>
          <w:szCs w:val="28"/>
        </w:rPr>
        <w:t>, vai grāmatvedības sniegtā informācija ir patiesa, salīdzināma, savlaicīga, nozīmīga, saprotama un pilnīga.</w:t>
      </w:r>
    </w:p>
    <w:p w14:paraId="7B773624" w14:textId="40829B3F" w:rsidR="00BD0E65" w:rsidRPr="00722352" w:rsidRDefault="00BD0E65" w:rsidP="009D26C3">
      <w:pPr>
        <w:pStyle w:val="BalloonText"/>
        <w:ind w:firstLine="743"/>
        <w:jc w:val="both"/>
        <w:rPr>
          <w:rFonts w:ascii="Times New Roman" w:hAnsi="Times New Roman" w:cs="Times New Roman"/>
          <w:sz w:val="28"/>
          <w:szCs w:val="28"/>
        </w:rPr>
      </w:pPr>
      <w:r w:rsidRPr="00722352">
        <w:rPr>
          <w:rFonts w:ascii="Times New Roman" w:hAnsi="Times New Roman" w:cs="Times New Roman"/>
          <w:sz w:val="28"/>
          <w:szCs w:val="28"/>
        </w:rPr>
        <w:t>(2</w:t>
      </w:r>
      <w:r w:rsidR="00DA6FA4" w:rsidRPr="00722352">
        <w:rPr>
          <w:rFonts w:ascii="Times New Roman" w:hAnsi="Times New Roman" w:cs="Times New Roman"/>
          <w:sz w:val="28"/>
          <w:szCs w:val="28"/>
        </w:rPr>
        <w:t>) </w:t>
      </w:r>
      <w:r w:rsidR="00426F52" w:rsidRPr="00722352">
        <w:rPr>
          <w:rFonts w:ascii="Times New Roman" w:hAnsi="Times New Roman" w:cs="Times New Roman"/>
          <w:sz w:val="28"/>
          <w:szCs w:val="28"/>
        </w:rPr>
        <w:t>Uzņēmuma g</w:t>
      </w:r>
      <w:r w:rsidR="00EB22B1" w:rsidRPr="00722352">
        <w:rPr>
          <w:rFonts w:ascii="Times New Roman" w:hAnsi="Times New Roman" w:cs="Times New Roman"/>
          <w:sz w:val="28"/>
          <w:szCs w:val="28"/>
        </w:rPr>
        <w:t xml:space="preserve">rāmatvedības kontroles </w:t>
      </w:r>
      <w:r w:rsidR="00426F52" w:rsidRPr="00722352">
        <w:rPr>
          <w:rFonts w:ascii="Times New Roman" w:hAnsi="Times New Roman" w:cs="Times New Roman"/>
          <w:sz w:val="28"/>
          <w:szCs w:val="28"/>
        </w:rPr>
        <w:t xml:space="preserve">sistēma ir uzņēmuma vadītāja noteikto kontroles pasākumu kopums, kuru īstenojot tiek nodrošināta </w:t>
      </w:r>
      <w:r w:rsidR="00D61064" w:rsidRPr="00722352">
        <w:rPr>
          <w:rFonts w:ascii="Times New Roman" w:hAnsi="Times New Roman" w:cs="Times New Roman"/>
          <w:sz w:val="28"/>
          <w:szCs w:val="28"/>
        </w:rPr>
        <w:t>grāmatvedības uzdevumu izpilde.</w:t>
      </w:r>
    </w:p>
    <w:p w14:paraId="52FC5A32" w14:textId="2AF5897D" w:rsidR="00AC7E03" w:rsidRPr="00D7773D" w:rsidRDefault="00AC7E03" w:rsidP="009D26C3">
      <w:pPr>
        <w:pStyle w:val="BalloonText"/>
        <w:ind w:firstLine="743"/>
        <w:jc w:val="both"/>
        <w:rPr>
          <w:rFonts w:ascii="Times New Roman" w:hAnsi="Times New Roman" w:cs="Times New Roman"/>
          <w:sz w:val="28"/>
          <w:szCs w:val="28"/>
        </w:rPr>
      </w:pPr>
      <w:r w:rsidRPr="00722352">
        <w:rPr>
          <w:rFonts w:ascii="Times New Roman" w:hAnsi="Times New Roman" w:cs="Times New Roman"/>
          <w:sz w:val="28"/>
          <w:szCs w:val="28"/>
        </w:rPr>
        <w:t>(3</w:t>
      </w:r>
      <w:r w:rsidR="00DA6FA4" w:rsidRPr="00722352">
        <w:rPr>
          <w:rFonts w:ascii="Times New Roman" w:hAnsi="Times New Roman" w:cs="Times New Roman"/>
          <w:sz w:val="28"/>
          <w:szCs w:val="28"/>
        </w:rPr>
        <w:t>) </w:t>
      </w:r>
      <w:r w:rsidR="007E1782" w:rsidRPr="00722352">
        <w:rPr>
          <w:rFonts w:ascii="Times New Roman" w:hAnsi="Times New Roman" w:cs="Times New Roman"/>
          <w:sz w:val="28"/>
          <w:szCs w:val="28"/>
        </w:rPr>
        <w:t>G</w:t>
      </w:r>
      <w:r w:rsidRPr="00722352">
        <w:rPr>
          <w:rFonts w:ascii="Times New Roman" w:hAnsi="Times New Roman" w:cs="Times New Roman"/>
          <w:sz w:val="28"/>
          <w:szCs w:val="28"/>
        </w:rPr>
        <w:t xml:space="preserve">rāmatvedības kontroles </w:t>
      </w:r>
      <w:r w:rsidR="009D1F88" w:rsidRPr="00722352">
        <w:rPr>
          <w:rFonts w:ascii="Times New Roman" w:hAnsi="Times New Roman" w:cs="Times New Roman"/>
          <w:sz w:val="28"/>
          <w:szCs w:val="28"/>
        </w:rPr>
        <w:t>pasākumu veidus</w:t>
      </w:r>
      <w:r w:rsidR="007E1782" w:rsidRPr="00722352">
        <w:t xml:space="preserve"> </w:t>
      </w:r>
      <w:r w:rsidR="007E1782" w:rsidRPr="00722352">
        <w:rPr>
          <w:rFonts w:ascii="Times New Roman" w:hAnsi="Times New Roman" w:cs="Times New Roman"/>
          <w:sz w:val="28"/>
          <w:szCs w:val="28"/>
        </w:rPr>
        <w:t>nosaka Ministru kabinets</w:t>
      </w:r>
      <w:r w:rsidR="00DA6FA4" w:rsidRPr="00722352">
        <w:rPr>
          <w:rFonts w:ascii="Times New Roman" w:hAnsi="Times New Roman" w:cs="Times New Roman"/>
          <w:sz w:val="28"/>
          <w:szCs w:val="28"/>
        </w:rPr>
        <w:t>.</w:t>
      </w:r>
    </w:p>
    <w:p w14:paraId="578B508D" w14:textId="77777777" w:rsidR="00987D01" w:rsidRPr="00722352" w:rsidRDefault="00987D01" w:rsidP="009D26C3">
      <w:pPr>
        <w:pStyle w:val="BalloonText"/>
        <w:ind w:firstLine="743"/>
        <w:rPr>
          <w:rFonts w:ascii="Times New Roman" w:hAnsi="Times New Roman" w:cs="Times New Roman"/>
          <w:b/>
          <w:sz w:val="28"/>
          <w:szCs w:val="28"/>
        </w:rPr>
      </w:pPr>
    </w:p>
    <w:p w14:paraId="169E2870" w14:textId="7505D34B" w:rsidR="00F13F1C" w:rsidRPr="00D7773D" w:rsidRDefault="00F13F1C" w:rsidP="009D26C3">
      <w:pPr>
        <w:pStyle w:val="BalloonText"/>
        <w:ind w:firstLine="743"/>
        <w:rPr>
          <w:rFonts w:ascii="Times New Roman" w:hAnsi="Times New Roman" w:cs="Times New Roman"/>
          <w:sz w:val="28"/>
          <w:szCs w:val="28"/>
        </w:rPr>
      </w:pPr>
      <w:r w:rsidRPr="0066156D">
        <w:rPr>
          <w:rFonts w:ascii="Times New Roman" w:hAnsi="Times New Roman" w:cs="Times New Roman"/>
          <w:b/>
          <w:sz w:val="28"/>
          <w:szCs w:val="28"/>
        </w:rPr>
        <w:t>6</w:t>
      </w:r>
      <w:r w:rsidR="00DA6FA4" w:rsidRPr="0066156D">
        <w:rPr>
          <w:rFonts w:ascii="Times New Roman" w:hAnsi="Times New Roman" w:cs="Times New Roman"/>
          <w:b/>
          <w:sz w:val="28"/>
          <w:szCs w:val="28"/>
        </w:rPr>
        <w:t>. </w:t>
      </w:r>
      <w:r w:rsidR="009D26C3" w:rsidRPr="0011725B">
        <w:rPr>
          <w:rFonts w:ascii="Times New Roman" w:hAnsi="Times New Roman" w:cs="Times New Roman"/>
          <w:b/>
          <w:sz w:val="28"/>
          <w:szCs w:val="28"/>
        </w:rPr>
        <w:t>pant</w:t>
      </w:r>
      <w:r w:rsidRPr="0011725B">
        <w:rPr>
          <w:rFonts w:ascii="Times New Roman" w:hAnsi="Times New Roman" w:cs="Times New Roman"/>
          <w:b/>
          <w:sz w:val="28"/>
          <w:szCs w:val="28"/>
        </w:rPr>
        <w:t>s</w:t>
      </w:r>
      <w:r w:rsidR="00DA6FA4" w:rsidRPr="0011725B">
        <w:rPr>
          <w:rFonts w:ascii="Times New Roman" w:hAnsi="Times New Roman" w:cs="Times New Roman"/>
          <w:b/>
          <w:sz w:val="28"/>
          <w:szCs w:val="28"/>
        </w:rPr>
        <w:t>. </w:t>
      </w:r>
      <w:r w:rsidRPr="00722352">
        <w:rPr>
          <w:rFonts w:ascii="Times New Roman" w:hAnsi="Times New Roman" w:cs="Times New Roman"/>
          <w:b/>
          <w:sz w:val="28"/>
          <w:szCs w:val="28"/>
        </w:rPr>
        <w:t>Vispārīgās grāmatvedības kārtošanas prasības</w:t>
      </w:r>
    </w:p>
    <w:p w14:paraId="0A22FC1D" w14:textId="2ACEFB6E" w:rsidR="00056AB2" w:rsidRPr="00722352" w:rsidRDefault="00056AB2" w:rsidP="009D26C3">
      <w:pPr>
        <w:spacing w:after="0"/>
        <w:ind w:firstLine="743"/>
        <w:rPr>
          <w:sz w:val="28"/>
          <w:szCs w:val="28"/>
        </w:rPr>
      </w:pPr>
      <w:r w:rsidRPr="00722352">
        <w:rPr>
          <w:sz w:val="28"/>
          <w:szCs w:val="28"/>
        </w:rPr>
        <w:t>(1</w:t>
      </w:r>
      <w:r w:rsidR="00DA6FA4" w:rsidRPr="0066156D">
        <w:rPr>
          <w:sz w:val="28"/>
          <w:szCs w:val="28"/>
        </w:rPr>
        <w:t>) </w:t>
      </w:r>
      <w:r w:rsidRPr="0066156D">
        <w:rPr>
          <w:sz w:val="28"/>
          <w:szCs w:val="28"/>
        </w:rPr>
        <w:t xml:space="preserve">Grāmatvedības kārtošana ir ciklisks process, kas ietver vairākus secīgus </w:t>
      </w:r>
      <w:r w:rsidRPr="0011725B">
        <w:rPr>
          <w:spacing w:val="-2"/>
          <w:sz w:val="28"/>
          <w:szCs w:val="28"/>
        </w:rPr>
        <w:t>grāmatvedības darba posmus, kurus veicot iegūst finanšu pārskatus vai informāciju nodokļu aprēķināšanai pa</w:t>
      </w:r>
      <w:r w:rsidRPr="00722352">
        <w:rPr>
          <w:spacing w:val="-2"/>
          <w:sz w:val="28"/>
          <w:szCs w:val="28"/>
        </w:rPr>
        <w:t>r attiecīgo pārskata periodu</w:t>
      </w:r>
      <w:r w:rsidRPr="00722352">
        <w:rPr>
          <w:b/>
          <w:spacing w:val="-2"/>
          <w:sz w:val="28"/>
          <w:szCs w:val="28"/>
        </w:rPr>
        <w:t xml:space="preserve"> </w:t>
      </w:r>
      <w:r w:rsidRPr="00722352">
        <w:rPr>
          <w:spacing w:val="-2"/>
          <w:sz w:val="28"/>
          <w:szCs w:val="28"/>
        </w:rPr>
        <w:t>(mēnesi, ceturksni</w:t>
      </w:r>
      <w:r w:rsidRPr="00722352">
        <w:rPr>
          <w:sz w:val="28"/>
          <w:szCs w:val="28"/>
        </w:rPr>
        <w:t xml:space="preserve"> vai gadu)</w:t>
      </w:r>
      <w:r w:rsidR="00DA6FA4" w:rsidRPr="00722352">
        <w:rPr>
          <w:sz w:val="28"/>
          <w:szCs w:val="28"/>
        </w:rPr>
        <w:t>.</w:t>
      </w:r>
      <w:r w:rsidR="00DF23C4" w:rsidRPr="00722352">
        <w:rPr>
          <w:sz w:val="28"/>
          <w:szCs w:val="28"/>
        </w:rPr>
        <w:t xml:space="preserve"> </w:t>
      </w:r>
      <w:r w:rsidRPr="00722352">
        <w:rPr>
          <w:sz w:val="28"/>
          <w:szCs w:val="28"/>
        </w:rPr>
        <w:t>Pilns grāmatvedības cikls attiecas uz pārskata gadu, un tajā ir šādi galvenie posmi:</w:t>
      </w:r>
    </w:p>
    <w:p w14:paraId="7B2E9383" w14:textId="530C37BD" w:rsidR="00056AB2" w:rsidRPr="00722352" w:rsidRDefault="003C1222" w:rsidP="009D26C3">
      <w:pPr>
        <w:spacing w:after="0"/>
        <w:ind w:firstLine="743"/>
        <w:rPr>
          <w:sz w:val="28"/>
          <w:szCs w:val="28"/>
        </w:rPr>
      </w:pPr>
      <w:r w:rsidRPr="00722352">
        <w:rPr>
          <w:sz w:val="28"/>
          <w:szCs w:val="28"/>
        </w:rPr>
        <w:t>1</w:t>
      </w:r>
      <w:r w:rsidR="00DA6FA4" w:rsidRPr="00722352">
        <w:rPr>
          <w:sz w:val="28"/>
          <w:szCs w:val="28"/>
        </w:rPr>
        <w:t>) </w:t>
      </w:r>
      <w:r w:rsidR="0007339F" w:rsidRPr="00722352">
        <w:rPr>
          <w:sz w:val="28"/>
          <w:szCs w:val="28"/>
        </w:rPr>
        <w:t>grāmatvedības kontu atvēršana;</w:t>
      </w:r>
    </w:p>
    <w:p w14:paraId="44DE0485" w14:textId="494BD7B7" w:rsidR="00056AB2" w:rsidRPr="00722352" w:rsidRDefault="003C1222" w:rsidP="009D26C3">
      <w:pPr>
        <w:spacing w:after="0"/>
        <w:ind w:firstLine="743"/>
        <w:rPr>
          <w:sz w:val="28"/>
          <w:szCs w:val="28"/>
        </w:rPr>
      </w:pPr>
      <w:r w:rsidRPr="00722352">
        <w:rPr>
          <w:spacing w:val="-2"/>
          <w:sz w:val="28"/>
          <w:szCs w:val="28"/>
        </w:rPr>
        <w:t>2</w:t>
      </w:r>
      <w:r w:rsidR="00DA6FA4" w:rsidRPr="00722352">
        <w:rPr>
          <w:spacing w:val="-2"/>
          <w:sz w:val="28"/>
          <w:szCs w:val="28"/>
        </w:rPr>
        <w:t>) </w:t>
      </w:r>
      <w:r w:rsidR="00056AB2" w:rsidRPr="00722352">
        <w:rPr>
          <w:spacing w:val="-2"/>
          <w:sz w:val="28"/>
          <w:szCs w:val="28"/>
        </w:rPr>
        <w:t>uzņēmuma s</w:t>
      </w:r>
      <w:r w:rsidR="0008295C" w:rsidRPr="00722352">
        <w:rPr>
          <w:spacing w:val="-2"/>
          <w:sz w:val="28"/>
          <w:szCs w:val="28"/>
        </w:rPr>
        <w:t xml:space="preserve">aimniecisko darījumu analīze un </w:t>
      </w:r>
      <w:r w:rsidR="0070008B" w:rsidRPr="00722352">
        <w:rPr>
          <w:spacing w:val="-2"/>
          <w:sz w:val="28"/>
          <w:szCs w:val="28"/>
        </w:rPr>
        <w:t>reģistrēšana</w:t>
      </w:r>
      <w:r w:rsidR="00532298" w:rsidRPr="00722352">
        <w:rPr>
          <w:spacing w:val="-2"/>
          <w:sz w:val="28"/>
          <w:szCs w:val="28"/>
        </w:rPr>
        <w:t xml:space="preserve"> </w:t>
      </w:r>
      <w:r w:rsidR="005B6D4A" w:rsidRPr="00722352">
        <w:rPr>
          <w:spacing w:val="-2"/>
          <w:sz w:val="28"/>
          <w:szCs w:val="28"/>
        </w:rPr>
        <w:t>grāmatvedības</w:t>
      </w:r>
      <w:r w:rsidR="005B6D4A" w:rsidRPr="00722352">
        <w:rPr>
          <w:sz w:val="28"/>
          <w:szCs w:val="28"/>
        </w:rPr>
        <w:t xml:space="preserve"> reģistros (turpmāk</w:t>
      </w:r>
      <w:r w:rsidR="00532298" w:rsidRPr="00722352">
        <w:rPr>
          <w:sz w:val="28"/>
          <w:szCs w:val="28"/>
        </w:rPr>
        <w:t xml:space="preserve"> arī</w:t>
      </w:r>
      <w:r w:rsidR="00B64C92" w:rsidRPr="00722352">
        <w:rPr>
          <w:sz w:val="28"/>
          <w:szCs w:val="28"/>
        </w:rPr>
        <w:t xml:space="preserve"> – </w:t>
      </w:r>
      <w:r w:rsidR="00056AB2" w:rsidRPr="00722352">
        <w:rPr>
          <w:sz w:val="28"/>
          <w:szCs w:val="28"/>
        </w:rPr>
        <w:t>iegrāmatošana</w:t>
      </w:r>
      <w:r w:rsidR="005B6D4A" w:rsidRPr="00722352">
        <w:rPr>
          <w:sz w:val="28"/>
          <w:szCs w:val="28"/>
        </w:rPr>
        <w:t>)</w:t>
      </w:r>
      <w:r w:rsidR="0007339F" w:rsidRPr="00722352">
        <w:rPr>
          <w:sz w:val="28"/>
          <w:szCs w:val="28"/>
        </w:rPr>
        <w:t>;</w:t>
      </w:r>
    </w:p>
    <w:p w14:paraId="14604CF1" w14:textId="532630EF" w:rsidR="00056AB2" w:rsidRPr="00722352" w:rsidRDefault="003C1222" w:rsidP="009D26C3">
      <w:pPr>
        <w:spacing w:after="0"/>
        <w:ind w:firstLine="743"/>
        <w:rPr>
          <w:sz w:val="28"/>
          <w:szCs w:val="28"/>
        </w:rPr>
      </w:pPr>
      <w:r w:rsidRPr="00722352">
        <w:rPr>
          <w:sz w:val="28"/>
          <w:szCs w:val="28"/>
        </w:rPr>
        <w:t>3</w:t>
      </w:r>
      <w:r w:rsidR="00DA6FA4" w:rsidRPr="00722352">
        <w:rPr>
          <w:sz w:val="28"/>
          <w:szCs w:val="28"/>
        </w:rPr>
        <w:t>) </w:t>
      </w:r>
      <w:r w:rsidR="00056AB2" w:rsidRPr="00722352">
        <w:rPr>
          <w:sz w:val="28"/>
          <w:szCs w:val="28"/>
        </w:rPr>
        <w:t>grāmatvedī</w:t>
      </w:r>
      <w:r w:rsidR="0007339F" w:rsidRPr="00722352">
        <w:rPr>
          <w:sz w:val="28"/>
          <w:szCs w:val="28"/>
        </w:rPr>
        <w:t>bas kontu atlikumu aprēķināšana;</w:t>
      </w:r>
    </w:p>
    <w:p w14:paraId="4D747F3C" w14:textId="00C08ED2" w:rsidR="00056AB2" w:rsidRPr="00722352" w:rsidRDefault="003C1222" w:rsidP="009D26C3">
      <w:pPr>
        <w:spacing w:after="0"/>
        <w:ind w:firstLine="743"/>
        <w:rPr>
          <w:sz w:val="28"/>
          <w:szCs w:val="28"/>
        </w:rPr>
      </w:pPr>
      <w:r w:rsidRPr="00722352">
        <w:rPr>
          <w:sz w:val="28"/>
          <w:szCs w:val="28"/>
        </w:rPr>
        <w:t>4</w:t>
      </w:r>
      <w:r w:rsidR="00DA6FA4" w:rsidRPr="00722352">
        <w:rPr>
          <w:sz w:val="28"/>
          <w:szCs w:val="28"/>
        </w:rPr>
        <w:t>) </w:t>
      </w:r>
      <w:r w:rsidR="00056AB2" w:rsidRPr="00722352">
        <w:rPr>
          <w:sz w:val="28"/>
          <w:szCs w:val="28"/>
        </w:rPr>
        <w:t>grāmatvedības kontu apgrozījumu un</w:t>
      </w:r>
      <w:r w:rsidR="0007339F" w:rsidRPr="00722352">
        <w:rPr>
          <w:sz w:val="28"/>
          <w:szCs w:val="28"/>
        </w:rPr>
        <w:t xml:space="preserve"> atlikumu pārskata sagatavošana;</w:t>
      </w:r>
    </w:p>
    <w:p w14:paraId="0941F7CB" w14:textId="39C2D7B5" w:rsidR="00056AB2" w:rsidRPr="00722352" w:rsidRDefault="003C1222" w:rsidP="009D26C3">
      <w:pPr>
        <w:spacing w:after="0"/>
        <w:ind w:firstLine="743"/>
        <w:rPr>
          <w:sz w:val="28"/>
          <w:szCs w:val="28"/>
        </w:rPr>
      </w:pPr>
      <w:r w:rsidRPr="00722352">
        <w:rPr>
          <w:sz w:val="28"/>
          <w:szCs w:val="28"/>
        </w:rPr>
        <w:t>5</w:t>
      </w:r>
      <w:r w:rsidR="00DA6FA4" w:rsidRPr="00722352">
        <w:rPr>
          <w:sz w:val="28"/>
          <w:szCs w:val="28"/>
        </w:rPr>
        <w:t>) </w:t>
      </w:r>
      <w:r w:rsidR="00056AB2" w:rsidRPr="00722352">
        <w:rPr>
          <w:sz w:val="28"/>
          <w:szCs w:val="28"/>
        </w:rPr>
        <w:t>koriģējošo un slēguma ierakstu</w:t>
      </w:r>
      <w:r w:rsidR="0070008B" w:rsidRPr="00722352">
        <w:rPr>
          <w:sz w:val="28"/>
          <w:szCs w:val="28"/>
        </w:rPr>
        <w:t xml:space="preserve"> iegrāmatošana</w:t>
      </w:r>
      <w:r w:rsidR="0007339F" w:rsidRPr="00722352">
        <w:rPr>
          <w:sz w:val="28"/>
          <w:szCs w:val="28"/>
        </w:rPr>
        <w:t>;</w:t>
      </w:r>
    </w:p>
    <w:p w14:paraId="42CBD5CD" w14:textId="0030011B" w:rsidR="00056AB2" w:rsidRPr="00722352" w:rsidRDefault="003C1222" w:rsidP="009D26C3">
      <w:pPr>
        <w:spacing w:after="0"/>
        <w:ind w:firstLine="743"/>
        <w:rPr>
          <w:sz w:val="28"/>
          <w:szCs w:val="28"/>
        </w:rPr>
      </w:pPr>
      <w:r w:rsidRPr="00722352">
        <w:rPr>
          <w:sz w:val="28"/>
          <w:szCs w:val="28"/>
        </w:rPr>
        <w:t>6</w:t>
      </w:r>
      <w:r w:rsidR="00DA6FA4" w:rsidRPr="00722352">
        <w:rPr>
          <w:sz w:val="28"/>
          <w:szCs w:val="28"/>
        </w:rPr>
        <w:t>) </w:t>
      </w:r>
      <w:r w:rsidR="00056AB2" w:rsidRPr="00722352">
        <w:rPr>
          <w:sz w:val="28"/>
          <w:szCs w:val="28"/>
        </w:rPr>
        <w:t>finanšu pārskatu sagatavošana un nodokļu aprēķināšana.</w:t>
      </w:r>
    </w:p>
    <w:p w14:paraId="5778DC81" w14:textId="4256C0CB" w:rsidR="00056AB2" w:rsidRPr="0011725B" w:rsidRDefault="00056AB2" w:rsidP="009D26C3">
      <w:pPr>
        <w:pStyle w:val="BalloonText"/>
        <w:ind w:firstLine="743"/>
        <w:jc w:val="both"/>
        <w:rPr>
          <w:rFonts w:ascii="Times New Roman" w:hAnsi="Times New Roman" w:cs="Times New Roman"/>
          <w:sz w:val="28"/>
          <w:szCs w:val="28"/>
        </w:rPr>
      </w:pPr>
      <w:r w:rsidRPr="00722352">
        <w:rPr>
          <w:rFonts w:ascii="Times New Roman" w:hAnsi="Times New Roman" w:cs="Times New Roman"/>
          <w:sz w:val="28"/>
          <w:szCs w:val="28"/>
        </w:rPr>
        <w:t>(2</w:t>
      </w:r>
      <w:r w:rsidR="00DA6FA4" w:rsidRPr="00722352">
        <w:rPr>
          <w:rFonts w:ascii="Times New Roman" w:hAnsi="Times New Roman" w:cs="Times New Roman"/>
          <w:sz w:val="28"/>
          <w:szCs w:val="28"/>
        </w:rPr>
        <w:t>) </w:t>
      </w:r>
      <w:r w:rsidRPr="00722352">
        <w:rPr>
          <w:rFonts w:ascii="Times New Roman" w:hAnsi="Times New Roman" w:cs="Times New Roman"/>
          <w:sz w:val="28"/>
          <w:szCs w:val="28"/>
        </w:rPr>
        <w:t xml:space="preserve">Grāmatvedību kārto tā, lai grāmatvedības jautājumos kompetenta trešā persona varētu gūt patiesu un skaidru priekšstatu par uzņēmuma </w:t>
      </w:r>
      <w:r w:rsidRPr="00D7773D">
        <w:rPr>
          <w:rFonts w:ascii="Times New Roman" w:hAnsi="Times New Roman" w:cs="Times New Roman"/>
          <w:sz w:val="28"/>
          <w:szCs w:val="28"/>
        </w:rPr>
        <w:t>saistībām, mantu</w:t>
      </w:r>
      <w:r w:rsidRPr="00D7773D">
        <w:rPr>
          <w:rFonts w:ascii="Times New Roman" w:hAnsi="Times New Roman" w:cs="Times New Roman"/>
          <w:b/>
          <w:sz w:val="28"/>
          <w:szCs w:val="28"/>
        </w:rPr>
        <w:t xml:space="preserve"> </w:t>
      </w:r>
      <w:r w:rsidRPr="00D7773D">
        <w:rPr>
          <w:rFonts w:ascii="Times New Roman" w:hAnsi="Times New Roman" w:cs="Times New Roman"/>
          <w:sz w:val="28"/>
          <w:szCs w:val="28"/>
        </w:rPr>
        <w:t xml:space="preserve">un </w:t>
      </w:r>
      <w:r w:rsidRPr="00722352">
        <w:rPr>
          <w:rFonts w:ascii="Times New Roman" w:hAnsi="Times New Roman" w:cs="Times New Roman"/>
          <w:sz w:val="28"/>
          <w:szCs w:val="28"/>
        </w:rPr>
        <w:t>finansiālo stāvokli noteiktā datumā, saimnieciskās darbības re</w:t>
      </w:r>
      <w:r w:rsidRPr="0066156D">
        <w:rPr>
          <w:rFonts w:ascii="Times New Roman" w:hAnsi="Times New Roman" w:cs="Times New Roman"/>
          <w:sz w:val="28"/>
          <w:szCs w:val="28"/>
        </w:rPr>
        <w:t>zultātiem un naudas plūs</w:t>
      </w:r>
      <w:r w:rsidRPr="0011725B">
        <w:rPr>
          <w:rFonts w:ascii="Times New Roman" w:hAnsi="Times New Roman" w:cs="Times New Roman"/>
          <w:sz w:val="28"/>
          <w:szCs w:val="28"/>
        </w:rPr>
        <w:t>mu noteiktā laikposmā, kā arī konstatēt katra saimnieciskā darījuma sākumu un izsekot tā norisei.</w:t>
      </w:r>
    </w:p>
    <w:p w14:paraId="4C8203CA" w14:textId="62188D84" w:rsidR="00F13F1C" w:rsidRPr="00722352" w:rsidRDefault="00F13F1C" w:rsidP="009D26C3">
      <w:pPr>
        <w:spacing w:after="0"/>
        <w:ind w:firstLine="743"/>
        <w:rPr>
          <w:sz w:val="28"/>
          <w:szCs w:val="28"/>
        </w:rPr>
      </w:pPr>
      <w:r w:rsidRPr="00722352">
        <w:rPr>
          <w:sz w:val="28"/>
          <w:szCs w:val="28"/>
        </w:rPr>
        <w:t>(</w:t>
      </w:r>
      <w:r w:rsidR="00056AB2" w:rsidRPr="00722352">
        <w:rPr>
          <w:sz w:val="28"/>
          <w:szCs w:val="28"/>
        </w:rPr>
        <w:t>3</w:t>
      </w:r>
      <w:r w:rsidR="00DA6FA4" w:rsidRPr="00722352">
        <w:rPr>
          <w:sz w:val="28"/>
          <w:szCs w:val="28"/>
        </w:rPr>
        <w:t>) </w:t>
      </w:r>
      <w:r w:rsidRPr="00722352">
        <w:rPr>
          <w:sz w:val="28"/>
          <w:szCs w:val="28"/>
        </w:rPr>
        <w:t>Grāmatvedībā reģistrējami</w:t>
      </w:r>
      <w:r w:rsidRPr="00722352">
        <w:rPr>
          <w:b/>
          <w:sz w:val="28"/>
          <w:szCs w:val="28"/>
        </w:rPr>
        <w:t xml:space="preserve"> </w:t>
      </w:r>
      <w:r w:rsidRPr="00722352">
        <w:rPr>
          <w:sz w:val="28"/>
          <w:szCs w:val="28"/>
        </w:rPr>
        <w:t>visi uzņēmuma saimnieciskie darījumi</w:t>
      </w:r>
      <w:r w:rsidR="00DA6FA4" w:rsidRPr="00722352">
        <w:rPr>
          <w:sz w:val="28"/>
          <w:szCs w:val="28"/>
        </w:rPr>
        <w:t>.</w:t>
      </w:r>
    </w:p>
    <w:p w14:paraId="2AF2C266" w14:textId="7B9B85DE" w:rsidR="00F13F1C" w:rsidRPr="00722352" w:rsidRDefault="00F13F1C" w:rsidP="009D26C3">
      <w:pPr>
        <w:spacing w:after="0"/>
        <w:ind w:firstLine="743"/>
        <w:rPr>
          <w:sz w:val="28"/>
          <w:szCs w:val="28"/>
        </w:rPr>
      </w:pPr>
      <w:r w:rsidRPr="00722352">
        <w:rPr>
          <w:sz w:val="28"/>
          <w:szCs w:val="28"/>
        </w:rPr>
        <w:t>(</w:t>
      </w:r>
      <w:r w:rsidR="00480948" w:rsidRPr="00722352">
        <w:rPr>
          <w:sz w:val="28"/>
          <w:szCs w:val="28"/>
        </w:rPr>
        <w:t>4</w:t>
      </w:r>
      <w:r w:rsidR="00DA6FA4" w:rsidRPr="00722352">
        <w:rPr>
          <w:sz w:val="28"/>
          <w:szCs w:val="28"/>
        </w:rPr>
        <w:t>) </w:t>
      </w:r>
      <w:r w:rsidRPr="00722352">
        <w:rPr>
          <w:sz w:val="28"/>
          <w:szCs w:val="28"/>
        </w:rPr>
        <w:t>Grāmatvedības sniegtajai informācijai jābūt patiesai, salīdzināmai, savlaicīgai, nozīmīgai, saprotamai un pilnīgai.</w:t>
      </w:r>
    </w:p>
    <w:p w14:paraId="2A4D0A7E" w14:textId="40B064C1" w:rsidR="008C6968" w:rsidRPr="00722352" w:rsidRDefault="00635E1C" w:rsidP="009D26C3">
      <w:pPr>
        <w:spacing w:after="0"/>
        <w:ind w:firstLine="743"/>
        <w:rPr>
          <w:rFonts w:eastAsiaTheme="minorHAnsi"/>
          <w:lang w:eastAsia="lv-LV"/>
        </w:rPr>
      </w:pPr>
      <w:r w:rsidRPr="00722352">
        <w:rPr>
          <w:sz w:val="28"/>
          <w:szCs w:val="28"/>
        </w:rPr>
        <w:t>(</w:t>
      </w:r>
      <w:r w:rsidR="008048F9" w:rsidRPr="00722352">
        <w:rPr>
          <w:sz w:val="28"/>
          <w:szCs w:val="28"/>
        </w:rPr>
        <w:t>5</w:t>
      </w:r>
      <w:r w:rsidR="00DA6FA4" w:rsidRPr="00722352">
        <w:rPr>
          <w:sz w:val="28"/>
          <w:szCs w:val="28"/>
        </w:rPr>
        <w:t>) </w:t>
      </w:r>
      <w:r w:rsidR="002D020F" w:rsidRPr="00722352">
        <w:rPr>
          <w:sz w:val="28"/>
          <w:szCs w:val="28"/>
        </w:rPr>
        <w:t xml:space="preserve">Ja </w:t>
      </w:r>
      <w:r w:rsidR="008C6968" w:rsidRPr="00722352">
        <w:rPr>
          <w:sz w:val="28"/>
          <w:szCs w:val="28"/>
        </w:rPr>
        <w:t xml:space="preserve">grāmatvedību </w:t>
      </w:r>
      <w:r w:rsidR="002D020F" w:rsidRPr="00722352">
        <w:rPr>
          <w:sz w:val="28"/>
          <w:szCs w:val="28"/>
        </w:rPr>
        <w:t xml:space="preserve">kārto </w:t>
      </w:r>
      <w:r w:rsidR="008C6968" w:rsidRPr="00722352">
        <w:rPr>
          <w:sz w:val="28"/>
          <w:szCs w:val="28"/>
        </w:rPr>
        <w:t xml:space="preserve">elektroniski, izmantojot grāmatvedības datorprogrammu </w:t>
      </w:r>
      <w:r w:rsidR="00684061" w:rsidRPr="00722352">
        <w:rPr>
          <w:sz w:val="28"/>
          <w:szCs w:val="28"/>
        </w:rPr>
        <w:t xml:space="preserve">vai </w:t>
      </w:r>
      <w:r w:rsidR="008C6968" w:rsidRPr="00722352">
        <w:rPr>
          <w:sz w:val="28"/>
          <w:szCs w:val="28"/>
        </w:rPr>
        <w:t>grāmatvedības informāc</w:t>
      </w:r>
      <w:r w:rsidR="00684061" w:rsidRPr="00722352">
        <w:rPr>
          <w:sz w:val="28"/>
          <w:szCs w:val="28"/>
        </w:rPr>
        <w:t>ijas datorsistēmu programmatūru</w:t>
      </w:r>
      <w:r w:rsidR="008C6968" w:rsidRPr="00722352">
        <w:rPr>
          <w:sz w:val="28"/>
          <w:szCs w:val="28"/>
        </w:rPr>
        <w:t>,</w:t>
      </w:r>
      <w:r w:rsidR="008C6968" w:rsidRPr="00722352">
        <w:rPr>
          <w:spacing w:val="-2"/>
          <w:sz w:val="28"/>
          <w:szCs w:val="28"/>
        </w:rPr>
        <w:t xml:space="preserve"> </w:t>
      </w:r>
      <w:r w:rsidR="002D020F" w:rsidRPr="00722352">
        <w:rPr>
          <w:spacing w:val="-2"/>
          <w:sz w:val="28"/>
          <w:szCs w:val="28"/>
        </w:rPr>
        <w:t xml:space="preserve">tad </w:t>
      </w:r>
      <w:r w:rsidR="008C6968" w:rsidRPr="00722352">
        <w:rPr>
          <w:spacing w:val="-2"/>
          <w:sz w:val="28"/>
          <w:szCs w:val="28"/>
        </w:rPr>
        <w:t xml:space="preserve">grāmatvedības </w:t>
      </w:r>
      <w:r w:rsidR="002D020F" w:rsidRPr="00722352">
        <w:rPr>
          <w:spacing w:val="-2"/>
          <w:sz w:val="28"/>
          <w:szCs w:val="28"/>
        </w:rPr>
        <w:t xml:space="preserve">dokumentus </w:t>
      </w:r>
      <w:r w:rsidR="008C6968" w:rsidRPr="00722352">
        <w:rPr>
          <w:spacing w:val="-2"/>
          <w:sz w:val="28"/>
          <w:szCs w:val="28"/>
        </w:rPr>
        <w:t xml:space="preserve">datora vai citas elektroniskas ierīces ekrānā </w:t>
      </w:r>
      <w:r w:rsidR="008C6968" w:rsidRPr="00722352">
        <w:rPr>
          <w:sz w:val="28"/>
          <w:szCs w:val="28"/>
        </w:rPr>
        <w:t xml:space="preserve">attēlo </w:t>
      </w:r>
      <w:proofErr w:type="spellStart"/>
      <w:r w:rsidR="008C6968" w:rsidRPr="00722352">
        <w:rPr>
          <w:sz w:val="28"/>
          <w:szCs w:val="28"/>
        </w:rPr>
        <w:t>cilvēklasāmā</w:t>
      </w:r>
      <w:proofErr w:type="spellEnd"/>
      <w:r w:rsidR="001D59AC" w:rsidRPr="00722352">
        <w:rPr>
          <w:sz w:val="28"/>
          <w:szCs w:val="28"/>
        </w:rPr>
        <w:t xml:space="preserve"> formātā un</w:t>
      </w:r>
      <w:r w:rsidR="008C6968" w:rsidRPr="00722352">
        <w:rPr>
          <w:sz w:val="28"/>
          <w:szCs w:val="28"/>
        </w:rPr>
        <w:t xml:space="preserve"> nodrošina </w:t>
      </w:r>
      <w:r w:rsidR="002D020F" w:rsidRPr="00722352">
        <w:rPr>
          <w:sz w:val="28"/>
          <w:szCs w:val="28"/>
        </w:rPr>
        <w:t xml:space="preserve">iespēju </w:t>
      </w:r>
      <w:r w:rsidR="008C6968" w:rsidRPr="00722352">
        <w:rPr>
          <w:sz w:val="28"/>
          <w:szCs w:val="28"/>
        </w:rPr>
        <w:t xml:space="preserve">veidot šo dokumentu </w:t>
      </w:r>
      <w:r w:rsidR="00315524" w:rsidRPr="00722352">
        <w:rPr>
          <w:sz w:val="28"/>
          <w:szCs w:val="28"/>
        </w:rPr>
        <w:t>atvasinājumu</w:t>
      </w:r>
      <w:r w:rsidR="0008756E" w:rsidRPr="00722352">
        <w:rPr>
          <w:sz w:val="28"/>
          <w:szCs w:val="28"/>
        </w:rPr>
        <w:t>s</w:t>
      </w:r>
      <w:r w:rsidR="00315524" w:rsidRPr="00722352">
        <w:rPr>
          <w:sz w:val="28"/>
          <w:szCs w:val="28"/>
        </w:rPr>
        <w:t xml:space="preserve"> </w:t>
      </w:r>
      <w:r w:rsidR="0008756E" w:rsidRPr="00722352">
        <w:rPr>
          <w:sz w:val="28"/>
          <w:szCs w:val="28"/>
        </w:rPr>
        <w:t>papīra formā (izdrukas</w:t>
      </w:r>
      <w:r w:rsidR="00315524" w:rsidRPr="00722352">
        <w:rPr>
          <w:sz w:val="28"/>
          <w:szCs w:val="28"/>
        </w:rPr>
        <w:t>)</w:t>
      </w:r>
      <w:r w:rsidR="00DA6FA4" w:rsidRPr="00722352">
        <w:rPr>
          <w:sz w:val="28"/>
          <w:szCs w:val="28"/>
        </w:rPr>
        <w:t>.</w:t>
      </w:r>
    </w:p>
    <w:p w14:paraId="750D7E30" w14:textId="2CA1355E" w:rsidR="008048F9" w:rsidRPr="00722352" w:rsidRDefault="008048F9" w:rsidP="009D26C3">
      <w:pPr>
        <w:spacing w:after="0"/>
        <w:ind w:firstLine="743"/>
        <w:rPr>
          <w:sz w:val="28"/>
          <w:szCs w:val="28"/>
        </w:rPr>
      </w:pPr>
      <w:r w:rsidRPr="00722352">
        <w:rPr>
          <w:sz w:val="28"/>
          <w:szCs w:val="28"/>
        </w:rPr>
        <w:t>(6</w:t>
      </w:r>
      <w:r w:rsidR="00DA6FA4" w:rsidRPr="00722352">
        <w:rPr>
          <w:sz w:val="28"/>
          <w:szCs w:val="28"/>
        </w:rPr>
        <w:t>) </w:t>
      </w:r>
      <w:proofErr w:type="spellStart"/>
      <w:r w:rsidRPr="00722352">
        <w:rPr>
          <w:sz w:val="28"/>
          <w:szCs w:val="28"/>
        </w:rPr>
        <w:t>Cilvēklasāms</w:t>
      </w:r>
      <w:proofErr w:type="spellEnd"/>
      <w:r w:rsidRPr="00722352">
        <w:rPr>
          <w:sz w:val="28"/>
          <w:szCs w:val="28"/>
        </w:rPr>
        <w:t xml:space="preserve"> formāts ir elektronisks datu attēlošanas veids, ko fiziska persona var izmantot kā informāciju bez jebkādas papildu apstrādes.</w:t>
      </w:r>
    </w:p>
    <w:p w14:paraId="486884FD" w14:textId="0B715F5F" w:rsidR="00C812D3" w:rsidRPr="00722352" w:rsidRDefault="00314BA9" w:rsidP="009D26C3">
      <w:pPr>
        <w:spacing w:after="0"/>
        <w:ind w:firstLine="743"/>
        <w:rPr>
          <w:sz w:val="28"/>
          <w:szCs w:val="28"/>
        </w:rPr>
      </w:pPr>
      <w:r w:rsidRPr="00722352">
        <w:rPr>
          <w:sz w:val="28"/>
          <w:szCs w:val="28"/>
        </w:rPr>
        <w:t>(</w:t>
      </w:r>
      <w:r w:rsidR="008048F9" w:rsidRPr="00722352">
        <w:rPr>
          <w:sz w:val="28"/>
          <w:szCs w:val="28"/>
        </w:rPr>
        <w:t>7</w:t>
      </w:r>
      <w:r w:rsidR="00DA6FA4" w:rsidRPr="00722352">
        <w:rPr>
          <w:sz w:val="28"/>
          <w:szCs w:val="28"/>
        </w:rPr>
        <w:t>) </w:t>
      </w:r>
      <w:r w:rsidRPr="00722352">
        <w:rPr>
          <w:sz w:val="28"/>
          <w:szCs w:val="28"/>
        </w:rPr>
        <w:t xml:space="preserve">Ministru kabinets </w:t>
      </w:r>
      <w:r w:rsidR="000048BE" w:rsidRPr="00722352">
        <w:rPr>
          <w:sz w:val="28"/>
          <w:szCs w:val="28"/>
        </w:rPr>
        <w:t>nosaka</w:t>
      </w:r>
      <w:r w:rsidR="001403BF" w:rsidRPr="00722352">
        <w:rPr>
          <w:sz w:val="28"/>
          <w:szCs w:val="28"/>
        </w:rPr>
        <w:t>:</w:t>
      </w:r>
    </w:p>
    <w:p w14:paraId="3A980E97" w14:textId="060BE986" w:rsidR="00C812D3" w:rsidRPr="00722352" w:rsidRDefault="00C812D3" w:rsidP="009D26C3">
      <w:pPr>
        <w:spacing w:after="0"/>
        <w:ind w:firstLine="743"/>
        <w:rPr>
          <w:sz w:val="28"/>
          <w:szCs w:val="28"/>
        </w:rPr>
      </w:pPr>
      <w:r w:rsidRPr="00722352">
        <w:rPr>
          <w:sz w:val="28"/>
          <w:szCs w:val="28"/>
        </w:rPr>
        <w:t>1</w:t>
      </w:r>
      <w:r w:rsidR="00DA6FA4" w:rsidRPr="00722352">
        <w:rPr>
          <w:sz w:val="28"/>
          <w:szCs w:val="28"/>
        </w:rPr>
        <w:t>) </w:t>
      </w:r>
      <w:r w:rsidR="00397483" w:rsidRPr="00722352">
        <w:rPr>
          <w:sz w:val="28"/>
          <w:szCs w:val="28"/>
        </w:rPr>
        <w:t>grāmatvedības organizācijas dokumentu izstrādāšan</w:t>
      </w:r>
      <w:r w:rsidR="00FB50CE" w:rsidRPr="00722352">
        <w:rPr>
          <w:sz w:val="28"/>
          <w:szCs w:val="28"/>
        </w:rPr>
        <w:t xml:space="preserve">as </w:t>
      </w:r>
      <w:r w:rsidR="00892B42" w:rsidRPr="00722352">
        <w:rPr>
          <w:sz w:val="28"/>
          <w:szCs w:val="28"/>
        </w:rPr>
        <w:t>noteikumu</w:t>
      </w:r>
      <w:r w:rsidR="00FB50CE" w:rsidRPr="00722352">
        <w:rPr>
          <w:sz w:val="28"/>
          <w:szCs w:val="28"/>
        </w:rPr>
        <w:t>s</w:t>
      </w:r>
      <w:r w:rsidRPr="00722352">
        <w:rPr>
          <w:sz w:val="28"/>
          <w:szCs w:val="28"/>
        </w:rPr>
        <w:t>;</w:t>
      </w:r>
      <w:r w:rsidRPr="00722352">
        <w:rPr>
          <w:i/>
          <w:sz w:val="28"/>
          <w:szCs w:val="28"/>
        </w:rPr>
        <w:t xml:space="preserve"> </w:t>
      </w:r>
    </w:p>
    <w:p w14:paraId="767495F0" w14:textId="33301E8B" w:rsidR="00C812D3" w:rsidRPr="00722352" w:rsidRDefault="00C812D3" w:rsidP="009D26C3">
      <w:pPr>
        <w:spacing w:after="0"/>
        <w:ind w:firstLine="743"/>
        <w:rPr>
          <w:sz w:val="28"/>
          <w:szCs w:val="28"/>
        </w:rPr>
      </w:pPr>
      <w:r w:rsidRPr="00722352">
        <w:rPr>
          <w:sz w:val="28"/>
          <w:szCs w:val="28"/>
        </w:rPr>
        <w:t>2</w:t>
      </w:r>
      <w:r w:rsidR="00DA6FA4" w:rsidRPr="00722352">
        <w:rPr>
          <w:sz w:val="28"/>
          <w:szCs w:val="28"/>
        </w:rPr>
        <w:t>) </w:t>
      </w:r>
      <w:r w:rsidR="008048F9" w:rsidRPr="00722352">
        <w:rPr>
          <w:sz w:val="28"/>
          <w:szCs w:val="28"/>
        </w:rPr>
        <w:t>grāmatvedības datorprogramm</w:t>
      </w:r>
      <w:r w:rsidR="000002CE" w:rsidRPr="00722352">
        <w:rPr>
          <w:sz w:val="28"/>
          <w:szCs w:val="28"/>
        </w:rPr>
        <w:t>u</w:t>
      </w:r>
      <w:r w:rsidR="008048F9" w:rsidRPr="00722352">
        <w:rPr>
          <w:sz w:val="28"/>
          <w:szCs w:val="28"/>
        </w:rPr>
        <w:t xml:space="preserve"> un grāmatvedības informāc</w:t>
      </w:r>
      <w:r w:rsidR="000002CE" w:rsidRPr="00722352">
        <w:rPr>
          <w:sz w:val="28"/>
          <w:szCs w:val="28"/>
        </w:rPr>
        <w:t xml:space="preserve">ijas datorsistēmu programmatūras lietošanas </w:t>
      </w:r>
      <w:r w:rsidR="00B2336C" w:rsidRPr="00722352">
        <w:rPr>
          <w:sz w:val="28"/>
          <w:szCs w:val="28"/>
        </w:rPr>
        <w:t>prasība</w:t>
      </w:r>
      <w:r w:rsidR="000002CE" w:rsidRPr="00722352">
        <w:rPr>
          <w:sz w:val="28"/>
          <w:szCs w:val="28"/>
        </w:rPr>
        <w:t>s</w:t>
      </w:r>
      <w:r w:rsidR="00E47AF5" w:rsidRPr="00722352">
        <w:rPr>
          <w:sz w:val="28"/>
          <w:szCs w:val="28"/>
        </w:rPr>
        <w:t>.</w:t>
      </w:r>
    </w:p>
    <w:p w14:paraId="3E188F68" w14:textId="77777777" w:rsidR="00987D01" w:rsidRPr="00722352" w:rsidRDefault="00987D01" w:rsidP="009D26C3">
      <w:pPr>
        <w:pStyle w:val="BalloonText"/>
        <w:ind w:firstLine="743"/>
        <w:rPr>
          <w:rFonts w:ascii="Times New Roman" w:hAnsi="Times New Roman" w:cs="Times New Roman"/>
          <w:sz w:val="28"/>
          <w:szCs w:val="28"/>
        </w:rPr>
      </w:pPr>
    </w:p>
    <w:p w14:paraId="4F426624" w14:textId="1A3EAAC1" w:rsidR="00F13F1C" w:rsidRPr="00722352" w:rsidRDefault="00F13F1C" w:rsidP="009D26C3">
      <w:pPr>
        <w:pStyle w:val="BalloonText"/>
        <w:ind w:firstLine="743"/>
        <w:rPr>
          <w:rFonts w:ascii="Times New Roman" w:hAnsi="Times New Roman" w:cs="Times New Roman"/>
          <w:b/>
          <w:sz w:val="28"/>
          <w:szCs w:val="28"/>
        </w:rPr>
      </w:pPr>
      <w:r w:rsidRPr="00722352">
        <w:rPr>
          <w:rFonts w:ascii="Times New Roman" w:hAnsi="Times New Roman" w:cs="Times New Roman"/>
          <w:b/>
          <w:sz w:val="28"/>
          <w:szCs w:val="28"/>
        </w:rPr>
        <w:t>7</w:t>
      </w:r>
      <w:r w:rsidR="00DA6FA4" w:rsidRPr="00722352">
        <w:rPr>
          <w:rFonts w:ascii="Times New Roman" w:hAnsi="Times New Roman" w:cs="Times New Roman"/>
          <w:b/>
          <w:sz w:val="28"/>
          <w:szCs w:val="28"/>
        </w:rPr>
        <w:t>. </w:t>
      </w:r>
      <w:r w:rsidR="009D26C3" w:rsidRPr="00722352">
        <w:rPr>
          <w:rFonts w:ascii="Times New Roman" w:hAnsi="Times New Roman" w:cs="Times New Roman"/>
          <w:b/>
          <w:sz w:val="28"/>
          <w:szCs w:val="28"/>
        </w:rPr>
        <w:t>pant</w:t>
      </w:r>
      <w:r w:rsidRPr="00722352">
        <w:rPr>
          <w:rFonts w:ascii="Times New Roman" w:hAnsi="Times New Roman" w:cs="Times New Roman"/>
          <w:b/>
          <w:sz w:val="28"/>
          <w:szCs w:val="28"/>
        </w:rPr>
        <w:t>s</w:t>
      </w:r>
      <w:r w:rsidR="00DA6FA4" w:rsidRPr="00722352">
        <w:rPr>
          <w:rFonts w:ascii="Times New Roman" w:hAnsi="Times New Roman" w:cs="Times New Roman"/>
          <w:b/>
          <w:sz w:val="28"/>
          <w:szCs w:val="28"/>
        </w:rPr>
        <w:t>. </w:t>
      </w:r>
      <w:r w:rsidRPr="00722352">
        <w:rPr>
          <w:rFonts w:ascii="Times New Roman" w:hAnsi="Times New Roman" w:cs="Times New Roman"/>
          <w:b/>
          <w:sz w:val="28"/>
          <w:szCs w:val="28"/>
        </w:rPr>
        <w:t>Vērtības mērs grāmatvedībā</w:t>
      </w:r>
    </w:p>
    <w:p w14:paraId="4155595B" w14:textId="0D70EBEE" w:rsidR="00F13F1C" w:rsidRPr="00722352" w:rsidRDefault="00F13F1C" w:rsidP="009D26C3">
      <w:pPr>
        <w:pStyle w:val="BalloonText"/>
        <w:ind w:firstLine="743"/>
        <w:jc w:val="both"/>
        <w:rPr>
          <w:rFonts w:ascii="Times New Roman" w:hAnsi="Times New Roman" w:cs="Times New Roman"/>
          <w:sz w:val="28"/>
          <w:szCs w:val="28"/>
        </w:rPr>
      </w:pPr>
      <w:r w:rsidRPr="00722352">
        <w:rPr>
          <w:rFonts w:ascii="Times New Roman" w:hAnsi="Times New Roman" w:cs="Times New Roman"/>
          <w:sz w:val="28"/>
          <w:szCs w:val="28"/>
        </w:rPr>
        <w:t>(1</w:t>
      </w:r>
      <w:r w:rsidR="00DA6FA4" w:rsidRPr="00722352">
        <w:rPr>
          <w:rFonts w:ascii="Times New Roman" w:hAnsi="Times New Roman" w:cs="Times New Roman"/>
          <w:sz w:val="28"/>
          <w:szCs w:val="28"/>
        </w:rPr>
        <w:t>) </w:t>
      </w:r>
      <w:r w:rsidRPr="00722352">
        <w:rPr>
          <w:rFonts w:ascii="Times New Roman" w:hAnsi="Times New Roman" w:cs="Times New Roman"/>
          <w:sz w:val="28"/>
          <w:szCs w:val="28"/>
        </w:rPr>
        <w:t xml:space="preserve">Grāmatvedībā par vērtības mēru lieto </w:t>
      </w:r>
      <w:r w:rsidRPr="00722352">
        <w:rPr>
          <w:rFonts w:ascii="Times New Roman" w:hAnsi="Times New Roman" w:cs="Times New Roman"/>
          <w:i/>
          <w:sz w:val="28"/>
          <w:szCs w:val="28"/>
        </w:rPr>
        <w:t>euro</w:t>
      </w:r>
      <w:r w:rsidRPr="00722352">
        <w:rPr>
          <w:rFonts w:ascii="Times New Roman" w:hAnsi="Times New Roman" w:cs="Times New Roman"/>
          <w:sz w:val="28"/>
          <w:szCs w:val="28"/>
        </w:rPr>
        <w:t>.</w:t>
      </w:r>
    </w:p>
    <w:p w14:paraId="0251CF94" w14:textId="4A160B91" w:rsidR="00F13F1C" w:rsidRPr="00722352" w:rsidRDefault="00F13F1C" w:rsidP="009D26C3">
      <w:pPr>
        <w:spacing w:after="0"/>
        <w:ind w:firstLine="743"/>
        <w:rPr>
          <w:sz w:val="28"/>
          <w:szCs w:val="28"/>
        </w:rPr>
      </w:pPr>
      <w:r w:rsidRPr="00722352">
        <w:rPr>
          <w:spacing w:val="-2"/>
          <w:sz w:val="28"/>
          <w:szCs w:val="28"/>
        </w:rPr>
        <w:t>(2</w:t>
      </w:r>
      <w:r w:rsidR="00DA6FA4" w:rsidRPr="00722352">
        <w:rPr>
          <w:spacing w:val="-2"/>
          <w:sz w:val="28"/>
          <w:szCs w:val="28"/>
        </w:rPr>
        <w:t>) </w:t>
      </w:r>
      <w:r w:rsidRPr="00722352">
        <w:rPr>
          <w:spacing w:val="-2"/>
          <w:sz w:val="28"/>
          <w:szCs w:val="28"/>
        </w:rPr>
        <w:t>Grāmatvedībā izmantojamais ārvalstu valūtas kurss ir Eiropas Centrālās</w:t>
      </w:r>
      <w:r w:rsidRPr="00722352">
        <w:rPr>
          <w:sz w:val="28"/>
          <w:szCs w:val="28"/>
        </w:rPr>
        <w:t xml:space="preserve"> bankas publicētais </w:t>
      </w:r>
      <w:r w:rsidRPr="00722352">
        <w:rPr>
          <w:i/>
          <w:sz w:val="28"/>
          <w:szCs w:val="28"/>
        </w:rPr>
        <w:t>euro</w:t>
      </w:r>
      <w:r w:rsidRPr="00722352">
        <w:rPr>
          <w:sz w:val="28"/>
          <w:szCs w:val="28"/>
        </w:rPr>
        <w:t xml:space="preserve"> atsauces kurss, bet, ja konkrētai ārvalstu valūtai nav Eiropas Centrālās bankas publicētā </w:t>
      </w:r>
      <w:r w:rsidRPr="00722352">
        <w:rPr>
          <w:i/>
          <w:sz w:val="28"/>
          <w:szCs w:val="28"/>
        </w:rPr>
        <w:t>euro</w:t>
      </w:r>
      <w:r w:rsidRPr="00722352">
        <w:rPr>
          <w:sz w:val="28"/>
          <w:szCs w:val="28"/>
        </w:rPr>
        <w:t xml:space="preserve"> atsauces kursa, izmanto pasaules finanšu tirgus atzīta finanšu informācijas sniedzēja periodiskajā izdevumā vai tā tīmekļvietnē publicēto valūtas tirgus kursu attiecībā pret </w:t>
      </w:r>
      <w:r w:rsidRPr="00722352">
        <w:rPr>
          <w:i/>
          <w:sz w:val="28"/>
          <w:szCs w:val="28"/>
        </w:rPr>
        <w:t>euro</w:t>
      </w:r>
      <w:r w:rsidR="00DA6FA4" w:rsidRPr="00722352">
        <w:rPr>
          <w:sz w:val="28"/>
          <w:szCs w:val="28"/>
        </w:rPr>
        <w:t>.</w:t>
      </w:r>
    </w:p>
    <w:p w14:paraId="17951A3D" w14:textId="3C806D86" w:rsidR="00F13F1C" w:rsidRPr="00722352" w:rsidRDefault="00F13F1C" w:rsidP="009D26C3">
      <w:pPr>
        <w:pStyle w:val="BalloonText"/>
        <w:ind w:firstLine="743"/>
        <w:jc w:val="both"/>
        <w:rPr>
          <w:rFonts w:ascii="Times New Roman" w:hAnsi="Times New Roman" w:cs="Times New Roman"/>
          <w:sz w:val="28"/>
          <w:szCs w:val="28"/>
        </w:rPr>
      </w:pPr>
      <w:r w:rsidRPr="00722352">
        <w:rPr>
          <w:rFonts w:ascii="Times New Roman" w:hAnsi="Times New Roman" w:cs="Times New Roman"/>
          <w:sz w:val="28"/>
          <w:szCs w:val="28"/>
        </w:rPr>
        <w:t>(3</w:t>
      </w:r>
      <w:r w:rsidR="00DA6FA4" w:rsidRPr="00722352">
        <w:rPr>
          <w:rFonts w:ascii="Times New Roman" w:hAnsi="Times New Roman" w:cs="Times New Roman"/>
          <w:sz w:val="28"/>
          <w:szCs w:val="28"/>
        </w:rPr>
        <w:t>) </w:t>
      </w:r>
      <w:r w:rsidRPr="00722352">
        <w:rPr>
          <w:rFonts w:ascii="Times New Roman" w:hAnsi="Times New Roman" w:cs="Times New Roman"/>
          <w:sz w:val="28"/>
          <w:szCs w:val="28"/>
        </w:rPr>
        <w:t xml:space="preserve">Ja attaisnojuma dokumentā </w:t>
      </w:r>
      <w:r w:rsidR="0024692D" w:rsidRPr="00D7773D">
        <w:rPr>
          <w:rFonts w:ascii="Times New Roman" w:hAnsi="Times New Roman" w:cs="Times New Roman"/>
          <w:sz w:val="28"/>
          <w:szCs w:val="28"/>
        </w:rPr>
        <w:t xml:space="preserve">izmantotais </w:t>
      </w:r>
      <w:r w:rsidRPr="00722352">
        <w:rPr>
          <w:rFonts w:ascii="Times New Roman" w:hAnsi="Times New Roman" w:cs="Times New Roman"/>
          <w:sz w:val="28"/>
          <w:szCs w:val="28"/>
        </w:rPr>
        <w:t xml:space="preserve">vērtības mērs ir ārvalstu valūta, </w:t>
      </w:r>
      <w:r w:rsidR="000B6492" w:rsidRPr="0066156D">
        <w:rPr>
          <w:rFonts w:ascii="Times New Roman" w:hAnsi="Times New Roman" w:cs="Times New Roman"/>
          <w:sz w:val="28"/>
          <w:szCs w:val="28"/>
        </w:rPr>
        <w:t xml:space="preserve">tad </w:t>
      </w:r>
      <w:r w:rsidRPr="0011725B">
        <w:rPr>
          <w:rFonts w:ascii="Times New Roman" w:hAnsi="Times New Roman" w:cs="Times New Roman"/>
          <w:sz w:val="28"/>
          <w:szCs w:val="28"/>
        </w:rPr>
        <w:t xml:space="preserve">tajā norādītās summas naudas izteiksmē ierakstiem grāmatvedības reģistros pārrēķina </w:t>
      </w:r>
      <w:r w:rsidRPr="0011725B">
        <w:rPr>
          <w:rFonts w:ascii="Times New Roman" w:hAnsi="Times New Roman" w:cs="Times New Roman"/>
          <w:i/>
          <w:sz w:val="28"/>
          <w:szCs w:val="28"/>
        </w:rPr>
        <w:t>euro</w:t>
      </w:r>
      <w:r w:rsidRPr="00722352">
        <w:rPr>
          <w:rFonts w:ascii="Times New Roman" w:hAnsi="Times New Roman" w:cs="Times New Roman"/>
          <w:sz w:val="28"/>
          <w:szCs w:val="28"/>
        </w:rPr>
        <w:t xml:space="preserve"> saskaņā ar grāmatvedībā izmantojamo ārvalstu valūtas kursu, kas ir spēkā saimnieciskā darījuma dienas sākumā.</w:t>
      </w:r>
    </w:p>
    <w:p w14:paraId="4E1C55DA" w14:textId="20AF240E" w:rsidR="00F13F1C" w:rsidRPr="00722352" w:rsidRDefault="00F13F1C" w:rsidP="009D26C3">
      <w:pPr>
        <w:pStyle w:val="BalloonText"/>
        <w:ind w:firstLine="743"/>
        <w:jc w:val="both"/>
        <w:rPr>
          <w:rFonts w:ascii="Times New Roman" w:hAnsi="Times New Roman" w:cs="Times New Roman"/>
          <w:sz w:val="28"/>
          <w:szCs w:val="28"/>
        </w:rPr>
      </w:pPr>
      <w:r w:rsidRPr="00722352">
        <w:rPr>
          <w:rFonts w:ascii="Times New Roman" w:hAnsi="Times New Roman" w:cs="Times New Roman"/>
          <w:sz w:val="28"/>
          <w:szCs w:val="28"/>
        </w:rPr>
        <w:t>(4</w:t>
      </w:r>
      <w:r w:rsidR="00DA6FA4" w:rsidRPr="00722352">
        <w:rPr>
          <w:rFonts w:ascii="Times New Roman" w:hAnsi="Times New Roman" w:cs="Times New Roman"/>
          <w:sz w:val="28"/>
          <w:szCs w:val="28"/>
        </w:rPr>
        <w:t>) </w:t>
      </w:r>
      <w:r w:rsidRPr="00722352">
        <w:rPr>
          <w:rFonts w:ascii="Times New Roman" w:hAnsi="Times New Roman" w:cs="Times New Roman"/>
          <w:sz w:val="28"/>
          <w:szCs w:val="28"/>
        </w:rPr>
        <w:t xml:space="preserve">Uzņēmums, kurš gada pārskatu sagatavo saskaņā ar finanšu un kapitāla tirgus dalībnieku darbību reglamentējošiem </w:t>
      </w:r>
      <w:r w:rsidR="00E707BA" w:rsidRPr="00722352">
        <w:rPr>
          <w:rFonts w:ascii="Times New Roman" w:hAnsi="Times New Roman" w:cs="Times New Roman"/>
          <w:sz w:val="28"/>
          <w:szCs w:val="28"/>
        </w:rPr>
        <w:t>likumi</w:t>
      </w:r>
      <w:r w:rsidR="000B6492" w:rsidRPr="00D7773D">
        <w:rPr>
          <w:rFonts w:ascii="Times New Roman" w:hAnsi="Times New Roman" w:cs="Times New Roman"/>
          <w:sz w:val="28"/>
          <w:szCs w:val="28"/>
        </w:rPr>
        <w:t>em</w:t>
      </w:r>
      <w:r w:rsidR="000B6492" w:rsidRPr="00722352" w:rsidDel="000B6492">
        <w:rPr>
          <w:rFonts w:ascii="Times New Roman" w:hAnsi="Times New Roman" w:cs="Times New Roman"/>
          <w:sz w:val="28"/>
          <w:szCs w:val="28"/>
        </w:rPr>
        <w:t xml:space="preserve"> </w:t>
      </w:r>
      <w:r w:rsidRPr="00722352">
        <w:rPr>
          <w:rFonts w:ascii="Times New Roman" w:hAnsi="Times New Roman" w:cs="Times New Roman"/>
          <w:sz w:val="28"/>
          <w:szCs w:val="28"/>
        </w:rPr>
        <w:t xml:space="preserve">un Finanšu un </w:t>
      </w:r>
      <w:r w:rsidRPr="00D7773D">
        <w:rPr>
          <w:rFonts w:ascii="Times New Roman" w:hAnsi="Times New Roman" w:cs="Times New Roman"/>
          <w:spacing w:val="-2"/>
          <w:sz w:val="28"/>
          <w:szCs w:val="28"/>
        </w:rPr>
        <w:t>kapitāla tirgus komisijas normatīvajiem noteikumiem, ja tam ir pietiekams pamats,</w:t>
      </w:r>
      <w:r w:rsidRPr="00722352">
        <w:rPr>
          <w:rFonts w:ascii="Times New Roman" w:hAnsi="Times New Roman" w:cs="Times New Roman"/>
          <w:sz w:val="28"/>
          <w:szCs w:val="28"/>
        </w:rPr>
        <w:t xml:space="preserve"> var atkāpties no šā panta trešās daļas noteikumiem </w:t>
      </w:r>
      <w:r w:rsidRPr="0066156D">
        <w:rPr>
          <w:rFonts w:ascii="Times New Roman" w:hAnsi="Times New Roman" w:cs="Times New Roman"/>
          <w:sz w:val="28"/>
          <w:szCs w:val="28"/>
        </w:rPr>
        <w:t xml:space="preserve">un attaisnojuma dokumentā ārvalstu valūtā </w:t>
      </w:r>
      <w:r w:rsidR="000B6492" w:rsidRPr="00722352">
        <w:rPr>
          <w:rFonts w:ascii="Times New Roman" w:hAnsi="Times New Roman" w:cs="Times New Roman"/>
          <w:sz w:val="28"/>
          <w:szCs w:val="28"/>
        </w:rPr>
        <w:t xml:space="preserve">izteiktās </w:t>
      </w:r>
      <w:r w:rsidRPr="00722352">
        <w:rPr>
          <w:rFonts w:ascii="Times New Roman" w:hAnsi="Times New Roman" w:cs="Times New Roman"/>
          <w:sz w:val="28"/>
          <w:szCs w:val="28"/>
        </w:rPr>
        <w:t xml:space="preserve">summas pārrēķināšanai </w:t>
      </w:r>
      <w:r w:rsidRPr="00722352">
        <w:rPr>
          <w:rFonts w:ascii="Times New Roman" w:hAnsi="Times New Roman" w:cs="Times New Roman"/>
          <w:i/>
          <w:sz w:val="28"/>
          <w:szCs w:val="28"/>
        </w:rPr>
        <w:t>euro</w:t>
      </w:r>
      <w:r w:rsidRPr="00722352">
        <w:rPr>
          <w:rFonts w:ascii="Times New Roman" w:hAnsi="Times New Roman" w:cs="Times New Roman"/>
          <w:sz w:val="28"/>
          <w:szCs w:val="28"/>
        </w:rPr>
        <w:t xml:space="preserve"> izmantot citu valūtas tirgus kursu avotu</w:t>
      </w:r>
      <w:r w:rsidR="000C41DB" w:rsidRPr="00722352">
        <w:rPr>
          <w:rFonts w:ascii="Times New Roman" w:hAnsi="Times New Roman" w:cs="Times New Roman"/>
          <w:sz w:val="28"/>
          <w:szCs w:val="28"/>
        </w:rPr>
        <w:t xml:space="preserve">, </w:t>
      </w:r>
      <w:r w:rsidR="00FF4888" w:rsidRPr="00722352">
        <w:rPr>
          <w:rFonts w:ascii="Times New Roman" w:hAnsi="Times New Roman" w:cs="Times New Roman"/>
          <w:sz w:val="28"/>
          <w:szCs w:val="28"/>
        </w:rPr>
        <w:t xml:space="preserve">kas noteikts </w:t>
      </w:r>
      <w:r w:rsidR="00187F15" w:rsidRPr="00722352">
        <w:rPr>
          <w:rFonts w:ascii="Times New Roman" w:hAnsi="Times New Roman" w:cs="Times New Roman"/>
          <w:sz w:val="28"/>
          <w:szCs w:val="28"/>
        </w:rPr>
        <w:t xml:space="preserve">šā </w:t>
      </w:r>
      <w:r w:rsidR="00FF4888" w:rsidRPr="00722352">
        <w:rPr>
          <w:rFonts w:ascii="Times New Roman" w:hAnsi="Times New Roman" w:cs="Times New Roman"/>
          <w:sz w:val="28"/>
          <w:szCs w:val="28"/>
        </w:rPr>
        <w:t>uzņēmuma grāmatvedības organizācijas dokumentos</w:t>
      </w:r>
      <w:r w:rsidRPr="00722352">
        <w:rPr>
          <w:rFonts w:ascii="Times New Roman" w:hAnsi="Times New Roman" w:cs="Times New Roman"/>
          <w:sz w:val="28"/>
          <w:szCs w:val="28"/>
        </w:rPr>
        <w:t>.</w:t>
      </w:r>
    </w:p>
    <w:p w14:paraId="301665D0" w14:textId="0200E944" w:rsidR="00C31740" w:rsidRPr="00722352" w:rsidRDefault="00C31740" w:rsidP="009D26C3">
      <w:pPr>
        <w:pStyle w:val="BalloonText"/>
        <w:ind w:firstLine="743"/>
        <w:jc w:val="both"/>
        <w:rPr>
          <w:rFonts w:ascii="Times New Roman" w:hAnsi="Times New Roman" w:cs="Times New Roman"/>
          <w:sz w:val="28"/>
          <w:szCs w:val="28"/>
        </w:rPr>
      </w:pPr>
      <w:r w:rsidRPr="00722352">
        <w:rPr>
          <w:rFonts w:ascii="Times New Roman" w:hAnsi="Times New Roman" w:cs="Times New Roman"/>
          <w:sz w:val="28"/>
          <w:szCs w:val="28"/>
        </w:rPr>
        <w:t>(5</w:t>
      </w:r>
      <w:r w:rsidR="00DA6FA4" w:rsidRPr="00722352">
        <w:rPr>
          <w:rFonts w:ascii="Times New Roman" w:hAnsi="Times New Roman" w:cs="Times New Roman"/>
          <w:sz w:val="28"/>
          <w:szCs w:val="28"/>
        </w:rPr>
        <w:t>) </w:t>
      </w:r>
      <w:r w:rsidRPr="00722352">
        <w:rPr>
          <w:rFonts w:ascii="Times New Roman" w:hAnsi="Times New Roman" w:cs="Times New Roman"/>
          <w:sz w:val="28"/>
          <w:szCs w:val="28"/>
        </w:rPr>
        <w:t xml:space="preserve">Katra pārskata gada beigās ārvalstu valūtas naudas atlikumus (piemēram, skaidru naudu uzņēmuma kasē, bezskaidru naudu </w:t>
      </w:r>
      <w:r w:rsidR="00157927" w:rsidRPr="00722352">
        <w:rPr>
          <w:rFonts w:ascii="Times New Roman" w:hAnsi="Times New Roman" w:cs="Times New Roman"/>
          <w:sz w:val="28"/>
          <w:szCs w:val="28"/>
        </w:rPr>
        <w:t xml:space="preserve">maksājumu </w:t>
      </w:r>
      <w:r w:rsidRPr="00722352">
        <w:rPr>
          <w:rFonts w:ascii="Times New Roman" w:hAnsi="Times New Roman" w:cs="Times New Roman"/>
          <w:sz w:val="28"/>
          <w:szCs w:val="28"/>
        </w:rPr>
        <w:t>kontos vai pieprasījuma noguldījuma kontos), ārvalstu valūtas termiņnoguldījumu atlikumus un ārvalstu valūtā izteikto avansu, aizdevumu vai aizņēmumu atlikumus, kā arī citus debitoru vai kreditoru parādu atlikumus</w:t>
      </w:r>
      <w:r w:rsidR="000C41DB" w:rsidRPr="00722352">
        <w:rPr>
          <w:rFonts w:ascii="Times New Roman" w:hAnsi="Times New Roman" w:cs="Times New Roman"/>
          <w:sz w:val="28"/>
          <w:szCs w:val="28"/>
        </w:rPr>
        <w:t xml:space="preserve"> (prasījumus un saistības)</w:t>
      </w:r>
      <w:r w:rsidRPr="00722352">
        <w:rPr>
          <w:rFonts w:ascii="Times New Roman" w:hAnsi="Times New Roman" w:cs="Times New Roman"/>
          <w:sz w:val="28"/>
          <w:szCs w:val="28"/>
        </w:rPr>
        <w:t>, kas saņemami vai maksājami ārvalstu valūtā, pārrēķin</w:t>
      </w:r>
      <w:r w:rsidR="000C41DB" w:rsidRPr="00722352">
        <w:rPr>
          <w:rFonts w:ascii="Times New Roman" w:hAnsi="Times New Roman" w:cs="Times New Roman"/>
          <w:sz w:val="28"/>
          <w:szCs w:val="28"/>
        </w:rPr>
        <w:t>a</w:t>
      </w:r>
      <w:r w:rsidRPr="00722352">
        <w:rPr>
          <w:rFonts w:ascii="Times New Roman" w:hAnsi="Times New Roman" w:cs="Times New Roman"/>
          <w:sz w:val="28"/>
          <w:szCs w:val="28"/>
        </w:rPr>
        <w:t xml:space="preserve"> </w:t>
      </w:r>
      <w:r w:rsidRPr="00722352">
        <w:rPr>
          <w:rFonts w:ascii="Times New Roman" w:hAnsi="Times New Roman" w:cs="Times New Roman"/>
          <w:i/>
          <w:sz w:val="28"/>
          <w:szCs w:val="28"/>
        </w:rPr>
        <w:t>euro</w:t>
      </w:r>
      <w:r w:rsidRPr="00722352">
        <w:rPr>
          <w:rFonts w:ascii="Times New Roman" w:hAnsi="Times New Roman" w:cs="Times New Roman"/>
          <w:sz w:val="28"/>
          <w:szCs w:val="28"/>
        </w:rPr>
        <w:t xml:space="preserve"> saskaņā ar grāmatvedībā izmantojamo ārvalstu valūtas kursu, kas ir spēkā </w:t>
      </w:r>
      <w:r w:rsidR="000C41DB" w:rsidRPr="00722352">
        <w:rPr>
          <w:rFonts w:ascii="Times New Roman" w:hAnsi="Times New Roman" w:cs="Times New Roman"/>
          <w:sz w:val="28"/>
          <w:szCs w:val="28"/>
        </w:rPr>
        <w:t xml:space="preserve">pārskata gada pēdējās dienas beigās, bet šā </w:t>
      </w:r>
      <w:r w:rsidRPr="00722352">
        <w:rPr>
          <w:rFonts w:ascii="Times New Roman" w:hAnsi="Times New Roman" w:cs="Times New Roman"/>
          <w:sz w:val="28"/>
          <w:szCs w:val="28"/>
        </w:rPr>
        <w:t>panta ceturtajā daļā minēt</w:t>
      </w:r>
      <w:r w:rsidR="00DB66B4" w:rsidRPr="00722352">
        <w:rPr>
          <w:rFonts w:ascii="Times New Roman" w:hAnsi="Times New Roman" w:cs="Times New Roman"/>
          <w:sz w:val="28"/>
          <w:szCs w:val="28"/>
        </w:rPr>
        <w:t>ajā gadījumā</w:t>
      </w:r>
      <w:r w:rsidR="00B64C92" w:rsidRPr="00722352">
        <w:rPr>
          <w:rFonts w:ascii="Times New Roman" w:hAnsi="Times New Roman" w:cs="Times New Roman"/>
          <w:sz w:val="28"/>
          <w:szCs w:val="28"/>
        </w:rPr>
        <w:t xml:space="preserve"> – </w:t>
      </w:r>
      <w:r w:rsidRPr="00722352">
        <w:rPr>
          <w:rFonts w:ascii="Times New Roman" w:hAnsi="Times New Roman" w:cs="Times New Roman"/>
          <w:sz w:val="28"/>
          <w:szCs w:val="28"/>
        </w:rPr>
        <w:t>saskaņā ar citu minētā uzņēmuma grāmatvedības politikā noteikto valūtas tirgus kursu avotu</w:t>
      </w:r>
      <w:r w:rsidR="00DA6FA4" w:rsidRPr="00722352">
        <w:rPr>
          <w:rFonts w:ascii="Times New Roman" w:hAnsi="Times New Roman" w:cs="Times New Roman"/>
          <w:sz w:val="28"/>
          <w:szCs w:val="28"/>
        </w:rPr>
        <w:t>.</w:t>
      </w:r>
    </w:p>
    <w:p w14:paraId="53281FF6" w14:textId="77777777" w:rsidR="00D70A9C" w:rsidRPr="00722352" w:rsidRDefault="00D70A9C" w:rsidP="004A7F36">
      <w:pPr>
        <w:pStyle w:val="BalloonText"/>
        <w:ind w:firstLine="743"/>
        <w:rPr>
          <w:rFonts w:ascii="Times New Roman" w:hAnsi="Times New Roman" w:cs="Times New Roman"/>
          <w:sz w:val="28"/>
          <w:szCs w:val="28"/>
        </w:rPr>
      </w:pPr>
    </w:p>
    <w:p w14:paraId="23A31145" w14:textId="77777777" w:rsidR="00F13F1C" w:rsidRPr="00722352" w:rsidRDefault="00F13F1C" w:rsidP="00A01ECB">
      <w:pPr>
        <w:pStyle w:val="BalloonText"/>
        <w:jc w:val="center"/>
        <w:rPr>
          <w:rFonts w:ascii="Times New Roman" w:hAnsi="Times New Roman" w:cs="Times New Roman"/>
          <w:b/>
          <w:sz w:val="28"/>
          <w:szCs w:val="28"/>
        </w:rPr>
      </w:pPr>
      <w:r w:rsidRPr="00722352">
        <w:rPr>
          <w:rFonts w:ascii="Times New Roman" w:hAnsi="Times New Roman" w:cs="Times New Roman"/>
          <w:b/>
          <w:sz w:val="28"/>
          <w:szCs w:val="28"/>
        </w:rPr>
        <w:t>II nodaļa</w:t>
      </w:r>
    </w:p>
    <w:p w14:paraId="41DA512B" w14:textId="77777777" w:rsidR="00F13F1C" w:rsidRPr="00722352" w:rsidRDefault="00F13F1C" w:rsidP="00A01ECB">
      <w:pPr>
        <w:pStyle w:val="BalloonText"/>
        <w:jc w:val="center"/>
        <w:rPr>
          <w:rFonts w:ascii="Times New Roman" w:hAnsi="Times New Roman" w:cs="Times New Roman"/>
          <w:b/>
          <w:sz w:val="28"/>
          <w:szCs w:val="28"/>
        </w:rPr>
      </w:pPr>
      <w:r w:rsidRPr="00722352">
        <w:rPr>
          <w:rFonts w:ascii="Times New Roman" w:hAnsi="Times New Roman" w:cs="Times New Roman"/>
          <w:b/>
          <w:sz w:val="28"/>
          <w:szCs w:val="28"/>
        </w:rPr>
        <w:t>Grāmatvedības reģistri un attaisnojuma dokumenti</w:t>
      </w:r>
    </w:p>
    <w:p w14:paraId="6F68B4F0" w14:textId="77777777" w:rsidR="00987D01" w:rsidRPr="00722352" w:rsidRDefault="00987D01" w:rsidP="004A7F36">
      <w:pPr>
        <w:pStyle w:val="BalloonText"/>
        <w:ind w:firstLine="743"/>
        <w:rPr>
          <w:rFonts w:ascii="Times New Roman" w:hAnsi="Times New Roman" w:cs="Times New Roman"/>
          <w:sz w:val="28"/>
          <w:szCs w:val="28"/>
        </w:rPr>
      </w:pPr>
    </w:p>
    <w:p w14:paraId="1EF23E9F" w14:textId="57CF51BA" w:rsidR="00F13F1C" w:rsidRPr="00722352" w:rsidRDefault="00F13F1C" w:rsidP="009D26C3">
      <w:pPr>
        <w:pStyle w:val="BalloonText"/>
        <w:ind w:firstLine="709"/>
        <w:rPr>
          <w:rFonts w:ascii="Times New Roman" w:hAnsi="Times New Roman" w:cs="Times New Roman"/>
          <w:b/>
          <w:sz w:val="28"/>
          <w:szCs w:val="28"/>
        </w:rPr>
      </w:pPr>
      <w:r w:rsidRPr="00722352">
        <w:rPr>
          <w:rFonts w:ascii="Times New Roman" w:hAnsi="Times New Roman" w:cs="Times New Roman"/>
          <w:b/>
          <w:sz w:val="28"/>
          <w:szCs w:val="28"/>
        </w:rPr>
        <w:t>8</w:t>
      </w:r>
      <w:r w:rsidR="00DA6FA4" w:rsidRPr="00722352">
        <w:rPr>
          <w:rFonts w:ascii="Times New Roman" w:hAnsi="Times New Roman" w:cs="Times New Roman"/>
          <w:b/>
          <w:sz w:val="28"/>
          <w:szCs w:val="28"/>
        </w:rPr>
        <w:t>. </w:t>
      </w:r>
      <w:r w:rsidR="009D26C3" w:rsidRPr="00722352">
        <w:rPr>
          <w:rFonts w:ascii="Times New Roman" w:hAnsi="Times New Roman" w:cs="Times New Roman"/>
          <w:b/>
          <w:sz w:val="28"/>
          <w:szCs w:val="28"/>
        </w:rPr>
        <w:t>pant</w:t>
      </w:r>
      <w:r w:rsidRPr="00722352">
        <w:rPr>
          <w:rFonts w:ascii="Times New Roman" w:hAnsi="Times New Roman" w:cs="Times New Roman"/>
          <w:b/>
          <w:sz w:val="28"/>
          <w:szCs w:val="28"/>
        </w:rPr>
        <w:t>s</w:t>
      </w:r>
      <w:r w:rsidR="00DA6FA4" w:rsidRPr="00722352">
        <w:rPr>
          <w:rFonts w:ascii="Times New Roman" w:hAnsi="Times New Roman" w:cs="Times New Roman"/>
          <w:b/>
          <w:sz w:val="28"/>
          <w:szCs w:val="28"/>
        </w:rPr>
        <w:t>. </w:t>
      </w:r>
      <w:r w:rsidRPr="00722352">
        <w:rPr>
          <w:rFonts w:ascii="Times New Roman" w:hAnsi="Times New Roman" w:cs="Times New Roman"/>
          <w:b/>
          <w:sz w:val="28"/>
          <w:szCs w:val="28"/>
        </w:rPr>
        <w:t>Grāmatvedības reģistru kārtošanas vispārīgie no</w:t>
      </w:r>
      <w:r w:rsidR="00326E33" w:rsidRPr="00722352">
        <w:rPr>
          <w:rFonts w:ascii="Times New Roman" w:hAnsi="Times New Roman" w:cs="Times New Roman"/>
          <w:b/>
          <w:sz w:val="28"/>
          <w:szCs w:val="28"/>
        </w:rPr>
        <w:t>teik</w:t>
      </w:r>
      <w:r w:rsidRPr="00722352">
        <w:rPr>
          <w:rFonts w:ascii="Times New Roman" w:hAnsi="Times New Roman" w:cs="Times New Roman"/>
          <w:b/>
          <w:sz w:val="28"/>
          <w:szCs w:val="28"/>
        </w:rPr>
        <w:t>umi</w:t>
      </w:r>
    </w:p>
    <w:p w14:paraId="4E590EBC" w14:textId="002ED425" w:rsidR="00F13F1C" w:rsidRPr="00722352" w:rsidRDefault="00F13F1C" w:rsidP="009D26C3">
      <w:pPr>
        <w:spacing w:after="0"/>
        <w:rPr>
          <w:sz w:val="28"/>
          <w:szCs w:val="28"/>
        </w:rPr>
      </w:pPr>
      <w:r w:rsidRPr="00722352">
        <w:rPr>
          <w:sz w:val="28"/>
          <w:szCs w:val="28"/>
        </w:rPr>
        <w:t>(1</w:t>
      </w:r>
      <w:r w:rsidR="00DA6FA4" w:rsidRPr="00722352">
        <w:rPr>
          <w:sz w:val="28"/>
          <w:szCs w:val="28"/>
        </w:rPr>
        <w:t>) </w:t>
      </w:r>
      <w:r w:rsidRPr="00722352">
        <w:rPr>
          <w:sz w:val="28"/>
          <w:szCs w:val="28"/>
        </w:rPr>
        <w:t>Grāmatvedības reģistros izdara ierakstus, kas pamatoti ar attaisnojuma dokumentiem.</w:t>
      </w:r>
    </w:p>
    <w:p w14:paraId="49972C3F" w14:textId="6C3DCF4D" w:rsidR="00F13F1C" w:rsidRPr="00722352" w:rsidRDefault="00F13F1C" w:rsidP="009D26C3">
      <w:pPr>
        <w:spacing w:after="0"/>
        <w:rPr>
          <w:sz w:val="28"/>
          <w:szCs w:val="28"/>
        </w:rPr>
      </w:pPr>
      <w:r w:rsidRPr="00722352">
        <w:rPr>
          <w:sz w:val="28"/>
          <w:szCs w:val="28"/>
        </w:rPr>
        <w:t>(2</w:t>
      </w:r>
      <w:r w:rsidR="00DA6FA4" w:rsidRPr="00722352">
        <w:rPr>
          <w:sz w:val="28"/>
          <w:szCs w:val="28"/>
        </w:rPr>
        <w:t>) </w:t>
      </w:r>
      <w:r w:rsidR="00AD7068" w:rsidRPr="00722352">
        <w:rPr>
          <w:sz w:val="28"/>
          <w:szCs w:val="28"/>
        </w:rPr>
        <w:t xml:space="preserve">Ierakstus </w:t>
      </w:r>
      <w:r w:rsidRPr="00722352">
        <w:rPr>
          <w:sz w:val="28"/>
          <w:szCs w:val="28"/>
        </w:rPr>
        <w:t xml:space="preserve">grāmatvedības reģistros </w:t>
      </w:r>
      <w:r w:rsidR="00AD7068" w:rsidRPr="00722352">
        <w:rPr>
          <w:sz w:val="28"/>
          <w:szCs w:val="28"/>
        </w:rPr>
        <w:t xml:space="preserve">izdara </w:t>
      </w:r>
      <w:r w:rsidRPr="00722352">
        <w:rPr>
          <w:sz w:val="28"/>
          <w:szCs w:val="28"/>
        </w:rPr>
        <w:t>savlaicīgi, nodrošinot, ka tie ir pilnīgi, precīzi un sistemātiski sakārtoti</w:t>
      </w:r>
      <w:r w:rsidR="00DA6FA4" w:rsidRPr="00722352">
        <w:rPr>
          <w:sz w:val="28"/>
          <w:szCs w:val="28"/>
        </w:rPr>
        <w:t>.</w:t>
      </w:r>
      <w:r w:rsidR="00DF23C4" w:rsidRPr="00722352">
        <w:rPr>
          <w:sz w:val="28"/>
          <w:szCs w:val="28"/>
        </w:rPr>
        <w:t xml:space="preserve"> </w:t>
      </w:r>
      <w:r w:rsidRPr="00722352">
        <w:rPr>
          <w:sz w:val="28"/>
          <w:szCs w:val="28"/>
        </w:rPr>
        <w:t>Nav pieļaujami ieraksti, kuru saturs atšķiras no attaisnojuma dokumenta.</w:t>
      </w:r>
    </w:p>
    <w:p w14:paraId="47894095" w14:textId="5B5C6557" w:rsidR="00F13F1C" w:rsidRPr="00722352" w:rsidRDefault="00F13F1C" w:rsidP="009D26C3">
      <w:pPr>
        <w:spacing w:after="0"/>
        <w:rPr>
          <w:sz w:val="28"/>
          <w:szCs w:val="28"/>
        </w:rPr>
      </w:pPr>
      <w:r w:rsidRPr="00722352">
        <w:rPr>
          <w:sz w:val="28"/>
          <w:szCs w:val="28"/>
        </w:rPr>
        <w:t>(3</w:t>
      </w:r>
      <w:r w:rsidR="00DA6FA4" w:rsidRPr="00722352">
        <w:rPr>
          <w:sz w:val="28"/>
          <w:szCs w:val="28"/>
        </w:rPr>
        <w:t>) </w:t>
      </w:r>
      <w:r w:rsidRPr="00722352">
        <w:rPr>
          <w:sz w:val="28"/>
          <w:szCs w:val="28"/>
        </w:rPr>
        <w:t>Izdarot ierakstus grāmatvedības reģistros, atļauts lietot kodus, saīsinājumus, atsevišķus burtus vai simbolus (turpmāk</w:t>
      </w:r>
      <w:r w:rsidR="00B64C92" w:rsidRPr="00722352">
        <w:rPr>
          <w:sz w:val="28"/>
          <w:szCs w:val="28"/>
        </w:rPr>
        <w:t xml:space="preserve"> – </w:t>
      </w:r>
      <w:r w:rsidRPr="00722352">
        <w:rPr>
          <w:sz w:val="28"/>
          <w:szCs w:val="28"/>
        </w:rPr>
        <w:t>kodi)</w:t>
      </w:r>
      <w:r w:rsidR="00DA6FA4" w:rsidRPr="00722352">
        <w:rPr>
          <w:sz w:val="28"/>
          <w:szCs w:val="28"/>
        </w:rPr>
        <w:t>.</w:t>
      </w:r>
      <w:r w:rsidR="00DF23C4" w:rsidRPr="00722352">
        <w:rPr>
          <w:sz w:val="28"/>
          <w:szCs w:val="28"/>
        </w:rPr>
        <w:t xml:space="preserve"> </w:t>
      </w:r>
      <w:r w:rsidRPr="00722352">
        <w:rPr>
          <w:sz w:val="28"/>
          <w:szCs w:val="28"/>
        </w:rPr>
        <w:t xml:space="preserve">Uzņēmuma vadītāja </w:t>
      </w:r>
      <w:r w:rsidR="00D43259" w:rsidRPr="00722352">
        <w:rPr>
          <w:sz w:val="28"/>
          <w:szCs w:val="28"/>
        </w:rPr>
        <w:t xml:space="preserve">noteiktos kodus </w:t>
      </w:r>
      <w:r w:rsidRPr="00722352">
        <w:rPr>
          <w:sz w:val="28"/>
          <w:szCs w:val="28"/>
        </w:rPr>
        <w:t>(piemēram, grāmatvedības kontu plānā noteiktie kodi, krājumu uzskai</w:t>
      </w:r>
      <w:r w:rsidR="00595D47" w:rsidRPr="00722352">
        <w:rPr>
          <w:sz w:val="28"/>
          <w:szCs w:val="28"/>
        </w:rPr>
        <w:t>tei lietotie kodi</w:t>
      </w:r>
      <w:r w:rsidR="00157927" w:rsidRPr="00722352">
        <w:rPr>
          <w:sz w:val="28"/>
          <w:szCs w:val="28"/>
        </w:rPr>
        <w:t xml:space="preserve">) </w:t>
      </w:r>
      <w:r w:rsidR="00595D47" w:rsidRPr="00722352">
        <w:rPr>
          <w:sz w:val="28"/>
          <w:szCs w:val="28"/>
        </w:rPr>
        <w:t xml:space="preserve">skaidro </w:t>
      </w:r>
      <w:r w:rsidRPr="00722352">
        <w:rPr>
          <w:sz w:val="28"/>
          <w:szCs w:val="28"/>
        </w:rPr>
        <w:t>uzņēmuma grāmatvedības organizācijas dokumentos</w:t>
      </w:r>
      <w:r w:rsidR="00DA6FA4" w:rsidRPr="00722352">
        <w:rPr>
          <w:sz w:val="28"/>
          <w:szCs w:val="28"/>
        </w:rPr>
        <w:t>.</w:t>
      </w:r>
    </w:p>
    <w:p w14:paraId="02FC554F" w14:textId="7AB885B9" w:rsidR="004C7A8B" w:rsidRPr="00722352" w:rsidRDefault="004C7A8B" w:rsidP="009D26C3">
      <w:pPr>
        <w:pStyle w:val="ListParagraph"/>
        <w:spacing w:after="0"/>
        <w:ind w:left="0"/>
        <w:contextualSpacing w:val="0"/>
        <w:rPr>
          <w:sz w:val="28"/>
          <w:szCs w:val="28"/>
        </w:rPr>
      </w:pPr>
      <w:r w:rsidRPr="00722352">
        <w:rPr>
          <w:sz w:val="28"/>
          <w:szCs w:val="28"/>
        </w:rPr>
        <w:t>(</w:t>
      </w:r>
      <w:r w:rsidR="0059203A" w:rsidRPr="00722352">
        <w:rPr>
          <w:sz w:val="28"/>
          <w:szCs w:val="28"/>
        </w:rPr>
        <w:t>4</w:t>
      </w:r>
      <w:r w:rsidR="00DA6FA4" w:rsidRPr="00722352">
        <w:rPr>
          <w:sz w:val="28"/>
          <w:szCs w:val="28"/>
        </w:rPr>
        <w:t>) </w:t>
      </w:r>
      <w:r w:rsidRPr="00722352">
        <w:rPr>
          <w:sz w:val="28"/>
          <w:szCs w:val="28"/>
        </w:rPr>
        <w:t>Ministru kabinets nosaka:</w:t>
      </w:r>
    </w:p>
    <w:p w14:paraId="256161E3" w14:textId="51083700" w:rsidR="004C7A8B" w:rsidRPr="00722352" w:rsidRDefault="004C7A8B" w:rsidP="009D26C3">
      <w:pPr>
        <w:pStyle w:val="ListParagraph"/>
        <w:spacing w:after="0"/>
        <w:ind w:left="0"/>
        <w:contextualSpacing w:val="0"/>
        <w:rPr>
          <w:sz w:val="28"/>
          <w:szCs w:val="28"/>
        </w:rPr>
      </w:pPr>
      <w:r w:rsidRPr="00722352">
        <w:rPr>
          <w:sz w:val="28"/>
          <w:szCs w:val="28"/>
        </w:rPr>
        <w:t>1</w:t>
      </w:r>
      <w:r w:rsidR="00DA6FA4" w:rsidRPr="00722352">
        <w:rPr>
          <w:sz w:val="28"/>
          <w:szCs w:val="28"/>
        </w:rPr>
        <w:t>) </w:t>
      </w:r>
      <w:r w:rsidRPr="00722352">
        <w:rPr>
          <w:sz w:val="28"/>
          <w:szCs w:val="28"/>
        </w:rPr>
        <w:t>g</w:t>
      </w:r>
      <w:r w:rsidR="00DA6E4B" w:rsidRPr="00722352">
        <w:rPr>
          <w:sz w:val="28"/>
          <w:szCs w:val="28"/>
        </w:rPr>
        <w:t>rām</w:t>
      </w:r>
      <w:r w:rsidR="00DA3C09" w:rsidRPr="00722352">
        <w:rPr>
          <w:sz w:val="28"/>
          <w:szCs w:val="28"/>
        </w:rPr>
        <w:t xml:space="preserve">atvedības reģistru kārtošanas </w:t>
      </w:r>
      <w:r w:rsidR="00715D19" w:rsidRPr="00722352">
        <w:rPr>
          <w:sz w:val="28"/>
          <w:szCs w:val="28"/>
        </w:rPr>
        <w:t>prasība</w:t>
      </w:r>
      <w:r w:rsidR="00DA3C09" w:rsidRPr="00722352">
        <w:rPr>
          <w:sz w:val="28"/>
          <w:szCs w:val="28"/>
        </w:rPr>
        <w:t>s</w:t>
      </w:r>
      <w:r w:rsidRPr="00722352">
        <w:rPr>
          <w:sz w:val="28"/>
          <w:szCs w:val="28"/>
        </w:rPr>
        <w:t>;</w:t>
      </w:r>
    </w:p>
    <w:p w14:paraId="23F4FF0F" w14:textId="13328A37" w:rsidR="004C7A8B" w:rsidRPr="00722352" w:rsidRDefault="00590AAE" w:rsidP="009D26C3">
      <w:pPr>
        <w:spacing w:after="0"/>
        <w:rPr>
          <w:sz w:val="28"/>
          <w:szCs w:val="28"/>
        </w:rPr>
      </w:pPr>
      <w:r w:rsidRPr="00722352">
        <w:rPr>
          <w:sz w:val="28"/>
          <w:szCs w:val="28"/>
        </w:rPr>
        <w:lastRenderedPageBreak/>
        <w:t>2</w:t>
      </w:r>
      <w:r w:rsidR="00DA6FA4" w:rsidRPr="00722352">
        <w:rPr>
          <w:sz w:val="28"/>
          <w:szCs w:val="28"/>
        </w:rPr>
        <w:t>) </w:t>
      </w:r>
      <w:r w:rsidR="004C7A8B" w:rsidRPr="00722352">
        <w:rPr>
          <w:sz w:val="28"/>
          <w:szCs w:val="28"/>
        </w:rPr>
        <w:t>kārtību, kādā labo vai papildina ierakstus grāmatvedības reģistros un attaisnojuma dokumentos</w:t>
      </w:r>
      <w:r w:rsidR="00185FFD" w:rsidRPr="00722352">
        <w:rPr>
          <w:sz w:val="28"/>
          <w:szCs w:val="28"/>
        </w:rPr>
        <w:t>;</w:t>
      </w:r>
    </w:p>
    <w:p w14:paraId="695D00D6" w14:textId="68A2838F" w:rsidR="00185FFD" w:rsidRPr="00722352" w:rsidRDefault="004C7A8B" w:rsidP="009D26C3">
      <w:pPr>
        <w:spacing w:after="0"/>
        <w:rPr>
          <w:sz w:val="28"/>
          <w:szCs w:val="28"/>
        </w:rPr>
      </w:pPr>
      <w:r w:rsidRPr="00722352">
        <w:rPr>
          <w:sz w:val="28"/>
          <w:szCs w:val="28"/>
        </w:rPr>
        <w:t>3</w:t>
      </w:r>
      <w:r w:rsidR="00DA6FA4" w:rsidRPr="00722352">
        <w:rPr>
          <w:sz w:val="28"/>
          <w:szCs w:val="28"/>
        </w:rPr>
        <w:t>) </w:t>
      </w:r>
      <w:r w:rsidRPr="00722352">
        <w:rPr>
          <w:sz w:val="28"/>
          <w:szCs w:val="28"/>
        </w:rPr>
        <w:t>prasības preču piegādes dokumentiem un to reģistrēšanai</w:t>
      </w:r>
      <w:r w:rsidR="008048F9" w:rsidRPr="00722352">
        <w:rPr>
          <w:sz w:val="28"/>
          <w:szCs w:val="28"/>
        </w:rPr>
        <w:t>.</w:t>
      </w:r>
    </w:p>
    <w:p w14:paraId="6FF93CAE" w14:textId="1322F2F8" w:rsidR="00987D01" w:rsidRPr="00722352" w:rsidRDefault="00987D01" w:rsidP="004A7F36">
      <w:pPr>
        <w:pStyle w:val="BalloonText"/>
        <w:ind w:firstLine="743"/>
        <w:rPr>
          <w:rFonts w:ascii="Times New Roman" w:hAnsi="Times New Roman" w:cs="Times New Roman"/>
          <w:sz w:val="28"/>
          <w:szCs w:val="28"/>
        </w:rPr>
      </w:pPr>
    </w:p>
    <w:p w14:paraId="4799C63D" w14:textId="0CA8D0AD" w:rsidR="00F13F1C" w:rsidRPr="00722352" w:rsidRDefault="00F13F1C" w:rsidP="009D26C3">
      <w:pPr>
        <w:spacing w:after="0"/>
        <w:jc w:val="left"/>
        <w:rPr>
          <w:b/>
          <w:sz w:val="28"/>
          <w:szCs w:val="28"/>
        </w:rPr>
      </w:pPr>
      <w:r w:rsidRPr="00722352">
        <w:rPr>
          <w:b/>
          <w:sz w:val="28"/>
          <w:szCs w:val="28"/>
        </w:rPr>
        <w:t>9</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Grāmatvedības reģistros lietojamā valoda</w:t>
      </w:r>
    </w:p>
    <w:p w14:paraId="7156E2B5" w14:textId="2AB6C6C5" w:rsidR="00F13F1C" w:rsidRPr="00722352" w:rsidRDefault="000B5621" w:rsidP="009D26C3">
      <w:pPr>
        <w:spacing w:after="0"/>
        <w:rPr>
          <w:sz w:val="28"/>
          <w:szCs w:val="28"/>
        </w:rPr>
      </w:pPr>
      <w:r w:rsidRPr="00722352">
        <w:rPr>
          <w:sz w:val="28"/>
          <w:szCs w:val="28"/>
        </w:rPr>
        <w:t>(1</w:t>
      </w:r>
      <w:r w:rsidR="00DA6FA4" w:rsidRPr="00722352">
        <w:rPr>
          <w:sz w:val="28"/>
          <w:szCs w:val="28"/>
        </w:rPr>
        <w:t>) </w:t>
      </w:r>
      <w:r w:rsidRPr="00722352">
        <w:rPr>
          <w:sz w:val="28"/>
          <w:szCs w:val="28"/>
        </w:rPr>
        <w:t>Grāmatvedības reģistro</w:t>
      </w:r>
      <w:r w:rsidR="00F13F1C" w:rsidRPr="00722352">
        <w:rPr>
          <w:sz w:val="28"/>
          <w:szCs w:val="28"/>
        </w:rPr>
        <w:t>s ierakstus izdara latviešu valodā</w:t>
      </w:r>
      <w:r w:rsidR="00DA6FA4" w:rsidRPr="00722352">
        <w:rPr>
          <w:sz w:val="28"/>
          <w:szCs w:val="28"/>
        </w:rPr>
        <w:t>.</w:t>
      </w:r>
    </w:p>
    <w:p w14:paraId="2D441DB6" w14:textId="0920BDE6" w:rsidR="00987D01" w:rsidRPr="00722352" w:rsidRDefault="00F13F1C" w:rsidP="009D26C3">
      <w:pPr>
        <w:spacing w:after="0"/>
        <w:rPr>
          <w:sz w:val="28"/>
          <w:szCs w:val="28"/>
        </w:rPr>
      </w:pPr>
      <w:r w:rsidRPr="00722352">
        <w:rPr>
          <w:sz w:val="28"/>
          <w:szCs w:val="28"/>
        </w:rPr>
        <w:t>(2</w:t>
      </w:r>
      <w:r w:rsidR="00DA6FA4" w:rsidRPr="00722352">
        <w:rPr>
          <w:sz w:val="28"/>
          <w:szCs w:val="28"/>
        </w:rPr>
        <w:t>) </w:t>
      </w:r>
      <w:r w:rsidR="009048D6" w:rsidRPr="00722352">
        <w:rPr>
          <w:sz w:val="28"/>
          <w:szCs w:val="28"/>
        </w:rPr>
        <w:t>Grāmatvedības reģistros, izdarot ierakstus, papildus latviešu valodai var lietot arī otru valodu.</w:t>
      </w:r>
    </w:p>
    <w:p w14:paraId="29348E95" w14:textId="77777777" w:rsidR="0084095C" w:rsidRPr="00722352" w:rsidRDefault="0084095C" w:rsidP="009D26C3">
      <w:pPr>
        <w:spacing w:after="0"/>
        <w:rPr>
          <w:sz w:val="28"/>
          <w:szCs w:val="28"/>
        </w:rPr>
      </w:pPr>
    </w:p>
    <w:p w14:paraId="604EBE32" w14:textId="0F51E69D" w:rsidR="00F13F1C" w:rsidRPr="00722352" w:rsidRDefault="00F13F1C" w:rsidP="009D26C3">
      <w:pPr>
        <w:spacing w:after="0"/>
        <w:rPr>
          <w:b/>
          <w:sz w:val="28"/>
          <w:szCs w:val="28"/>
        </w:rPr>
      </w:pPr>
      <w:r w:rsidRPr="00722352">
        <w:rPr>
          <w:b/>
          <w:sz w:val="28"/>
          <w:szCs w:val="28"/>
        </w:rPr>
        <w:t>10</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Grāmatvedības reģistru kārtošana divkāršā un vienkāršā ieraksta sistēmā</w:t>
      </w:r>
    </w:p>
    <w:p w14:paraId="47E37CB9" w14:textId="56E99065" w:rsidR="00F13F1C" w:rsidRPr="00722352" w:rsidRDefault="00F13F1C" w:rsidP="009D26C3">
      <w:pPr>
        <w:spacing w:after="0"/>
        <w:rPr>
          <w:sz w:val="28"/>
          <w:szCs w:val="28"/>
        </w:rPr>
      </w:pPr>
      <w:r w:rsidRPr="00722352">
        <w:rPr>
          <w:sz w:val="28"/>
          <w:szCs w:val="28"/>
        </w:rPr>
        <w:t>(1</w:t>
      </w:r>
      <w:r w:rsidR="00DA6FA4" w:rsidRPr="00722352">
        <w:rPr>
          <w:sz w:val="28"/>
          <w:szCs w:val="28"/>
        </w:rPr>
        <w:t>) </w:t>
      </w:r>
      <w:r w:rsidRPr="00722352">
        <w:rPr>
          <w:sz w:val="28"/>
          <w:szCs w:val="28"/>
        </w:rPr>
        <w:t>Grāmatvedības reģistri kārtojami divkāršā ieraksta sistēmā, ciktāl šajā likumā nav noteikts citādi.</w:t>
      </w:r>
    </w:p>
    <w:p w14:paraId="7D34A902" w14:textId="37D335AD" w:rsidR="00F13F1C" w:rsidRPr="00D7773D" w:rsidRDefault="00CC1EEC" w:rsidP="009D26C3">
      <w:pPr>
        <w:spacing w:after="0"/>
        <w:rPr>
          <w:sz w:val="28"/>
          <w:szCs w:val="28"/>
        </w:rPr>
      </w:pPr>
      <w:r w:rsidRPr="00722352">
        <w:rPr>
          <w:sz w:val="28"/>
          <w:szCs w:val="28"/>
        </w:rPr>
        <w:t>(2</w:t>
      </w:r>
      <w:r w:rsidR="00DA6FA4" w:rsidRPr="00722352">
        <w:rPr>
          <w:sz w:val="28"/>
          <w:szCs w:val="28"/>
        </w:rPr>
        <w:t>) </w:t>
      </w:r>
      <w:r w:rsidR="00F13F1C" w:rsidRPr="00722352">
        <w:rPr>
          <w:sz w:val="28"/>
          <w:szCs w:val="28"/>
        </w:rPr>
        <w:t>Divkāršā ieraksta sistēma ir grāmatvedības metode, saskaņā ar kuru katru saimniecisko darījumu reģ</w:t>
      </w:r>
      <w:r w:rsidR="00F8307E" w:rsidRPr="00722352">
        <w:rPr>
          <w:sz w:val="28"/>
          <w:szCs w:val="28"/>
        </w:rPr>
        <w:t xml:space="preserve">istrē, vienu un to pašu summu </w:t>
      </w:r>
      <w:r w:rsidR="00F13F1C" w:rsidRPr="00722352">
        <w:rPr>
          <w:sz w:val="28"/>
          <w:szCs w:val="28"/>
        </w:rPr>
        <w:t xml:space="preserve">ierakstot </w:t>
      </w:r>
      <w:r w:rsidR="00F13F1C" w:rsidRPr="00722352">
        <w:rPr>
          <w:spacing w:val="-2"/>
          <w:sz w:val="28"/>
          <w:szCs w:val="28"/>
        </w:rPr>
        <w:t>grāmatvedības kontu debetā un kredītā saskaņā ar uzņēmumā lietoto grāmatvedības</w:t>
      </w:r>
      <w:r w:rsidR="00F13F1C" w:rsidRPr="00722352">
        <w:rPr>
          <w:sz w:val="28"/>
          <w:szCs w:val="28"/>
        </w:rPr>
        <w:t xml:space="preserve"> kontu plānu un saimnieciskā darījuma būtībai atbilstošu grāmatvedības kontu savstarpējo saistību (kontu korespondenci).</w:t>
      </w:r>
    </w:p>
    <w:p w14:paraId="6844AFD4" w14:textId="02A8A3E2" w:rsidR="00F13F1C" w:rsidRPr="00722352" w:rsidRDefault="00F13F1C" w:rsidP="009D26C3">
      <w:pPr>
        <w:spacing w:after="0"/>
        <w:rPr>
          <w:sz w:val="28"/>
          <w:szCs w:val="28"/>
        </w:rPr>
      </w:pPr>
      <w:r w:rsidRPr="00722352">
        <w:rPr>
          <w:sz w:val="28"/>
          <w:szCs w:val="28"/>
        </w:rPr>
        <w:t>(3</w:t>
      </w:r>
      <w:r w:rsidR="00DA6FA4" w:rsidRPr="0066156D">
        <w:rPr>
          <w:sz w:val="28"/>
          <w:szCs w:val="28"/>
        </w:rPr>
        <w:t>) </w:t>
      </w:r>
      <w:r w:rsidRPr="0066156D">
        <w:rPr>
          <w:sz w:val="28"/>
          <w:szCs w:val="28"/>
        </w:rPr>
        <w:t xml:space="preserve">Atkāpjoties no šā </w:t>
      </w:r>
      <w:r w:rsidRPr="0011725B">
        <w:rPr>
          <w:sz w:val="28"/>
          <w:szCs w:val="28"/>
        </w:rPr>
        <w:t>panta pirmajā daļā minētā</w:t>
      </w:r>
      <w:r w:rsidR="006D71C1" w:rsidRPr="0011725B">
        <w:rPr>
          <w:sz w:val="28"/>
          <w:szCs w:val="28"/>
        </w:rPr>
        <w:t>s prasības</w:t>
      </w:r>
      <w:r w:rsidRPr="00722352">
        <w:rPr>
          <w:sz w:val="28"/>
          <w:szCs w:val="28"/>
        </w:rPr>
        <w:t xml:space="preserve"> par divkāršā ieraksta sistēmu, grāmatvedības reģistrus </w:t>
      </w:r>
      <w:r w:rsidR="00355644" w:rsidRPr="00722352">
        <w:rPr>
          <w:sz w:val="28"/>
          <w:szCs w:val="28"/>
        </w:rPr>
        <w:t xml:space="preserve">vienkāršā ieraksta sistēmā </w:t>
      </w:r>
      <w:r w:rsidRPr="00722352">
        <w:rPr>
          <w:sz w:val="28"/>
          <w:szCs w:val="28"/>
        </w:rPr>
        <w:t>atļauts kārtot:</w:t>
      </w:r>
    </w:p>
    <w:p w14:paraId="543651BB" w14:textId="1AA3D073" w:rsidR="007008E0" w:rsidRPr="00D7773D" w:rsidRDefault="00F13F1C" w:rsidP="009D26C3">
      <w:pPr>
        <w:spacing w:after="0"/>
        <w:rPr>
          <w:sz w:val="28"/>
          <w:szCs w:val="28"/>
        </w:rPr>
      </w:pPr>
      <w:r w:rsidRPr="00722352">
        <w:rPr>
          <w:sz w:val="28"/>
          <w:szCs w:val="28"/>
        </w:rPr>
        <w:t>1</w:t>
      </w:r>
      <w:r w:rsidR="00DA6FA4" w:rsidRPr="00722352">
        <w:rPr>
          <w:sz w:val="28"/>
          <w:szCs w:val="28"/>
        </w:rPr>
        <w:t>) </w:t>
      </w:r>
      <w:r w:rsidRPr="00722352">
        <w:rPr>
          <w:sz w:val="28"/>
          <w:szCs w:val="28"/>
        </w:rPr>
        <w:t xml:space="preserve">individuālajiem komersantiem un citām fiziskajām personām, kas veic saimniecisko darbību, individuālajiem uzņēmumiem, zemnieku un zvejnieku </w:t>
      </w:r>
      <w:r w:rsidRPr="00722352">
        <w:rPr>
          <w:spacing w:val="-2"/>
          <w:sz w:val="28"/>
          <w:szCs w:val="28"/>
        </w:rPr>
        <w:t>saimniecībām, ja šajā punktā minēto personu apgrozījums (ieņēmumi</w:t>
      </w:r>
      <w:r w:rsidR="00DA6FA4" w:rsidRPr="00722352">
        <w:rPr>
          <w:spacing w:val="-2"/>
          <w:sz w:val="28"/>
          <w:szCs w:val="28"/>
        </w:rPr>
        <w:t>)</w:t>
      </w:r>
      <w:r w:rsidR="00DF23C4" w:rsidRPr="00722352">
        <w:rPr>
          <w:spacing w:val="-2"/>
          <w:sz w:val="28"/>
          <w:szCs w:val="28"/>
        </w:rPr>
        <w:t xml:space="preserve"> </w:t>
      </w:r>
      <w:r w:rsidRPr="00722352">
        <w:rPr>
          <w:spacing w:val="-2"/>
          <w:sz w:val="28"/>
          <w:szCs w:val="28"/>
        </w:rPr>
        <w:t>no saimnieciskajiem darījumiem iepriekšējā pārskata gadā nepārsniedz 300</w:t>
      </w:r>
      <w:r w:rsidR="00DF23C4" w:rsidRPr="00722352">
        <w:rPr>
          <w:spacing w:val="-2"/>
          <w:sz w:val="28"/>
          <w:szCs w:val="28"/>
        </w:rPr>
        <w:t> </w:t>
      </w:r>
      <w:r w:rsidRPr="00722352">
        <w:rPr>
          <w:spacing w:val="-2"/>
          <w:sz w:val="28"/>
          <w:szCs w:val="28"/>
        </w:rPr>
        <w:t>000</w:t>
      </w:r>
      <w:r w:rsidR="00DF23C4" w:rsidRPr="00722352">
        <w:rPr>
          <w:spacing w:val="-2"/>
          <w:sz w:val="28"/>
          <w:szCs w:val="28"/>
        </w:rPr>
        <w:t> </w:t>
      </w:r>
      <w:r w:rsidRPr="00722352">
        <w:rPr>
          <w:i/>
          <w:iCs/>
          <w:spacing w:val="-2"/>
          <w:sz w:val="28"/>
          <w:szCs w:val="28"/>
        </w:rPr>
        <w:t>euro</w:t>
      </w:r>
      <w:r w:rsidR="00DA6FA4" w:rsidRPr="00722352">
        <w:rPr>
          <w:spacing w:val="-2"/>
          <w:sz w:val="28"/>
          <w:szCs w:val="28"/>
        </w:rPr>
        <w:t>.</w:t>
      </w:r>
      <w:r w:rsidR="00DF23C4" w:rsidRPr="00722352">
        <w:rPr>
          <w:sz w:val="28"/>
          <w:szCs w:val="28"/>
        </w:rPr>
        <w:t xml:space="preserve"> </w:t>
      </w:r>
      <w:r w:rsidR="00355644" w:rsidRPr="00722352">
        <w:rPr>
          <w:sz w:val="28"/>
          <w:szCs w:val="28"/>
        </w:rPr>
        <w:t>K</w:t>
      </w:r>
      <w:r w:rsidR="007008E0" w:rsidRPr="00D7773D">
        <w:rPr>
          <w:sz w:val="28"/>
          <w:szCs w:val="28"/>
        </w:rPr>
        <w:t>ārtību, kādā</w:t>
      </w:r>
      <w:r w:rsidR="007008E0" w:rsidRPr="00722352">
        <w:rPr>
          <w:sz w:val="28"/>
          <w:szCs w:val="28"/>
        </w:rPr>
        <w:t xml:space="preserve"> šīs </w:t>
      </w:r>
      <w:r w:rsidR="007008E0" w:rsidRPr="00D7773D">
        <w:rPr>
          <w:sz w:val="28"/>
          <w:szCs w:val="28"/>
        </w:rPr>
        <w:t>personas kārto</w:t>
      </w:r>
      <w:r w:rsidR="004A7F36" w:rsidRPr="00D7773D">
        <w:rPr>
          <w:sz w:val="28"/>
          <w:szCs w:val="28"/>
        </w:rPr>
        <w:t xml:space="preserve"> </w:t>
      </w:r>
      <w:r w:rsidR="007008E0" w:rsidRPr="00D7773D">
        <w:rPr>
          <w:sz w:val="28"/>
          <w:szCs w:val="28"/>
        </w:rPr>
        <w:t>grāmatvedību vienkāršā ieraksta si</w:t>
      </w:r>
      <w:r w:rsidR="0034292C" w:rsidRPr="00D7773D">
        <w:rPr>
          <w:sz w:val="28"/>
          <w:szCs w:val="28"/>
        </w:rPr>
        <w:t>stēmā</w:t>
      </w:r>
      <w:r w:rsidR="00355644" w:rsidRPr="00722352">
        <w:rPr>
          <w:sz w:val="28"/>
          <w:szCs w:val="28"/>
        </w:rPr>
        <w:t xml:space="preserve">, </w:t>
      </w:r>
      <w:r w:rsidR="00355644" w:rsidRPr="0066156D">
        <w:rPr>
          <w:sz w:val="28"/>
          <w:szCs w:val="28"/>
        </w:rPr>
        <w:t>nosaka Ministru kabinets</w:t>
      </w:r>
      <w:r w:rsidR="0034292C" w:rsidRPr="00D7773D">
        <w:rPr>
          <w:sz w:val="28"/>
          <w:szCs w:val="28"/>
        </w:rPr>
        <w:t>;</w:t>
      </w:r>
    </w:p>
    <w:p w14:paraId="420241AC" w14:textId="70CFD299" w:rsidR="00F13F1C" w:rsidRPr="00D7773D" w:rsidRDefault="0094366C" w:rsidP="009D26C3">
      <w:pPr>
        <w:spacing w:after="0"/>
        <w:rPr>
          <w:sz w:val="28"/>
          <w:szCs w:val="28"/>
        </w:rPr>
      </w:pPr>
      <w:r w:rsidRPr="00722352">
        <w:rPr>
          <w:sz w:val="28"/>
          <w:szCs w:val="28"/>
        </w:rPr>
        <w:t>2</w:t>
      </w:r>
      <w:r w:rsidR="00DA6FA4" w:rsidRPr="0066156D">
        <w:rPr>
          <w:sz w:val="28"/>
          <w:szCs w:val="28"/>
        </w:rPr>
        <w:t>) </w:t>
      </w:r>
      <w:r w:rsidRPr="0066156D">
        <w:rPr>
          <w:sz w:val="28"/>
          <w:szCs w:val="28"/>
        </w:rPr>
        <w:t>biedrībām, nodibinājumiem un</w:t>
      </w:r>
      <w:r w:rsidR="00F13F1C" w:rsidRPr="0011725B">
        <w:rPr>
          <w:sz w:val="28"/>
          <w:szCs w:val="28"/>
        </w:rPr>
        <w:t xml:space="preserve"> arodbiedrībām</w:t>
      </w:r>
      <w:r w:rsidR="00EC38C6" w:rsidRPr="0011725B">
        <w:rPr>
          <w:sz w:val="28"/>
          <w:szCs w:val="28"/>
        </w:rPr>
        <w:t>,</w:t>
      </w:r>
      <w:r w:rsidR="00F13F1C" w:rsidRPr="0011725B">
        <w:rPr>
          <w:sz w:val="28"/>
          <w:szCs w:val="28"/>
        </w:rPr>
        <w:t xml:space="preserve"> kuru apgrozījums (ieņēmumi</w:t>
      </w:r>
      <w:r w:rsidR="00DA6FA4" w:rsidRPr="00722352">
        <w:rPr>
          <w:sz w:val="28"/>
          <w:szCs w:val="28"/>
        </w:rPr>
        <w:t>)</w:t>
      </w:r>
      <w:r w:rsidR="00DF23C4" w:rsidRPr="00722352">
        <w:rPr>
          <w:sz w:val="28"/>
          <w:szCs w:val="28"/>
        </w:rPr>
        <w:t xml:space="preserve"> </w:t>
      </w:r>
      <w:r w:rsidR="00F13F1C" w:rsidRPr="00722352">
        <w:rPr>
          <w:sz w:val="28"/>
          <w:szCs w:val="28"/>
        </w:rPr>
        <w:t xml:space="preserve">no saimnieciskajiem darījumiem </w:t>
      </w:r>
      <w:r w:rsidR="002B7AAC" w:rsidRPr="00722352">
        <w:rPr>
          <w:sz w:val="28"/>
          <w:szCs w:val="28"/>
        </w:rPr>
        <w:t>divus iepriekšējos pārskata gadus pēc</w:t>
      </w:r>
      <w:r w:rsidR="002B7AAC" w:rsidRPr="00D7773D">
        <w:rPr>
          <w:spacing w:val="-2"/>
          <w:sz w:val="28"/>
          <w:szCs w:val="28"/>
        </w:rPr>
        <w:t xml:space="preserve"> kārtas</w:t>
      </w:r>
      <w:r w:rsidR="00F13F1C" w:rsidRPr="00D7773D">
        <w:rPr>
          <w:spacing w:val="-2"/>
          <w:sz w:val="28"/>
          <w:szCs w:val="28"/>
        </w:rPr>
        <w:t xml:space="preserve"> nepārsniedz 40</w:t>
      </w:r>
      <w:r w:rsidR="00DF23C4" w:rsidRPr="00D7773D">
        <w:rPr>
          <w:spacing w:val="-2"/>
          <w:sz w:val="28"/>
          <w:szCs w:val="28"/>
        </w:rPr>
        <w:t> </w:t>
      </w:r>
      <w:r w:rsidR="00F13F1C" w:rsidRPr="00D7773D">
        <w:rPr>
          <w:spacing w:val="-2"/>
          <w:sz w:val="28"/>
          <w:szCs w:val="28"/>
        </w:rPr>
        <w:t>000</w:t>
      </w:r>
      <w:r w:rsidR="00DF23C4" w:rsidRPr="00D7773D">
        <w:rPr>
          <w:spacing w:val="-2"/>
          <w:sz w:val="28"/>
          <w:szCs w:val="28"/>
        </w:rPr>
        <w:t> </w:t>
      </w:r>
      <w:r w:rsidR="00F13F1C" w:rsidRPr="00D7773D">
        <w:rPr>
          <w:i/>
          <w:spacing w:val="-2"/>
          <w:sz w:val="28"/>
          <w:szCs w:val="28"/>
        </w:rPr>
        <w:t>euro</w:t>
      </w:r>
      <w:r w:rsidR="00DA6FA4" w:rsidRPr="00D7773D">
        <w:rPr>
          <w:spacing w:val="-2"/>
          <w:sz w:val="28"/>
          <w:szCs w:val="28"/>
        </w:rPr>
        <w:t>.</w:t>
      </w:r>
      <w:r w:rsidR="00DF23C4" w:rsidRPr="00D7773D">
        <w:rPr>
          <w:spacing w:val="-2"/>
          <w:sz w:val="28"/>
          <w:szCs w:val="28"/>
        </w:rPr>
        <w:t xml:space="preserve"> </w:t>
      </w:r>
      <w:r w:rsidR="00355644" w:rsidRPr="00D7773D">
        <w:rPr>
          <w:spacing w:val="-2"/>
          <w:sz w:val="28"/>
          <w:szCs w:val="28"/>
        </w:rPr>
        <w:t>K</w:t>
      </w:r>
      <w:r w:rsidR="00324D00" w:rsidRPr="00D7773D">
        <w:rPr>
          <w:spacing w:val="-2"/>
          <w:sz w:val="28"/>
          <w:szCs w:val="28"/>
        </w:rPr>
        <w:t>ārtību, kādā šīs personas kārto</w:t>
      </w:r>
      <w:r w:rsidR="004A7F36" w:rsidRPr="00D7773D">
        <w:rPr>
          <w:spacing w:val="-2"/>
          <w:sz w:val="28"/>
          <w:szCs w:val="28"/>
        </w:rPr>
        <w:t xml:space="preserve"> </w:t>
      </w:r>
      <w:r w:rsidR="00324D00" w:rsidRPr="00D7773D">
        <w:rPr>
          <w:spacing w:val="-2"/>
          <w:sz w:val="28"/>
          <w:szCs w:val="28"/>
        </w:rPr>
        <w:t>grāmatvedību</w:t>
      </w:r>
      <w:r w:rsidR="00324D00" w:rsidRPr="00D7773D">
        <w:rPr>
          <w:sz w:val="28"/>
          <w:szCs w:val="28"/>
        </w:rPr>
        <w:t xml:space="preserve"> vienkāršā ieraksta sistēmā</w:t>
      </w:r>
      <w:r w:rsidR="00355644" w:rsidRPr="00722352">
        <w:rPr>
          <w:sz w:val="28"/>
          <w:szCs w:val="28"/>
        </w:rPr>
        <w:t>,</w:t>
      </w:r>
      <w:r w:rsidR="00355644" w:rsidRPr="0066156D">
        <w:rPr>
          <w:sz w:val="28"/>
          <w:szCs w:val="28"/>
        </w:rPr>
        <w:t xml:space="preserve"> nosaka </w:t>
      </w:r>
      <w:r w:rsidR="00355644" w:rsidRPr="0011725B">
        <w:rPr>
          <w:sz w:val="28"/>
          <w:szCs w:val="28"/>
        </w:rPr>
        <w:t>Ministru kabinets</w:t>
      </w:r>
      <w:r w:rsidR="00324D00" w:rsidRPr="00D7773D">
        <w:rPr>
          <w:sz w:val="28"/>
          <w:szCs w:val="28"/>
        </w:rPr>
        <w:t>;</w:t>
      </w:r>
    </w:p>
    <w:p w14:paraId="4CBAFEBD" w14:textId="6FCF2413" w:rsidR="00C546BC" w:rsidRPr="00D7773D" w:rsidRDefault="0094366C" w:rsidP="009D26C3">
      <w:pPr>
        <w:spacing w:after="0"/>
        <w:rPr>
          <w:sz w:val="28"/>
          <w:szCs w:val="28"/>
        </w:rPr>
      </w:pPr>
      <w:r w:rsidRPr="00722352">
        <w:rPr>
          <w:spacing w:val="-2"/>
          <w:sz w:val="28"/>
          <w:szCs w:val="28"/>
        </w:rPr>
        <w:t>3</w:t>
      </w:r>
      <w:r w:rsidR="00DA6FA4" w:rsidRPr="0066156D">
        <w:rPr>
          <w:spacing w:val="-2"/>
          <w:sz w:val="28"/>
          <w:szCs w:val="28"/>
        </w:rPr>
        <w:t>) </w:t>
      </w:r>
      <w:r w:rsidRPr="0066156D">
        <w:rPr>
          <w:spacing w:val="-2"/>
          <w:sz w:val="28"/>
          <w:szCs w:val="28"/>
        </w:rPr>
        <w:t>reliģiskajām organizācijām un to iestādēm, kuru apgrozījums (ieņēmumi</w:t>
      </w:r>
      <w:r w:rsidR="00DA6FA4" w:rsidRPr="0011725B">
        <w:rPr>
          <w:spacing w:val="-2"/>
          <w:sz w:val="28"/>
          <w:szCs w:val="28"/>
        </w:rPr>
        <w:t>)</w:t>
      </w:r>
      <w:r w:rsidR="00DF23C4" w:rsidRPr="0011725B">
        <w:rPr>
          <w:sz w:val="28"/>
          <w:szCs w:val="28"/>
        </w:rPr>
        <w:t xml:space="preserve"> </w:t>
      </w:r>
      <w:r w:rsidRPr="0011725B">
        <w:rPr>
          <w:sz w:val="28"/>
          <w:szCs w:val="28"/>
        </w:rPr>
        <w:t>no saimnieciskajiem</w:t>
      </w:r>
      <w:r w:rsidRPr="00722352">
        <w:rPr>
          <w:sz w:val="28"/>
          <w:szCs w:val="28"/>
        </w:rPr>
        <w:t xml:space="preserve"> darījumiem </w:t>
      </w:r>
      <w:r w:rsidR="002B7AAC" w:rsidRPr="00722352">
        <w:rPr>
          <w:sz w:val="28"/>
          <w:szCs w:val="28"/>
        </w:rPr>
        <w:t xml:space="preserve">divus iepriekšējos pārskata gadus pēc kārtas </w:t>
      </w:r>
      <w:r w:rsidRPr="00722352">
        <w:rPr>
          <w:sz w:val="28"/>
          <w:szCs w:val="28"/>
        </w:rPr>
        <w:t xml:space="preserve">nepārsniedz </w:t>
      </w:r>
      <w:r w:rsidR="007A1AFE" w:rsidRPr="00722352">
        <w:rPr>
          <w:sz w:val="28"/>
          <w:szCs w:val="28"/>
        </w:rPr>
        <w:t>100</w:t>
      </w:r>
      <w:r w:rsidR="00DF23C4" w:rsidRPr="00D7773D">
        <w:rPr>
          <w:sz w:val="28"/>
          <w:szCs w:val="28"/>
        </w:rPr>
        <w:t> </w:t>
      </w:r>
      <w:r w:rsidRPr="00722352">
        <w:rPr>
          <w:sz w:val="28"/>
          <w:szCs w:val="28"/>
        </w:rPr>
        <w:t>000</w:t>
      </w:r>
      <w:r w:rsidR="00DF23C4" w:rsidRPr="00D7773D">
        <w:rPr>
          <w:sz w:val="28"/>
          <w:szCs w:val="28"/>
        </w:rPr>
        <w:t> </w:t>
      </w:r>
      <w:r w:rsidRPr="00722352">
        <w:rPr>
          <w:i/>
          <w:sz w:val="28"/>
          <w:szCs w:val="28"/>
        </w:rPr>
        <w:t>euro</w:t>
      </w:r>
      <w:r w:rsidR="00DA6FA4" w:rsidRPr="0066156D">
        <w:rPr>
          <w:sz w:val="28"/>
          <w:szCs w:val="28"/>
        </w:rPr>
        <w:t>.</w:t>
      </w:r>
      <w:r w:rsidR="00DF23C4" w:rsidRPr="0066156D">
        <w:rPr>
          <w:sz w:val="28"/>
          <w:szCs w:val="28"/>
        </w:rPr>
        <w:t xml:space="preserve"> </w:t>
      </w:r>
      <w:r w:rsidR="00355644" w:rsidRPr="00722352">
        <w:rPr>
          <w:sz w:val="28"/>
          <w:szCs w:val="28"/>
        </w:rPr>
        <w:t>K</w:t>
      </w:r>
      <w:r w:rsidR="00355644" w:rsidRPr="00D7773D">
        <w:rPr>
          <w:sz w:val="28"/>
          <w:szCs w:val="28"/>
        </w:rPr>
        <w:t>ārtību</w:t>
      </w:r>
      <w:r w:rsidR="00C546BC" w:rsidRPr="00D7773D">
        <w:rPr>
          <w:sz w:val="28"/>
          <w:szCs w:val="28"/>
        </w:rPr>
        <w:t>, kādā</w:t>
      </w:r>
      <w:r w:rsidR="00C546BC" w:rsidRPr="00722352">
        <w:rPr>
          <w:sz w:val="28"/>
          <w:szCs w:val="28"/>
        </w:rPr>
        <w:t xml:space="preserve"> šīs </w:t>
      </w:r>
      <w:r w:rsidR="00C546BC" w:rsidRPr="00D7773D">
        <w:rPr>
          <w:sz w:val="28"/>
          <w:szCs w:val="28"/>
        </w:rPr>
        <w:t>personas kārto</w:t>
      </w:r>
      <w:r w:rsidR="004A7F36" w:rsidRPr="00D7773D">
        <w:rPr>
          <w:sz w:val="28"/>
          <w:szCs w:val="28"/>
        </w:rPr>
        <w:t xml:space="preserve"> </w:t>
      </w:r>
      <w:r w:rsidR="00C546BC" w:rsidRPr="00D7773D">
        <w:rPr>
          <w:sz w:val="28"/>
          <w:szCs w:val="28"/>
        </w:rPr>
        <w:t>grāmatvedību vienkāršā ieraksta sistēmā</w:t>
      </w:r>
      <w:r w:rsidR="00355644" w:rsidRPr="00722352">
        <w:rPr>
          <w:sz w:val="28"/>
          <w:szCs w:val="28"/>
        </w:rPr>
        <w:t xml:space="preserve">, </w:t>
      </w:r>
      <w:r w:rsidR="00355644" w:rsidRPr="0066156D">
        <w:rPr>
          <w:sz w:val="28"/>
          <w:szCs w:val="28"/>
        </w:rPr>
        <w:t>nosaka Ministru kabinets</w:t>
      </w:r>
      <w:r w:rsidR="00C546BC" w:rsidRPr="00D7773D">
        <w:rPr>
          <w:sz w:val="28"/>
          <w:szCs w:val="28"/>
        </w:rPr>
        <w:t>.</w:t>
      </w:r>
    </w:p>
    <w:p w14:paraId="47AE2518" w14:textId="55CF5B8A" w:rsidR="00895AFC" w:rsidRPr="00722352" w:rsidRDefault="00F05DDB" w:rsidP="009D26C3">
      <w:pPr>
        <w:spacing w:after="0"/>
        <w:rPr>
          <w:sz w:val="28"/>
          <w:szCs w:val="28"/>
        </w:rPr>
      </w:pPr>
      <w:r w:rsidRPr="00D7773D">
        <w:rPr>
          <w:sz w:val="28"/>
          <w:szCs w:val="28"/>
        </w:rPr>
        <w:t>(4</w:t>
      </w:r>
      <w:r w:rsidR="00DA6FA4" w:rsidRPr="00D7773D">
        <w:rPr>
          <w:sz w:val="28"/>
          <w:szCs w:val="28"/>
        </w:rPr>
        <w:t>) </w:t>
      </w:r>
      <w:r w:rsidR="00F13F1C" w:rsidRPr="00722352">
        <w:rPr>
          <w:sz w:val="28"/>
          <w:szCs w:val="28"/>
        </w:rPr>
        <w:t xml:space="preserve">Vienkāršā ieraksta sistēma ir grāmatvedības metode, saskaņā ar kuru, </w:t>
      </w:r>
      <w:r w:rsidR="00F13F1C" w:rsidRPr="00D7773D">
        <w:rPr>
          <w:sz w:val="28"/>
          <w:szCs w:val="28"/>
        </w:rPr>
        <w:t>neizmantojot grāmatvedības kontus, reģistrē skaidrās un bezskaidrās naudas ieņēmumus, izdevumus un atlikumus, kā arī mantas</w:t>
      </w:r>
      <w:r w:rsidR="00DD0A2B" w:rsidRPr="00D7773D">
        <w:rPr>
          <w:sz w:val="28"/>
          <w:szCs w:val="28"/>
        </w:rPr>
        <w:t xml:space="preserve"> </w:t>
      </w:r>
      <w:r w:rsidR="00F13F1C" w:rsidRPr="00D7773D">
        <w:rPr>
          <w:sz w:val="28"/>
          <w:szCs w:val="28"/>
        </w:rPr>
        <w:t>stāvokļa izmaiņas, ciktāl tas nepieciešams nodokļu aprēķināšanai</w:t>
      </w:r>
      <w:r w:rsidR="004D50E5" w:rsidRPr="00D7773D">
        <w:rPr>
          <w:sz w:val="28"/>
          <w:szCs w:val="28"/>
        </w:rPr>
        <w:t xml:space="preserve"> vai</w:t>
      </w:r>
      <w:r w:rsidR="00F13F1C" w:rsidRPr="00D7773D">
        <w:rPr>
          <w:sz w:val="28"/>
          <w:szCs w:val="28"/>
        </w:rPr>
        <w:t xml:space="preserve"> mantas</w:t>
      </w:r>
      <w:r w:rsidR="00DD0A2B" w:rsidRPr="00D7773D">
        <w:rPr>
          <w:sz w:val="28"/>
          <w:szCs w:val="28"/>
        </w:rPr>
        <w:t xml:space="preserve"> </w:t>
      </w:r>
      <w:r w:rsidR="00F13F1C" w:rsidRPr="00D7773D">
        <w:rPr>
          <w:sz w:val="28"/>
          <w:szCs w:val="28"/>
        </w:rPr>
        <w:t>un norēķinu kontrolei</w:t>
      </w:r>
      <w:r w:rsidR="00DA6FA4" w:rsidRPr="00D7773D">
        <w:rPr>
          <w:sz w:val="28"/>
          <w:szCs w:val="28"/>
        </w:rPr>
        <w:t>.</w:t>
      </w:r>
    </w:p>
    <w:p w14:paraId="3890DDD7" w14:textId="77777777" w:rsidR="004A7F36" w:rsidRPr="0066156D" w:rsidRDefault="004A7F36" w:rsidP="004A7F36">
      <w:pPr>
        <w:spacing w:after="0"/>
        <w:rPr>
          <w:sz w:val="28"/>
          <w:szCs w:val="28"/>
        </w:rPr>
      </w:pPr>
    </w:p>
    <w:p w14:paraId="460405B0" w14:textId="20D1263A" w:rsidR="00F13F1C" w:rsidRPr="00D7773D" w:rsidRDefault="00F13F1C" w:rsidP="009D26C3">
      <w:pPr>
        <w:spacing w:after="0"/>
        <w:rPr>
          <w:b/>
          <w:sz w:val="28"/>
          <w:szCs w:val="28"/>
        </w:rPr>
      </w:pPr>
      <w:r w:rsidRPr="0011725B">
        <w:rPr>
          <w:b/>
          <w:sz w:val="28"/>
          <w:szCs w:val="28"/>
        </w:rPr>
        <w:t>11</w:t>
      </w:r>
      <w:r w:rsidR="00DA6FA4" w:rsidRPr="0011725B">
        <w:rPr>
          <w:b/>
          <w:sz w:val="28"/>
          <w:szCs w:val="28"/>
        </w:rPr>
        <w:t>. </w:t>
      </w:r>
      <w:r w:rsidR="009D26C3" w:rsidRPr="0011725B">
        <w:rPr>
          <w:b/>
          <w:sz w:val="28"/>
          <w:szCs w:val="28"/>
        </w:rPr>
        <w:t>pant</w:t>
      </w:r>
      <w:r w:rsidRPr="0011725B">
        <w:rPr>
          <w:b/>
          <w:sz w:val="28"/>
          <w:szCs w:val="28"/>
        </w:rPr>
        <w:t>s</w:t>
      </w:r>
      <w:r w:rsidR="00DA6FA4" w:rsidRPr="00722352">
        <w:rPr>
          <w:b/>
          <w:sz w:val="28"/>
          <w:szCs w:val="28"/>
        </w:rPr>
        <w:t>. </w:t>
      </w:r>
      <w:r w:rsidRPr="00722352">
        <w:rPr>
          <w:b/>
          <w:sz w:val="28"/>
          <w:szCs w:val="28"/>
        </w:rPr>
        <w:t>Attaisnojuma dokumenti</w:t>
      </w:r>
    </w:p>
    <w:p w14:paraId="235B0E60" w14:textId="60B4C8D6" w:rsidR="00F13F1C" w:rsidRPr="00D7773D" w:rsidRDefault="00F13F1C" w:rsidP="009D26C3">
      <w:pPr>
        <w:spacing w:after="0"/>
        <w:rPr>
          <w:sz w:val="28"/>
          <w:szCs w:val="28"/>
        </w:rPr>
      </w:pPr>
      <w:r w:rsidRPr="00722352">
        <w:rPr>
          <w:sz w:val="28"/>
          <w:szCs w:val="28"/>
        </w:rPr>
        <w:t>(1</w:t>
      </w:r>
      <w:r w:rsidR="00DA6FA4" w:rsidRPr="0066156D">
        <w:rPr>
          <w:sz w:val="28"/>
          <w:szCs w:val="28"/>
        </w:rPr>
        <w:t>) </w:t>
      </w:r>
      <w:r w:rsidRPr="0066156D">
        <w:rPr>
          <w:sz w:val="28"/>
          <w:szCs w:val="28"/>
        </w:rPr>
        <w:t>Attaisnojuma dokuments ir dokuments, kurš apliecina uzņēm</w:t>
      </w:r>
      <w:r w:rsidRPr="0011725B">
        <w:rPr>
          <w:sz w:val="28"/>
          <w:szCs w:val="28"/>
        </w:rPr>
        <w:t>uma saimnieciskā darījuma es</w:t>
      </w:r>
      <w:r w:rsidRPr="00722352">
        <w:rPr>
          <w:sz w:val="28"/>
          <w:szCs w:val="28"/>
        </w:rPr>
        <w:t>ību un kurā ietverti vismaz šā panta otrajā daļā minētie rekvizīti un informācija par saimniecisko darījumu</w:t>
      </w:r>
      <w:r w:rsidR="00DA6FA4" w:rsidRPr="00722352">
        <w:rPr>
          <w:sz w:val="28"/>
          <w:szCs w:val="28"/>
        </w:rPr>
        <w:t>.</w:t>
      </w:r>
      <w:r w:rsidR="00DF23C4" w:rsidRPr="00722352">
        <w:rPr>
          <w:sz w:val="28"/>
          <w:szCs w:val="28"/>
        </w:rPr>
        <w:t xml:space="preserve"> </w:t>
      </w:r>
      <w:r w:rsidRPr="00722352">
        <w:rPr>
          <w:sz w:val="28"/>
          <w:szCs w:val="28"/>
        </w:rPr>
        <w:t xml:space="preserve">Attaisnojuma dokumentu var sagatavot </w:t>
      </w:r>
      <w:r w:rsidR="00AA4AAE" w:rsidRPr="00722352">
        <w:rPr>
          <w:sz w:val="28"/>
          <w:szCs w:val="28"/>
        </w:rPr>
        <w:t>elektronisk</w:t>
      </w:r>
      <w:r w:rsidR="005167ED">
        <w:rPr>
          <w:sz w:val="28"/>
          <w:szCs w:val="28"/>
        </w:rPr>
        <w:t>ā</w:t>
      </w:r>
      <w:r w:rsidR="00AA4AAE" w:rsidRPr="00722352">
        <w:rPr>
          <w:sz w:val="28"/>
          <w:szCs w:val="28"/>
        </w:rPr>
        <w:t xml:space="preserve"> </w:t>
      </w:r>
      <w:r w:rsidRPr="00722352">
        <w:rPr>
          <w:sz w:val="28"/>
          <w:szCs w:val="28"/>
        </w:rPr>
        <w:t>vai papīra formā</w:t>
      </w:r>
      <w:r w:rsidR="00DA6FA4" w:rsidRPr="00722352">
        <w:rPr>
          <w:sz w:val="28"/>
          <w:szCs w:val="28"/>
        </w:rPr>
        <w:t>.</w:t>
      </w:r>
      <w:r w:rsidR="00DF23C4" w:rsidRPr="00722352">
        <w:rPr>
          <w:sz w:val="28"/>
          <w:szCs w:val="28"/>
        </w:rPr>
        <w:t xml:space="preserve"> </w:t>
      </w:r>
      <w:r w:rsidRPr="00722352">
        <w:rPr>
          <w:sz w:val="28"/>
          <w:szCs w:val="28"/>
        </w:rPr>
        <w:t xml:space="preserve">Attaisnojuma dokumentu sagatavo tā, lai </w:t>
      </w:r>
      <w:r w:rsidRPr="00722352">
        <w:rPr>
          <w:sz w:val="28"/>
          <w:szCs w:val="28"/>
        </w:rPr>
        <w:lastRenderedPageBreak/>
        <w:t>visā tā glabāšanas laikā nezustu tajā ietvertā informācija, kā arī būtu iespējams radīt</w:t>
      </w:r>
      <w:r w:rsidR="00187F15" w:rsidRPr="00722352">
        <w:rPr>
          <w:sz w:val="28"/>
          <w:szCs w:val="28"/>
        </w:rPr>
        <w:t xml:space="preserve"> šā </w:t>
      </w:r>
      <w:r w:rsidRPr="00722352">
        <w:rPr>
          <w:sz w:val="28"/>
          <w:szCs w:val="28"/>
        </w:rPr>
        <w:t>dokumenta atvasinājumu</w:t>
      </w:r>
      <w:r w:rsidR="00DA6FA4" w:rsidRPr="00722352">
        <w:rPr>
          <w:sz w:val="28"/>
          <w:szCs w:val="28"/>
        </w:rPr>
        <w:t>.</w:t>
      </w:r>
    </w:p>
    <w:p w14:paraId="77433FC1" w14:textId="0579635E" w:rsidR="00F13F1C" w:rsidRPr="0011725B" w:rsidRDefault="00F13F1C" w:rsidP="009D26C3">
      <w:pPr>
        <w:spacing w:after="0"/>
        <w:rPr>
          <w:sz w:val="28"/>
          <w:szCs w:val="28"/>
        </w:rPr>
      </w:pPr>
      <w:r w:rsidRPr="00722352">
        <w:rPr>
          <w:sz w:val="28"/>
          <w:szCs w:val="28"/>
        </w:rPr>
        <w:t>(2</w:t>
      </w:r>
      <w:r w:rsidR="00DA6FA4" w:rsidRPr="0066156D">
        <w:rPr>
          <w:sz w:val="28"/>
          <w:szCs w:val="28"/>
        </w:rPr>
        <w:t>) </w:t>
      </w:r>
      <w:r w:rsidRPr="0066156D">
        <w:rPr>
          <w:sz w:val="28"/>
          <w:szCs w:val="28"/>
        </w:rPr>
        <w:t>Attaisnojuma dokumentā ietverami vismaz šādi rekvizīti un informācija par saimniecisko darījumu:</w:t>
      </w:r>
    </w:p>
    <w:p w14:paraId="69F1C8DF" w14:textId="341E972E" w:rsidR="00F13F1C" w:rsidRPr="00722352" w:rsidRDefault="00F13F1C" w:rsidP="009D26C3">
      <w:pPr>
        <w:spacing w:after="0"/>
        <w:rPr>
          <w:b/>
          <w:sz w:val="28"/>
          <w:szCs w:val="28"/>
        </w:rPr>
      </w:pPr>
      <w:r w:rsidRPr="0011725B">
        <w:rPr>
          <w:sz w:val="28"/>
          <w:szCs w:val="28"/>
        </w:rPr>
        <w:t>1</w:t>
      </w:r>
      <w:r w:rsidR="00DA6FA4" w:rsidRPr="00722352">
        <w:rPr>
          <w:sz w:val="28"/>
          <w:szCs w:val="28"/>
        </w:rPr>
        <w:t>) </w:t>
      </w:r>
      <w:r w:rsidRPr="00722352">
        <w:rPr>
          <w:sz w:val="28"/>
          <w:szCs w:val="28"/>
        </w:rPr>
        <w:t>dokumenta veida nosaukums;</w:t>
      </w:r>
    </w:p>
    <w:p w14:paraId="7BB3F34B" w14:textId="06CB6CE3" w:rsidR="00F13F1C" w:rsidRPr="00722352" w:rsidRDefault="00F13F1C" w:rsidP="009D26C3">
      <w:pPr>
        <w:spacing w:after="0"/>
        <w:rPr>
          <w:b/>
          <w:sz w:val="28"/>
          <w:szCs w:val="28"/>
        </w:rPr>
      </w:pPr>
      <w:r w:rsidRPr="00722352">
        <w:rPr>
          <w:sz w:val="28"/>
          <w:szCs w:val="28"/>
        </w:rPr>
        <w:t>2</w:t>
      </w:r>
      <w:r w:rsidR="00DA6FA4" w:rsidRPr="00722352">
        <w:rPr>
          <w:sz w:val="28"/>
          <w:szCs w:val="28"/>
        </w:rPr>
        <w:t>) </w:t>
      </w:r>
      <w:r w:rsidRPr="00722352">
        <w:rPr>
          <w:sz w:val="28"/>
          <w:szCs w:val="28"/>
        </w:rPr>
        <w:t>dokumenta datums;</w:t>
      </w:r>
    </w:p>
    <w:p w14:paraId="41896DBF" w14:textId="011DC95E" w:rsidR="00F13F1C" w:rsidRPr="00722352" w:rsidRDefault="00F13F1C" w:rsidP="009D26C3">
      <w:pPr>
        <w:spacing w:after="0"/>
        <w:rPr>
          <w:sz w:val="28"/>
          <w:szCs w:val="28"/>
        </w:rPr>
      </w:pPr>
      <w:r w:rsidRPr="00722352">
        <w:rPr>
          <w:sz w:val="28"/>
          <w:szCs w:val="28"/>
        </w:rPr>
        <w:t>3</w:t>
      </w:r>
      <w:r w:rsidR="00DA6FA4" w:rsidRPr="00722352">
        <w:rPr>
          <w:sz w:val="28"/>
          <w:szCs w:val="28"/>
        </w:rPr>
        <w:t>) </w:t>
      </w:r>
      <w:r w:rsidRPr="00722352">
        <w:rPr>
          <w:sz w:val="28"/>
          <w:szCs w:val="28"/>
        </w:rPr>
        <w:t>dokumenta numurs;</w:t>
      </w:r>
    </w:p>
    <w:p w14:paraId="504408A2" w14:textId="75D10AE3" w:rsidR="00F13F1C" w:rsidRPr="00722352" w:rsidRDefault="00F13F1C" w:rsidP="009D26C3">
      <w:pPr>
        <w:spacing w:after="0"/>
        <w:rPr>
          <w:sz w:val="28"/>
          <w:szCs w:val="28"/>
        </w:rPr>
      </w:pPr>
      <w:r w:rsidRPr="00722352">
        <w:rPr>
          <w:sz w:val="28"/>
          <w:szCs w:val="28"/>
        </w:rPr>
        <w:t>4</w:t>
      </w:r>
      <w:r w:rsidR="00DA6FA4" w:rsidRPr="00722352">
        <w:rPr>
          <w:sz w:val="28"/>
          <w:szCs w:val="28"/>
        </w:rPr>
        <w:t>) </w:t>
      </w:r>
      <w:r w:rsidRPr="00722352">
        <w:rPr>
          <w:sz w:val="28"/>
          <w:szCs w:val="28"/>
        </w:rPr>
        <w:t>ziņas par uzņēmumu, kas ir saimnieciskā darījuma dalībnieks, kurš savā vārdā izdod dokumentu (turpmāk</w:t>
      </w:r>
      <w:r w:rsidR="00B64C92" w:rsidRPr="00722352">
        <w:rPr>
          <w:sz w:val="28"/>
          <w:szCs w:val="28"/>
        </w:rPr>
        <w:t xml:space="preserve"> – </w:t>
      </w:r>
      <w:r w:rsidRPr="00722352">
        <w:rPr>
          <w:sz w:val="28"/>
          <w:szCs w:val="28"/>
        </w:rPr>
        <w:t>dokumenta autors):</w:t>
      </w:r>
    </w:p>
    <w:p w14:paraId="5D0C1D4B" w14:textId="403C0C8B" w:rsidR="00F13F1C" w:rsidRPr="00722352" w:rsidRDefault="00EF6D1A" w:rsidP="009D26C3">
      <w:pPr>
        <w:spacing w:after="0"/>
        <w:rPr>
          <w:sz w:val="28"/>
          <w:szCs w:val="28"/>
        </w:rPr>
      </w:pPr>
      <w:r w:rsidRPr="00722352">
        <w:rPr>
          <w:sz w:val="28"/>
          <w:szCs w:val="28"/>
        </w:rPr>
        <w:t>a</w:t>
      </w:r>
      <w:r w:rsidR="00DA6FA4" w:rsidRPr="00722352">
        <w:rPr>
          <w:sz w:val="28"/>
          <w:szCs w:val="28"/>
        </w:rPr>
        <w:t>) </w:t>
      </w:r>
      <w:r w:rsidR="00F13F1C" w:rsidRPr="00722352">
        <w:rPr>
          <w:sz w:val="28"/>
          <w:szCs w:val="28"/>
        </w:rPr>
        <w:t>dokumenta autora nosaukums (komercsabiedrībai, individuālajam komersantam</w:t>
      </w:r>
      <w:r w:rsidR="00B64C92" w:rsidRPr="00722352">
        <w:rPr>
          <w:sz w:val="28"/>
          <w:szCs w:val="28"/>
        </w:rPr>
        <w:t xml:space="preserve"> – </w:t>
      </w:r>
      <w:r w:rsidR="00F13F1C" w:rsidRPr="00722352">
        <w:rPr>
          <w:sz w:val="28"/>
          <w:szCs w:val="28"/>
        </w:rPr>
        <w:t>firma), reģistrācijas numurs vai nodokļu maksātāja reģistrācijas kods,</w:t>
      </w:r>
    </w:p>
    <w:p w14:paraId="34CCBC69" w14:textId="2C70AAD5" w:rsidR="00F13F1C" w:rsidRPr="00722352" w:rsidRDefault="00EF6D1A" w:rsidP="009D26C3">
      <w:pPr>
        <w:spacing w:after="0"/>
        <w:rPr>
          <w:sz w:val="28"/>
          <w:szCs w:val="28"/>
        </w:rPr>
      </w:pPr>
      <w:r w:rsidRPr="00722352">
        <w:rPr>
          <w:sz w:val="28"/>
          <w:szCs w:val="28"/>
        </w:rPr>
        <w:t>b</w:t>
      </w:r>
      <w:r w:rsidR="00DA6FA4" w:rsidRPr="00722352">
        <w:rPr>
          <w:sz w:val="28"/>
          <w:szCs w:val="28"/>
        </w:rPr>
        <w:t>) </w:t>
      </w:r>
      <w:r w:rsidR="00F13F1C" w:rsidRPr="00722352">
        <w:rPr>
          <w:sz w:val="28"/>
          <w:szCs w:val="28"/>
        </w:rPr>
        <w:t>ja dokumenta autors ir tāda fiziskā persona, kas veic saimniecisko darbību, bet nav individuālais komersants,</w:t>
      </w:r>
      <w:r w:rsidR="00B64C92" w:rsidRPr="00722352">
        <w:rPr>
          <w:sz w:val="28"/>
          <w:szCs w:val="28"/>
        </w:rPr>
        <w:t xml:space="preserve"> – </w:t>
      </w:r>
      <w:r w:rsidR="00F13F1C" w:rsidRPr="00722352">
        <w:rPr>
          <w:sz w:val="28"/>
          <w:szCs w:val="28"/>
        </w:rPr>
        <w:t>vārds un uzvārds, personas kods vai nodokļu maksātāja reģistrācijas kods;</w:t>
      </w:r>
    </w:p>
    <w:p w14:paraId="2D64CCC8" w14:textId="764921B4" w:rsidR="00F13F1C" w:rsidRPr="00722352" w:rsidRDefault="00F13F1C" w:rsidP="009D26C3">
      <w:pPr>
        <w:spacing w:after="0"/>
        <w:rPr>
          <w:sz w:val="28"/>
          <w:szCs w:val="28"/>
        </w:rPr>
      </w:pPr>
      <w:r w:rsidRPr="00722352">
        <w:rPr>
          <w:sz w:val="28"/>
          <w:szCs w:val="28"/>
        </w:rPr>
        <w:t>5</w:t>
      </w:r>
      <w:r w:rsidR="00DA6FA4" w:rsidRPr="00722352">
        <w:rPr>
          <w:sz w:val="28"/>
          <w:szCs w:val="28"/>
        </w:rPr>
        <w:t>) </w:t>
      </w:r>
      <w:r w:rsidRPr="00722352">
        <w:rPr>
          <w:sz w:val="28"/>
          <w:szCs w:val="28"/>
        </w:rPr>
        <w:t>ziņas, kas ļauj nepārprotami identificēt citus saimnieciskā darījuma dalībniekus, ja tādi ir (norāda tādas pašas ziņas, kādas šīs daļas 4</w:t>
      </w:r>
      <w:r w:rsidR="00DA6FA4" w:rsidRPr="00722352">
        <w:rPr>
          <w:sz w:val="28"/>
          <w:szCs w:val="28"/>
        </w:rPr>
        <w:t>. p</w:t>
      </w:r>
      <w:r w:rsidRPr="00722352">
        <w:rPr>
          <w:sz w:val="28"/>
          <w:szCs w:val="28"/>
        </w:rPr>
        <w:t>unktā noteiktas dokumenta autoram);</w:t>
      </w:r>
    </w:p>
    <w:p w14:paraId="0F10D6D2" w14:textId="33714991" w:rsidR="00F13F1C" w:rsidRPr="00722352" w:rsidRDefault="00F13F1C" w:rsidP="009D26C3">
      <w:pPr>
        <w:spacing w:after="0"/>
        <w:rPr>
          <w:sz w:val="28"/>
          <w:szCs w:val="28"/>
        </w:rPr>
      </w:pPr>
      <w:r w:rsidRPr="00722352">
        <w:rPr>
          <w:sz w:val="28"/>
          <w:szCs w:val="28"/>
        </w:rPr>
        <w:t>6</w:t>
      </w:r>
      <w:r w:rsidR="00DA6FA4" w:rsidRPr="00722352">
        <w:rPr>
          <w:sz w:val="28"/>
          <w:szCs w:val="28"/>
        </w:rPr>
        <w:t>) </w:t>
      </w:r>
      <w:r w:rsidRPr="00722352">
        <w:rPr>
          <w:sz w:val="28"/>
          <w:szCs w:val="28"/>
        </w:rPr>
        <w:t>ja cits saimnieciskā darījuma dalībnieks ir fiziskā persona, kas neveic saimniecisko darbību,</w:t>
      </w:r>
      <w:r w:rsidR="00B64C92" w:rsidRPr="00722352">
        <w:rPr>
          <w:sz w:val="28"/>
          <w:szCs w:val="28"/>
        </w:rPr>
        <w:t xml:space="preserve"> – </w:t>
      </w:r>
      <w:r w:rsidRPr="00722352">
        <w:rPr>
          <w:sz w:val="28"/>
          <w:szCs w:val="28"/>
        </w:rPr>
        <w:t>vārds un uzvārds</w:t>
      </w:r>
      <w:r w:rsidR="00DA6FA4" w:rsidRPr="00722352">
        <w:rPr>
          <w:sz w:val="28"/>
          <w:szCs w:val="28"/>
        </w:rPr>
        <w:t>.</w:t>
      </w:r>
      <w:r w:rsidR="00DF23C4" w:rsidRPr="00722352">
        <w:rPr>
          <w:sz w:val="28"/>
          <w:szCs w:val="28"/>
        </w:rPr>
        <w:t xml:space="preserve"> </w:t>
      </w:r>
      <w:r w:rsidRPr="00722352">
        <w:rPr>
          <w:sz w:val="28"/>
          <w:szCs w:val="28"/>
        </w:rPr>
        <w:t>Personas kodu (ja personai tāds piešķirts</w:t>
      </w:r>
      <w:r w:rsidR="00DA6FA4" w:rsidRPr="00722352">
        <w:rPr>
          <w:sz w:val="28"/>
          <w:szCs w:val="28"/>
        </w:rPr>
        <w:t>)</w:t>
      </w:r>
      <w:r w:rsidR="00DF23C4" w:rsidRPr="00722352">
        <w:rPr>
          <w:sz w:val="28"/>
          <w:szCs w:val="28"/>
        </w:rPr>
        <w:t xml:space="preserve"> </w:t>
      </w:r>
      <w:r w:rsidRPr="00722352">
        <w:rPr>
          <w:sz w:val="28"/>
          <w:szCs w:val="28"/>
        </w:rPr>
        <w:t>norāda pēc šīs personas pieprasījuma vai ja tas izriet no citiem normatīvajiem aktiem;</w:t>
      </w:r>
    </w:p>
    <w:p w14:paraId="140DF8AE" w14:textId="4A242EC5" w:rsidR="00F13F1C" w:rsidRPr="00722352" w:rsidRDefault="00F13F1C" w:rsidP="009D26C3">
      <w:pPr>
        <w:spacing w:after="0"/>
        <w:rPr>
          <w:sz w:val="28"/>
          <w:szCs w:val="28"/>
        </w:rPr>
      </w:pPr>
      <w:r w:rsidRPr="00722352">
        <w:rPr>
          <w:sz w:val="28"/>
          <w:szCs w:val="28"/>
        </w:rPr>
        <w:t>7</w:t>
      </w:r>
      <w:r w:rsidR="00DA6FA4" w:rsidRPr="00722352">
        <w:rPr>
          <w:sz w:val="28"/>
          <w:szCs w:val="28"/>
        </w:rPr>
        <w:t>) </w:t>
      </w:r>
      <w:r w:rsidRPr="00722352">
        <w:rPr>
          <w:sz w:val="28"/>
          <w:szCs w:val="28"/>
        </w:rPr>
        <w:t>saimnieciskā darījuma apraksts un</w:t>
      </w:r>
      <w:r w:rsidRPr="00722352">
        <w:rPr>
          <w:b/>
          <w:sz w:val="28"/>
          <w:szCs w:val="28"/>
        </w:rPr>
        <w:t xml:space="preserve"> </w:t>
      </w:r>
      <w:r w:rsidRPr="00722352">
        <w:rPr>
          <w:sz w:val="28"/>
          <w:szCs w:val="28"/>
        </w:rPr>
        <w:t>vērtība naudas izteiksmē, bet normatīvajos aktos noteiktajos gadījumos</w:t>
      </w:r>
      <w:r w:rsidR="00B64C92" w:rsidRPr="00722352">
        <w:rPr>
          <w:sz w:val="28"/>
          <w:szCs w:val="28"/>
        </w:rPr>
        <w:t xml:space="preserve"> – </w:t>
      </w:r>
      <w:r w:rsidRPr="00722352">
        <w:rPr>
          <w:sz w:val="28"/>
          <w:szCs w:val="28"/>
        </w:rPr>
        <w:t>arī cita informācija par saimniecisko darījumu (piemēram, daudzums, mērvienība);</w:t>
      </w:r>
    </w:p>
    <w:p w14:paraId="7709DC23" w14:textId="5E7CB59E" w:rsidR="00F13F1C" w:rsidRPr="00722352" w:rsidRDefault="00F13F1C" w:rsidP="009D26C3">
      <w:pPr>
        <w:spacing w:after="0"/>
        <w:rPr>
          <w:sz w:val="28"/>
          <w:szCs w:val="28"/>
        </w:rPr>
      </w:pPr>
      <w:r w:rsidRPr="00722352">
        <w:rPr>
          <w:sz w:val="28"/>
          <w:szCs w:val="28"/>
        </w:rPr>
        <w:t>8</w:t>
      </w:r>
      <w:r w:rsidR="00DA6FA4" w:rsidRPr="00722352">
        <w:rPr>
          <w:sz w:val="28"/>
          <w:szCs w:val="28"/>
        </w:rPr>
        <w:t>) </w:t>
      </w:r>
      <w:r w:rsidRPr="00722352">
        <w:rPr>
          <w:sz w:val="28"/>
          <w:szCs w:val="28"/>
        </w:rPr>
        <w:t>atsevišķiem attaisnojuma dokumentu veidiem</w:t>
      </w:r>
      <w:r w:rsidR="00B64C92" w:rsidRPr="00722352">
        <w:rPr>
          <w:sz w:val="28"/>
          <w:szCs w:val="28"/>
        </w:rPr>
        <w:t xml:space="preserve"> – </w:t>
      </w:r>
      <w:r w:rsidRPr="00722352">
        <w:rPr>
          <w:sz w:val="28"/>
          <w:szCs w:val="28"/>
        </w:rPr>
        <w:t>arī citi normatīvajos aktos noteiktie obligātie rekvizīti;</w:t>
      </w:r>
    </w:p>
    <w:p w14:paraId="504F1C01" w14:textId="1C9C5996" w:rsidR="00A659F2" w:rsidRPr="00722352" w:rsidRDefault="00F13F1C" w:rsidP="009D26C3">
      <w:pPr>
        <w:spacing w:after="0"/>
        <w:rPr>
          <w:sz w:val="28"/>
          <w:szCs w:val="28"/>
        </w:rPr>
      </w:pPr>
      <w:r w:rsidRPr="00722352">
        <w:rPr>
          <w:sz w:val="28"/>
          <w:szCs w:val="28"/>
        </w:rPr>
        <w:t>9</w:t>
      </w:r>
      <w:r w:rsidR="00DA6FA4" w:rsidRPr="00722352">
        <w:rPr>
          <w:sz w:val="28"/>
          <w:szCs w:val="28"/>
        </w:rPr>
        <w:t>) </w:t>
      </w:r>
      <w:r w:rsidR="00A659F2" w:rsidRPr="00722352">
        <w:rPr>
          <w:sz w:val="28"/>
          <w:szCs w:val="28"/>
        </w:rPr>
        <w:t xml:space="preserve">dokumenta autora </w:t>
      </w:r>
      <w:r w:rsidR="00A870C8" w:rsidRPr="00722352">
        <w:rPr>
          <w:sz w:val="28"/>
          <w:szCs w:val="28"/>
        </w:rPr>
        <w:t xml:space="preserve">atbildīgās personas paraksts </w:t>
      </w:r>
      <w:r w:rsidR="006D7F1E" w:rsidRPr="00722352">
        <w:rPr>
          <w:sz w:val="28"/>
          <w:szCs w:val="28"/>
        </w:rPr>
        <w:t xml:space="preserve">par attaisnojuma dokumentā sniegtās informācijas pareizību </w:t>
      </w:r>
      <w:r w:rsidRPr="00722352">
        <w:rPr>
          <w:sz w:val="28"/>
          <w:szCs w:val="28"/>
        </w:rPr>
        <w:t>(izņemot šā panta trešajā un ceturtajā daļā noteiktos gadījumus)</w:t>
      </w:r>
      <w:r w:rsidR="00DA6FA4" w:rsidRPr="00722352">
        <w:rPr>
          <w:sz w:val="28"/>
          <w:szCs w:val="28"/>
        </w:rPr>
        <w:t>.</w:t>
      </w:r>
    </w:p>
    <w:p w14:paraId="05F244C8" w14:textId="44DF8209" w:rsidR="00F13F1C" w:rsidRPr="00722352" w:rsidRDefault="00F13F1C" w:rsidP="009D26C3">
      <w:pPr>
        <w:spacing w:after="0"/>
        <w:rPr>
          <w:sz w:val="28"/>
          <w:szCs w:val="28"/>
        </w:rPr>
      </w:pPr>
      <w:r w:rsidRPr="00722352">
        <w:rPr>
          <w:sz w:val="28"/>
          <w:szCs w:val="28"/>
        </w:rPr>
        <w:t>(3</w:t>
      </w:r>
      <w:r w:rsidR="00DA6FA4" w:rsidRPr="00722352">
        <w:rPr>
          <w:sz w:val="28"/>
          <w:szCs w:val="28"/>
        </w:rPr>
        <w:t>) </w:t>
      </w:r>
      <w:r w:rsidRPr="00722352">
        <w:rPr>
          <w:sz w:val="28"/>
          <w:szCs w:val="28"/>
        </w:rPr>
        <w:t>Uzņēmums ir tiesīgs</w:t>
      </w:r>
      <w:r w:rsidR="00AA4AAE" w:rsidRPr="00722352">
        <w:rPr>
          <w:sz w:val="28"/>
          <w:szCs w:val="28"/>
        </w:rPr>
        <w:t xml:space="preserve"> </w:t>
      </w:r>
      <w:r w:rsidRPr="00722352">
        <w:rPr>
          <w:sz w:val="28"/>
          <w:szCs w:val="28"/>
        </w:rPr>
        <w:t>iekšējā</w:t>
      </w:r>
      <w:r w:rsidRPr="00722352">
        <w:rPr>
          <w:b/>
          <w:sz w:val="28"/>
          <w:szCs w:val="28"/>
        </w:rPr>
        <w:t xml:space="preserve"> </w:t>
      </w:r>
      <w:r w:rsidRPr="00722352">
        <w:rPr>
          <w:sz w:val="28"/>
          <w:szCs w:val="28"/>
        </w:rPr>
        <w:t>attaisnojuma dokumentā</w:t>
      </w:r>
      <w:r w:rsidR="005167ED">
        <w:rPr>
          <w:sz w:val="28"/>
          <w:szCs w:val="28"/>
        </w:rPr>
        <w:t>,</w:t>
      </w:r>
      <w:r w:rsidR="005167ED" w:rsidRPr="00722352">
        <w:rPr>
          <w:sz w:val="28"/>
          <w:szCs w:val="28"/>
        </w:rPr>
        <w:t xml:space="preserve"> </w:t>
      </w:r>
      <w:r w:rsidR="005167ED">
        <w:rPr>
          <w:sz w:val="28"/>
          <w:szCs w:val="28"/>
        </w:rPr>
        <w:t xml:space="preserve">ja tas </w:t>
      </w:r>
      <w:r w:rsidR="005167ED" w:rsidRPr="00722352">
        <w:rPr>
          <w:sz w:val="28"/>
          <w:szCs w:val="28"/>
        </w:rPr>
        <w:t>sagatavot</w:t>
      </w:r>
      <w:r w:rsidR="005167ED">
        <w:rPr>
          <w:sz w:val="28"/>
          <w:szCs w:val="28"/>
        </w:rPr>
        <w:t xml:space="preserve">s </w:t>
      </w:r>
      <w:r w:rsidR="005167ED" w:rsidRPr="0066156D">
        <w:rPr>
          <w:sz w:val="28"/>
          <w:szCs w:val="28"/>
        </w:rPr>
        <w:t>elektronisk</w:t>
      </w:r>
      <w:r w:rsidR="005167ED">
        <w:rPr>
          <w:sz w:val="28"/>
          <w:szCs w:val="28"/>
        </w:rPr>
        <w:t>ā formā,</w:t>
      </w:r>
      <w:r w:rsidR="004A7F36" w:rsidRPr="00722352">
        <w:rPr>
          <w:sz w:val="28"/>
          <w:szCs w:val="28"/>
        </w:rPr>
        <w:t xml:space="preserve"> </w:t>
      </w:r>
      <w:r w:rsidRPr="00722352">
        <w:rPr>
          <w:sz w:val="28"/>
          <w:szCs w:val="28"/>
        </w:rPr>
        <w:t xml:space="preserve">rekvizītu </w:t>
      </w:r>
      <w:r w:rsidR="009D26C3" w:rsidRPr="00722352">
        <w:rPr>
          <w:sz w:val="28"/>
          <w:szCs w:val="28"/>
        </w:rPr>
        <w:t>"</w:t>
      </w:r>
      <w:r w:rsidRPr="00722352">
        <w:rPr>
          <w:sz w:val="28"/>
          <w:szCs w:val="28"/>
        </w:rPr>
        <w:t>paraksts</w:t>
      </w:r>
      <w:r w:rsidR="009D26C3" w:rsidRPr="00722352">
        <w:rPr>
          <w:sz w:val="28"/>
          <w:szCs w:val="28"/>
        </w:rPr>
        <w:t>"</w:t>
      </w:r>
      <w:r w:rsidRPr="00722352">
        <w:rPr>
          <w:sz w:val="28"/>
          <w:szCs w:val="28"/>
        </w:rPr>
        <w:t xml:space="preserve"> aizstāt ar </w:t>
      </w:r>
      <w:r w:rsidR="00A47E04" w:rsidRPr="00722352">
        <w:rPr>
          <w:sz w:val="28"/>
          <w:szCs w:val="28"/>
        </w:rPr>
        <w:t xml:space="preserve">elektronisku </w:t>
      </w:r>
      <w:r w:rsidRPr="00722352">
        <w:rPr>
          <w:sz w:val="28"/>
          <w:szCs w:val="28"/>
        </w:rPr>
        <w:t>apliecinājumu</w:t>
      </w:r>
      <w:r w:rsidR="00DA6FA4" w:rsidRPr="00722352">
        <w:rPr>
          <w:sz w:val="28"/>
          <w:szCs w:val="28"/>
        </w:rPr>
        <w:t>.</w:t>
      </w:r>
    </w:p>
    <w:p w14:paraId="3A456E25" w14:textId="4D8C6A30" w:rsidR="00F13F1C" w:rsidRPr="00722352" w:rsidRDefault="00F13F1C" w:rsidP="009D26C3">
      <w:pPr>
        <w:spacing w:after="0"/>
        <w:rPr>
          <w:sz w:val="28"/>
          <w:szCs w:val="28"/>
        </w:rPr>
      </w:pPr>
      <w:r w:rsidRPr="00722352">
        <w:rPr>
          <w:sz w:val="28"/>
          <w:szCs w:val="28"/>
        </w:rPr>
        <w:t>(4</w:t>
      </w:r>
      <w:r w:rsidR="00DA6FA4" w:rsidRPr="00722352">
        <w:rPr>
          <w:sz w:val="28"/>
          <w:szCs w:val="28"/>
        </w:rPr>
        <w:t>) </w:t>
      </w:r>
      <w:r w:rsidRPr="00722352">
        <w:rPr>
          <w:sz w:val="28"/>
          <w:szCs w:val="28"/>
        </w:rPr>
        <w:t xml:space="preserve">Par ārēju attaisnojuma dokumentu var uzskatīt arī tādu </w:t>
      </w:r>
      <w:r w:rsidRPr="0011725B">
        <w:rPr>
          <w:sz w:val="28"/>
          <w:szCs w:val="28"/>
        </w:rPr>
        <w:t xml:space="preserve">šajā daļā minētu </w:t>
      </w:r>
      <w:r w:rsidRPr="00722352">
        <w:rPr>
          <w:sz w:val="28"/>
          <w:szCs w:val="28"/>
        </w:rPr>
        <w:t xml:space="preserve">dokumentu, kas nesatur rekvizītu </w:t>
      </w:r>
      <w:r w:rsidR="009D26C3" w:rsidRPr="0066156D">
        <w:rPr>
          <w:sz w:val="28"/>
          <w:szCs w:val="28"/>
        </w:rPr>
        <w:t>"</w:t>
      </w:r>
      <w:r w:rsidRPr="0066156D">
        <w:rPr>
          <w:sz w:val="28"/>
          <w:szCs w:val="28"/>
        </w:rPr>
        <w:t>paraksts</w:t>
      </w:r>
      <w:r w:rsidR="009D26C3" w:rsidRPr="0011725B">
        <w:rPr>
          <w:sz w:val="28"/>
          <w:szCs w:val="28"/>
        </w:rPr>
        <w:t>"</w:t>
      </w:r>
      <w:r w:rsidR="00A20764" w:rsidRPr="0011725B">
        <w:rPr>
          <w:sz w:val="28"/>
          <w:szCs w:val="28"/>
        </w:rPr>
        <w:t xml:space="preserve">, </w:t>
      </w:r>
      <w:r w:rsidR="009A43DC" w:rsidRPr="0011725B">
        <w:rPr>
          <w:sz w:val="28"/>
          <w:szCs w:val="28"/>
        </w:rPr>
        <w:t>bet satur citus šā panta otrajā daļā attaisnojuma dokumentam noteiktos rekvizītus</w:t>
      </w:r>
      <w:r w:rsidR="009A43DC" w:rsidRPr="00722352">
        <w:rPr>
          <w:sz w:val="28"/>
          <w:szCs w:val="28"/>
        </w:rPr>
        <w:t xml:space="preserve"> un informāciju par saimniecisko darījumu, </w:t>
      </w:r>
      <w:r w:rsidR="00A20764" w:rsidRPr="00722352">
        <w:rPr>
          <w:sz w:val="28"/>
          <w:szCs w:val="28"/>
        </w:rPr>
        <w:t xml:space="preserve">ja attiecīgajā dokumentā minētā </w:t>
      </w:r>
      <w:bookmarkStart w:id="1" w:name="_Hlk50981660"/>
      <w:r w:rsidR="00A20764" w:rsidRPr="00722352">
        <w:rPr>
          <w:sz w:val="28"/>
          <w:szCs w:val="28"/>
        </w:rPr>
        <w:t xml:space="preserve">saimnieciskā darījuma esību apliecina </w:t>
      </w:r>
      <w:r w:rsidR="00F93B1A" w:rsidRPr="00722352">
        <w:rPr>
          <w:sz w:val="28"/>
          <w:szCs w:val="28"/>
        </w:rPr>
        <w:t xml:space="preserve">dokumenta saņēmēja (uzņēmuma) </w:t>
      </w:r>
      <w:r w:rsidR="00A20764" w:rsidRPr="00722352">
        <w:rPr>
          <w:sz w:val="28"/>
          <w:szCs w:val="28"/>
        </w:rPr>
        <w:t>par saimnieciskā darījuma veikšanu un attaisnojuma dokumentā sniegtās informācijas pareizību atbildīgā persona uzņēmuma vadītāja noteiktajā kārtībā</w:t>
      </w:r>
      <w:bookmarkEnd w:id="1"/>
      <w:r w:rsidRPr="00722352">
        <w:rPr>
          <w:sz w:val="28"/>
          <w:szCs w:val="28"/>
        </w:rPr>
        <w:t xml:space="preserve">: </w:t>
      </w:r>
    </w:p>
    <w:p w14:paraId="149F51D8" w14:textId="771F42C4" w:rsidR="00F13F1C" w:rsidRPr="00722352" w:rsidRDefault="00F13F1C" w:rsidP="009D26C3">
      <w:pPr>
        <w:spacing w:after="0"/>
        <w:rPr>
          <w:sz w:val="28"/>
          <w:szCs w:val="28"/>
        </w:rPr>
      </w:pPr>
      <w:r w:rsidRPr="00722352">
        <w:rPr>
          <w:sz w:val="28"/>
          <w:szCs w:val="28"/>
        </w:rPr>
        <w:t>1</w:t>
      </w:r>
      <w:r w:rsidR="00DA6FA4" w:rsidRPr="00722352">
        <w:rPr>
          <w:sz w:val="28"/>
          <w:szCs w:val="28"/>
        </w:rPr>
        <w:t>) </w:t>
      </w:r>
      <w:r w:rsidRPr="00722352">
        <w:rPr>
          <w:sz w:val="28"/>
          <w:szCs w:val="28"/>
        </w:rPr>
        <w:t>dokumentu, kuru cits uzņēmums izsniedz uzņēmumam</w:t>
      </w:r>
      <w:r w:rsidR="00B64C92" w:rsidRPr="00722352">
        <w:rPr>
          <w:sz w:val="28"/>
          <w:szCs w:val="28"/>
        </w:rPr>
        <w:t xml:space="preserve"> – </w:t>
      </w:r>
      <w:r w:rsidRPr="00722352">
        <w:rPr>
          <w:sz w:val="28"/>
          <w:szCs w:val="28"/>
        </w:rPr>
        <w:t>preces vai pakalpojuma saņēmējam</w:t>
      </w:r>
      <w:r w:rsidR="00B64C92" w:rsidRPr="00722352">
        <w:rPr>
          <w:sz w:val="28"/>
          <w:szCs w:val="28"/>
        </w:rPr>
        <w:t xml:space="preserve"> – </w:t>
      </w:r>
      <w:r w:rsidRPr="00722352">
        <w:rPr>
          <w:sz w:val="28"/>
          <w:szCs w:val="28"/>
        </w:rPr>
        <w:t>samaksāšanai (rēķinu);</w:t>
      </w:r>
    </w:p>
    <w:p w14:paraId="3F137B20" w14:textId="250C0369" w:rsidR="00C26200" w:rsidRPr="00722352" w:rsidRDefault="00C26200" w:rsidP="009D26C3">
      <w:pPr>
        <w:spacing w:after="0"/>
        <w:rPr>
          <w:sz w:val="28"/>
          <w:szCs w:val="28"/>
        </w:rPr>
      </w:pPr>
      <w:r w:rsidRPr="00722352">
        <w:rPr>
          <w:sz w:val="28"/>
          <w:szCs w:val="28"/>
        </w:rPr>
        <w:t>2</w:t>
      </w:r>
      <w:r w:rsidR="00DA6FA4" w:rsidRPr="00722352">
        <w:rPr>
          <w:sz w:val="28"/>
          <w:szCs w:val="28"/>
        </w:rPr>
        <w:t>) </w:t>
      </w:r>
      <w:r w:rsidRPr="00722352">
        <w:rPr>
          <w:sz w:val="28"/>
          <w:szCs w:val="28"/>
        </w:rPr>
        <w:t>dokumentu, kuru cits uzņēmums izsniedz uzņēmumam</w:t>
      </w:r>
      <w:r w:rsidR="00B64C92" w:rsidRPr="00722352">
        <w:rPr>
          <w:sz w:val="28"/>
          <w:szCs w:val="28"/>
        </w:rPr>
        <w:t xml:space="preserve"> – </w:t>
      </w:r>
      <w:r w:rsidRPr="00722352">
        <w:rPr>
          <w:sz w:val="28"/>
          <w:szCs w:val="28"/>
        </w:rPr>
        <w:t>preces vai pakalpojuma saņēmējam</w:t>
      </w:r>
      <w:r w:rsidR="00B64C92" w:rsidRPr="00722352">
        <w:rPr>
          <w:sz w:val="28"/>
          <w:szCs w:val="28"/>
        </w:rPr>
        <w:t xml:space="preserve"> – </w:t>
      </w:r>
      <w:r w:rsidRPr="00722352">
        <w:rPr>
          <w:sz w:val="28"/>
          <w:szCs w:val="28"/>
        </w:rPr>
        <w:t>preces vai pakalpojuma pieņemšanai</w:t>
      </w:r>
      <w:r w:rsidR="00F93B1A" w:rsidRPr="00722352">
        <w:rPr>
          <w:sz w:val="28"/>
          <w:szCs w:val="28"/>
        </w:rPr>
        <w:t xml:space="preserve">; </w:t>
      </w:r>
    </w:p>
    <w:p w14:paraId="6967422E" w14:textId="26260536" w:rsidR="00F13F1C" w:rsidRPr="00722352" w:rsidRDefault="00C26200" w:rsidP="009D26C3">
      <w:pPr>
        <w:spacing w:after="0"/>
        <w:rPr>
          <w:sz w:val="28"/>
          <w:szCs w:val="28"/>
        </w:rPr>
      </w:pPr>
      <w:r w:rsidRPr="00722352">
        <w:rPr>
          <w:sz w:val="28"/>
          <w:szCs w:val="28"/>
        </w:rPr>
        <w:lastRenderedPageBreak/>
        <w:t>3</w:t>
      </w:r>
      <w:r w:rsidR="00DA6FA4" w:rsidRPr="00722352">
        <w:rPr>
          <w:spacing w:val="-3"/>
          <w:sz w:val="28"/>
          <w:szCs w:val="28"/>
        </w:rPr>
        <w:t>) </w:t>
      </w:r>
      <w:r w:rsidR="00F13F1C" w:rsidRPr="00722352">
        <w:rPr>
          <w:spacing w:val="-3"/>
          <w:sz w:val="28"/>
          <w:szCs w:val="28"/>
        </w:rPr>
        <w:t>dokumentu, kuru pēc uzņēmuma</w:t>
      </w:r>
      <w:r w:rsidR="00B64C92" w:rsidRPr="00722352">
        <w:rPr>
          <w:spacing w:val="-3"/>
          <w:sz w:val="28"/>
          <w:szCs w:val="28"/>
        </w:rPr>
        <w:t xml:space="preserve"> – </w:t>
      </w:r>
      <w:r w:rsidR="00F13F1C" w:rsidRPr="00722352">
        <w:rPr>
          <w:spacing w:val="-3"/>
          <w:sz w:val="28"/>
          <w:szCs w:val="28"/>
        </w:rPr>
        <w:t>maksājuma pakalpojuma izmantotāja</w:t>
      </w:r>
      <w:r w:rsidR="00B64C92" w:rsidRPr="00722352">
        <w:rPr>
          <w:spacing w:val="-3"/>
          <w:sz w:val="28"/>
          <w:szCs w:val="28"/>
        </w:rPr>
        <w:t> –</w:t>
      </w:r>
      <w:r w:rsidR="00B64C92" w:rsidRPr="00722352">
        <w:rPr>
          <w:sz w:val="28"/>
          <w:szCs w:val="28"/>
        </w:rPr>
        <w:t xml:space="preserve"> </w:t>
      </w:r>
      <w:r w:rsidR="00F13F1C" w:rsidRPr="00722352">
        <w:rPr>
          <w:sz w:val="28"/>
          <w:szCs w:val="28"/>
        </w:rPr>
        <w:t>pieprasījuma izsniedz maksājumu pakalpojumu sniedzējs (Maksājumu pakalpojumu un elektroniskās naudas likuma izpratnē</w:t>
      </w:r>
      <w:r w:rsidR="00DA6FA4" w:rsidRPr="00722352">
        <w:rPr>
          <w:sz w:val="28"/>
          <w:szCs w:val="28"/>
        </w:rPr>
        <w:t>) </w:t>
      </w:r>
      <w:r w:rsidR="00F13F1C" w:rsidRPr="00722352">
        <w:rPr>
          <w:sz w:val="28"/>
          <w:szCs w:val="28"/>
        </w:rPr>
        <w:t>par to, ka uzņēmuma</w:t>
      </w:r>
      <w:r w:rsidR="00B64C92" w:rsidRPr="00722352">
        <w:rPr>
          <w:sz w:val="28"/>
          <w:szCs w:val="28"/>
        </w:rPr>
        <w:t xml:space="preserve"> – </w:t>
      </w:r>
      <w:r w:rsidR="00F13F1C" w:rsidRPr="00722352">
        <w:rPr>
          <w:sz w:val="28"/>
          <w:szCs w:val="28"/>
        </w:rPr>
        <w:t>maksājuma pakalpojuma izmantotāja</w:t>
      </w:r>
      <w:r w:rsidR="00B64C92" w:rsidRPr="00722352">
        <w:rPr>
          <w:sz w:val="28"/>
          <w:szCs w:val="28"/>
        </w:rPr>
        <w:t xml:space="preserve"> – </w:t>
      </w:r>
      <w:r w:rsidR="00F13F1C" w:rsidRPr="00722352">
        <w:rPr>
          <w:sz w:val="28"/>
          <w:szCs w:val="28"/>
        </w:rPr>
        <w:t>maksājuma rīkojums ir izpildīts;</w:t>
      </w:r>
    </w:p>
    <w:p w14:paraId="3962CA75" w14:textId="15A6A610" w:rsidR="00F13F1C" w:rsidRPr="00722352" w:rsidRDefault="00C26200" w:rsidP="009D26C3">
      <w:pPr>
        <w:spacing w:after="0"/>
        <w:rPr>
          <w:sz w:val="28"/>
          <w:szCs w:val="28"/>
        </w:rPr>
      </w:pPr>
      <w:r w:rsidRPr="00722352">
        <w:rPr>
          <w:sz w:val="28"/>
          <w:szCs w:val="28"/>
        </w:rPr>
        <w:t>4</w:t>
      </w:r>
      <w:r w:rsidR="00DA6FA4" w:rsidRPr="00722352">
        <w:rPr>
          <w:sz w:val="28"/>
          <w:szCs w:val="28"/>
        </w:rPr>
        <w:t>) </w:t>
      </w:r>
      <w:r w:rsidR="00F13F1C" w:rsidRPr="00722352">
        <w:rPr>
          <w:sz w:val="28"/>
          <w:szCs w:val="28"/>
        </w:rPr>
        <w:t>neapliecinātu uzņēmuma</w:t>
      </w:r>
      <w:r w:rsidR="00B64C92" w:rsidRPr="00722352">
        <w:rPr>
          <w:sz w:val="28"/>
          <w:szCs w:val="28"/>
        </w:rPr>
        <w:t xml:space="preserve"> – </w:t>
      </w:r>
      <w:r w:rsidR="00F13F1C" w:rsidRPr="00722352">
        <w:rPr>
          <w:sz w:val="28"/>
          <w:szCs w:val="28"/>
        </w:rPr>
        <w:t>maksājuma pakalpojuma izmantotāja</w:t>
      </w:r>
      <w:r w:rsidR="00B64C92" w:rsidRPr="00722352">
        <w:rPr>
          <w:sz w:val="28"/>
          <w:szCs w:val="28"/>
        </w:rPr>
        <w:t xml:space="preserve"> – </w:t>
      </w:r>
      <w:r w:rsidR="00F13F1C" w:rsidRPr="00722352">
        <w:rPr>
          <w:sz w:val="28"/>
          <w:szCs w:val="28"/>
        </w:rPr>
        <w:t>konta izrakstu, kuru pēc maksājuma pakalpojuma izmantotāja pieprasījuma izsniedz maksājumu pakalpojumu sniedzējs (Maksājumu pakalpojumu un elektroniskās naudas likuma izpratnē);</w:t>
      </w:r>
    </w:p>
    <w:p w14:paraId="1DFDCBFD" w14:textId="01D0FF29" w:rsidR="00732294" w:rsidRPr="00722352" w:rsidRDefault="00C26200" w:rsidP="009D26C3">
      <w:pPr>
        <w:spacing w:after="0"/>
        <w:rPr>
          <w:sz w:val="28"/>
          <w:szCs w:val="28"/>
        </w:rPr>
      </w:pPr>
      <w:r w:rsidRPr="00722352">
        <w:rPr>
          <w:sz w:val="28"/>
          <w:szCs w:val="28"/>
        </w:rPr>
        <w:t>5</w:t>
      </w:r>
      <w:r w:rsidR="00DA6FA4" w:rsidRPr="00722352">
        <w:rPr>
          <w:sz w:val="28"/>
          <w:szCs w:val="28"/>
        </w:rPr>
        <w:t>) </w:t>
      </w:r>
      <w:r w:rsidR="00732294" w:rsidRPr="00722352">
        <w:rPr>
          <w:sz w:val="28"/>
          <w:szCs w:val="28"/>
        </w:rPr>
        <w:t>kases čeku, ja tas sagatavots saskaņā ar normatīvajiem aktiem, kas reglamentē nodokļu un citu maksājumu reģistrēšanas elektronisko ierīču un iekārtu lietošanas kārtību</w:t>
      </w:r>
      <w:r w:rsidR="00DA6FA4" w:rsidRPr="00722352">
        <w:rPr>
          <w:sz w:val="28"/>
          <w:szCs w:val="28"/>
        </w:rPr>
        <w:t>.</w:t>
      </w:r>
    </w:p>
    <w:p w14:paraId="2C876873" w14:textId="3EDED72B" w:rsidR="00183F3A" w:rsidRPr="00722352" w:rsidRDefault="009802F5" w:rsidP="009D26C3">
      <w:pPr>
        <w:spacing w:after="0"/>
        <w:rPr>
          <w:sz w:val="28"/>
          <w:szCs w:val="28"/>
        </w:rPr>
      </w:pPr>
      <w:r w:rsidRPr="00722352">
        <w:rPr>
          <w:sz w:val="28"/>
          <w:szCs w:val="28"/>
        </w:rPr>
        <w:t>(</w:t>
      </w:r>
      <w:r w:rsidR="00B62773" w:rsidRPr="00722352">
        <w:rPr>
          <w:sz w:val="28"/>
          <w:szCs w:val="28"/>
        </w:rPr>
        <w:t>5</w:t>
      </w:r>
      <w:r w:rsidR="00DA6FA4" w:rsidRPr="00722352">
        <w:rPr>
          <w:sz w:val="28"/>
          <w:szCs w:val="28"/>
        </w:rPr>
        <w:t>) </w:t>
      </w:r>
      <w:r w:rsidRPr="00722352">
        <w:rPr>
          <w:sz w:val="28"/>
          <w:szCs w:val="28"/>
        </w:rPr>
        <w:t xml:space="preserve">Par ārēju attaisnojuma dokumentu var </w:t>
      </w:r>
      <w:r w:rsidR="00674E69" w:rsidRPr="00722352">
        <w:rPr>
          <w:sz w:val="28"/>
          <w:szCs w:val="28"/>
        </w:rPr>
        <w:t>uzskatīt</w:t>
      </w:r>
      <w:r w:rsidRPr="00722352">
        <w:rPr>
          <w:sz w:val="28"/>
          <w:szCs w:val="28"/>
        </w:rPr>
        <w:t xml:space="preserve"> arī </w:t>
      </w:r>
      <w:r w:rsidR="00D26336" w:rsidRPr="00722352">
        <w:rPr>
          <w:sz w:val="28"/>
          <w:szCs w:val="28"/>
        </w:rPr>
        <w:t xml:space="preserve">ar elektronisko datu pārraides kanālu starpniecību </w:t>
      </w:r>
      <w:r w:rsidR="00AB2F25" w:rsidRPr="00722352">
        <w:rPr>
          <w:sz w:val="28"/>
          <w:szCs w:val="28"/>
        </w:rPr>
        <w:t xml:space="preserve">saņemto papīra </w:t>
      </w:r>
      <w:r w:rsidR="00F93B1A" w:rsidRPr="00722352">
        <w:rPr>
          <w:sz w:val="28"/>
          <w:szCs w:val="28"/>
        </w:rPr>
        <w:t xml:space="preserve">formā sagatavota </w:t>
      </w:r>
      <w:r w:rsidRPr="00722352">
        <w:rPr>
          <w:sz w:val="28"/>
          <w:szCs w:val="28"/>
        </w:rPr>
        <w:t xml:space="preserve">attaisnojuma dokumenta </w:t>
      </w:r>
      <w:r w:rsidR="00DA5B8C" w:rsidRPr="00722352">
        <w:rPr>
          <w:sz w:val="28"/>
          <w:szCs w:val="28"/>
        </w:rPr>
        <w:t>atvasinājumu</w:t>
      </w:r>
      <w:r w:rsidR="002B16A4" w:rsidRPr="00722352">
        <w:rPr>
          <w:sz w:val="28"/>
          <w:szCs w:val="28"/>
        </w:rPr>
        <w:t xml:space="preserve"> </w:t>
      </w:r>
      <w:r w:rsidR="005167ED" w:rsidRPr="0066156D">
        <w:rPr>
          <w:sz w:val="28"/>
          <w:szCs w:val="28"/>
        </w:rPr>
        <w:t>elektronisk</w:t>
      </w:r>
      <w:r w:rsidR="005167ED">
        <w:rPr>
          <w:sz w:val="28"/>
          <w:szCs w:val="28"/>
        </w:rPr>
        <w:t>ā formā</w:t>
      </w:r>
      <w:r w:rsidR="005167ED" w:rsidRPr="0066156D">
        <w:rPr>
          <w:sz w:val="28"/>
          <w:szCs w:val="28"/>
        </w:rPr>
        <w:t xml:space="preserve"> </w:t>
      </w:r>
      <w:r w:rsidR="00F93B1A" w:rsidRPr="00722352">
        <w:rPr>
          <w:sz w:val="28"/>
          <w:szCs w:val="28"/>
        </w:rPr>
        <w:t xml:space="preserve">un </w:t>
      </w:r>
      <w:r w:rsidR="00187F15" w:rsidRPr="00722352">
        <w:rPr>
          <w:sz w:val="28"/>
          <w:szCs w:val="28"/>
        </w:rPr>
        <w:t xml:space="preserve">šā </w:t>
      </w:r>
      <w:r w:rsidR="00DA5B8C" w:rsidRPr="00722352">
        <w:rPr>
          <w:sz w:val="28"/>
          <w:szCs w:val="28"/>
        </w:rPr>
        <w:t>atvasinājuma</w:t>
      </w:r>
      <w:r w:rsidR="00195A7A" w:rsidRPr="00722352">
        <w:rPr>
          <w:sz w:val="28"/>
          <w:szCs w:val="28"/>
        </w:rPr>
        <w:t xml:space="preserve"> vai </w:t>
      </w:r>
      <w:r w:rsidR="005167ED" w:rsidRPr="0066156D">
        <w:rPr>
          <w:sz w:val="28"/>
          <w:szCs w:val="28"/>
        </w:rPr>
        <w:t>elektronisk</w:t>
      </w:r>
      <w:r w:rsidR="005167ED">
        <w:rPr>
          <w:sz w:val="28"/>
          <w:szCs w:val="28"/>
        </w:rPr>
        <w:t>ā formā</w:t>
      </w:r>
      <w:r w:rsidR="005167ED" w:rsidRPr="0066156D">
        <w:rPr>
          <w:sz w:val="28"/>
          <w:szCs w:val="28"/>
        </w:rPr>
        <w:t xml:space="preserve"> </w:t>
      </w:r>
      <w:r w:rsidRPr="00722352">
        <w:rPr>
          <w:sz w:val="28"/>
          <w:szCs w:val="28"/>
        </w:rPr>
        <w:t>sagatavot</w:t>
      </w:r>
      <w:r w:rsidR="00F93B1A" w:rsidRPr="00722352">
        <w:rPr>
          <w:sz w:val="28"/>
          <w:szCs w:val="28"/>
        </w:rPr>
        <w:t>ā</w:t>
      </w:r>
      <w:r w:rsidRPr="00722352">
        <w:rPr>
          <w:sz w:val="28"/>
          <w:szCs w:val="28"/>
        </w:rPr>
        <w:t xml:space="preserve"> attaisnojuma dokumenta atvasinājumu papīra formā (izdruku)</w:t>
      </w:r>
      <w:r w:rsidR="00674E69" w:rsidRPr="00722352">
        <w:rPr>
          <w:sz w:val="28"/>
          <w:szCs w:val="28"/>
        </w:rPr>
        <w:t xml:space="preserve">, ja attiecīgajā </w:t>
      </w:r>
      <w:r w:rsidR="00B50075" w:rsidRPr="00722352">
        <w:rPr>
          <w:sz w:val="28"/>
          <w:szCs w:val="28"/>
        </w:rPr>
        <w:t xml:space="preserve">attaisnojuma </w:t>
      </w:r>
      <w:r w:rsidR="00674E69" w:rsidRPr="00722352">
        <w:rPr>
          <w:sz w:val="28"/>
          <w:szCs w:val="28"/>
        </w:rPr>
        <w:t xml:space="preserve">dokumenta </w:t>
      </w:r>
      <w:r w:rsidR="00B50075" w:rsidRPr="00722352">
        <w:rPr>
          <w:sz w:val="28"/>
          <w:szCs w:val="28"/>
        </w:rPr>
        <w:t>atvasinājumā</w:t>
      </w:r>
      <w:r w:rsidR="00674E69" w:rsidRPr="00722352">
        <w:rPr>
          <w:sz w:val="28"/>
          <w:szCs w:val="28"/>
        </w:rPr>
        <w:t xml:space="preserve"> minētā saimnieciskā darījuma esību apliecina </w:t>
      </w:r>
      <w:r w:rsidR="00F93B1A" w:rsidRPr="00722352">
        <w:rPr>
          <w:sz w:val="28"/>
          <w:szCs w:val="28"/>
        </w:rPr>
        <w:t xml:space="preserve">dokumenta saņēmēja (uzņēmuma) </w:t>
      </w:r>
      <w:r w:rsidR="00674E69" w:rsidRPr="00722352">
        <w:rPr>
          <w:sz w:val="28"/>
          <w:szCs w:val="28"/>
        </w:rPr>
        <w:t>par saimnieciskā darījuma veikšanu un attaisnojuma dokumentā sniegtās informācijas pareizību atbildīgā persona uzņēmuma vadītāja noteiktajā kārtībā</w:t>
      </w:r>
      <w:r w:rsidR="00DA6FA4" w:rsidRPr="00722352">
        <w:rPr>
          <w:sz w:val="28"/>
          <w:szCs w:val="28"/>
        </w:rPr>
        <w:t>.</w:t>
      </w:r>
      <w:r w:rsidR="00DF23C4" w:rsidRPr="00722352">
        <w:rPr>
          <w:sz w:val="28"/>
          <w:szCs w:val="28"/>
        </w:rPr>
        <w:t xml:space="preserve"> </w:t>
      </w:r>
      <w:r w:rsidR="00536717" w:rsidRPr="00722352">
        <w:rPr>
          <w:sz w:val="28"/>
          <w:szCs w:val="28"/>
        </w:rPr>
        <w:t>Dokumenta atvasinājuma saņēmēja (uzņēmuma</w:t>
      </w:r>
      <w:r w:rsidR="00DA6FA4" w:rsidRPr="00722352">
        <w:rPr>
          <w:sz w:val="28"/>
          <w:szCs w:val="28"/>
        </w:rPr>
        <w:t>)</w:t>
      </w:r>
      <w:r w:rsidR="00DF23C4" w:rsidRPr="00722352">
        <w:rPr>
          <w:sz w:val="28"/>
          <w:szCs w:val="28"/>
        </w:rPr>
        <w:t xml:space="preserve"> </w:t>
      </w:r>
      <w:r w:rsidR="00536717" w:rsidRPr="00722352">
        <w:rPr>
          <w:sz w:val="28"/>
          <w:szCs w:val="28"/>
        </w:rPr>
        <w:t xml:space="preserve">atbildīgā persona uzņēmuma vadītāja noteiktajā kārtībā ir tiesīga pieprasīt attaisnojuma dokumenta atvasinājuma izsniedzējam uzrādīt </w:t>
      </w:r>
      <w:r w:rsidR="00536717" w:rsidRPr="00722352">
        <w:rPr>
          <w:spacing w:val="-2"/>
          <w:sz w:val="28"/>
          <w:szCs w:val="28"/>
        </w:rPr>
        <w:t>dokumenta oriģinālu, ja ir nepieciešams pārliecināties par dokumenta atvasinājuma</w:t>
      </w:r>
      <w:r w:rsidR="00536717" w:rsidRPr="00722352">
        <w:rPr>
          <w:sz w:val="28"/>
          <w:szCs w:val="28"/>
        </w:rPr>
        <w:t xml:space="preserve"> pareizību vai par dokumenta oriģināla juridisko spēku.</w:t>
      </w:r>
    </w:p>
    <w:p w14:paraId="61BEDED0" w14:textId="4463503C" w:rsidR="00F13F1C" w:rsidRPr="00722352" w:rsidRDefault="00F13F1C" w:rsidP="009D26C3">
      <w:pPr>
        <w:spacing w:after="0"/>
        <w:rPr>
          <w:sz w:val="28"/>
          <w:szCs w:val="28"/>
        </w:rPr>
      </w:pPr>
      <w:r w:rsidRPr="00722352">
        <w:rPr>
          <w:sz w:val="28"/>
          <w:szCs w:val="28"/>
        </w:rPr>
        <w:t>(</w:t>
      </w:r>
      <w:r w:rsidR="00B62773" w:rsidRPr="00722352">
        <w:rPr>
          <w:sz w:val="28"/>
          <w:szCs w:val="28"/>
        </w:rPr>
        <w:t>6</w:t>
      </w:r>
      <w:r w:rsidR="00DA6FA4" w:rsidRPr="00722352">
        <w:rPr>
          <w:sz w:val="28"/>
          <w:szCs w:val="28"/>
        </w:rPr>
        <w:t>) </w:t>
      </w:r>
      <w:r w:rsidRPr="00722352">
        <w:rPr>
          <w:sz w:val="28"/>
          <w:szCs w:val="28"/>
        </w:rPr>
        <w:t xml:space="preserve">Šā panta otrajā daļā noteiktās prasības </w:t>
      </w:r>
      <w:r w:rsidR="00694C50" w:rsidRPr="00722352">
        <w:rPr>
          <w:sz w:val="28"/>
          <w:szCs w:val="28"/>
        </w:rPr>
        <w:t xml:space="preserve">attiecībā uz </w:t>
      </w:r>
      <w:r w:rsidRPr="00722352">
        <w:rPr>
          <w:sz w:val="28"/>
          <w:szCs w:val="28"/>
        </w:rPr>
        <w:t>attaisnojuma dokumenta rekvizītiem un informāciju par saimnieciskajiem darījumiem piemēro tiktāl, ciktāl citos normatīvajos aktos nav noteiktas īpašas prasības atsevišķu attaisnojuma dokumentu veidu (piemēram, pievienotās vērtības nodokļa rēķins, stru</w:t>
      </w:r>
      <w:r w:rsidR="00331BF6" w:rsidRPr="00722352">
        <w:rPr>
          <w:sz w:val="28"/>
          <w:szCs w:val="28"/>
        </w:rPr>
        <w:t>kturēts elektroniskais rēķins</w:t>
      </w:r>
      <w:r w:rsidR="00DA6FA4" w:rsidRPr="00722352">
        <w:rPr>
          <w:sz w:val="28"/>
          <w:szCs w:val="28"/>
        </w:rPr>
        <w:t>)</w:t>
      </w:r>
      <w:r w:rsidR="00DF23C4" w:rsidRPr="00722352">
        <w:rPr>
          <w:sz w:val="28"/>
          <w:szCs w:val="28"/>
        </w:rPr>
        <w:t xml:space="preserve"> </w:t>
      </w:r>
      <w:r w:rsidRPr="00722352">
        <w:rPr>
          <w:sz w:val="28"/>
          <w:szCs w:val="28"/>
        </w:rPr>
        <w:t>izstrādāšanai un noformēšanai.</w:t>
      </w:r>
    </w:p>
    <w:p w14:paraId="5196D22E" w14:textId="3109DF3F" w:rsidR="00987D01" w:rsidRPr="00722352" w:rsidRDefault="00F13F1C" w:rsidP="009D26C3">
      <w:pPr>
        <w:spacing w:after="0"/>
        <w:rPr>
          <w:sz w:val="28"/>
          <w:szCs w:val="28"/>
        </w:rPr>
      </w:pPr>
      <w:r w:rsidRPr="00D7773D">
        <w:rPr>
          <w:spacing w:val="-2"/>
          <w:sz w:val="28"/>
          <w:szCs w:val="28"/>
        </w:rPr>
        <w:t>(</w:t>
      </w:r>
      <w:r w:rsidR="00B62773" w:rsidRPr="00D7773D">
        <w:rPr>
          <w:spacing w:val="-2"/>
          <w:sz w:val="28"/>
          <w:szCs w:val="28"/>
        </w:rPr>
        <w:t>7</w:t>
      </w:r>
      <w:r w:rsidR="00DA6FA4" w:rsidRPr="00D7773D">
        <w:rPr>
          <w:spacing w:val="-2"/>
          <w:sz w:val="28"/>
          <w:szCs w:val="28"/>
        </w:rPr>
        <w:t>) </w:t>
      </w:r>
      <w:r w:rsidR="007E1782" w:rsidRPr="00D7773D">
        <w:rPr>
          <w:spacing w:val="-2"/>
          <w:sz w:val="28"/>
          <w:szCs w:val="28"/>
        </w:rPr>
        <w:t>A</w:t>
      </w:r>
      <w:r w:rsidR="006431A5" w:rsidRPr="00D7773D">
        <w:rPr>
          <w:spacing w:val="-2"/>
          <w:sz w:val="28"/>
          <w:szCs w:val="28"/>
        </w:rPr>
        <w:t xml:space="preserve">ttaisnojuma dokumentu noformēšanas </w:t>
      </w:r>
      <w:r w:rsidR="006431A5" w:rsidRPr="0066156D">
        <w:rPr>
          <w:spacing w:val="-2"/>
          <w:sz w:val="28"/>
          <w:szCs w:val="28"/>
        </w:rPr>
        <w:t>kārtību un prasības</w:t>
      </w:r>
      <w:r w:rsidR="004A7F36" w:rsidRPr="0011725B">
        <w:rPr>
          <w:spacing w:val="-2"/>
          <w:sz w:val="28"/>
          <w:szCs w:val="28"/>
        </w:rPr>
        <w:t xml:space="preserve"> </w:t>
      </w:r>
      <w:r w:rsidR="006431A5" w:rsidRPr="0011725B">
        <w:rPr>
          <w:spacing w:val="-2"/>
          <w:sz w:val="28"/>
          <w:szCs w:val="28"/>
        </w:rPr>
        <w:t>attaisnojuma dokumentiem, kurus sagatavo attiecībā uz precēm, citām materiālajām vērtībām un pakalpoju</w:t>
      </w:r>
      <w:r w:rsidR="007541A7" w:rsidRPr="0011725B">
        <w:rPr>
          <w:spacing w:val="-2"/>
          <w:sz w:val="28"/>
          <w:szCs w:val="28"/>
        </w:rPr>
        <w:t>miem, kā arī saistībā ar skaidras</w:t>
      </w:r>
      <w:r w:rsidR="007541A7" w:rsidRPr="00722352">
        <w:rPr>
          <w:sz w:val="28"/>
          <w:szCs w:val="28"/>
        </w:rPr>
        <w:t xml:space="preserve"> vai bezskaidra</w:t>
      </w:r>
      <w:r w:rsidR="006431A5" w:rsidRPr="00722352">
        <w:rPr>
          <w:sz w:val="28"/>
          <w:szCs w:val="28"/>
        </w:rPr>
        <w:t>s naudas avansa izlietojumu vai darbinieku izdevumu atlīdzināšanu</w:t>
      </w:r>
      <w:r w:rsidR="007E1782" w:rsidRPr="00722352">
        <w:rPr>
          <w:sz w:val="28"/>
          <w:szCs w:val="28"/>
        </w:rPr>
        <w:t>, nosaka Ministru kabinets</w:t>
      </w:r>
      <w:r w:rsidR="006431A5" w:rsidRPr="00722352">
        <w:rPr>
          <w:sz w:val="28"/>
          <w:szCs w:val="28"/>
        </w:rPr>
        <w:t>.</w:t>
      </w:r>
    </w:p>
    <w:p w14:paraId="289B55C7" w14:textId="77777777" w:rsidR="004A7F36" w:rsidRPr="00722352" w:rsidRDefault="004A7F36" w:rsidP="004A7F36">
      <w:pPr>
        <w:spacing w:after="0"/>
        <w:rPr>
          <w:sz w:val="28"/>
          <w:szCs w:val="28"/>
        </w:rPr>
      </w:pPr>
    </w:p>
    <w:p w14:paraId="220A0302" w14:textId="48967594" w:rsidR="00F13F1C" w:rsidRPr="00722352" w:rsidRDefault="00F13F1C" w:rsidP="009D26C3">
      <w:pPr>
        <w:spacing w:after="0"/>
        <w:jc w:val="left"/>
        <w:rPr>
          <w:b/>
          <w:sz w:val="28"/>
          <w:szCs w:val="28"/>
        </w:rPr>
      </w:pPr>
      <w:r w:rsidRPr="00722352">
        <w:rPr>
          <w:b/>
          <w:sz w:val="28"/>
          <w:szCs w:val="28"/>
        </w:rPr>
        <w:t>12</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Ārēji un iekšēji attaisnojuma dokumenti</w:t>
      </w:r>
    </w:p>
    <w:p w14:paraId="75222476" w14:textId="446AFC5A" w:rsidR="00F13F1C" w:rsidRPr="00722352" w:rsidRDefault="00F13F1C" w:rsidP="009D26C3">
      <w:pPr>
        <w:spacing w:after="0"/>
        <w:rPr>
          <w:i/>
          <w:sz w:val="28"/>
          <w:szCs w:val="28"/>
        </w:rPr>
      </w:pPr>
      <w:r w:rsidRPr="00722352">
        <w:rPr>
          <w:sz w:val="28"/>
          <w:szCs w:val="28"/>
        </w:rPr>
        <w:t>(1</w:t>
      </w:r>
      <w:r w:rsidR="00DA6FA4" w:rsidRPr="00722352">
        <w:rPr>
          <w:sz w:val="28"/>
          <w:szCs w:val="28"/>
        </w:rPr>
        <w:t>) </w:t>
      </w:r>
      <w:r w:rsidR="00134079" w:rsidRPr="00722352">
        <w:rPr>
          <w:sz w:val="28"/>
          <w:szCs w:val="28"/>
        </w:rPr>
        <w:t xml:space="preserve">Par ārēju attaisnojuma dokumentu uzskatāms </w:t>
      </w:r>
      <w:r w:rsidRPr="00722352">
        <w:rPr>
          <w:sz w:val="28"/>
          <w:szCs w:val="28"/>
        </w:rPr>
        <w:t>uzņēmumā saņ</w:t>
      </w:r>
      <w:r w:rsidR="00634496" w:rsidRPr="00722352">
        <w:rPr>
          <w:sz w:val="28"/>
          <w:szCs w:val="28"/>
        </w:rPr>
        <w:t xml:space="preserve">emtais attaisnojuma dokuments, </w:t>
      </w:r>
      <w:r w:rsidRPr="00722352">
        <w:rPr>
          <w:sz w:val="28"/>
          <w:szCs w:val="28"/>
        </w:rPr>
        <w:t>kura autors ir cits saimnieciskā darījuma dalībnieks, kā arī tāds dokuments, kura autors ir pašu uzņēmums, ja attaisnojuma dokuments paredzēts izsniegšanai (nosūtīšanai</w:t>
      </w:r>
      <w:r w:rsidR="00DA6FA4" w:rsidRPr="00722352">
        <w:rPr>
          <w:sz w:val="28"/>
          <w:szCs w:val="28"/>
        </w:rPr>
        <w:t>) </w:t>
      </w:r>
      <w:r w:rsidRPr="00722352">
        <w:rPr>
          <w:sz w:val="28"/>
          <w:szCs w:val="28"/>
        </w:rPr>
        <w:t>citam saimnieciskā darījuma dalībniekam</w:t>
      </w:r>
      <w:r w:rsidR="00DA6FA4" w:rsidRPr="00722352">
        <w:rPr>
          <w:sz w:val="28"/>
          <w:szCs w:val="28"/>
        </w:rPr>
        <w:t>.</w:t>
      </w:r>
      <w:r w:rsidR="00DF23C4" w:rsidRPr="00722352">
        <w:rPr>
          <w:sz w:val="28"/>
          <w:szCs w:val="28"/>
        </w:rPr>
        <w:t xml:space="preserve"> </w:t>
      </w:r>
      <w:r w:rsidRPr="00722352">
        <w:rPr>
          <w:sz w:val="28"/>
          <w:szCs w:val="28"/>
        </w:rPr>
        <w:t>Visi pārējie attaisnojuma dokumenti uzskatāmi par uzņēmuma iekšējiem attaisnojuma dokumentiem</w:t>
      </w:r>
      <w:r w:rsidR="00DA6FA4" w:rsidRPr="00722352">
        <w:rPr>
          <w:sz w:val="28"/>
          <w:szCs w:val="28"/>
        </w:rPr>
        <w:t>.</w:t>
      </w:r>
    </w:p>
    <w:p w14:paraId="39DDC0AC" w14:textId="24B5AD25" w:rsidR="00F13F1C" w:rsidRPr="00722352" w:rsidRDefault="00F13F1C" w:rsidP="009D26C3">
      <w:pPr>
        <w:spacing w:after="0"/>
        <w:rPr>
          <w:spacing w:val="-2"/>
          <w:sz w:val="28"/>
          <w:szCs w:val="28"/>
        </w:rPr>
      </w:pPr>
      <w:r w:rsidRPr="00722352">
        <w:rPr>
          <w:sz w:val="28"/>
          <w:szCs w:val="28"/>
        </w:rPr>
        <w:t>(2</w:t>
      </w:r>
      <w:r w:rsidR="00DA6FA4" w:rsidRPr="00722352">
        <w:rPr>
          <w:sz w:val="28"/>
          <w:szCs w:val="28"/>
        </w:rPr>
        <w:t>) </w:t>
      </w:r>
      <w:r w:rsidRPr="00722352">
        <w:rPr>
          <w:sz w:val="28"/>
          <w:szCs w:val="28"/>
        </w:rPr>
        <w:t xml:space="preserve">Ja kādam saimnieciskajam darījumam ir ārējs attaisnojuma dokuments, </w:t>
      </w:r>
      <w:r w:rsidRPr="00722352">
        <w:rPr>
          <w:spacing w:val="-2"/>
          <w:sz w:val="28"/>
          <w:szCs w:val="28"/>
        </w:rPr>
        <w:t>tam dodama priekšroka salīdzinājumā ar jebkuru iekšēju attaisnojuma dokumentu.</w:t>
      </w:r>
    </w:p>
    <w:p w14:paraId="0B355F6E" w14:textId="696D6F19" w:rsidR="00F13F1C" w:rsidRPr="00722352" w:rsidRDefault="00F13F1C" w:rsidP="009D26C3">
      <w:pPr>
        <w:spacing w:after="0"/>
        <w:rPr>
          <w:sz w:val="28"/>
          <w:szCs w:val="28"/>
        </w:rPr>
      </w:pPr>
      <w:r w:rsidRPr="00722352">
        <w:rPr>
          <w:sz w:val="28"/>
          <w:szCs w:val="28"/>
        </w:rPr>
        <w:t>(3</w:t>
      </w:r>
      <w:r w:rsidR="00DA6FA4" w:rsidRPr="00722352">
        <w:rPr>
          <w:sz w:val="28"/>
          <w:szCs w:val="28"/>
        </w:rPr>
        <w:t>) </w:t>
      </w:r>
      <w:r w:rsidRPr="00722352">
        <w:rPr>
          <w:sz w:val="28"/>
          <w:szCs w:val="28"/>
        </w:rPr>
        <w:t>Par ārēju attaisnojuma dokumentu, lai iegrāmatotu aprēķināto nodokli, var tikt uzskatītas arī normatīvajos aktos noteiktās nodokļu deklarācijas</w:t>
      </w:r>
      <w:r w:rsidR="00DA6FA4" w:rsidRPr="00722352">
        <w:rPr>
          <w:sz w:val="28"/>
          <w:szCs w:val="28"/>
        </w:rPr>
        <w:t>.</w:t>
      </w:r>
      <w:r w:rsidR="00DF23C4" w:rsidRPr="00722352">
        <w:rPr>
          <w:sz w:val="28"/>
          <w:szCs w:val="28"/>
        </w:rPr>
        <w:t xml:space="preserve"> </w:t>
      </w:r>
      <w:r w:rsidRPr="00722352">
        <w:rPr>
          <w:sz w:val="28"/>
          <w:szCs w:val="28"/>
        </w:rPr>
        <w:t xml:space="preserve">Lai </w:t>
      </w:r>
      <w:r w:rsidRPr="00722352">
        <w:rPr>
          <w:sz w:val="28"/>
          <w:szCs w:val="28"/>
        </w:rPr>
        <w:lastRenderedPageBreak/>
        <w:t xml:space="preserve">uzskaitītu nodokļu administrācijas un valsts nodevas administrācijas (likuma </w:t>
      </w:r>
      <w:r w:rsidR="009D26C3" w:rsidRPr="00722352">
        <w:rPr>
          <w:sz w:val="28"/>
          <w:szCs w:val="28"/>
        </w:rPr>
        <w:t>"</w:t>
      </w:r>
      <w:hyperlink r:id="rId8" w:tgtFrame="_blank" w:history="1">
        <w:r w:rsidRPr="0066156D">
          <w:rPr>
            <w:sz w:val="28"/>
            <w:szCs w:val="28"/>
          </w:rPr>
          <w:t xml:space="preserve">Par nodokļiem un </w:t>
        </w:r>
        <w:r w:rsidRPr="0011725B">
          <w:rPr>
            <w:sz w:val="28"/>
            <w:szCs w:val="28"/>
          </w:rPr>
          <w:t>nodevām</w:t>
        </w:r>
      </w:hyperlink>
      <w:r w:rsidR="009D26C3" w:rsidRPr="0066156D">
        <w:rPr>
          <w:sz w:val="28"/>
          <w:szCs w:val="28"/>
        </w:rPr>
        <w:t>"</w:t>
      </w:r>
      <w:r w:rsidRPr="0066156D">
        <w:rPr>
          <w:sz w:val="28"/>
          <w:szCs w:val="28"/>
        </w:rPr>
        <w:t xml:space="preserve"> izpratnē</w:t>
      </w:r>
      <w:r w:rsidR="00DA6FA4" w:rsidRPr="0011725B">
        <w:rPr>
          <w:sz w:val="28"/>
          <w:szCs w:val="28"/>
        </w:rPr>
        <w:t>)</w:t>
      </w:r>
      <w:r w:rsidR="00DF23C4" w:rsidRPr="0011725B">
        <w:rPr>
          <w:sz w:val="28"/>
          <w:szCs w:val="28"/>
        </w:rPr>
        <w:t xml:space="preserve"> </w:t>
      </w:r>
      <w:r w:rsidRPr="0011725B">
        <w:rPr>
          <w:sz w:val="28"/>
          <w:szCs w:val="28"/>
        </w:rPr>
        <w:t xml:space="preserve">administrētos nodokļus, nodevas un citus tās administrētos uz valsts budžetu attiecināmos maksājumus, par </w:t>
      </w:r>
      <w:r w:rsidRPr="00722352">
        <w:rPr>
          <w:sz w:val="28"/>
          <w:szCs w:val="28"/>
        </w:rPr>
        <w:t xml:space="preserve">ārēju attaisnojuma </w:t>
      </w:r>
      <w:r w:rsidRPr="00722352">
        <w:rPr>
          <w:spacing w:val="-2"/>
          <w:sz w:val="28"/>
          <w:szCs w:val="28"/>
        </w:rPr>
        <w:t>dokumentu var tikt uzskatīti minētās administrācijas izdotie dokumenti (piemēram,</w:t>
      </w:r>
      <w:r w:rsidRPr="00722352">
        <w:rPr>
          <w:sz w:val="28"/>
          <w:szCs w:val="28"/>
        </w:rPr>
        <w:t xml:space="preserve"> administratīvajā procesā pieņemtie lēmumi</w:t>
      </w:r>
      <w:r w:rsidR="00DA6FA4" w:rsidRPr="00722352">
        <w:rPr>
          <w:sz w:val="28"/>
          <w:szCs w:val="28"/>
        </w:rPr>
        <w:t>)</w:t>
      </w:r>
      <w:r w:rsidR="00DF23C4" w:rsidRPr="00722352">
        <w:rPr>
          <w:sz w:val="28"/>
          <w:szCs w:val="28"/>
        </w:rPr>
        <w:t xml:space="preserve"> </w:t>
      </w:r>
      <w:r w:rsidRPr="00722352">
        <w:rPr>
          <w:sz w:val="28"/>
          <w:szCs w:val="28"/>
        </w:rPr>
        <w:t xml:space="preserve">arī tad, ja šajos dokumentos nav ietverts kāds no šā likuma </w:t>
      </w:r>
      <w:hyperlink r:id="rId9" w:anchor="p7" w:tgtFrame="_blank" w:history="1">
        <w:r w:rsidRPr="0066156D">
          <w:rPr>
            <w:sz w:val="28"/>
            <w:szCs w:val="28"/>
          </w:rPr>
          <w:t>11.</w:t>
        </w:r>
      </w:hyperlink>
      <w:r w:rsidR="00DF23C4" w:rsidRPr="0066156D">
        <w:rPr>
          <w:sz w:val="28"/>
          <w:szCs w:val="28"/>
        </w:rPr>
        <w:t> </w:t>
      </w:r>
      <w:r w:rsidRPr="0066156D">
        <w:rPr>
          <w:sz w:val="28"/>
          <w:szCs w:val="28"/>
        </w:rPr>
        <w:t>panta otrajā daļā noteiktajiem rekvizītiem vai norādāmā informācija par saimniecisko darījumu</w:t>
      </w:r>
      <w:r w:rsidR="00DA6FA4" w:rsidRPr="0011725B">
        <w:rPr>
          <w:sz w:val="28"/>
          <w:szCs w:val="28"/>
        </w:rPr>
        <w:t>.</w:t>
      </w:r>
      <w:r w:rsidR="00DF23C4" w:rsidRPr="0011725B">
        <w:rPr>
          <w:sz w:val="28"/>
          <w:szCs w:val="28"/>
        </w:rPr>
        <w:t xml:space="preserve"> </w:t>
      </w:r>
      <w:r w:rsidRPr="0011725B">
        <w:rPr>
          <w:sz w:val="28"/>
          <w:szCs w:val="28"/>
        </w:rPr>
        <w:t>Nodokļu admin</w:t>
      </w:r>
      <w:r w:rsidRPr="00722352">
        <w:rPr>
          <w:sz w:val="28"/>
          <w:szCs w:val="28"/>
        </w:rPr>
        <w:t xml:space="preserve">istrācija un valsts nodevas administrācija, uzskaitot tās administrētos nodokļus, nodevas un citus maksājumus, grāmatvedības reģistros var izdarīt ierakstus, pamatojoties arī uz valsts informācijas sistēmas </w:t>
      </w:r>
      <w:r w:rsidR="00E707BA" w:rsidRPr="00722352">
        <w:rPr>
          <w:sz w:val="28"/>
          <w:szCs w:val="28"/>
        </w:rPr>
        <w:t xml:space="preserve">aprēķiniem </w:t>
      </w:r>
      <w:r w:rsidRPr="00722352">
        <w:rPr>
          <w:sz w:val="28"/>
          <w:szCs w:val="28"/>
        </w:rPr>
        <w:t xml:space="preserve">konkrētā </w:t>
      </w:r>
      <w:r w:rsidR="00E707BA" w:rsidRPr="00722352">
        <w:rPr>
          <w:sz w:val="28"/>
          <w:szCs w:val="28"/>
        </w:rPr>
        <w:t>datumā</w:t>
      </w:r>
      <w:r w:rsidRPr="00722352">
        <w:rPr>
          <w:sz w:val="28"/>
          <w:szCs w:val="28"/>
        </w:rPr>
        <w:t>, kas veikti atbilstoši normatīvajiem aktiem.</w:t>
      </w:r>
    </w:p>
    <w:p w14:paraId="6A367082" w14:textId="77777777" w:rsidR="004A7F36" w:rsidRPr="00722352" w:rsidRDefault="004A7F36" w:rsidP="004A7F36">
      <w:pPr>
        <w:spacing w:after="0"/>
        <w:rPr>
          <w:sz w:val="28"/>
          <w:szCs w:val="28"/>
        </w:rPr>
      </w:pPr>
    </w:p>
    <w:p w14:paraId="5C7A7E5A" w14:textId="0A33B5A9" w:rsidR="00F13F1C" w:rsidRPr="00722352" w:rsidRDefault="00F13F1C" w:rsidP="009D26C3">
      <w:pPr>
        <w:spacing w:after="0"/>
        <w:jc w:val="left"/>
        <w:rPr>
          <w:b/>
          <w:sz w:val="28"/>
          <w:szCs w:val="28"/>
        </w:rPr>
      </w:pPr>
      <w:r w:rsidRPr="00722352">
        <w:rPr>
          <w:b/>
          <w:sz w:val="28"/>
          <w:szCs w:val="28"/>
        </w:rPr>
        <w:t>13</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Attaisnojuma dokumentu iegrāmatošanas termiņš</w:t>
      </w:r>
    </w:p>
    <w:p w14:paraId="624E32C9" w14:textId="264C0313" w:rsidR="00F13F1C" w:rsidRPr="00722352" w:rsidRDefault="00F13F1C" w:rsidP="009D26C3">
      <w:pPr>
        <w:spacing w:after="0"/>
        <w:rPr>
          <w:sz w:val="28"/>
          <w:szCs w:val="28"/>
        </w:rPr>
      </w:pPr>
      <w:r w:rsidRPr="00722352">
        <w:rPr>
          <w:sz w:val="28"/>
          <w:szCs w:val="28"/>
        </w:rPr>
        <w:t>(1</w:t>
      </w:r>
      <w:r w:rsidR="00DA6FA4" w:rsidRPr="00722352">
        <w:rPr>
          <w:sz w:val="28"/>
          <w:szCs w:val="28"/>
        </w:rPr>
        <w:t>) </w:t>
      </w:r>
      <w:r w:rsidRPr="00722352">
        <w:rPr>
          <w:sz w:val="28"/>
          <w:szCs w:val="28"/>
        </w:rPr>
        <w:t>Ārējie un iekšējie attaisnojuma dokumenti par uzņēmuma saimnieciskajiem darījumiem iegrāmato</w:t>
      </w:r>
      <w:r w:rsidR="00E022A0" w:rsidRPr="00722352">
        <w:rPr>
          <w:sz w:val="28"/>
          <w:szCs w:val="28"/>
        </w:rPr>
        <w:t>jami</w:t>
      </w:r>
      <w:r w:rsidRPr="00722352">
        <w:rPr>
          <w:sz w:val="28"/>
          <w:szCs w:val="28"/>
        </w:rPr>
        <w:t xml:space="preserve"> pēc iespējas drīzāk, bet ne vēlāk kā 20</w:t>
      </w:r>
      <w:r w:rsidR="00DF23C4" w:rsidRPr="00722352">
        <w:rPr>
          <w:sz w:val="28"/>
          <w:szCs w:val="28"/>
        </w:rPr>
        <w:t> </w:t>
      </w:r>
      <w:r w:rsidRPr="00722352">
        <w:rPr>
          <w:sz w:val="28"/>
          <w:szCs w:val="28"/>
        </w:rPr>
        <w:t>dienu laikā pēc tā mēneša beigām, kurā attaisnojuma dokuments ir saņemts</w:t>
      </w:r>
      <w:proofErr w:type="gramStart"/>
      <w:r w:rsidRPr="00722352">
        <w:rPr>
          <w:sz w:val="28"/>
          <w:szCs w:val="28"/>
        </w:rPr>
        <w:t xml:space="preserve"> vai izsniegts (nosūtīts)</w:t>
      </w:r>
      <w:proofErr w:type="gramEnd"/>
      <w:r w:rsidRPr="00722352">
        <w:rPr>
          <w:sz w:val="28"/>
          <w:szCs w:val="28"/>
        </w:rPr>
        <w:t xml:space="preserve">, un </w:t>
      </w:r>
      <w:r w:rsidRPr="00FB7E0E">
        <w:rPr>
          <w:sz w:val="28"/>
          <w:szCs w:val="28"/>
        </w:rPr>
        <w:t>obligāti</w:t>
      </w:r>
      <w:r w:rsidR="007620ED" w:rsidRPr="00722352">
        <w:rPr>
          <w:sz w:val="28"/>
          <w:szCs w:val="28"/>
        </w:rPr>
        <w:t xml:space="preserve"> </w:t>
      </w:r>
      <w:r w:rsidRPr="00722352">
        <w:rPr>
          <w:sz w:val="28"/>
          <w:szCs w:val="28"/>
        </w:rPr>
        <w:t>ne vēlāk kā līdz tā finanšu pārskata parakstīšanas datumam, kuru sagatavo par šo pārskata periodu</w:t>
      </w:r>
      <w:r w:rsidR="00DA6FA4" w:rsidRPr="00722352">
        <w:rPr>
          <w:sz w:val="28"/>
          <w:szCs w:val="28"/>
        </w:rPr>
        <w:t>.</w:t>
      </w:r>
    </w:p>
    <w:p w14:paraId="6CFF3F07" w14:textId="0E0A73BA" w:rsidR="00F13F1C" w:rsidRPr="00D7773D" w:rsidRDefault="00F13F1C" w:rsidP="009D26C3">
      <w:pPr>
        <w:spacing w:after="0"/>
        <w:rPr>
          <w:spacing w:val="-4"/>
          <w:sz w:val="28"/>
          <w:szCs w:val="28"/>
        </w:rPr>
      </w:pPr>
      <w:r w:rsidRPr="00D7773D">
        <w:rPr>
          <w:spacing w:val="-2"/>
          <w:sz w:val="28"/>
          <w:szCs w:val="28"/>
        </w:rPr>
        <w:t>(2</w:t>
      </w:r>
      <w:r w:rsidR="00DA6FA4" w:rsidRPr="00D7773D">
        <w:rPr>
          <w:spacing w:val="-2"/>
          <w:sz w:val="28"/>
          <w:szCs w:val="28"/>
        </w:rPr>
        <w:t>) </w:t>
      </w:r>
      <w:r w:rsidRPr="00D7773D">
        <w:rPr>
          <w:spacing w:val="-2"/>
          <w:sz w:val="28"/>
          <w:szCs w:val="28"/>
        </w:rPr>
        <w:t xml:space="preserve">Šā panta pirmajā daļā noteiktais ārējo un iekšējo attaisnojuma dokumentu </w:t>
      </w:r>
      <w:r w:rsidRPr="0066156D">
        <w:rPr>
          <w:sz w:val="28"/>
          <w:szCs w:val="28"/>
        </w:rPr>
        <w:t>iegrāmatošanas termiņš neattiecas uz uzņēmumiem, kuri saskaņā ar</w:t>
      </w:r>
      <w:r w:rsidRPr="00D7773D">
        <w:rPr>
          <w:spacing w:val="-2"/>
          <w:sz w:val="28"/>
          <w:szCs w:val="28"/>
        </w:rPr>
        <w:t xml:space="preserve"> </w:t>
      </w:r>
      <w:hyperlink r:id="rId10" w:tgtFrame="_blank" w:history="1">
        <w:r w:rsidRPr="00722352">
          <w:rPr>
            <w:sz w:val="28"/>
            <w:szCs w:val="28"/>
          </w:rPr>
          <w:t>Mikrouzņēmumu nodokļa likumu</w:t>
        </w:r>
      </w:hyperlink>
      <w:r w:rsidRPr="0066156D">
        <w:rPr>
          <w:sz w:val="28"/>
          <w:szCs w:val="28"/>
        </w:rPr>
        <w:t xml:space="preserve"> ir ieguvuši mikrouzņēmumu nodokļa maksātāja statusu, </w:t>
      </w:r>
      <w:r w:rsidR="002611D1" w:rsidRPr="0011725B">
        <w:rPr>
          <w:sz w:val="28"/>
          <w:szCs w:val="28"/>
        </w:rPr>
        <w:t xml:space="preserve">individuālajiem komersantiem un </w:t>
      </w:r>
      <w:proofErr w:type="gramStart"/>
      <w:r w:rsidR="002611D1" w:rsidRPr="0011725B">
        <w:rPr>
          <w:sz w:val="28"/>
          <w:szCs w:val="28"/>
        </w:rPr>
        <w:t>citām fiziskajām personām</w:t>
      </w:r>
      <w:proofErr w:type="gramEnd"/>
      <w:r w:rsidR="002611D1" w:rsidRPr="0011725B">
        <w:rPr>
          <w:sz w:val="28"/>
          <w:szCs w:val="28"/>
        </w:rPr>
        <w:t>, kas veic</w:t>
      </w:r>
      <w:r w:rsidR="002611D1" w:rsidRPr="00D7773D">
        <w:rPr>
          <w:spacing w:val="-2"/>
          <w:sz w:val="28"/>
          <w:szCs w:val="28"/>
        </w:rPr>
        <w:t xml:space="preserve"> saimniecisko darbību, individuālajiem uzņēmumiem</w:t>
      </w:r>
      <w:r w:rsidR="00B32836" w:rsidRPr="00D7773D">
        <w:rPr>
          <w:spacing w:val="-2"/>
          <w:sz w:val="28"/>
          <w:szCs w:val="28"/>
        </w:rPr>
        <w:t xml:space="preserve"> un </w:t>
      </w:r>
      <w:r w:rsidR="002611D1" w:rsidRPr="00D7773D">
        <w:rPr>
          <w:spacing w:val="-2"/>
          <w:sz w:val="28"/>
          <w:szCs w:val="28"/>
        </w:rPr>
        <w:t>zemniek</w:t>
      </w:r>
      <w:r w:rsidR="00FF6D94">
        <w:rPr>
          <w:spacing w:val="-2"/>
          <w:sz w:val="28"/>
          <w:szCs w:val="28"/>
        </w:rPr>
        <w:t>u</w:t>
      </w:r>
      <w:r w:rsidR="002611D1" w:rsidRPr="00D7773D">
        <w:rPr>
          <w:spacing w:val="-2"/>
          <w:sz w:val="28"/>
          <w:szCs w:val="28"/>
        </w:rPr>
        <w:t xml:space="preserve"> un zvejniek</w:t>
      </w:r>
      <w:r w:rsidR="00FF6D94">
        <w:rPr>
          <w:spacing w:val="-2"/>
          <w:sz w:val="28"/>
          <w:szCs w:val="28"/>
        </w:rPr>
        <w:t>u</w:t>
      </w:r>
      <w:r w:rsidR="002611D1" w:rsidRPr="00D7773D">
        <w:rPr>
          <w:spacing w:val="-2"/>
          <w:sz w:val="28"/>
          <w:szCs w:val="28"/>
        </w:rPr>
        <w:t xml:space="preserve"> saimniecībām, ja šajā </w:t>
      </w:r>
      <w:r w:rsidR="000625CD">
        <w:rPr>
          <w:spacing w:val="-2"/>
          <w:sz w:val="28"/>
          <w:szCs w:val="28"/>
        </w:rPr>
        <w:t xml:space="preserve">daļā </w:t>
      </w:r>
      <w:r w:rsidR="002611D1" w:rsidRPr="00D7773D">
        <w:rPr>
          <w:spacing w:val="-2"/>
          <w:sz w:val="28"/>
          <w:szCs w:val="28"/>
        </w:rPr>
        <w:t>minēto personu apgrozījums (ieņēmumi</w:t>
      </w:r>
      <w:r w:rsidR="00DA6FA4" w:rsidRPr="00D7773D">
        <w:rPr>
          <w:spacing w:val="-2"/>
          <w:sz w:val="28"/>
          <w:szCs w:val="28"/>
        </w:rPr>
        <w:t>)</w:t>
      </w:r>
      <w:r w:rsidR="00DF23C4" w:rsidRPr="00D7773D">
        <w:rPr>
          <w:spacing w:val="-2"/>
          <w:sz w:val="28"/>
          <w:szCs w:val="28"/>
        </w:rPr>
        <w:t xml:space="preserve"> </w:t>
      </w:r>
      <w:r w:rsidR="002611D1" w:rsidRPr="00D7773D">
        <w:rPr>
          <w:spacing w:val="-2"/>
          <w:sz w:val="28"/>
          <w:szCs w:val="28"/>
        </w:rPr>
        <w:t xml:space="preserve">no </w:t>
      </w:r>
      <w:r w:rsidR="002611D1" w:rsidRPr="0066156D">
        <w:rPr>
          <w:spacing w:val="-2"/>
          <w:sz w:val="28"/>
          <w:szCs w:val="28"/>
        </w:rPr>
        <w:t>saimnieciskajiem darījumiem iepriekšējā pārskata gadā nepārsniedz 300</w:t>
      </w:r>
      <w:r w:rsidR="00DF23C4" w:rsidRPr="0066156D">
        <w:rPr>
          <w:spacing w:val="-2"/>
          <w:sz w:val="28"/>
          <w:szCs w:val="28"/>
        </w:rPr>
        <w:t> </w:t>
      </w:r>
      <w:r w:rsidR="002611D1" w:rsidRPr="0011725B">
        <w:rPr>
          <w:spacing w:val="-2"/>
          <w:sz w:val="28"/>
          <w:szCs w:val="28"/>
        </w:rPr>
        <w:t>000</w:t>
      </w:r>
      <w:r w:rsidR="00DF23C4" w:rsidRPr="0011725B">
        <w:rPr>
          <w:spacing w:val="-2"/>
          <w:sz w:val="28"/>
          <w:szCs w:val="28"/>
        </w:rPr>
        <w:t> </w:t>
      </w:r>
      <w:r w:rsidR="002611D1" w:rsidRPr="0011725B">
        <w:rPr>
          <w:i/>
          <w:spacing w:val="-2"/>
          <w:sz w:val="28"/>
          <w:szCs w:val="28"/>
        </w:rPr>
        <w:t>euro</w:t>
      </w:r>
      <w:r w:rsidR="00DA6FA4" w:rsidRPr="00722352">
        <w:rPr>
          <w:spacing w:val="-2"/>
          <w:sz w:val="28"/>
          <w:szCs w:val="28"/>
        </w:rPr>
        <w:t>.</w:t>
      </w:r>
      <w:r w:rsidR="00DF23C4" w:rsidRPr="00D7773D">
        <w:rPr>
          <w:spacing w:val="-2"/>
          <w:sz w:val="28"/>
          <w:szCs w:val="28"/>
        </w:rPr>
        <w:t xml:space="preserve"> </w:t>
      </w:r>
      <w:r w:rsidRPr="00D7773D">
        <w:rPr>
          <w:spacing w:val="-2"/>
          <w:sz w:val="28"/>
          <w:szCs w:val="28"/>
        </w:rPr>
        <w:t>Šie uzņēmumi, ciktāl tas nav pretrunā ar tiem saistošām nodokļus reglamentējošo normatīvo aktu prasībām, var ārējos un iekšējos attaisnojuma dokumentus par uzņēmuma saimnieciskajiem darījumiem iegrāmatot ne vēlāk kā 15 dienu laikā pēc tā ceturkšņa beigām, kurā attiecīgais attaisnojuma dokuments ir saņemts vai izsniegts (nosūtīts), un obligāti ne vēlāk kā līdz tā finanšu pārskata parakstīšanas datumam, kuru sagatavo par šo pārskata periodu, bet, ja finanšu pārskats netiek sagatavots,</w:t>
      </w:r>
      <w:r w:rsidR="00B64C92" w:rsidRPr="00D7773D">
        <w:rPr>
          <w:spacing w:val="-2"/>
          <w:sz w:val="28"/>
          <w:szCs w:val="28"/>
        </w:rPr>
        <w:t xml:space="preserve"> – </w:t>
      </w:r>
      <w:r w:rsidRPr="00D7773D">
        <w:rPr>
          <w:spacing w:val="-2"/>
          <w:sz w:val="28"/>
          <w:szCs w:val="28"/>
        </w:rPr>
        <w:t xml:space="preserve">attiecīgi līdz datumam, kad iesniedzama mikrouzņēmumu nodokļa </w:t>
      </w:r>
      <w:r w:rsidRPr="00D7773D">
        <w:rPr>
          <w:spacing w:val="-4"/>
          <w:sz w:val="28"/>
          <w:szCs w:val="28"/>
        </w:rPr>
        <w:t>vai iedzīvotāju ienākuma nodokļa deklarācija, kuru sagatavo par šo pārskata periodu.</w:t>
      </w:r>
    </w:p>
    <w:p w14:paraId="1721F2F8" w14:textId="2297D5E5" w:rsidR="008730C9" w:rsidRPr="00722352" w:rsidRDefault="00C43BD8" w:rsidP="009D26C3">
      <w:pPr>
        <w:spacing w:after="0"/>
        <w:rPr>
          <w:sz w:val="28"/>
          <w:szCs w:val="28"/>
        </w:rPr>
      </w:pPr>
      <w:r w:rsidRPr="0066156D">
        <w:rPr>
          <w:sz w:val="28"/>
          <w:szCs w:val="28"/>
        </w:rPr>
        <w:t>(3</w:t>
      </w:r>
      <w:r w:rsidR="00DA6FA4" w:rsidRPr="0066156D">
        <w:rPr>
          <w:sz w:val="28"/>
          <w:szCs w:val="28"/>
        </w:rPr>
        <w:t>) </w:t>
      </w:r>
      <w:r w:rsidR="000D160C" w:rsidRPr="0011725B">
        <w:rPr>
          <w:sz w:val="28"/>
          <w:szCs w:val="28"/>
        </w:rPr>
        <w:t xml:space="preserve">Šā panta pirmajā daļā noteiktais ārējo un iekšējo attaisnojuma dokumentu iegrāmatošanas termiņš neattiecas </w:t>
      </w:r>
      <w:r w:rsidR="002728F9" w:rsidRPr="0011725B">
        <w:rPr>
          <w:sz w:val="28"/>
          <w:szCs w:val="28"/>
        </w:rPr>
        <w:t xml:space="preserve">arī </w:t>
      </w:r>
      <w:r w:rsidR="000D160C" w:rsidRPr="00722352">
        <w:rPr>
          <w:sz w:val="28"/>
          <w:szCs w:val="28"/>
        </w:rPr>
        <w:t>uz</w:t>
      </w:r>
      <w:r w:rsidR="00F91687" w:rsidRPr="00722352">
        <w:t xml:space="preserve"> </w:t>
      </w:r>
      <w:r w:rsidR="00F91687" w:rsidRPr="00722352">
        <w:rPr>
          <w:sz w:val="28"/>
          <w:szCs w:val="28"/>
        </w:rPr>
        <w:t>šā likuma</w:t>
      </w:r>
      <w:r w:rsidR="00F91687" w:rsidRPr="00722352">
        <w:t xml:space="preserve"> </w:t>
      </w:r>
      <w:r w:rsidR="00F91687" w:rsidRPr="00722352">
        <w:rPr>
          <w:sz w:val="28"/>
          <w:szCs w:val="28"/>
        </w:rPr>
        <w:t>10</w:t>
      </w:r>
      <w:r w:rsidR="00DA6FA4" w:rsidRPr="00722352">
        <w:rPr>
          <w:sz w:val="28"/>
          <w:szCs w:val="28"/>
        </w:rPr>
        <w:t>. </w:t>
      </w:r>
      <w:r w:rsidR="009D26C3" w:rsidRPr="00722352">
        <w:rPr>
          <w:sz w:val="28"/>
          <w:szCs w:val="28"/>
        </w:rPr>
        <w:t>pant</w:t>
      </w:r>
      <w:r w:rsidR="00F91687" w:rsidRPr="00722352">
        <w:rPr>
          <w:sz w:val="28"/>
          <w:szCs w:val="28"/>
        </w:rPr>
        <w:t>a trešās daļas 2</w:t>
      </w:r>
      <w:r w:rsidR="00DA6FA4" w:rsidRPr="00722352">
        <w:rPr>
          <w:sz w:val="28"/>
          <w:szCs w:val="28"/>
        </w:rPr>
        <w:t>. p</w:t>
      </w:r>
      <w:r w:rsidR="00F91687" w:rsidRPr="00722352">
        <w:rPr>
          <w:sz w:val="28"/>
          <w:szCs w:val="28"/>
        </w:rPr>
        <w:t xml:space="preserve">unktā minētajām </w:t>
      </w:r>
      <w:r w:rsidR="000D160C" w:rsidRPr="00722352">
        <w:rPr>
          <w:sz w:val="28"/>
          <w:szCs w:val="28"/>
        </w:rPr>
        <w:t xml:space="preserve">biedrībām, nodibinājumiem un arodbiedrībām, </w:t>
      </w:r>
      <w:r w:rsidR="006C1E75" w:rsidRPr="00722352">
        <w:rPr>
          <w:sz w:val="28"/>
          <w:szCs w:val="28"/>
        </w:rPr>
        <w:t xml:space="preserve">kā arī </w:t>
      </w:r>
      <w:r w:rsidR="006C1E75" w:rsidRPr="00722352">
        <w:rPr>
          <w:spacing w:val="-2"/>
          <w:sz w:val="28"/>
          <w:szCs w:val="28"/>
        </w:rPr>
        <w:t xml:space="preserve">uz </w:t>
      </w:r>
      <w:r w:rsidR="00F91687" w:rsidRPr="00722352">
        <w:rPr>
          <w:spacing w:val="-2"/>
          <w:sz w:val="28"/>
          <w:szCs w:val="28"/>
        </w:rPr>
        <w:t>šā likuma 10</w:t>
      </w:r>
      <w:r w:rsidR="00DA6FA4" w:rsidRPr="00722352">
        <w:rPr>
          <w:spacing w:val="-2"/>
          <w:sz w:val="28"/>
          <w:szCs w:val="28"/>
        </w:rPr>
        <w:t>. </w:t>
      </w:r>
      <w:r w:rsidR="009D26C3" w:rsidRPr="00722352">
        <w:rPr>
          <w:spacing w:val="-2"/>
          <w:sz w:val="28"/>
          <w:szCs w:val="28"/>
        </w:rPr>
        <w:t>pant</w:t>
      </w:r>
      <w:r w:rsidR="00F91687" w:rsidRPr="00722352">
        <w:rPr>
          <w:spacing w:val="-2"/>
          <w:sz w:val="28"/>
          <w:szCs w:val="28"/>
        </w:rPr>
        <w:t>a trešās daļas 3</w:t>
      </w:r>
      <w:r w:rsidR="00DA6FA4" w:rsidRPr="00722352">
        <w:rPr>
          <w:spacing w:val="-2"/>
          <w:sz w:val="28"/>
          <w:szCs w:val="28"/>
        </w:rPr>
        <w:t>. p</w:t>
      </w:r>
      <w:r w:rsidR="00F91687" w:rsidRPr="00722352">
        <w:rPr>
          <w:spacing w:val="-2"/>
          <w:sz w:val="28"/>
          <w:szCs w:val="28"/>
        </w:rPr>
        <w:t>unktā minētajām reliģiskajām organizācijām</w:t>
      </w:r>
      <w:r w:rsidR="00F91687" w:rsidRPr="00722352">
        <w:rPr>
          <w:sz w:val="28"/>
          <w:szCs w:val="28"/>
        </w:rPr>
        <w:t xml:space="preserve"> un to iestādēm</w:t>
      </w:r>
      <w:r w:rsidR="00DA6FA4" w:rsidRPr="00722352">
        <w:rPr>
          <w:sz w:val="28"/>
          <w:szCs w:val="28"/>
        </w:rPr>
        <w:t>.</w:t>
      </w:r>
      <w:r w:rsidR="00DF23C4" w:rsidRPr="00722352">
        <w:rPr>
          <w:sz w:val="28"/>
          <w:szCs w:val="28"/>
        </w:rPr>
        <w:t xml:space="preserve"> </w:t>
      </w:r>
      <w:r w:rsidR="000D160C" w:rsidRPr="00722352">
        <w:rPr>
          <w:sz w:val="28"/>
          <w:szCs w:val="28"/>
        </w:rPr>
        <w:t xml:space="preserve">Minētās personas, ciktāl tas nav pretrunā ar tiem saistošām nodokļus reglamentējošo normatīvo aktu prasībām, var ārējos un iekšējos attaisnojuma dokumentus iegrāmatot ne vēlāk kā 15 dienu laikā pēc tā ceturkšņa beigām, kurā attiecīgais attaisnojuma dokuments ir saņemts vai izsniegts (nosūtīts), un obligāti ne vēlāk kā līdz </w:t>
      </w:r>
      <w:r w:rsidR="00560055" w:rsidRPr="00722352">
        <w:rPr>
          <w:sz w:val="28"/>
          <w:szCs w:val="28"/>
        </w:rPr>
        <w:t xml:space="preserve">gada pārskata vai </w:t>
      </w:r>
      <w:r w:rsidR="00341FF3" w:rsidRPr="00722352">
        <w:rPr>
          <w:sz w:val="28"/>
          <w:szCs w:val="28"/>
        </w:rPr>
        <w:t>finanšu</w:t>
      </w:r>
      <w:r w:rsidR="007D7F32" w:rsidRPr="00722352">
        <w:rPr>
          <w:sz w:val="28"/>
          <w:szCs w:val="28"/>
        </w:rPr>
        <w:t xml:space="preserve"> </w:t>
      </w:r>
      <w:r w:rsidR="000D160C" w:rsidRPr="00722352">
        <w:rPr>
          <w:sz w:val="28"/>
          <w:szCs w:val="28"/>
        </w:rPr>
        <w:t xml:space="preserve">pārskata </w:t>
      </w:r>
      <w:r w:rsidR="00341FF3" w:rsidRPr="00722352">
        <w:rPr>
          <w:sz w:val="28"/>
          <w:szCs w:val="28"/>
        </w:rPr>
        <w:t>sastāv</w:t>
      </w:r>
      <w:r w:rsidR="0021185E" w:rsidRPr="00722352">
        <w:rPr>
          <w:sz w:val="28"/>
          <w:szCs w:val="28"/>
        </w:rPr>
        <w:t>daļ</w:t>
      </w:r>
      <w:r w:rsidR="007679EF" w:rsidRPr="00722352">
        <w:rPr>
          <w:sz w:val="28"/>
          <w:szCs w:val="28"/>
        </w:rPr>
        <w:t>as</w:t>
      </w:r>
      <w:r w:rsidR="00341FF3" w:rsidRPr="00722352">
        <w:rPr>
          <w:sz w:val="28"/>
          <w:szCs w:val="28"/>
        </w:rPr>
        <w:t>, kur</w:t>
      </w:r>
      <w:r w:rsidR="007679EF" w:rsidRPr="00722352">
        <w:rPr>
          <w:sz w:val="28"/>
          <w:szCs w:val="28"/>
        </w:rPr>
        <w:t>u</w:t>
      </w:r>
      <w:r w:rsidR="00341FF3" w:rsidRPr="00722352">
        <w:rPr>
          <w:sz w:val="28"/>
          <w:szCs w:val="28"/>
        </w:rPr>
        <w:t xml:space="preserve"> sagatavo par attiecīgo pārskata periodu, parakstīšanas datumam</w:t>
      </w:r>
      <w:r w:rsidR="002728F9" w:rsidRPr="00722352">
        <w:rPr>
          <w:sz w:val="28"/>
          <w:szCs w:val="28"/>
        </w:rPr>
        <w:t>.</w:t>
      </w:r>
    </w:p>
    <w:p w14:paraId="4587146D" w14:textId="77777777" w:rsidR="004A7F36" w:rsidRPr="00722352" w:rsidRDefault="004A7F36" w:rsidP="004A7F36">
      <w:pPr>
        <w:spacing w:after="0"/>
        <w:rPr>
          <w:sz w:val="28"/>
          <w:szCs w:val="28"/>
        </w:rPr>
      </w:pPr>
    </w:p>
    <w:p w14:paraId="0C72DEA7" w14:textId="4E670A62" w:rsidR="00F13F1C" w:rsidRPr="00722352" w:rsidRDefault="00F13F1C" w:rsidP="009D26C3">
      <w:pPr>
        <w:keepNext/>
        <w:spacing w:after="0"/>
        <w:jc w:val="left"/>
        <w:rPr>
          <w:sz w:val="28"/>
          <w:szCs w:val="28"/>
        </w:rPr>
      </w:pPr>
      <w:r w:rsidRPr="00722352">
        <w:rPr>
          <w:b/>
          <w:sz w:val="28"/>
          <w:szCs w:val="28"/>
        </w:rPr>
        <w:lastRenderedPageBreak/>
        <w:t>14</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Īpaši noteikumi par skaidras naudas uzskaiti</w:t>
      </w:r>
    </w:p>
    <w:p w14:paraId="2DD455E1" w14:textId="0637D5B8" w:rsidR="00F13F1C" w:rsidRPr="00722352" w:rsidRDefault="005405A5" w:rsidP="009D26C3">
      <w:pPr>
        <w:spacing w:after="0"/>
        <w:rPr>
          <w:sz w:val="28"/>
          <w:szCs w:val="28"/>
        </w:rPr>
      </w:pPr>
      <w:r w:rsidRPr="00722352">
        <w:rPr>
          <w:sz w:val="28"/>
          <w:szCs w:val="28"/>
        </w:rPr>
        <w:t>(1</w:t>
      </w:r>
      <w:r w:rsidR="00DA6FA4" w:rsidRPr="00722352">
        <w:rPr>
          <w:sz w:val="28"/>
          <w:szCs w:val="28"/>
        </w:rPr>
        <w:t>) </w:t>
      </w:r>
      <w:r w:rsidRPr="00722352">
        <w:rPr>
          <w:sz w:val="28"/>
          <w:szCs w:val="28"/>
        </w:rPr>
        <w:t>Uzņēmuma kasē saņemtā</w:t>
      </w:r>
      <w:r w:rsidR="00F13F1C" w:rsidRPr="00722352">
        <w:rPr>
          <w:sz w:val="28"/>
          <w:szCs w:val="28"/>
        </w:rPr>
        <w:t xml:space="preserve">s skaidras naudas </w:t>
      </w:r>
      <w:r w:rsidRPr="00722352">
        <w:rPr>
          <w:sz w:val="28"/>
          <w:szCs w:val="28"/>
        </w:rPr>
        <w:t>iemaksas</w:t>
      </w:r>
      <w:r w:rsidR="00F13F1C" w:rsidRPr="00722352">
        <w:rPr>
          <w:sz w:val="28"/>
          <w:szCs w:val="28"/>
        </w:rPr>
        <w:t xml:space="preserve"> (turpmāk</w:t>
      </w:r>
      <w:r w:rsidR="00B64C92" w:rsidRPr="00722352">
        <w:rPr>
          <w:sz w:val="28"/>
          <w:szCs w:val="28"/>
        </w:rPr>
        <w:t xml:space="preserve"> – </w:t>
      </w:r>
      <w:r w:rsidR="00F13F1C" w:rsidRPr="00722352">
        <w:rPr>
          <w:sz w:val="28"/>
          <w:szCs w:val="28"/>
        </w:rPr>
        <w:t>kases ie</w:t>
      </w:r>
      <w:r w:rsidR="00423A2D" w:rsidRPr="00722352">
        <w:rPr>
          <w:sz w:val="28"/>
          <w:szCs w:val="28"/>
        </w:rPr>
        <w:t>ņēmumi</w:t>
      </w:r>
      <w:r w:rsidR="00DA6FA4" w:rsidRPr="00722352">
        <w:rPr>
          <w:sz w:val="28"/>
          <w:szCs w:val="28"/>
        </w:rPr>
        <w:t>)</w:t>
      </w:r>
      <w:r w:rsidR="005F22B0" w:rsidRPr="00722352">
        <w:rPr>
          <w:sz w:val="28"/>
          <w:szCs w:val="28"/>
        </w:rPr>
        <w:t xml:space="preserve"> un </w:t>
      </w:r>
      <w:r w:rsidR="00F13F1C" w:rsidRPr="00722352">
        <w:rPr>
          <w:sz w:val="28"/>
          <w:szCs w:val="28"/>
        </w:rPr>
        <w:t>skaidras naudas izmaksas no uzņēmuma kases (turpmāk</w:t>
      </w:r>
      <w:r w:rsidR="00B64C92" w:rsidRPr="00722352">
        <w:rPr>
          <w:sz w:val="28"/>
          <w:szCs w:val="28"/>
        </w:rPr>
        <w:t xml:space="preserve"> – </w:t>
      </w:r>
      <w:r w:rsidR="00F13F1C" w:rsidRPr="00722352">
        <w:rPr>
          <w:sz w:val="28"/>
          <w:szCs w:val="28"/>
        </w:rPr>
        <w:t>kases iz</w:t>
      </w:r>
      <w:r w:rsidR="00423A2D" w:rsidRPr="00722352">
        <w:rPr>
          <w:sz w:val="28"/>
          <w:szCs w:val="28"/>
        </w:rPr>
        <w:t>devumi</w:t>
      </w:r>
      <w:r w:rsidR="00DA6FA4" w:rsidRPr="00722352">
        <w:rPr>
          <w:sz w:val="28"/>
          <w:szCs w:val="28"/>
        </w:rPr>
        <w:t>)</w:t>
      </w:r>
      <w:r w:rsidR="00DF23C4" w:rsidRPr="00722352">
        <w:rPr>
          <w:sz w:val="28"/>
          <w:szCs w:val="28"/>
        </w:rPr>
        <w:t xml:space="preserve"> </w:t>
      </w:r>
      <w:r w:rsidR="00F13F1C" w:rsidRPr="00722352">
        <w:rPr>
          <w:sz w:val="28"/>
          <w:szCs w:val="28"/>
        </w:rPr>
        <w:t>reģistrē kases grāmatā</w:t>
      </w:r>
      <w:r w:rsidR="00DA6FA4" w:rsidRPr="00722352">
        <w:rPr>
          <w:sz w:val="28"/>
          <w:szCs w:val="28"/>
        </w:rPr>
        <w:t>.</w:t>
      </w:r>
      <w:r w:rsidR="00DF23C4" w:rsidRPr="00722352">
        <w:rPr>
          <w:sz w:val="28"/>
          <w:szCs w:val="28"/>
        </w:rPr>
        <w:t xml:space="preserve"> </w:t>
      </w:r>
      <w:r w:rsidR="00F13F1C" w:rsidRPr="00722352">
        <w:rPr>
          <w:sz w:val="28"/>
          <w:szCs w:val="28"/>
        </w:rPr>
        <w:t xml:space="preserve">Kases grāmatu kārto katru dienu, kurā ir </w:t>
      </w:r>
      <w:r w:rsidR="00423A2D" w:rsidRPr="00722352">
        <w:rPr>
          <w:sz w:val="28"/>
          <w:szCs w:val="28"/>
        </w:rPr>
        <w:t>bijuši</w:t>
      </w:r>
      <w:r w:rsidR="00F13F1C" w:rsidRPr="00722352">
        <w:rPr>
          <w:sz w:val="28"/>
          <w:szCs w:val="28"/>
        </w:rPr>
        <w:t xml:space="preserve"> kases </w:t>
      </w:r>
      <w:r w:rsidR="00423A2D" w:rsidRPr="00722352">
        <w:rPr>
          <w:sz w:val="28"/>
          <w:szCs w:val="28"/>
        </w:rPr>
        <w:t>ieņēmumi</w:t>
      </w:r>
      <w:r w:rsidR="00F13F1C" w:rsidRPr="00722352">
        <w:rPr>
          <w:sz w:val="28"/>
          <w:szCs w:val="28"/>
        </w:rPr>
        <w:t xml:space="preserve"> vai </w:t>
      </w:r>
      <w:r w:rsidR="00423A2D" w:rsidRPr="00722352">
        <w:rPr>
          <w:sz w:val="28"/>
          <w:szCs w:val="28"/>
        </w:rPr>
        <w:t>izdevumi</w:t>
      </w:r>
      <w:r w:rsidR="00F13F1C" w:rsidRPr="00722352">
        <w:rPr>
          <w:sz w:val="28"/>
          <w:szCs w:val="28"/>
        </w:rPr>
        <w:t xml:space="preserve">, norādot skaidras naudas atlikumu dienas sākumā, kases </w:t>
      </w:r>
      <w:r w:rsidR="00423A2D" w:rsidRPr="00722352">
        <w:rPr>
          <w:sz w:val="28"/>
          <w:szCs w:val="28"/>
        </w:rPr>
        <w:t>ieņēmumu</w:t>
      </w:r>
      <w:r w:rsidR="00F13F1C" w:rsidRPr="00722352">
        <w:rPr>
          <w:sz w:val="28"/>
          <w:szCs w:val="28"/>
        </w:rPr>
        <w:t xml:space="preserve"> un kases </w:t>
      </w:r>
      <w:r w:rsidR="00423A2D" w:rsidRPr="00722352">
        <w:rPr>
          <w:sz w:val="28"/>
          <w:szCs w:val="28"/>
        </w:rPr>
        <w:t>izdevumu</w:t>
      </w:r>
      <w:r w:rsidR="00F13F1C" w:rsidRPr="00722352">
        <w:rPr>
          <w:sz w:val="28"/>
          <w:szCs w:val="28"/>
        </w:rPr>
        <w:t xml:space="preserve"> kopsummas un skaidras naudas atlikumu dienas beigās</w:t>
      </w:r>
      <w:r w:rsidR="00DA6FA4" w:rsidRPr="00722352">
        <w:rPr>
          <w:sz w:val="28"/>
          <w:szCs w:val="28"/>
        </w:rPr>
        <w:t>.</w:t>
      </w:r>
    </w:p>
    <w:p w14:paraId="45EF6ED5" w14:textId="4A94C205" w:rsidR="00F13F1C" w:rsidRPr="00722352" w:rsidRDefault="00F13F1C" w:rsidP="009D26C3">
      <w:pPr>
        <w:spacing w:after="0"/>
        <w:rPr>
          <w:sz w:val="28"/>
          <w:szCs w:val="28"/>
        </w:rPr>
      </w:pPr>
      <w:r w:rsidRPr="00722352">
        <w:rPr>
          <w:sz w:val="28"/>
          <w:szCs w:val="28"/>
        </w:rPr>
        <w:t>(2</w:t>
      </w:r>
      <w:r w:rsidR="00DA6FA4" w:rsidRPr="00722352">
        <w:rPr>
          <w:sz w:val="28"/>
          <w:szCs w:val="28"/>
        </w:rPr>
        <w:t>) </w:t>
      </w:r>
      <w:r w:rsidRPr="00722352">
        <w:rPr>
          <w:sz w:val="28"/>
          <w:szCs w:val="28"/>
        </w:rPr>
        <w:t xml:space="preserve">Ja uzņēmuma </w:t>
      </w:r>
      <w:r w:rsidR="00BC6B51" w:rsidRPr="00722352">
        <w:rPr>
          <w:sz w:val="28"/>
          <w:szCs w:val="28"/>
        </w:rPr>
        <w:t xml:space="preserve">iepriekšējā kalendāra mēneša </w:t>
      </w:r>
      <w:r w:rsidR="00FB0518" w:rsidRPr="00722352">
        <w:rPr>
          <w:sz w:val="28"/>
          <w:szCs w:val="28"/>
        </w:rPr>
        <w:t>darb</w:t>
      </w:r>
      <w:r w:rsidR="00423A2D" w:rsidRPr="00722352">
        <w:rPr>
          <w:sz w:val="28"/>
          <w:szCs w:val="28"/>
        </w:rPr>
        <w:t xml:space="preserve">dienas </w:t>
      </w:r>
      <w:r w:rsidR="00B2472F" w:rsidRPr="00722352">
        <w:rPr>
          <w:sz w:val="28"/>
          <w:szCs w:val="28"/>
        </w:rPr>
        <w:t>vidēj</w:t>
      </w:r>
      <w:r w:rsidR="00423A2D" w:rsidRPr="00722352">
        <w:rPr>
          <w:sz w:val="28"/>
          <w:szCs w:val="28"/>
        </w:rPr>
        <w:t>ie</w:t>
      </w:r>
      <w:r w:rsidR="00B2472F" w:rsidRPr="00722352">
        <w:rPr>
          <w:sz w:val="28"/>
          <w:szCs w:val="28"/>
        </w:rPr>
        <w:t xml:space="preserve"> </w:t>
      </w:r>
      <w:r w:rsidR="00423A2D" w:rsidRPr="00722352">
        <w:rPr>
          <w:sz w:val="28"/>
          <w:szCs w:val="28"/>
        </w:rPr>
        <w:t xml:space="preserve">kases ieņēmumi </w:t>
      </w:r>
      <w:r w:rsidRPr="00722352">
        <w:rPr>
          <w:sz w:val="28"/>
          <w:szCs w:val="28"/>
        </w:rPr>
        <w:t>nav lielāk</w:t>
      </w:r>
      <w:r w:rsidR="00423A2D" w:rsidRPr="00722352">
        <w:rPr>
          <w:sz w:val="28"/>
          <w:szCs w:val="28"/>
        </w:rPr>
        <w:t>i</w:t>
      </w:r>
      <w:r w:rsidRPr="00722352">
        <w:rPr>
          <w:sz w:val="28"/>
          <w:szCs w:val="28"/>
        </w:rPr>
        <w:t xml:space="preserve"> par 150 </w:t>
      </w:r>
      <w:r w:rsidRPr="00722352">
        <w:rPr>
          <w:i/>
          <w:iCs/>
          <w:sz w:val="28"/>
          <w:szCs w:val="28"/>
        </w:rPr>
        <w:t>euro</w:t>
      </w:r>
      <w:r w:rsidRPr="00722352">
        <w:rPr>
          <w:sz w:val="28"/>
          <w:szCs w:val="28"/>
        </w:rPr>
        <w:t xml:space="preserve">, uzņēmums kases grāmatu var kārtot reizi </w:t>
      </w:r>
      <w:r w:rsidRPr="00722352">
        <w:rPr>
          <w:spacing w:val="-2"/>
          <w:sz w:val="28"/>
          <w:szCs w:val="28"/>
        </w:rPr>
        <w:t>nedēļā</w:t>
      </w:r>
      <w:r w:rsidR="00B64C92" w:rsidRPr="00722352">
        <w:rPr>
          <w:spacing w:val="-2"/>
          <w:sz w:val="28"/>
          <w:szCs w:val="28"/>
        </w:rPr>
        <w:t xml:space="preserve"> – </w:t>
      </w:r>
      <w:r w:rsidRPr="00722352">
        <w:rPr>
          <w:spacing w:val="-2"/>
          <w:sz w:val="28"/>
          <w:szCs w:val="28"/>
        </w:rPr>
        <w:t>nedēļas pēdējā darbdienā</w:t>
      </w:r>
      <w:r w:rsidR="00DA6FA4" w:rsidRPr="00722352">
        <w:rPr>
          <w:spacing w:val="-2"/>
          <w:sz w:val="28"/>
          <w:szCs w:val="28"/>
        </w:rPr>
        <w:t>.</w:t>
      </w:r>
      <w:r w:rsidR="00DF23C4" w:rsidRPr="00722352">
        <w:rPr>
          <w:spacing w:val="-2"/>
          <w:sz w:val="28"/>
          <w:szCs w:val="28"/>
        </w:rPr>
        <w:t xml:space="preserve"> </w:t>
      </w:r>
      <w:r w:rsidR="00B2472F" w:rsidRPr="00722352">
        <w:rPr>
          <w:spacing w:val="-2"/>
          <w:sz w:val="28"/>
          <w:szCs w:val="28"/>
        </w:rPr>
        <w:t>D</w:t>
      </w:r>
      <w:r w:rsidR="00491C95" w:rsidRPr="00722352">
        <w:rPr>
          <w:spacing w:val="-2"/>
          <w:sz w:val="28"/>
          <w:szCs w:val="28"/>
        </w:rPr>
        <w:t>arb</w:t>
      </w:r>
      <w:r w:rsidR="00877CB7" w:rsidRPr="00722352">
        <w:rPr>
          <w:spacing w:val="-2"/>
          <w:sz w:val="28"/>
          <w:szCs w:val="28"/>
        </w:rPr>
        <w:t>d</w:t>
      </w:r>
      <w:r w:rsidRPr="00722352">
        <w:rPr>
          <w:spacing w:val="-2"/>
          <w:sz w:val="28"/>
          <w:szCs w:val="28"/>
        </w:rPr>
        <w:t xml:space="preserve">ienas </w:t>
      </w:r>
      <w:r w:rsidR="00B2472F" w:rsidRPr="00722352">
        <w:rPr>
          <w:spacing w:val="-2"/>
          <w:sz w:val="28"/>
          <w:szCs w:val="28"/>
        </w:rPr>
        <w:t>vidēj</w:t>
      </w:r>
      <w:r w:rsidR="00423A2D" w:rsidRPr="00722352">
        <w:rPr>
          <w:spacing w:val="-2"/>
          <w:sz w:val="28"/>
          <w:szCs w:val="28"/>
        </w:rPr>
        <w:t>o</w:t>
      </w:r>
      <w:r w:rsidR="00B2472F" w:rsidRPr="00722352">
        <w:rPr>
          <w:spacing w:val="-2"/>
          <w:sz w:val="28"/>
          <w:szCs w:val="28"/>
        </w:rPr>
        <w:t xml:space="preserve">s </w:t>
      </w:r>
      <w:r w:rsidRPr="00722352">
        <w:rPr>
          <w:spacing w:val="-2"/>
          <w:sz w:val="28"/>
          <w:szCs w:val="28"/>
        </w:rPr>
        <w:t xml:space="preserve">kases </w:t>
      </w:r>
      <w:r w:rsidR="00423A2D" w:rsidRPr="00722352">
        <w:rPr>
          <w:spacing w:val="-2"/>
          <w:sz w:val="28"/>
          <w:szCs w:val="28"/>
        </w:rPr>
        <w:t xml:space="preserve">ieņēmumus </w:t>
      </w:r>
      <w:r w:rsidRPr="00722352">
        <w:rPr>
          <w:spacing w:val="-2"/>
          <w:sz w:val="28"/>
          <w:szCs w:val="28"/>
        </w:rPr>
        <w:t>aprēķina,</w:t>
      </w:r>
      <w:r w:rsidRPr="00722352">
        <w:rPr>
          <w:sz w:val="28"/>
          <w:szCs w:val="28"/>
        </w:rPr>
        <w:t xml:space="preserve"> </w:t>
      </w:r>
      <w:r w:rsidRPr="00722352">
        <w:rPr>
          <w:spacing w:val="-2"/>
          <w:sz w:val="28"/>
          <w:szCs w:val="28"/>
        </w:rPr>
        <w:t xml:space="preserve">saskaitot </w:t>
      </w:r>
      <w:r w:rsidR="00694FE6" w:rsidRPr="00722352">
        <w:rPr>
          <w:sz w:val="28"/>
          <w:szCs w:val="28"/>
        </w:rPr>
        <w:t xml:space="preserve">kases ieņēmumus, kas saņemti </w:t>
      </w:r>
      <w:r w:rsidRPr="00722352">
        <w:rPr>
          <w:spacing w:val="-2"/>
          <w:sz w:val="28"/>
          <w:szCs w:val="28"/>
        </w:rPr>
        <w:t xml:space="preserve">iepriekšējā kalendāra mēneša </w:t>
      </w:r>
      <w:r w:rsidR="00491C95" w:rsidRPr="00722352">
        <w:rPr>
          <w:spacing w:val="-2"/>
          <w:sz w:val="28"/>
          <w:szCs w:val="28"/>
        </w:rPr>
        <w:t>darb</w:t>
      </w:r>
      <w:r w:rsidRPr="00722352">
        <w:rPr>
          <w:spacing w:val="-2"/>
          <w:sz w:val="28"/>
          <w:szCs w:val="28"/>
        </w:rPr>
        <w:t>dienā</w:t>
      </w:r>
      <w:r w:rsidR="00BC6B51" w:rsidRPr="00722352">
        <w:rPr>
          <w:spacing w:val="-2"/>
          <w:sz w:val="28"/>
          <w:szCs w:val="28"/>
        </w:rPr>
        <w:t>s</w:t>
      </w:r>
      <w:r w:rsidR="00D578FD" w:rsidRPr="00722352">
        <w:rPr>
          <w:spacing w:val="-2"/>
          <w:sz w:val="28"/>
          <w:szCs w:val="28"/>
        </w:rPr>
        <w:t>, kurā</w:t>
      </w:r>
      <w:r w:rsidR="00BC6B51" w:rsidRPr="00722352">
        <w:rPr>
          <w:spacing w:val="-2"/>
          <w:sz w:val="28"/>
          <w:szCs w:val="28"/>
        </w:rPr>
        <w:t>s</w:t>
      </w:r>
      <w:r w:rsidR="00D578FD" w:rsidRPr="00722352">
        <w:rPr>
          <w:spacing w:val="-2"/>
          <w:sz w:val="28"/>
          <w:szCs w:val="28"/>
        </w:rPr>
        <w:t xml:space="preserve"> ir </w:t>
      </w:r>
      <w:r w:rsidR="00BC6B51" w:rsidRPr="00722352">
        <w:rPr>
          <w:spacing w:val="-2"/>
          <w:sz w:val="28"/>
          <w:szCs w:val="28"/>
        </w:rPr>
        <w:t>bijuši</w:t>
      </w:r>
      <w:r w:rsidR="00D578FD" w:rsidRPr="00722352">
        <w:rPr>
          <w:spacing w:val="-2"/>
          <w:sz w:val="28"/>
          <w:szCs w:val="28"/>
        </w:rPr>
        <w:t xml:space="preserve"> kases ie</w:t>
      </w:r>
      <w:r w:rsidR="00BC6B51" w:rsidRPr="00722352">
        <w:rPr>
          <w:spacing w:val="-2"/>
          <w:sz w:val="28"/>
          <w:szCs w:val="28"/>
        </w:rPr>
        <w:t>ņēmumi</w:t>
      </w:r>
      <w:r w:rsidR="00B2472F" w:rsidRPr="00722352">
        <w:rPr>
          <w:spacing w:val="-2"/>
          <w:sz w:val="28"/>
          <w:szCs w:val="28"/>
        </w:rPr>
        <w:t>,</w:t>
      </w:r>
      <w:r w:rsidRPr="00722352">
        <w:rPr>
          <w:sz w:val="28"/>
          <w:szCs w:val="28"/>
        </w:rPr>
        <w:t xml:space="preserve"> un iegūto kopsummu dalot ar minētā kalendāra mēneša darbdienu skaitu</w:t>
      </w:r>
      <w:r w:rsidR="00DA6FA4" w:rsidRPr="00722352">
        <w:rPr>
          <w:sz w:val="28"/>
          <w:szCs w:val="28"/>
        </w:rPr>
        <w:t>.</w:t>
      </w:r>
      <w:r w:rsidR="00DF23C4" w:rsidRPr="00722352">
        <w:rPr>
          <w:sz w:val="28"/>
          <w:szCs w:val="28"/>
        </w:rPr>
        <w:t xml:space="preserve"> </w:t>
      </w:r>
      <w:r w:rsidR="00C61B7F" w:rsidRPr="00722352">
        <w:rPr>
          <w:sz w:val="28"/>
          <w:szCs w:val="28"/>
        </w:rPr>
        <w:t>Par darbdienu uzskata jebkuru kalendāra dienu,</w:t>
      </w:r>
      <w:r w:rsidR="00491C95" w:rsidRPr="00722352">
        <w:rPr>
          <w:sz w:val="28"/>
          <w:szCs w:val="28"/>
        </w:rPr>
        <w:t xml:space="preserve"> kurā uzņēmums veic savu darbību</w:t>
      </w:r>
      <w:r w:rsidR="00C61B7F" w:rsidRPr="00722352">
        <w:rPr>
          <w:sz w:val="28"/>
          <w:szCs w:val="28"/>
        </w:rPr>
        <w:t>.</w:t>
      </w:r>
    </w:p>
    <w:p w14:paraId="5F7EAFE1" w14:textId="5CA10B6E" w:rsidR="005E51E0" w:rsidRPr="00722352" w:rsidRDefault="005E51E0" w:rsidP="009D26C3">
      <w:pPr>
        <w:spacing w:after="0"/>
        <w:rPr>
          <w:sz w:val="28"/>
          <w:szCs w:val="28"/>
        </w:rPr>
      </w:pPr>
      <w:r w:rsidRPr="00722352">
        <w:rPr>
          <w:sz w:val="28"/>
          <w:szCs w:val="28"/>
        </w:rPr>
        <w:t>(3</w:t>
      </w:r>
      <w:r w:rsidR="00DA6FA4" w:rsidRPr="00722352">
        <w:rPr>
          <w:sz w:val="28"/>
          <w:szCs w:val="28"/>
        </w:rPr>
        <w:t>) </w:t>
      </w:r>
      <w:r w:rsidRPr="00722352">
        <w:rPr>
          <w:sz w:val="28"/>
          <w:szCs w:val="28"/>
        </w:rPr>
        <w:t>Kases grāmatu var nekārtot:</w:t>
      </w:r>
    </w:p>
    <w:p w14:paraId="55C54A9B" w14:textId="1406A361" w:rsidR="005E51E0" w:rsidRPr="00722352" w:rsidRDefault="005E51E0" w:rsidP="009D26C3">
      <w:pPr>
        <w:spacing w:after="0"/>
        <w:rPr>
          <w:sz w:val="28"/>
          <w:szCs w:val="28"/>
        </w:rPr>
      </w:pPr>
      <w:r w:rsidRPr="00722352">
        <w:rPr>
          <w:spacing w:val="-3"/>
          <w:sz w:val="28"/>
          <w:szCs w:val="28"/>
        </w:rPr>
        <w:t>1</w:t>
      </w:r>
      <w:r w:rsidR="00DA6FA4" w:rsidRPr="00722352">
        <w:rPr>
          <w:spacing w:val="-3"/>
          <w:sz w:val="28"/>
          <w:szCs w:val="28"/>
        </w:rPr>
        <w:t>) </w:t>
      </w:r>
      <w:r w:rsidR="005B7C0D" w:rsidRPr="00722352">
        <w:rPr>
          <w:spacing w:val="-3"/>
          <w:sz w:val="28"/>
          <w:szCs w:val="28"/>
        </w:rPr>
        <w:t xml:space="preserve">individuālie uzņēmumi, zemnieku un zvejnieku saimniecības, </w:t>
      </w:r>
      <w:r w:rsidR="003C0C68" w:rsidRPr="00722352">
        <w:rPr>
          <w:spacing w:val="-3"/>
          <w:sz w:val="28"/>
          <w:szCs w:val="28"/>
        </w:rPr>
        <w:t>individuālie</w:t>
      </w:r>
      <w:r w:rsidR="008A64BC" w:rsidRPr="00D7773D">
        <w:rPr>
          <w:sz w:val="28"/>
          <w:szCs w:val="28"/>
        </w:rPr>
        <w:t xml:space="preserve"> komersanti</w:t>
      </w:r>
      <w:r w:rsidR="003C0C68" w:rsidRPr="00D7773D">
        <w:rPr>
          <w:sz w:val="28"/>
          <w:szCs w:val="28"/>
        </w:rPr>
        <w:t xml:space="preserve"> un citas fiziskās personas, kas veic saimniecisko darbību</w:t>
      </w:r>
      <w:r w:rsidR="007E1782" w:rsidRPr="00722352">
        <w:rPr>
          <w:sz w:val="28"/>
          <w:szCs w:val="28"/>
        </w:rPr>
        <w:t xml:space="preserve"> un</w:t>
      </w:r>
      <w:r w:rsidRPr="00722352">
        <w:rPr>
          <w:sz w:val="28"/>
          <w:szCs w:val="28"/>
        </w:rPr>
        <w:t xml:space="preserve"> kārto grāmatvedību vienkāršā ieraksta sistēmā, </w:t>
      </w:r>
      <w:r w:rsidR="005B7C0D" w:rsidRPr="00722352">
        <w:rPr>
          <w:sz w:val="28"/>
          <w:szCs w:val="28"/>
        </w:rPr>
        <w:t>ja minētās personas</w:t>
      </w:r>
      <w:r w:rsidRPr="00722352">
        <w:rPr>
          <w:sz w:val="28"/>
          <w:szCs w:val="28"/>
        </w:rPr>
        <w:t xml:space="preserve"> kases ieņēmumus un kases izdevumus reģistrē saimnieciskās darbības ieņēmumu un izdevumu uzskaites žurnālā </w:t>
      </w:r>
      <w:r w:rsidR="005B7C0D" w:rsidRPr="00722352">
        <w:rPr>
          <w:sz w:val="28"/>
          <w:szCs w:val="28"/>
        </w:rPr>
        <w:t>vai ieņēmumu uzskaites reģistrā;</w:t>
      </w:r>
      <w:r w:rsidR="003C0C68" w:rsidRPr="00722352">
        <w:rPr>
          <w:sz w:val="28"/>
          <w:szCs w:val="28"/>
        </w:rPr>
        <w:t xml:space="preserve"> </w:t>
      </w:r>
    </w:p>
    <w:p w14:paraId="124C180C" w14:textId="5FB8E445" w:rsidR="005E51E0" w:rsidRPr="00722352" w:rsidRDefault="005B7C0D" w:rsidP="009D26C3">
      <w:pPr>
        <w:spacing w:after="0"/>
        <w:rPr>
          <w:sz w:val="28"/>
          <w:szCs w:val="28"/>
        </w:rPr>
      </w:pPr>
      <w:r w:rsidRPr="00722352">
        <w:rPr>
          <w:sz w:val="28"/>
          <w:szCs w:val="28"/>
        </w:rPr>
        <w:t>2</w:t>
      </w:r>
      <w:r w:rsidR="00DA6FA4" w:rsidRPr="00722352">
        <w:rPr>
          <w:sz w:val="28"/>
          <w:szCs w:val="28"/>
        </w:rPr>
        <w:t>) </w:t>
      </w:r>
      <w:r w:rsidRPr="00722352">
        <w:rPr>
          <w:sz w:val="28"/>
          <w:szCs w:val="28"/>
        </w:rPr>
        <w:t xml:space="preserve">uzņēmumi, kuri </w:t>
      </w:r>
      <w:r w:rsidR="006368DA" w:rsidRPr="00722352">
        <w:rPr>
          <w:sz w:val="28"/>
          <w:szCs w:val="28"/>
        </w:rPr>
        <w:t xml:space="preserve">skaidrās naudas ieņēmumus reģistrē, izmantojot nodokļu un citu maksājumu reģistrēšanas elektroniskās ierīces un iekārtas, un </w:t>
      </w:r>
      <w:r w:rsidR="005E51E0" w:rsidRPr="00722352">
        <w:rPr>
          <w:sz w:val="28"/>
          <w:szCs w:val="28"/>
        </w:rPr>
        <w:t>saskaņā ar uzņ</w:t>
      </w:r>
      <w:r w:rsidRPr="00722352">
        <w:rPr>
          <w:sz w:val="28"/>
          <w:szCs w:val="28"/>
        </w:rPr>
        <w:t>ēmuma vadītāja noteikto kārtību</w:t>
      </w:r>
      <w:r w:rsidR="005E51E0" w:rsidRPr="00722352">
        <w:rPr>
          <w:sz w:val="28"/>
          <w:szCs w:val="28"/>
        </w:rPr>
        <w:t xml:space="preserve"> darbdienas laikā</w:t>
      </w:r>
      <w:r w:rsidR="00B50205" w:rsidRPr="00722352">
        <w:rPr>
          <w:sz w:val="28"/>
          <w:szCs w:val="28"/>
        </w:rPr>
        <w:t xml:space="preserve"> </w:t>
      </w:r>
      <w:r w:rsidR="005E51E0" w:rsidRPr="00722352">
        <w:rPr>
          <w:sz w:val="28"/>
          <w:szCs w:val="28"/>
        </w:rPr>
        <w:t xml:space="preserve">saņemto skaidro naudu iemaksā </w:t>
      </w:r>
      <w:r w:rsidR="00DB04F5" w:rsidRPr="00722352">
        <w:rPr>
          <w:sz w:val="28"/>
          <w:szCs w:val="28"/>
        </w:rPr>
        <w:t xml:space="preserve">maksājumu pakalpojumu sniedzēja </w:t>
      </w:r>
      <w:r w:rsidR="00D47D20" w:rsidRPr="00722352">
        <w:rPr>
          <w:sz w:val="28"/>
          <w:szCs w:val="28"/>
        </w:rPr>
        <w:t>(Maksājumu pakalpojumu un elektroniskās naudas likuma izpratnē</w:t>
      </w:r>
      <w:r w:rsidR="00DA6FA4" w:rsidRPr="00722352">
        <w:rPr>
          <w:sz w:val="28"/>
          <w:szCs w:val="28"/>
        </w:rPr>
        <w:t>)</w:t>
      </w:r>
      <w:r w:rsidR="00DF23C4" w:rsidRPr="00722352">
        <w:rPr>
          <w:sz w:val="28"/>
          <w:szCs w:val="28"/>
        </w:rPr>
        <w:t xml:space="preserve"> </w:t>
      </w:r>
      <w:r w:rsidR="00D47D20" w:rsidRPr="00722352">
        <w:rPr>
          <w:sz w:val="28"/>
          <w:szCs w:val="28"/>
        </w:rPr>
        <w:t>atvērtā</w:t>
      </w:r>
      <w:r w:rsidR="004A7F36" w:rsidRPr="00722352">
        <w:rPr>
          <w:sz w:val="28"/>
          <w:szCs w:val="28"/>
        </w:rPr>
        <w:t xml:space="preserve"> </w:t>
      </w:r>
      <w:r w:rsidR="005E51E0" w:rsidRPr="00722352">
        <w:rPr>
          <w:sz w:val="28"/>
          <w:szCs w:val="28"/>
        </w:rPr>
        <w:t>uzņēmuma kontā</w:t>
      </w:r>
      <w:r w:rsidR="00FF5A56" w:rsidRPr="00722352">
        <w:rPr>
          <w:sz w:val="28"/>
          <w:szCs w:val="28"/>
        </w:rPr>
        <w:t>;</w:t>
      </w:r>
    </w:p>
    <w:p w14:paraId="3FA4F140" w14:textId="0D5BD93C" w:rsidR="00FF5A56" w:rsidRPr="00D7773D" w:rsidRDefault="00FF5A56" w:rsidP="009D26C3">
      <w:pPr>
        <w:spacing w:after="0"/>
        <w:rPr>
          <w:spacing w:val="-3"/>
          <w:sz w:val="28"/>
          <w:szCs w:val="28"/>
        </w:rPr>
      </w:pPr>
      <w:r w:rsidRPr="00722352">
        <w:rPr>
          <w:sz w:val="28"/>
          <w:szCs w:val="28"/>
        </w:rPr>
        <w:t>3</w:t>
      </w:r>
      <w:r w:rsidR="00DA6FA4" w:rsidRPr="00722352">
        <w:rPr>
          <w:sz w:val="28"/>
          <w:szCs w:val="28"/>
        </w:rPr>
        <w:t>) </w:t>
      </w:r>
      <w:r w:rsidRPr="00722352">
        <w:rPr>
          <w:sz w:val="28"/>
          <w:szCs w:val="28"/>
        </w:rPr>
        <w:t xml:space="preserve">biedrības, nodibinājumi un arodbiedrības, kā arī reliģiskās organizācijas </w:t>
      </w:r>
      <w:r w:rsidRPr="00D7773D">
        <w:rPr>
          <w:spacing w:val="-3"/>
          <w:sz w:val="28"/>
          <w:szCs w:val="28"/>
        </w:rPr>
        <w:t xml:space="preserve">un to iestādes, </w:t>
      </w:r>
      <w:r w:rsidR="00EB3A99" w:rsidRPr="00D7773D">
        <w:rPr>
          <w:spacing w:val="-3"/>
          <w:sz w:val="28"/>
          <w:szCs w:val="28"/>
        </w:rPr>
        <w:t xml:space="preserve">ja minētās personas </w:t>
      </w:r>
      <w:r w:rsidRPr="00D7773D">
        <w:rPr>
          <w:spacing w:val="-3"/>
          <w:sz w:val="28"/>
          <w:szCs w:val="28"/>
        </w:rPr>
        <w:t>kārto grāmatve</w:t>
      </w:r>
      <w:r w:rsidR="00EB3A99" w:rsidRPr="00D7773D">
        <w:rPr>
          <w:spacing w:val="-3"/>
          <w:sz w:val="28"/>
          <w:szCs w:val="28"/>
        </w:rPr>
        <w:t>dību vienkāršā ieraksta sistēmā un</w:t>
      </w:r>
      <w:r w:rsidRPr="00D7773D">
        <w:rPr>
          <w:spacing w:val="-3"/>
          <w:sz w:val="28"/>
          <w:szCs w:val="28"/>
        </w:rPr>
        <w:t xml:space="preserve"> kases ieņēmumus un kases izdevumus reģistrē </w:t>
      </w:r>
      <w:r w:rsidR="00BA2BA5" w:rsidRPr="00D7773D">
        <w:rPr>
          <w:spacing w:val="-3"/>
          <w:sz w:val="28"/>
          <w:szCs w:val="28"/>
        </w:rPr>
        <w:t>naudas plūsmas uzskaites žurnālā</w:t>
      </w:r>
      <w:r w:rsidR="00DA6FA4" w:rsidRPr="00D7773D">
        <w:rPr>
          <w:spacing w:val="-3"/>
          <w:sz w:val="28"/>
          <w:szCs w:val="28"/>
        </w:rPr>
        <w:t>.</w:t>
      </w:r>
    </w:p>
    <w:p w14:paraId="0D7BAFE8" w14:textId="3BD28188" w:rsidR="00F13F1C" w:rsidRPr="0011725B" w:rsidRDefault="005E51E0" w:rsidP="009D26C3">
      <w:pPr>
        <w:spacing w:after="0"/>
        <w:rPr>
          <w:sz w:val="28"/>
          <w:szCs w:val="28"/>
        </w:rPr>
      </w:pPr>
      <w:r w:rsidRPr="00D7773D">
        <w:rPr>
          <w:spacing w:val="-2"/>
          <w:sz w:val="28"/>
          <w:szCs w:val="28"/>
        </w:rPr>
        <w:t>(4</w:t>
      </w:r>
      <w:r w:rsidR="00DA6FA4" w:rsidRPr="00D7773D">
        <w:rPr>
          <w:spacing w:val="-2"/>
          <w:sz w:val="28"/>
          <w:szCs w:val="28"/>
        </w:rPr>
        <w:t>) </w:t>
      </w:r>
      <w:r w:rsidR="007E1782" w:rsidRPr="00D7773D">
        <w:rPr>
          <w:spacing w:val="-2"/>
          <w:sz w:val="28"/>
          <w:szCs w:val="28"/>
        </w:rPr>
        <w:t>P</w:t>
      </w:r>
      <w:r w:rsidR="00562D46" w:rsidRPr="00D7773D">
        <w:rPr>
          <w:spacing w:val="-2"/>
          <w:sz w:val="28"/>
          <w:szCs w:val="28"/>
        </w:rPr>
        <w:t>rasības</w:t>
      </w:r>
      <w:r w:rsidR="00F13F1C" w:rsidRPr="00D7773D">
        <w:rPr>
          <w:spacing w:val="-2"/>
          <w:sz w:val="28"/>
          <w:szCs w:val="28"/>
        </w:rPr>
        <w:t xml:space="preserve"> kases </w:t>
      </w:r>
      <w:r w:rsidR="00ED554D" w:rsidRPr="00D7773D">
        <w:rPr>
          <w:spacing w:val="-2"/>
          <w:sz w:val="28"/>
          <w:szCs w:val="28"/>
        </w:rPr>
        <w:t>ieņēmumu</w:t>
      </w:r>
      <w:r w:rsidR="00F13F1C" w:rsidRPr="00D7773D">
        <w:rPr>
          <w:spacing w:val="-2"/>
          <w:sz w:val="28"/>
          <w:szCs w:val="28"/>
        </w:rPr>
        <w:t xml:space="preserve"> un kases </w:t>
      </w:r>
      <w:r w:rsidR="00ED554D" w:rsidRPr="00D7773D">
        <w:rPr>
          <w:spacing w:val="-2"/>
          <w:sz w:val="28"/>
          <w:szCs w:val="28"/>
        </w:rPr>
        <w:t>izdevumu</w:t>
      </w:r>
      <w:r w:rsidR="00F13F1C" w:rsidRPr="00D7773D">
        <w:rPr>
          <w:spacing w:val="-2"/>
          <w:sz w:val="28"/>
          <w:szCs w:val="28"/>
        </w:rPr>
        <w:t xml:space="preserve"> attaisnojuma dokum</w:t>
      </w:r>
      <w:r w:rsidR="00D83898" w:rsidRPr="00D7773D">
        <w:rPr>
          <w:spacing w:val="-2"/>
          <w:sz w:val="28"/>
          <w:szCs w:val="28"/>
        </w:rPr>
        <w:t>entiem</w:t>
      </w:r>
      <w:r w:rsidR="00D83898" w:rsidRPr="0066156D">
        <w:rPr>
          <w:sz w:val="28"/>
          <w:szCs w:val="28"/>
        </w:rPr>
        <w:t xml:space="preserve"> un kases grāmatas kārtošanai</w:t>
      </w:r>
      <w:r w:rsidR="007E1782" w:rsidRPr="0066156D">
        <w:rPr>
          <w:sz w:val="28"/>
          <w:szCs w:val="28"/>
        </w:rPr>
        <w:t xml:space="preserve"> </w:t>
      </w:r>
      <w:r w:rsidR="007E1782" w:rsidRPr="0011725B">
        <w:rPr>
          <w:sz w:val="28"/>
          <w:szCs w:val="28"/>
        </w:rPr>
        <w:t>nosaka Ministru kabinets</w:t>
      </w:r>
      <w:r w:rsidR="00DA6FA4" w:rsidRPr="0011725B">
        <w:rPr>
          <w:sz w:val="28"/>
          <w:szCs w:val="28"/>
        </w:rPr>
        <w:t>.</w:t>
      </w:r>
    </w:p>
    <w:p w14:paraId="6A277455" w14:textId="77777777" w:rsidR="004A7F36" w:rsidRPr="00722352" w:rsidRDefault="004A7F36" w:rsidP="004A7F36">
      <w:pPr>
        <w:spacing w:after="0"/>
        <w:rPr>
          <w:sz w:val="28"/>
          <w:szCs w:val="28"/>
        </w:rPr>
      </w:pPr>
    </w:p>
    <w:p w14:paraId="00726E5B" w14:textId="24DBB1BC" w:rsidR="00F13F1C" w:rsidRPr="00722352" w:rsidRDefault="00F13F1C" w:rsidP="00A01ECB">
      <w:pPr>
        <w:spacing w:after="0"/>
        <w:ind w:firstLine="0"/>
        <w:jc w:val="center"/>
        <w:rPr>
          <w:b/>
          <w:sz w:val="28"/>
          <w:szCs w:val="28"/>
        </w:rPr>
      </w:pPr>
      <w:r w:rsidRPr="00722352">
        <w:rPr>
          <w:b/>
          <w:sz w:val="28"/>
          <w:szCs w:val="28"/>
        </w:rPr>
        <w:t>III nodaļa</w:t>
      </w:r>
    </w:p>
    <w:p w14:paraId="41005514" w14:textId="77777777" w:rsidR="00F13F1C" w:rsidRPr="00722352" w:rsidRDefault="00F13F1C" w:rsidP="00A01ECB">
      <w:pPr>
        <w:spacing w:after="0"/>
        <w:ind w:firstLine="0"/>
        <w:jc w:val="center"/>
        <w:rPr>
          <w:sz w:val="28"/>
          <w:szCs w:val="28"/>
        </w:rPr>
      </w:pPr>
      <w:r w:rsidRPr="00722352">
        <w:rPr>
          <w:b/>
          <w:sz w:val="28"/>
          <w:szCs w:val="28"/>
        </w:rPr>
        <w:t>Inventarizācija</w:t>
      </w:r>
    </w:p>
    <w:p w14:paraId="06A6DFD0" w14:textId="77777777" w:rsidR="004A7F36" w:rsidRPr="00722352" w:rsidRDefault="004A7F36" w:rsidP="004A7F36">
      <w:pPr>
        <w:spacing w:after="0"/>
        <w:rPr>
          <w:sz w:val="28"/>
          <w:szCs w:val="28"/>
        </w:rPr>
      </w:pPr>
    </w:p>
    <w:p w14:paraId="7A23FC70" w14:textId="7F60165A" w:rsidR="00F13F1C" w:rsidRPr="00722352" w:rsidRDefault="00F13F1C" w:rsidP="009D26C3">
      <w:pPr>
        <w:spacing w:after="0"/>
        <w:ind w:firstLine="743"/>
        <w:jc w:val="left"/>
        <w:rPr>
          <w:sz w:val="28"/>
          <w:szCs w:val="28"/>
        </w:rPr>
      </w:pPr>
      <w:r w:rsidRPr="00722352">
        <w:rPr>
          <w:b/>
          <w:sz w:val="28"/>
          <w:szCs w:val="28"/>
        </w:rPr>
        <w:t>15</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 xml:space="preserve">Inventarizācijas mērķis </w:t>
      </w:r>
    </w:p>
    <w:p w14:paraId="5198459B" w14:textId="5AA10D08" w:rsidR="00F13F1C" w:rsidRPr="00722352" w:rsidRDefault="00F13F1C" w:rsidP="009D26C3">
      <w:pPr>
        <w:pStyle w:val="CommentText"/>
        <w:ind w:firstLine="743"/>
        <w:jc w:val="both"/>
        <w:rPr>
          <w:rStyle w:val="Strong"/>
          <w:sz w:val="28"/>
          <w:szCs w:val="28"/>
        </w:rPr>
      </w:pPr>
      <w:r w:rsidRPr="00722352">
        <w:rPr>
          <w:sz w:val="28"/>
          <w:szCs w:val="28"/>
        </w:rPr>
        <w:t>(1</w:t>
      </w:r>
      <w:r w:rsidR="00DA6FA4" w:rsidRPr="00722352">
        <w:rPr>
          <w:sz w:val="28"/>
          <w:szCs w:val="28"/>
        </w:rPr>
        <w:t>) </w:t>
      </w:r>
      <w:r w:rsidRPr="00722352">
        <w:rPr>
          <w:sz w:val="28"/>
          <w:szCs w:val="28"/>
        </w:rPr>
        <w:t>Inventarizācijas mērķis ir uzņēmuma mantas</w:t>
      </w:r>
      <w:r w:rsidR="00DD0A2B" w:rsidRPr="00722352">
        <w:rPr>
          <w:sz w:val="28"/>
          <w:szCs w:val="28"/>
        </w:rPr>
        <w:t xml:space="preserve"> </w:t>
      </w:r>
      <w:r w:rsidRPr="00722352">
        <w:rPr>
          <w:sz w:val="28"/>
          <w:szCs w:val="28"/>
        </w:rPr>
        <w:t xml:space="preserve">faktiskā stāvokļa un </w:t>
      </w:r>
      <w:r w:rsidRPr="00722352">
        <w:rPr>
          <w:spacing w:val="-2"/>
          <w:sz w:val="28"/>
          <w:szCs w:val="28"/>
        </w:rPr>
        <w:t>uzņēmuma saistību pārbaude konkrētā datumā un grāmatvedības datu saskaņošana</w:t>
      </w:r>
      <w:r w:rsidRPr="00722352">
        <w:rPr>
          <w:sz w:val="28"/>
          <w:szCs w:val="28"/>
        </w:rPr>
        <w:t xml:space="preserve"> ar inventarizācijas rezultātiem.</w:t>
      </w:r>
    </w:p>
    <w:p w14:paraId="59B31AF5" w14:textId="0685BA48" w:rsidR="00F13F1C" w:rsidRPr="00722352" w:rsidRDefault="00F13F1C" w:rsidP="009D26C3">
      <w:pPr>
        <w:spacing w:after="0"/>
        <w:ind w:firstLine="743"/>
        <w:rPr>
          <w:sz w:val="28"/>
          <w:szCs w:val="28"/>
        </w:rPr>
      </w:pPr>
      <w:r w:rsidRPr="00722352">
        <w:rPr>
          <w:rStyle w:val="Strong"/>
          <w:sz w:val="28"/>
          <w:szCs w:val="28"/>
        </w:rPr>
        <w:t>(2</w:t>
      </w:r>
      <w:r w:rsidR="00DA6FA4" w:rsidRPr="00722352">
        <w:rPr>
          <w:rStyle w:val="Strong"/>
          <w:sz w:val="28"/>
          <w:szCs w:val="28"/>
        </w:rPr>
        <w:t>) </w:t>
      </w:r>
      <w:r w:rsidRPr="00722352">
        <w:rPr>
          <w:rStyle w:val="Strong"/>
          <w:sz w:val="28"/>
          <w:szCs w:val="28"/>
        </w:rPr>
        <w:t xml:space="preserve">Inventarizāciju veic, </w:t>
      </w:r>
      <w:r w:rsidRPr="00722352">
        <w:rPr>
          <w:sz w:val="28"/>
          <w:szCs w:val="28"/>
        </w:rPr>
        <w:t>piemērojot normatīvajos aktos un grāmatvedības organizācijas dokumentos noteikt</w:t>
      </w:r>
      <w:r w:rsidR="00BE636B" w:rsidRPr="00722352">
        <w:rPr>
          <w:sz w:val="28"/>
          <w:szCs w:val="28"/>
        </w:rPr>
        <w:t>o</w:t>
      </w:r>
      <w:r w:rsidRPr="00722352">
        <w:rPr>
          <w:sz w:val="28"/>
          <w:szCs w:val="28"/>
        </w:rPr>
        <w:t xml:space="preserve"> </w:t>
      </w:r>
      <w:r w:rsidR="00BE636B" w:rsidRPr="00722352">
        <w:rPr>
          <w:sz w:val="28"/>
          <w:szCs w:val="28"/>
        </w:rPr>
        <w:t>kārtību</w:t>
      </w:r>
      <w:r w:rsidR="00DA6FA4" w:rsidRPr="00722352">
        <w:rPr>
          <w:sz w:val="28"/>
          <w:szCs w:val="28"/>
        </w:rPr>
        <w:t>.</w:t>
      </w:r>
    </w:p>
    <w:p w14:paraId="471E0611" w14:textId="3ECEF66F" w:rsidR="00F13F1C" w:rsidRPr="00722352" w:rsidRDefault="00F13F1C" w:rsidP="009D26C3">
      <w:pPr>
        <w:pStyle w:val="CommentText"/>
        <w:ind w:firstLine="743"/>
        <w:jc w:val="both"/>
        <w:rPr>
          <w:rStyle w:val="Strong"/>
          <w:sz w:val="28"/>
          <w:szCs w:val="28"/>
        </w:rPr>
      </w:pPr>
      <w:r w:rsidRPr="00722352">
        <w:rPr>
          <w:rStyle w:val="Strong"/>
          <w:sz w:val="28"/>
          <w:szCs w:val="28"/>
        </w:rPr>
        <w:t>(3</w:t>
      </w:r>
      <w:r w:rsidR="00DA6FA4" w:rsidRPr="00722352">
        <w:rPr>
          <w:rStyle w:val="Strong"/>
          <w:sz w:val="28"/>
          <w:szCs w:val="28"/>
        </w:rPr>
        <w:t>) </w:t>
      </w:r>
      <w:r w:rsidR="007E1782" w:rsidRPr="00722352">
        <w:rPr>
          <w:rStyle w:val="Strong"/>
          <w:sz w:val="28"/>
          <w:szCs w:val="28"/>
        </w:rPr>
        <w:t>I</w:t>
      </w:r>
      <w:r w:rsidRPr="00722352">
        <w:rPr>
          <w:rStyle w:val="Strong"/>
          <w:sz w:val="28"/>
          <w:szCs w:val="28"/>
        </w:rPr>
        <w:t>nventarizācijas metod</w:t>
      </w:r>
      <w:r w:rsidR="00ED03A2" w:rsidRPr="00722352">
        <w:rPr>
          <w:rStyle w:val="Strong"/>
          <w:sz w:val="28"/>
          <w:szCs w:val="28"/>
        </w:rPr>
        <w:t>es</w:t>
      </w:r>
      <w:r w:rsidRPr="00722352">
        <w:rPr>
          <w:rStyle w:val="Strong"/>
          <w:sz w:val="28"/>
          <w:szCs w:val="28"/>
        </w:rPr>
        <w:t>, inventarizācijas veikšanas kārtību, rezultātu dokumentēšanas un inventarizācijā atklāto starpību iegrāmatošanas kārtību</w:t>
      </w:r>
      <w:r w:rsidR="007E1782" w:rsidRPr="00722352">
        <w:t xml:space="preserve"> </w:t>
      </w:r>
      <w:r w:rsidR="007E1782" w:rsidRPr="00722352">
        <w:rPr>
          <w:rStyle w:val="Strong"/>
          <w:sz w:val="28"/>
          <w:szCs w:val="28"/>
        </w:rPr>
        <w:t>nosaka Ministru kabinets</w:t>
      </w:r>
      <w:r w:rsidRPr="00722352">
        <w:rPr>
          <w:rStyle w:val="Strong"/>
          <w:sz w:val="28"/>
          <w:szCs w:val="28"/>
        </w:rPr>
        <w:t>.</w:t>
      </w:r>
    </w:p>
    <w:p w14:paraId="4AE4D680" w14:textId="77777777" w:rsidR="004A7F36" w:rsidRPr="00722352" w:rsidRDefault="004A7F36" w:rsidP="004A7F36">
      <w:pPr>
        <w:spacing w:after="0"/>
        <w:rPr>
          <w:sz w:val="28"/>
          <w:szCs w:val="28"/>
        </w:rPr>
      </w:pPr>
    </w:p>
    <w:p w14:paraId="317A09C4" w14:textId="13C07EE9" w:rsidR="00F13F1C" w:rsidRPr="00722352" w:rsidDel="00A61F1A" w:rsidRDefault="00F13F1C" w:rsidP="009D26C3">
      <w:pPr>
        <w:pStyle w:val="CommentText"/>
        <w:ind w:firstLine="743"/>
        <w:rPr>
          <w:sz w:val="28"/>
          <w:szCs w:val="28"/>
        </w:rPr>
      </w:pPr>
      <w:r w:rsidRPr="00722352">
        <w:rPr>
          <w:b/>
          <w:sz w:val="28"/>
          <w:szCs w:val="28"/>
        </w:rPr>
        <w:lastRenderedPageBreak/>
        <w:t>16</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Inventarizācijas noteikumi</w:t>
      </w:r>
    </w:p>
    <w:p w14:paraId="31D5828A" w14:textId="24CC9648" w:rsidR="00F13F1C" w:rsidRPr="00722352" w:rsidRDefault="00F13F1C" w:rsidP="009D26C3">
      <w:pPr>
        <w:pStyle w:val="CommentText"/>
        <w:ind w:firstLine="743"/>
        <w:jc w:val="both"/>
        <w:rPr>
          <w:sz w:val="28"/>
          <w:szCs w:val="28"/>
        </w:rPr>
      </w:pPr>
      <w:r w:rsidRPr="00722352">
        <w:rPr>
          <w:sz w:val="28"/>
          <w:szCs w:val="28"/>
        </w:rPr>
        <w:t>(1</w:t>
      </w:r>
      <w:r w:rsidR="00DA6FA4" w:rsidRPr="00722352">
        <w:rPr>
          <w:sz w:val="28"/>
          <w:szCs w:val="28"/>
        </w:rPr>
        <w:t>) </w:t>
      </w:r>
      <w:r w:rsidRPr="00722352">
        <w:rPr>
          <w:sz w:val="28"/>
          <w:szCs w:val="28"/>
        </w:rPr>
        <w:t>Inventarizācija veicama šādos gadījumos:</w:t>
      </w:r>
    </w:p>
    <w:p w14:paraId="66FDB5E8" w14:textId="4C109FB1" w:rsidR="00F13F1C" w:rsidRPr="00722352" w:rsidRDefault="00F13F1C" w:rsidP="009D26C3">
      <w:pPr>
        <w:pStyle w:val="CommentText"/>
        <w:ind w:firstLine="743"/>
        <w:jc w:val="both"/>
        <w:rPr>
          <w:sz w:val="28"/>
          <w:szCs w:val="28"/>
        </w:rPr>
      </w:pPr>
      <w:r w:rsidRPr="00722352">
        <w:rPr>
          <w:sz w:val="28"/>
          <w:szCs w:val="28"/>
        </w:rPr>
        <w:t>1</w:t>
      </w:r>
      <w:r w:rsidR="00DA6FA4" w:rsidRPr="00722352">
        <w:rPr>
          <w:sz w:val="28"/>
          <w:szCs w:val="28"/>
        </w:rPr>
        <w:t>) </w:t>
      </w:r>
      <w:r w:rsidRPr="00722352">
        <w:rPr>
          <w:sz w:val="28"/>
          <w:szCs w:val="28"/>
        </w:rPr>
        <w:t>uzsākot uzņēmuma darbību;</w:t>
      </w:r>
    </w:p>
    <w:p w14:paraId="2E3873F4" w14:textId="2BF4A6EA" w:rsidR="00F13F1C" w:rsidRPr="00722352" w:rsidRDefault="00F13F1C" w:rsidP="009D26C3">
      <w:pPr>
        <w:pStyle w:val="CommentText"/>
        <w:ind w:firstLine="743"/>
        <w:jc w:val="both"/>
        <w:rPr>
          <w:sz w:val="28"/>
          <w:szCs w:val="28"/>
        </w:rPr>
      </w:pPr>
      <w:r w:rsidRPr="00722352">
        <w:rPr>
          <w:sz w:val="28"/>
          <w:szCs w:val="28"/>
        </w:rPr>
        <w:t>2</w:t>
      </w:r>
      <w:r w:rsidR="00DA6FA4" w:rsidRPr="00722352">
        <w:rPr>
          <w:sz w:val="28"/>
          <w:szCs w:val="28"/>
        </w:rPr>
        <w:t>) </w:t>
      </w:r>
      <w:r w:rsidRPr="00722352">
        <w:rPr>
          <w:sz w:val="28"/>
          <w:szCs w:val="28"/>
        </w:rPr>
        <w:t>noslēdzot katru pārskata gadu (turpmāk</w:t>
      </w:r>
      <w:r w:rsidR="00B64C92" w:rsidRPr="00722352">
        <w:rPr>
          <w:sz w:val="28"/>
          <w:szCs w:val="28"/>
        </w:rPr>
        <w:t xml:space="preserve"> – </w:t>
      </w:r>
      <w:r w:rsidRPr="00722352">
        <w:rPr>
          <w:sz w:val="28"/>
          <w:szCs w:val="28"/>
        </w:rPr>
        <w:t>pārskata gada slēguma inventarizācija);</w:t>
      </w:r>
    </w:p>
    <w:p w14:paraId="46C515FB" w14:textId="135D613E" w:rsidR="00F13F1C" w:rsidRPr="00722352" w:rsidRDefault="00F13F1C" w:rsidP="009D26C3">
      <w:pPr>
        <w:pStyle w:val="CommentText"/>
        <w:ind w:firstLine="743"/>
        <w:jc w:val="both"/>
        <w:rPr>
          <w:sz w:val="28"/>
          <w:szCs w:val="28"/>
        </w:rPr>
      </w:pPr>
      <w:r w:rsidRPr="00722352">
        <w:rPr>
          <w:sz w:val="28"/>
          <w:szCs w:val="28"/>
        </w:rPr>
        <w:t>3</w:t>
      </w:r>
      <w:r w:rsidR="00DA6FA4" w:rsidRPr="00722352">
        <w:rPr>
          <w:sz w:val="28"/>
          <w:szCs w:val="28"/>
        </w:rPr>
        <w:t>) </w:t>
      </w:r>
      <w:r w:rsidRPr="00722352">
        <w:rPr>
          <w:sz w:val="28"/>
          <w:szCs w:val="28"/>
        </w:rPr>
        <w:t>izbeidzot uzņēmuma darbību;</w:t>
      </w:r>
    </w:p>
    <w:p w14:paraId="11E91CD2" w14:textId="3BFF45E7" w:rsidR="00F13F1C" w:rsidRPr="00722352" w:rsidRDefault="00F13F1C" w:rsidP="009D26C3">
      <w:pPr>
        <w:pStyle w:val="CommentText"/>
        <w:ind w:firstLine="743"/>
        <w:jc w:val="both"/>
        <w:rPr>
          <w:sz w:val="28"/>
          <w:szCs w:val="28"/>
        </w:rPr>
      </w:pPr>
      <w:r w:rsidRPr="00722352">
        <w:rPr>
          <w:sz w:val="28"/>
          <w:szCs w:val="28"/>
        </w:rPr>
        <w:t>4</w:t>
      </w:r>
      <w:r w:rsidR="00DA6FA4" w:rsidRPr="00722352">
        <w:rPr>
          <w:sz w:val="28"/>
          <w:szCs w:val="28"/>
        </w:rPr>
        <w:t>) </w:t>
      </w:r>
      <w:r w:rsidRPr="00722352">
        <w:rPr>
          <w:sz w:val="28"/>
          <w:szCs w:val="28"/>
        </w:rPr>
        <w:t>reorganizējot uzņēmumu, ciktāl likumos nav noteikts citādi;</w:t>
      </w:r>
    </w:p>
    <w:p w14:paraId="37036793" w14:textId="12034AF6" w:rsidR="00F13F1C" w:rsidRPr="00722352" w:rsidRDefault="00F13F1C" w:rsidP="009D26C3">
      <w:pPr>
        <w:pStyle w:val="CommentText"/>
        <w:ind w:firstLine="743"/>
        <w:jc w:val="both"/>
        <w:rPr>
          <w:sz w:val="28"/>
          <w:szCs w:val="28"/>
        </w:rPr>
      </w:pPr>
      <w:r w:rsidRPr="00722352">
        <w:rPr>
          <w:sz w:val="28"/>
          <w:szCs w:val="28"/>
        </w:rPr>
        <w:t>5</w:t>
      </w:r>
      <w:r w:rsidR="00DA6FA4" w:rsidRPr="00722352">
        <w:rPr>
          <w:sz w:val="28"/>
          <w:szCs w:val="28"/>
        </w:rPr>
        <w:t>) </w:t>
      </w:r>
      <w:r w:rsidRPr="00722352">
        <w:rPr>
          <w:sz w:val="28"/>
          <w:szCs w:val="28"/>
        </w:rPr>
        <w:t>pasludinot maksātnespējas procesu;</w:t>
      </w:r>
    </w:p>
    <w:p w14:paraId="1FBEB1E8" w14:textId="77777777" w:rsidR="00E707BA" w:rsidRPr="00722352" w:rsidRDefault="00E707BA" w:rsidP="00E707BA">
      <w:pPr>
        <w:pStyle w:val="CommentText"/>
        <w:ind w:firstLine="743"/>
        <w:jc w:val="both"/>
        <w:rPr>
          <w:spacing w:val="-2"/>
          <w:sz w:val="28"/>
          <w:szCs w:val="28"/>
        </w:rPr>
      </w:pPr>
      <w:r w:rsidRPr="00722352">
        <w:rPr>
          <w:sz w:val="28"/>
          <w:szCs w:val="28"/>
        </w:rPr>
        <w:t>6) ja, pamatojoties uz komersanta lēmumu, ir apturēta vai atjaunota uzņēmuma</w:t>
      </w:r>
      <w:r w:rsidRPr="00722352">
        <w:rPr>
          <w:spacing w:val="-2"/>
          <w:sz w:val="28"/>
          <w:szCs w:val="28"/>
        </w:rPr>
        <w:t xml:space="preserve"> darbība;</w:t>
      </w:r>
    </w:p>
    <w:p w14:paraId="230DDD49" w14:textId="37005E56" w:rsidR="004F60EA" w:rsidRPr="00722352" w:rsidRDefault="004F60EA" w:rsidP="009D26C3">
      <w:pPr>
        <w:pStyle w:val="CommentText"/>
        <w:ind w:firstLine="743"/>
        <w:jc w:val="both"/>
        <w:rPr>
          <w:sz w:val="28"/>
          <w:szCs w:val="28"/>
        </w:rPr>
      </w:pPr>
      <w:r w:rsidRPr="0066156D">
        <w:rPr>
          <w:spacing w:val="-2"/>
          <w:sz w:val="28"/>
          <w:szCs w:val="28"/>
        </w:rPr>
        <w:t>7</w:t>
      </w:r>
      <w:r w:rsidR="00DA6FA4" w:rsidRPr="0066156D">
        <w:rPr>
          <w:spacing w:val="-2"/>
          <w:sz w:val="28"/>
          <w:szCs w:val="28"/>
        </w:rPr>
        <w:t>) </w:t>
      </w:r>
      <w:r w:rsidRPr="0011725B">
        <w:rPr>
          <w:spacing w:val="-2"/>
          <w:sz w:val="28"/>
          <w:szCs w:val="28"/>
        </w:rPr>
        <w:t xml:space="preserve">citos gadījumos, </w:t>
      </w:r>
      <w:r w:rsidR="00896826" w:rsidRPr="0011725B">
        <w:rPr>
          <w:spacing w:val="-2"/>
          <w:sz w:val="28"/>
          <w:szCs w:val="28"/>
        </w:rPr>
        <w:t>ja tas izriet no citiem normatīvajiem aktiem vai attiecīgā</w:t>
      </w:r>
      <w:r w:rsidR="00896826" w:rsidRPr="0011725B">
        <w:rPr>
          <w:sz w:val="28"/>
          <w:szCs w:val="28"/>
        </w:rPr>
        <w:t xml:space="preserve"> uzņēm</w:t>
      </w:r>
      <w:r w:rsidR="00896826" w:rsidRPr="00722352">
        <w:rPr>
          <w:sz w:val="28"/>
          <w:szCs w:val="28"/>
        </w:rPr>
        <w:t>uma</w:t>
      </w:r>
      <w:r w:rsidRPr="00722352">
        <w:rPr>
          <w:sz w:val="28"/>
          <w:szCs w:val="28"/>
        </w:rPr>
        <w:t xml:space="preserve"> </w:t>
      </w:r>
      <w:r w:rsidR="00896826" w:rsidRPr="00722352">
        <w:rPr>
          <w:sz w:val="28"/>
          <w:szCs w:val="28"/>
        </w:rPr>
        <w:t>grāmatvedības organizācijas dokumentiem.</w:t>
      </w:r>
    </w:p>
    <w:p w14:paraId="328570B2" w14:textId="5B5597BD" w:rsidR="00F13F1C" w:rsidRPr="00722352" w:rsidRDefault="00F13F1C" w:rsidP="009D26C3">
      <w:pPr>
        <w:pStyle w:val="CommentText"/>
        <w:ind w:firstLine="743"/>
        <w:jc w:val="both"/>
        <w:rPr>
          <w:sz w:val="28"/>
          <w:szCs w:val="28"/>
        </w:rPr>
      </w:pPr>
      <w:r w:rsidRPr="00722352">
        <w:rPr>
          <w:sz w:val="28"/>
          <w:szCs w:val="28"/>
        </w:rPr>
        <w:t>(2</w:t>
      </w:r>
      <w:r w:rsidR="00DA6FA4" w:rsidRPr="00722352">
        <w:rPr>
          <w:sz w:val="28"/>
          <w:szCs w:val="28"/>
        </w:rPr>
        <w:t>) </w:t>
      </w:r>
      <w:r w:rsidRPr="00722352">
        <w:rPr>
          <w:sz w:val="28"/>
          <w:szCs w:val="28"/>
        </w:rPr>
        <w:t>Inventarizācijas rezultātus norāda inventarizācijas sarakstos.</w:t>
      </w:r>
    </w:p>
    <w:p w14:paraId="44412D36" w14:textId="4D60CB63" w:rsidR="00F13F1C" w:rsidRPr="00722352" w:rsidRDefault="00F13F1C" w:rsidP="009D26C3">
      <w:pPr>
        <w:spacing w:after="0"/>
        <w:ind w:firstLine="743"/>
        <w:rPr>
          <w:sz w:val="28"/>
          <w:szCs w:val="28"/>
        </w:rPr>
      </w:pPr>
      <w:r w:rsidRPr="00722352">
        <w:rPr>
          <w:sz w:val="28"/>
          <w:szCs w:val="28"/>
        </w:rPr>
        <w:t>(3</w:t>
      </w:r>
      <w:r w:rsidR="00DA6FA4" w:rsidRPr="00722352">
        <w:rPr>
          <w:sz w:val="28"/>
          <w:szCs w:val="28"/>
        </w:rPr>
        <w:t>) </w:t>
      </w:r>
      <w:r w:rsidRPr="00722352">
        <w:rPr>
          <w:sz w:val="28"/>
          <w:szCs w:val="28"/>
        </w:rPr>
        <w:t>Individuālais uzņēmums, zemniek</w:t>
      </w:r>
      <w:r w:rsidR="005167ED">
        <w:rPr>
          <w:sz w:val="28"/>
          <w:szCs w:val="28"/>
        </w:rPr>
        <w:t>a</w:t>
      </w:r>
      <w:r w:rsidRPr="00722352">
        <w:rPr>
          <w:sz w:val="28"/>
          <w:szCs w:val="28"/>
        </w:rPr>
        <w:t xml:space="preserve"> un zvejniek</w:t>
      </w:r>
      <w:r w:rsidR="005167ED">
        <w:rPr>
          <w:sz w:val="28"/>
          <w:szCs w:val="28"/>
        </w:rPr>
        <w:t>a</w:t>
      </w:r>
      <w:r w:rsidRPr="00722352">
        <w:rPr>
          <w:sz w:val="28"/>
          <w:szCs w:val="28"/>
        </w:rPr>
        <w:t xml:space="preserve"> saimniecība, kā arī individuālais komersants un </w:t>
      </w:r>
      <w:proofErr w:type="gramStart"/>
      <w:r w:rsidRPr="00722352">
        <w:rPr>
          <w:sz w:val="28"/>
          <w:szCs w:val="28"/>
        </w:rPr>
        <w:t>cita fiziskā persona</w:t>
      </w:r>
      <w:proofErr w:type="gramEnd"/>
      <w:r w:rsidRPr="00722352">
        <w:rPr>
          <w:sz w:val="28"/>
          <w:szCs w:val="28"/>
        </w:rPr>
        <w:t>, kas veic saimniecisko darbību, šīs nodaļas noteikumus piemēro attiecībā uz mantu, kas paredzēta vai ko izmanto saimnieciskās darbības veikšanai.</w:t>
      </w:r>
    </w:p>
    <w:p w14:paraId="4805BF38" w14:textId="77777777" w:rsidR="004A7F36" w:rsidRPr="00722352" w:rsidRDefault="004A7F36" w:rsidP="004A7F36">
      <w:pPr>
        <w:spacing w:after="0"/>
        <w:rPr>
          <w:sz w:val="28"/>
          <w:szCs w:val="28"/>
        </w:rPr>
      </w:pPr>
    </w:p>
    <w:p w14:paraId="57694AB7" w14:textId="062B14D6" w:rsidR="00F13F1C" w:rsidRPr="00722352" w:rsidRDefault="00F13F1C" w:rsidP="009D26C3">
      <w:pPr>
        <w:spacing w:after="0"/>
        <w:ind w:firstLine="743"/>
        <w:rPr>
          <w:sz w:val="28"/>
          <w:szCs w:val="28"/>
        </w:rPr>
      </w:pPr>
      <w:r w:rsidRPr="00722352">
        <w:rPr>
          <w:b/>
          <w:sz w:val="28"/>
          <w:szCs w:val="28"/>
        </w:rPr>
        <w:t>17</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Papildu no</w:t>
      </w:r>
      <w:r w:rsidR="00326E33" w:rsidRPr="00722352">
        <w:rPr>
          <w:b/>
          <w:sz w:val="28"/>
          <w:szCs w:val="28"/>
        </w:rPr>
        <w:t>teik</w:t>
      </w:r>
      <w:r w:rsidRPr="00722352">
        <w:rPr>
          <w:b/>
          <w:sz w:val="28"/>
          <w:szCs w:val="28"/>
        </w:rPr>
        <w:t>ums pārskata gada slēguma inventarizācijai</w:t>
      </w:r>
    </w:p>
    <w:p w14:paraId="019E9E0C" w14:textId="305D4DFD" w:rsidR="00F51350" w:rsidRPr="00722352" w:rsidRDefault="00F13F1C" w:rsidP="009D26C3">
      <w:pPr>
        <w:spacing w:after="0"/>
        <w:ind w:firstLine="743"/>
        <w:rPr>
          <w:sz w:val="28"/>
          <w:szCs w:val="28"/>
        </w:rPr>
      </w:pPr>
      <w:r w:rsidRPr="00722352">
        <w:rPr>
          <w:sz w:val="28"/>
          <w:szCs w:val="28"/>
        </w:rPr>
        <w:t>Pārskata gada slēguma inventarizāciju drīkst veikt triju mēnešu laikā pirms pārskata gada beigu dienas vai mēneša laikā pēc tās, pārrēķinot inventarizācijas dienā konstatētos atlikumus atbilstoši grāmatvedības datiem pārskata gada pēdējā dienā</w:t>
      </w:r>
      <w:r w:rsidR="00DA6FA4" w:rsidRPr="00722352">
        <w:rPr>
          <w:sz w:val="28"/>
          <w:szCs w:val="28"/>
        </w:rPr>
        <w:t>.</w:t>
      </w:r>
      <w:r w:rsidR="00DF23C4" w:rsidRPr="00722352">
        <w:rPr>
          <w:sz w:val="28"/>
          <w:szCs w:val="28"/>
        </w:rPr>
        <w:t xml:space="preserve"> </w:t>
      </w:r>
      <w:r w:rsidR="00586F65" w:rsidRPr="00722352">
        <w:rPr>
          <w:sz w:val="28"/>
          <w:szCs w:val="28"/>
        </w:rPr>
        <w:t>Inventarizācijas rezultātus ieraksta grāmatvedības reģistros līdz gada pārskata</w:t>
      </w:r>
      <w:r w:rsidR="003A19CD" w:rsidRPr="00722352">
        <w:rPr>
          <w:sz w:val="28"/>
          <w:szCs w:val="28"/>
        </w:rPr>
        <w:t xml:space="preserve"> </w:t>
      </w:r>
      <w:r w:rsidR="00586F65" w:rsidRPr="00722352">
        <w:rPr>
          <w:sz w:val="28"/>
          <w:szCs w:val="28"/>
        </w:rPr>
        <w:t>parakstīšanas datumam</w:t>
      </w:r>
      <w:r w:rsidR="00362E0D" w:rsidRPr="00722352">
        <w:rPr>
          <w:sz w:val="28"/>
          <w:szCs w:val="28"/>
        </w:rPr>
        <w:t>.</w:t>
      </w:r>
    </w:p>
    <w:p w14:paraId="1F85B591" w14:textId="77777777" w:rsidR="004A7F36" w:rsidRPr="00722352" w:rsidRDefault="004A7F36" w:rsidP="004A7F36">
      <w:pPr>
        <w:spacing w:after="0"/>
        <w:rPr>
          <w:sz w:val="28"/>
          <w:szCs w:val="28"/>
        </w:rPr>
      </w:pPr>
    </w:p>
    <w:p w14:paraId="2CE7BE1C" w14:textId="5FFB9B4F" w:rsidR="00F13F1C" w:rsidRPr="00722352" w:rsidRDefault="00F13F1C" w:rsidP="00A01ECB">
      <w:pPr>
        <w:spacing w:after="0"/>
        <w:ind w:firstLine="0"/>
        <w:jc w:val="center"/>
        <w:rPr>
          <w:sz w:val="28"/>
          <w:szCs w:val="28"/>
          <w:highlight w:val="yellow"/>
        </w:rPr>
      </w:pPr>
      <w:r w:rsidRPr="00722352">
        <w:rPr>
          <w:b/>
          <w:sz w:val="28"/>
          <w:szCs w:val="28"/>
        </w:rPr>
        <w:t>IV nodaļa</w:t>
      </w:r>
    </w:p>
    <w:p w14:paraId="5174F78F" w14:textId="77777777" w:rsidR="00F13F1C" w:rsidRPr="00722352" w:rsidRDefault="00F13F1C" w:rsidP="00A01ECB">
      <w:pPr>
        <w:spacing w:after="0"/>
        <w:ind w:firstLine="0"/>
        <w:jc w:val="center"/>
        <w:rPr>
          <w:b/>
          <w:sz w:val="28"/>
          <w:szCs w:val="28"/>
          <w:highlight w:val="yellow"/>
        </w:rPr>
      </w:pPr>
      <w:r w:rsidRPr="00722352">
        <w:rPr>
          <w:b/>
          <w:sz w:val="28"/>
          <w:szCs w:val="28"/>
        </w:rPr>
        <w:t>Gada pārskats un citi pārskati</w:t>
      </w:r>
    </w:p>
    <w:p w14:paraId="67933691" w14:textId="77777777" w:rsidR="004A7F36" w:rsidRPr="00722352" w:rsidRDefault="004A7F36" w:rsidP="004A7F36">
      <w:pPr>
        <w:spacing w:after="0"/>
        <w:rPr>
          <w:sz w:val="28"/>
          <w:szCs w:val="28"/>
        </w:rPr>
      </w:pPr>
    </w:p>
    <w:p w14:paraId="2930E4D4" w14:textId="071B71F7" w:rsidR="00F13F1C" w:rsidRPr="00722352" w:rsidRDefault="00F13F1C" w:rsidP="009D26C3">
      <w:pPr>
        <w:spacing w:after="0"/>
        <w:ind w:firstLine="743"/>
        <w:jc w:val="left"/>
        <w:rPr>
          <w:b/>
          <w:sz w:val="28"/>
          <w:szCs w:val="28"/>
        </w:rPr>
      </w:pPr>
      <w:r w:rsidRPr="00722352">
        <w:rPr>
          <w:b/>
          <w:sz w:val="28"/>
          <w:szCs w:val="28"/>
        </w:rPr>
        <w:t>18</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Gada pārskats</w:t>
      </w:r>
    </w:p>
    <w:p w14:paraId="53C75615" w14:textId="05D78F9E" w:rsidR="00F13F1C" w:rsidRPr="00722352" w:rsidRDefault="00F13F1C" w:rsidP="009D26C3">
      <w:pPr>
        <w:spacing w:after="0"/>
        <w:ind w:firstLine="743"/>
        <w:rPr>
          <w:sz w:val="28"/>
          <w:szCs w:val="28"/>
        </w:rPr>
      </w:pPr>
      <w:r w:rsidRPr="00722352">
        <w:rPr>
          <w:sz w:val="28"/>
          <w:szCs w:val="28"/>
        </w:rPr>
        <w:t>(1</w:t>
      </w:r>
      <w:r w:rsidR="00DA6FA4" w:rsidRPr="00722352">
        <w:rPr>
          <w:sz w:val="28"/>
          <w:szCs w:val="28"/>
        </w:rPr>
        <w:t>) </w:t>
      </w:r>
      <w:r w:rsidRPr="00722352">
        <w:rPr>
          <w:sz w:val="28"/>
          <w:szCs w:val="28"/>
        </w:rPr>
        <w:t xml:space="preserve">Par katru pārskata gadu sagatavo gada pārskatu, kura struktūra, apjoms un saturs, kā arī sagatavošanas, pārbaudīšanas un iesniegšanas kārtība noteikta </w:t>
      </w:r>
      <w:hyperlink r:id="rId11" w:tgtFrame="_blank" w:history="1">
        <w:r w:rsidRPr="0066156D">
          <w:rPr>
            <w:sz w:val="28"/>
            <w:szCs w:val="28"/>
          </w:rPr>
          <w:t>Gada pārskatu un konsolidēto gada pārskatu likumā</w:t>
        </w:r>
      </w:hyperlink>
      <w:r w:rsidRPr="0066156D">
        <w:rPr>
          <w:sz w:val="28"/>
          <w:szCs w:val="28"/>
        </w:rPr>
        <w:t>, finanšu un kapitāla tirgus dalībnieku darbību reglamentējošos likumos un Finanšu un kapitāla tirgus komisijas normatīvajos noteikumos, neatkarīgās vai autonomās valsts iestādes darbību reglamentējoš</w:t>
      </w:r>
      <w:r w:rsidRPr="00722352">
        <w:rPr>
          <w:sz w:val="28"/>
          <w:szCs w:val="28"/>
        </w:rPr>
        <w:t>os likumos vai saskaņā ar Likumu par budžetu un finanšu vadību pieņemtajos normatīvajos aktos</w:t>
      </w:r>
      <w:r w:rsidR="00DA6FA4" w:rsidRPr="00722352">
        <w:rPr>
          <w:sz w:val="28"/>
          <w:szCs w:val="28"/>
        </w:rPr>
        <w:t>.</w:t>
      </w:r>
      <w:r w:rsidR="00DF23C4" w:rsidRPr="00722352">
        <w:rPr>
          <w:sz w:val="28"/>
          <w:szCs w:val="28"/>
        </w:rPr>
        <w:t xml:space="preserve"> </w:t>
      </w:r>
      <w:r w:rsidRPr="00722352">
        <w:rPr>
          <w:sz w:val="28"/>
          <w:szCs w:val="28"/>
        </w:rPr>
        <w:t>Komercsabiedrības darbības apturēšana, pamatojoties uz komersanta lēmumu, neatbrīvo komercsabiedrību no gada pārskata sagatavošanas.</w:t>
      </w:r>
    </w:p>
    <w:p w14:paraId="213E3EE5" w14:textId="1C4B09B0" w:rsidR="00F13F1C" w:rsidRPr="00722352" w:rsidRDefault="00F13F1C" w:rsidP="009D26C3">
      <w:pPr>
        <w:spacing w:after="0"/>
        <w:ind w:firstLine="743"/>
        <w:rPr>
          <w:i/>
          <w:sz w:val="28"/>
          <w:szCs w:val="28"/>
        </w:rPr>
      </w:pPr>
      <w:r w:rsidRPr="00722352">
        <w:rPr>
          <w:sz w:val="28"/>
          <w:szCs w:val="28"/>
        </w:rPr>
        <w:t>(2</w:t>
      </w:r>
      <w:r w:rsidR="00DA6FA4" w:rsidRPr="00722352">
        <w:rPr>
          <w:sz w:val="28"/>
          <w:szCs w:val="28"/>
        </w:rPr>
        <w:t>) </w:t>
      </w:r>
      <w:r w:rsidRPr="00722352">
        <w:rPr>
          <w:sz w:val="28"/>
          <w:szCs w:val="28"/>
        </w:rPr>
        <w:t>Šā panta pirmās daļas noteikumi neattiecas uz:</w:t>
      </w:r>
    </w:p>
    <w:p w14:paraId="76BE9982" w14:textId="00A1F65D" w:rsidR="00757AB3" w:rsidRPr="00722352" w:rsidRDefault="00F13F1C" w:rsidP="009D26C3">
      <w:pPr>
        <w:spacing w:after="0"/>
        <w:ind w:firstLine="743"/>
        <w:rPr>
          <w:sz w:val="28"/>
          <w:szCs w:val="28"/>
        </w:rPr>
      </w:pPr>
      <w:r w:rsidRPr="00722352">
        <w:rPr>
          <w:sz w:val="28"/>
          <w:szCs w:val="28"/>
        </w:rPr>
        <w:t>1</w:t>
      </w:r>
      <w:r w:rsidR="00DA6FA4" w:rsidRPr="00722352">
        <w:rPr>
          <w:sz w:val="28"/>
          <w:szCs w:val="28"/>
        </w:rPr>
        <w:t>) </w:t>
      </w:r>
      <w:r w:rsidR="00406912" w:rsidRPr="00722352">
        <w:rPr>
          <w:sz w:val="28"/>
          <w:szCs w:val="28"/>
        </w:rPr>
        <w:t>biedrībām, nodibinājumiem un</w:t>
      </w:r>
      <w:r w:rsidR="00C564FE" w:rsidRPr="00722352">
        <w:rPr>
          <w:sz w:val="28"/>
          <w:szCs w:val="28"/>
        </w:rPr>
        <w:t xml:space="preserve"> arodbiedrībām, </w:t>
      </w:r>
      <w:r w:rsidR="00CD766B" w:rsidRPr="00722352">
        <w:rPr>
          <w:sz w:val="28"/>
          <w:szCs w:val="28"/>
        </w:rPr>
        <w:t>politiskajām organizācijām (partijām</w:t>
      </w:r>
      <w:r w:rsidR="00DA6FA4" w:rsidRPr="00722352">
        <w:rPr>
          <w:sz w:val="28"/>
          <w:szCs w:val="28"/>
        </w:rPr>
        <w:t>)</w:t>
      </w:r>
      <w:r w:rsidR="005F22B0" w:rsidRPr="00722352">
        <w:rPr>
          <w:sz w:val="28"/>
          <w:szCs w:val="28"/>
        </w:rPr>
        <w:t xml:space="preserve"> un </w:t>
      </w:r>
      <w:r w:rsidR="00CD766B" w:rsidRPr="00722352">
        <w:rPr>
          <w:sz w:val="28"/>
          <w:szCs w:val="28"/>
        </w:rPr>
        <w:t>to apvienībām</w:t>
      </w:r>
      <w:r w:rsidRPr="00722352">
        <w:rPr>
          <w:sz w:val="28"/>
          <w:szCs w:val="28"/>
        </w:rPr>
        <w:t>, kā arī</w:t>
      </w:r>
      <w:r w:rsidR="00CD766B" w:rsidRPr="00722352">
        <w:rPr>
          <w:sz w:val="28"/>
          <w:szCs w:val="28"/>
        </w:rPr>
        <w:t xml:space="preserve"> reliģiskajām organizācijām un to iestādēm</w:t>
      </w:r>
      <w:r w:rsidR="00DA6FA4" w:rsidRPr="00722352">
        <w:rPr>
          <w:sz w:val="28"/>
          <w:szCs w:val="28"/>
        </w:rPr>
        <w:t>.</w:t>
      </w:r>
      <w:r w:rsidR="00DF23C4" w:rsidRPr="00722352">
        <w:rPr>
          <w:sz w:val="28"/>
          <w:szCs w:val="28"/>
        </w:rPr>
        <w:t xml:space="preserve"> </w:t>
      </w:r>
      <w:r w:rsidR="00F51350" w:rsidRPr="00722352">
        <w:rPr>
          <w:sz w:val="28"/>
          <w:szCs w:val="28"/>
        </w:rPr>
        <w:t>Šo personu gada pārskata struktūru, apjomu, saturu, sagatavošanas, pārbau</w:t>
      </w:r>
      <w:r w:rsidR="008F0025" w:rsidRPr="00722352">
        <w:rPr>
          <w:sz w:val="28"/>
          <w:szCs w:val="28"/>
        </w:rPr>
        <w:t>dīšanas un iesniegšanas kārtību</w:t>
      </w:r>
      <w:r w:rsidR="00B61068" w:rsidRPr="00722352">
        <w:rPr>
          <w:sz w:val="28"/>
          <w:szCs w:val="28"/>
        </w:rPr>
        <w:t xml:space="preserve"> nosaka Ministru kabinets</w:t>
      </w:r>
      <w:r w:rsidR="002A1DD1" w:rsidRPr="00722352">
        <w:rPr>
          <w:sz w:val="28"/>
          <w:szCs w:val="28"/>
        </w:rPr>
        <w:t>;</w:t>
      </w:r>
    </w:p>
    <w:p w14:paraId="46D64404" w14:textId="39AD6449" w:rsidR="00F13F1C" w:rsidRPr="00722352" w:rsidRDefault="00F13F1C" w:rsidP="009D26C3">
      <w:pPr>
        <w:spacing w:after="0"/>
        <w:ind w:firstLine="743"/>
        <w:rPr>
          <w:sz w:val="28"/>
          <w:szCs w:val="28"/>
          <w:u w:val="single"/>
        </w:rPr>
      </w:pPr>
      <w:r w:rsidRPr="00722352">
        <w:rPr>
          <w:sz w:val="28"/>
          <w:szCs w:val="28"/>
        </w:rPr>
        <w:lastRenderedPageBreak/>
        <w:t>2</w:t>
      </w:r>
      <w:r w:rsidR="00DA6FA4" w:rsidRPr="00722352">
        <w:rPr>
          <w:sz w:val="28"/>
          <w:szCs w:val="28"/>
        </w:rPr>
        <w:t>) </w:t>
      </w:r>
      <w:r w:rsidRPr="00722352">
        <w:rPr>
          <w:sz w:val="28"/>
          <w:szCs w:val="28"/>
        </w:rPr>
        <w:t>uzņēmumiem, kuriem saskaņā ar Maksātnespējas likumu</w:t>
      </w:r>
      <w:r w:rsidRPr="00722352">
        <w:rPr>
          <w:b/>
          <w:sz w:val="28"/>
          <w:szCs w:val="28"/>
        </w:rPr>
        <w:t xml:space="preserve"> </w:t>
      </w:r>
      <w:r w:rsidRPr="00722352">
        <w:rPr>
          <w:sz w:val="28"/>
          <w:szCs w:val="28"/>
        </w:rPr>
        <w:t>pasludināts maksātnespējas process, bet attiecībā uz kuriem administrators nav pieņēmis lēmumu par parādnieka saimnieciskās darbības turpināšanu pilnā vai ierobežotā apjomā</w:t>
      </w:r>
      <w:r w:rsidR="00DA6FA4" w:rsidRPr="00722352">
        <w:rPr>
          <w:sz w:val="28"/>
          <w:szCs w:val="28"/>
        </w:rPr>
        <w:t>.</w:t>
      </w:r>
      <w:r w:rsidR="00DF23C4" w:rsidRPr="00722352">
        <w:rPr>
          <w:sz w:val="28"/>
          <w:szCs w:val="28"/>
        </w:rPr>
        <w:t xml:space="preserve"> </w:t>
      </w:r>
      <w:r w:rsidRPr="00722352">
        <w:rPr>
          <w:sz w:val="28"/>
          <w:szCs w:val="28"/>
        </w:rPr>
        <w:t>Šie uzņēmumi, kamēr turpinās uzņēmuma maksātnespējas process, par katru pārskata gadu sagatavo</w:t>
      </w:r>
      <w:r w:rsidR="00187F15" w:rsidRPr="00722352">
        <w:rPr>
          <w:sz w:val="28"/>
          <w:szCs w:val="28"/>
        </w:rPr>
        <w:t xml:space="preserve"> šā </w:t>
      </w:r>
      <w:r w:rsidRPr="00722352">
        <w:rPr>
          <w:sz w:val="28"/>
          <w:szCs w:val="28"/>
        </w:rPr>
        <w:t>likuma 22</w:t>
      </w:r>
      <w:r w:rsidR="00DA6FA4" w:rsidRPr="00722352">
        <w:rPr>
          <w:sz w:val="28"/>
          <w:szCs w:val="28"/>
        </w:rPr>
        <w:t>. </w:t>
      </w:r>
      <w:r w:rsidR="009D26C3" w:rsidRPr="00722352">
        <w:rPr>
          <w:sz w:val="28"/>
          <w:szCs w:val="28"/>
        </w:rPr>
        <w:t>pant</w:t>
      </w:r>
      <w:r w:rsidRPr="00722352">
        <w:rPr>
          <w:sz w:val="28"/>
          <w:szCs w:val="28"/>
        </w:rPr>
        <w:t>a trešajā daļā minēto finanšu pārskatu</w:t>
      </w:r>
      <w:r w:rsidR="00DA6FA4" w:rsidRPr="00722352">
        <w:rPr>
          <w:sz w:val="28"/>
          <w:szCs w:val="28"/>
        </w:rPr>
        <w:t>.</w:t>
      </w:r>
    </w:p>
    <w:p w14:paraId="15A1500A" w14:textId="77777777" w:rsidR="004A7F36" w:rsidRPr="00722352" w:rsidRDefault="004A7F36" w:rsidP="004A7F36">
      <w:pPr>
        <w:spacing w:after="0"/>
        <w:rPr>
          <w:sz w:val="28"/>
          <w:szCs w:val="28"/>
        </w:rPr>
      </w:pPr>
    </w:p>
    <w:p w14:paraId="77CFC1AD" w14:textId="5114755C" w:rsidR="00F13F1C" w:rsidRPr="00722352" w:rsidRDefault="00F13F1C" w:rsidP="009D26C3">
      <w:pPr>
        <w:spacing w:after="0"/>
        <w:ind w:firstLine="743"/>
        <w:jc w:val="left"/>
        <w:rPr>
          <w:sz w:val="28"/>
          <w:szCs w:val="28"/>
        </w:rPr>
      </w:pPr>
      <w:r w:rsidRPr="00722352">
        <w:rPr>
          <w:b/>
          <w:sz w:val="28"/>
          <w:szCs w:val="28"/>
        </w:rPr>
        <w:t>19</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 xml:space="preserve">Saimnieciskās darbības pārskats </w:t>
      </w:r>
    </w:p>
    <w:p w14:paraId="7845F451" w14:textId="53FF7B61" w:rsidR="00F13F1C" w:rsidRPr="00722352" w:rsidRDefault="00F13F1C" w:rsidP="009D26C3">
      <w:pPr>
        <w:spacing w:after="0"/>
        <w:ind w:firstLine="743"/>
        <w:rPr>
          <w:rFonts w:eastAsiaTheme="minorHAnsi"/>
          <w:sz w:val="28"/>
          <w:szCs w:val="28"/>
        </w:rPr>
      </w:pPr>
      <w:r w:rsidRPr="00722352">
        <w:rPr>
          <w:sz w:val="28"/>
          <w:szCs w:val="28"/>
        </w:rPr>
        <w:t>(1</w:t>
      </w:r>
      <w:r w:rsidR="00DA6FA4" w:rsidRPr="00722352">
        <w:rPr>
          <w:sz w:val="28"/>
          <w:szCs w:val="28"/>
        </w:rPr>
        <w:t>) </w:t>
      </w:r>
      <w:r w:rsidRPr="00722352">
        <w:rPr>
          <w:sz w:val="28"/>
          <w:szCs w:val="28"/>
        </w:rPr>
        <w:t xml:space="preserve">Saimnieciskās darbības pārskats ir pārskats par īsāku laikposmu nekā gads, </w:t>
      </w:r>
      <w:r w:rsidR="00CC1238" w:rsidRPr="00722352">
        <w:rPr>
          <w:sz w:val="28"/>
          <w:szCs w:val="28"/>
        </w:rPr>
        <w:t xml:space="preserve">un to </w:t>
      </w:r>
      <w:r w:rsidRPr="00722352">
        <w:rPr>
          <w:sz w:val="28"/>
          <w:szCs w:val="28"/>
        </w:rPr>
        <w:t>komercsabiedrība vai kooperatīvā sabiedrība sagatavo lēmuma pieņemšanas nolūkā attiecīgi</w:t>
      </w:r>
      <w:r w:rsidR="004A7F36" w:rsidRPr="00722352">
        <w:rPr>
          <w:sz w:val="28"/>
          <w:szCs w:val="28"/>
        </w:rPr>
        <w:t xml:space="preserve"> </w:t>
      </w:r>
      <w:r w:rsidRPr="00722352">
        <w:rPr>
          <w:sz w:val="28"/>
          <w:szCs w:val="28"/>
        </w:rPr>
        <w:t>Komerclikumā vai Kooperatīvo sabiedrību likumā paredzētajos gadījumos</w:t>
      </w:r>
      <w:r w:rsidR="00DA6FA4" w:rsidRPr="00722352">
        <w:rPr>
          <w:sz w:val="28"/>
          <w:szCs w:val="28"/>
        </w:rPr>
        <w:t>.</w:t>
      </w:r>
      <w:r w:rsidR="00DF23C4" w:rsidRPr="00722352">
        <w:rPr>
          <w:sz w:val="28"/>
          <w:szCs w:val="28"/>
        </w:rPr>
        <w:t xml:space="preserve"> </w:t>
      </w:r>
      <w:r w:rsidRPr="00722352">
        <w:rPr>
          <w:sz w:val="28"/>
          <w:szCs w:val="28"/>
        </w:rPr>
        <w:t>Saimnieciskās darbības pārskatu</w:t>
      </w:r>
      <w:r w:rsidRPr="00722352">
        <w:rPr>
          <w:b/>
          <w:sz w:val="28"/>
          <w:szCs w:val="28"/>
        </w:rPr>
        <w:t xml:space="preserve"> </w:t>
      </w:r>
      <w:r w:rsidRPr="00722352">
        <w:rPr>
          <w:rFonts w:eastAsiaTheme="minorHAnsi"/>
          <w:sz w:val="28"/>
          <w:szCs w:val="28"/>
        </w:rPr>
        <w:t>sagatavo saskaņā ar normatīvajos aktos attiecīgajam uzņēmumam paredzētajiem gada pārskata sagatavošanas noteikumiem un piemērojot kārtību, kādā sagatavo starpperiodu pārskatu.</w:t>
      </w:r>
    </w:p>
    <w:p w14:paraId="2EBACBFA" w14:textId="5C1F39CE" w:rsidR="00F13F1C" w:rsidRPr="00722352" w:rsidRDefault="00F13F1C" w:rsidP="009D26C3">
      <w:pPr>
        <w:spacing w:after="0"/>
        <w:ind w:firstLine="743"/>
        <w:rPr>
          <w:sz w:val="28"/>
          <w:szCs w:val="28"/>
          <w:highlight w:val="yellow"/>
        </w:rPr>
      </w:pPr>
      <w:r w:rsidRPr="00722352">
        <w:rPr>
          <w:spacing w:val="-2"/>
          <w:sz w:val="28"/>
          <w:szCs w:val="28"/>
        </w:rPr>
        <w:t>(2</w:t>
      </w:r>
      <w:r w:rsidR="00DA6FA4" w:rsidRPr="00722352">
        <w:rPr>
          <w:spacing w:val="-2"/>
          <w:sz w:val="28"/>
          <w:szCs w:val="28"/>
        </w:rPr>
        <w:t>) </w:t>
      </w:r>
      <w:r w:rsidRPr="00722352">
        <w:rPr>
          <w:rFonts w:eastAsiaTheme="minorHAnsi"/>
          <w:spacing w:val="-2"/>
          <w:sz w:val="28"/>
          <w:szCs w:val="28"/>
        </w:rPr>
        <w:t>Pirms lēmuma pieņemšanas par komercsabiedrības darbības apturēšanu,</w:t>
      </w:r>
      <w:r w:rsidRPr="00722352">
        <w:rPr>
          <w:sz w:val="28"/>
          <w:szCs w:val="28"/>
        </w:rPr>
        <w:t xml:space="preserve"> pamatojoties uz komersanta lēmumu, Komerclikumā noteiktajos gadījumos sagatavo saimnieciskās darbības pārskatu</w:t>
      </w:r>
      <w:r w:rsidR="00DA6FA4" w:rsidRPr="00722352">
        <w:rPr>
          <w:sz w:val="28"/>
          <w:szCs w:val="28"/>
        </w:rPr>
        <w:t>.</w:t>
      </w:r>
      <w:r w:rsidR="00361416" w:rsidRPr="00722352">
        <w:rPr>
          <w:sz w:val="28"/>
          <w:szCs w:val="28"/>
        </w:rPr>
        <w:t xml:space="preserve"> </w:t>
      </w:r>
      <w:r w:rsidRPr="00722352">
        <w:rPr>
          <w:sz w:val="28"/>
          <w:szCs w:val="28"/>
        </w:rPr>
        <w:t>Šajā daļā minēto saimnieciskās darbības pārskatu sagatavo, pārbauda un iesniedz saskaņā ar normatīvajos aktos attiecīgajam uzņēmumam</w:t>
      </w:r>
      <w:r w:rsidRPr="00722352">
        <w:rPr>
          <w:b/>
          <w:sz w:val="28"/>
          <w:szCs w:val="28"/>
        </w:rPr>
        <w:t xml:space="preserve"> </w:t>
      </w:r>
      <w:r w:rsidRPr="00722352">
        <w:rPr>
          <w:sz w:val="28"/>
          <w:szCs w:val="28"/>
        </w:rPr>
        <w:t>paredzētajiem gada pārskata sagatavošanas, pārbaudes un iesniegšanas noteikumiem</w:t>
      </w:r>
      <w:r w:rsidR="00DA6FA4" w:rsidRPr="00722352">
        <w:rPr>
          <w:sz w:val="28"/>
          <w:szCs w:val="28"/>
        </w:rPr>
        <w:t>.</w:t>
      </w:r>
      <w:r w:rsidR="00361416" w:rsidRPr="00722352">
        <w:rPr>
          <w:sz w:val="28"/>
          <w:szCs w:val="28"/>
        </w:rPr>
        <w:t xml:space="preserve"> </w:t>
      </w:r>
      <w:r w:rsidRPr="00722352">
        <w:rPr>
          <w:sz w:val="28"/>
          <w:szCs w:val="28"/>
        </w:rPr>
        <w:t>Papildus tam šajā daļā minētajā saimnieciskās darbības pārskatā sniedz detalizētu informāciju par zaudējumiem, kurus radījusi mantas</w:t>
      </w:r>
      <w:r w:rsidRPr="00722352">
        <w:rPr>
          <w:b/>
          <w:sz w:val="28"/>
          <w:szCs w:val="28"/>
        </w:rPr>
        <w:t xml:space="preserve"> </w:t>
      </w:r>
      <w:r w:rsidRPr="00722352">
        <w:rPr>
          <w:sz w:val="28"/>
          <w:szCs w:val="28"/>
        </w:rPr>
        <w:t>vērtības samazināšanās komercsabiedrības darbības apturēšanas rezultātā, norādot zaudējumu summu aprēķināšanas pamatojumu un šo zaudējumu ietekmi uz finanšu pārskata sastāvdaļu posteņu novērtējumu.</w:t>
      </w:r>
    </w:p>
    <w:p w14:paraId="688850AB" w14:textId="77777777" w:rsidR="004A7F36" w:rsidRPr="00722352" w:rsidRDefault="004A7F36" w:rsidP="004A7F36">
      <w:pPr>
        <w:spacing w:after="0"/>
        <w:rPr>
          <w:sz w:val="28"/>
          <w:szCs w:val="28"/>
        </w:rPr>
      </w:pPr>
    </w:p>
    <w:p w14:paraId="7DF304CF" w14:textId="414C302B" w:rsidR="00F13F1C" w:rsidRPr="00722352" w:rsidRDefault="00F13F1C" w:rsidP="009D26C3">
      <w:pPr>
        <w:spacing w:after="0"/>
        <w:ind w:firstLine="743"/>
        <w:rPr>
          <w:sz w:val="28"/>
          <w:szCs w:val="28"/>
        </w:rPr>
      </w:pPr>
      <w:r w:rsidRPr="00722352">
        <w:rPr>
          <w:b/>
          <w:sz w:val="28"/>
          <w:szCs w:val="28"/>
        </w:rPr>
        <w:t>20</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Slēguma finanšu pārskats uzņēmuma reorganizācijas gadījumā</w:t>
      </w:r>
    </w:p>
    <w:p w14:paraId="6F0C7F65" w14:textId="0B2D2663" w:rsidR="00F13F1C" w:rsidRPr="00D7773D" w:rsidRDefault="00F13F1C" w:rsidP="009D26C3">
      <w:pPr>
        <w:spacing w:after="0"/>
        <w:ind w:firstLine="743"/>
        <w:rPr>
          <w:sz w:val="28"/>
          <w:szCs w:val="28"/>
        </w:rPr>
      </w:pPr>
      <w:r w:rsidRPr="00722352">
        <w:rPr>
          <w:sz w:val="28"/>
          <w:szCs w:val="28"/>
        </w:rPr>
        <w:t>(1</w:t>
      </w:r>
      <w:r w:rsidR="00DA6FA4" w:rsidRPr="00722352">
        <w:rPr>
          <w:sz w:val="28"/>
          <w:szCs w:val="28"/>
        </w:rPr>
        <w:t>) </w:t>
      </w:r>
      <w:r w:rsidRPr="00722352">
        <w:rPr>
          <w:sz w:val="28"/>
          <w:szCs w:val="28"/>
        </w:rPr>
        <w:t>Ja normatīvajos aktos nav noteikts citādi,</w:t>
      </w:r>
      <w:r w:rsidRPr="00D7773D">
        <w:rPr>
          <w:sz w:val="28"/>
          <w:szCs w:val="28"/>
        </w:rPr>
        <w:t xml:space="preserve"> </w:t>
      </w:r>
      <w:r w:rsidR="00CC1238" w:rsidRPr="00D7773D">
        <w:rPr>
          <w:sz w:val="28"/>
          <w:szCs w:val="28"/>
        </w:rPr>
        <w:t>tad,</w:t>
      </w:r>
      <w:r w:rsidR="00CC1238" w:rsidRPr="0066156D">
        <w:rPr>
          <w:b/>
          <w:sz w:val="28"/>
          <w:szCs w:val="28"/>
        </w:rPr>
        <w:t xml:space="preserve"> </w:t>
      </w:r>
      <w:r w:rsidRPr="0066156D">
        <w:rPr>
          <w:sz w:val="28"/>
          <w:szCs w:val="28"/>
        </w:rPr>
        <w:t xml:space="preserve">lai izslēgtu no attiecīgā reģistra </w:t>
      </w:r>
      <w:r w:rsidR="0003782C" w:rsidRPr="0011725B">
        <w:rPr>
          <w:sz w:val="28"/>
          <w:szCs w:val="28"/>
        </w:rPr>
        <w:t>apvienošanas</w:t>
      </w:r>
      <w:r w:rsidRPr="0011725B">
        <w:rPr>
          <w:sz w:val="28"/>
          <w:szCs w:val="28"/>
        </w:rPr>
        <w:t xml:space="preserve"> vai sašķelšanas ceļā reorganizēto (pievienoto vai sadalīto</w:t>
      </w:r>
      <w:r w:rsidR="00DA6FA4" w:rsidRPr="0011725B">
        <w:rPr>
          <w:sz w:val="28"/>
          <w:szCs w:val="28"/>
        </w:rPr>
        <w:t>)</w:t>
      </w:r>
      <w:r w:rsidR="00361416" w:rsidRPr="00722352">
        <w:rPr>
          <w:sz w:val="28"/>
          <w:szCs w:val="28"/>
        </w:rPr>
        <w:t xml:space="preserve"> </w:t>
      </w:r>
      <w:r w:rsidRPr="00722352">
        <w:rPr>
          <w:sz w:val="28"/>
          <w:szCs w:val="28"/>
        </w:rPr>
        <w:t xml:space="preserve">uzņēmumu, </w:t>
      </w:r>
      <w:r w:rsidR="00671883" w:rsidRPr="00722352">
        <w:rPr>
          <w:sz w:val="28"/>
          <w:szCs w:val="28"/>
        </w:rPr>
        <w:t>sagatavo attiecīgi pievienojamā vai sašķelšanas ceļā sadalāmā</w:t>
      </w:r>
      <w:r w:rsidRPr="00722352">
        <w:rPr>
          <w:sz w:val="28"/>
          <w:szCs w:val="28"/>
        </w:rPr>
        <w:t xml:space="preserve"> </w:t>
      </w:r>
      <w:r w:rsidR="00671883" w:rsidRPr="00722352">
        <w:rPr>
          <w:sz w:val="28"/>
          <w:szCs w:val="28"/>
        </w:rPr>
        <w:t>uzņēmuma</w:t>
      </w:r>
      <w:r w:rsidRPr="00722352">
        <w:rPr>
          <w:b/>
          <w:sz w:val="28"/>
          <w:szCs w:val="28"/>
        </w:rPr>
        <w:t xml:space="preserve"> </w:t>
      </w:r>
      <w:r w:rsidRPr="00722352">
        <w:rPr>
          <w:sz w:val="28"/>
          <w:szCs w:val="28"/>
        </w:rPr>
        <w:t>slēguma finanšu pārskatu</w:t>
      </w:r>
      <w:r w:rsidR="00DA6FA4" w:rsidRPr="00722352">
        <w:rPr>
          <w:sz w:val="28"/>
          <w:szCs w:val="28"/>
        </w:rPr>
        <w:t>.</w:t>
      </w:r>
      <w:r w:rsidR="00361416" w:rsidRPr="00722352">
        <w:rPr>
          <w:sz w:val="28"/>
          <w:szCs w:val="28"/>
        </w:rPr>
        <w:t xml:space="preserve"> </w:t>
      </w:r>
      <w:r w:rsidRPr="00722352">
        <w:rPr>
          <w:sz w:val="28"/>
          <w:szCs w:val="28"/>
        </w:rPr>
        <w:t>To sagatavo, pārbauda un iesniedz saskaņā ar normatīvajos aktos attiecīgajam uzņēmumam</w:t>
      </w:r>
      <w:r w:rsidRPr="00722352">
        <w:rPr>
          <w:b/>
          <w:sz w:val="28"/>
          <w:szCs w:val="28"/>
        </w:rPr>
        <w:t xml:space="preserve"> </w:t>
      </w:r>
      <w:r w:rsidRPr="00722352">
        <w:rPr>
          <w:sz w:val="28"/>
          <w:szCs w:val="28"/>
        </w:rPr>
        <w:t>paredzētajiem gada pārskata sagatavošanas, pārbaudes un iesniegšanas noteikumiem</w:t>
      </w:r>
      <w:r w:rsidR="00DA6FA4" w:rsidRPr="00722352">
        <w:rPr>
          <w:sz w:val="28"/>
          <w:szCs w:val="28"/>
        </w:rPr>
        <w:t>.</w:t>
      </w:r>
    </w:p>
    <w:p w14:paraId="4D802BD1" w14:textId="3A7D1E13" w:rsidR="00F13F1C" w:rsidRPr="00722352" w:rsidRDefault="00F13F1C" w:rsidP="009D26C3">
      <w:pPr>
        <w:spacing w:after="0"/>
        <w:ind w:firstLine="743"/>
        <w:rPr>
          <w:sz w:val="28"/>
          <w:szCs w:val="28"/>
        </w:rPr>
      </w:pPr>
      <w:r w:rsidRPr="0066156D">
        <w:rPr>
          <w:sz w:val="28"/>
          <w:szCs w:val="28"/>
        </w:rPr>
        <w:t>(2</w:t>
      </w:r>
      <w:r w:rsidR="00DA6FA4" w:rsidRPr="0066156D">
        <w:rPr>
          <w:sz w:val="28"/>
          <w:szCs w:val="28"/>
        </w:rPr>
        <w:t>) </w:t>
      </w:r>
      <w:r w:rsidRPr="0011725B">
        <w:rPr>
          <w:sz w:val="28"/>
          <w:szCs w:val="28"/>
        </w:rPr>
        <w:t>Šā panta pirmajā daļā minētajā slēguma finanšu pārskatā papildus sniedz detalizētu informāciju par zaudējumiem, kurus radījusi mantas vērtības samazināšanās uzņēmuma reorganizācijas rezultātā, norādot zaudējumu summu aprēķināšanas pamatojumu un šo zaudējumu ietekmi uz finanšu pārskata sastāvdaļu posteņu novērtējumu.</w:t>
      </w:r>
    </w:p>
    <w:p w14:paraId="491DE0F1" w14:textId="02743EF7" w:rsidR="00F13F1C" w:rsidRPr="00722352" w:rsidRDefault="00F13F1C" w:rsidP="009D26C3">
      <w:pPr>
        <w:spacing w:after="0"/>
        <w:ind w:firstLine="743"/>
        <w:rPr>
          <w:sz w:val="28"/>
          <w:szCs w:val="28"/>
        </w:rPr>
      </w:pPr>
      <w:r w:rsidRPr="00722352">
        <w:rPr>
          <w:sz w:val="28"/>
          <w:szCs w:val="28"/>
        </w:rPr>
        <w:t>(3</w:t>
      </w:r>
      <w:r w:rsidR="00DA6FA4" w:rsidRPr="00722352">
        <w:rPr>
          <w:sz w:val="28"/>
          <w:szCs w:val="28"/>
        </w:rPr>
        <w:t>) </w:t>
      </w:r>
      <w:r w:rsidRPr="00722352">
        <w:rPr>
          <w:sz w:val="28"/>
          <w:szCs w:val="28"/>
        </w:rPr>
        <w:t>Šā panta otrās daļas</w:t>
      </w:r>
      <w:r w:rsidR="00361416" w:rsidRPr="00722352">
        <w:rPr>
          <w:sz w:val="28"/>
          <w:szCs w:val="28"/>
        </w:rPr>
        <w:t xml:space="preserve"> </w:t>
      </w:r>
      <w:r w:rsidRPr="00722352">
        <w:rPr>
          <w:sz w:val="28"/>
          <w:szCs w:val="28"/>
        </w:rPr>
        <w:t xml:space="preserve">prasība par detalizētas informācijas sniegšanu par zaudējumiem neattiecas uz slēguma finanšu pārskatu, kuru sagatavo budžeta iestādes </w:t>
      </w:r>
      <w:r w:rsidR="00D015E9" w:rsidRPr="00722352">
        <w:rPr>
          <w:sz w:val="28"/>
          <w:szCs w:val="28"/>
        </w:rPr>
        <w:t xml:space="preserve">un valsts vai pašvaldību aģentūras </w:t>
      </w:r>
      <w:r w:rsidRPr="00722352">
        <w:rPr>
          <w:sz w:val="28"/>
          <w:szCs w:val="28"/>
        </w:rPr>
        <w:t>reorganizācijas gadījumā</w:t>
      </w:r>
      <w:r w:rsidR="00DA6FA4" w:rsidRPr="00722352">
        <w:rPr>
          <w:sz w:val="28"/>
          <w:szCs w:val="28"/>
        </w:rPr>
        <w:t>.</w:t>
      </w:r>
    </w:p>
    <w:p w14:paraId="508BA36F" w14:textId="77777777" w:rsidR="004A7F36" w:rsidRPr="00722352" w:rsidRDefault="004A7F36" w:rsidP="004A7F36">
      <w:pPr>
        <w:spacing w:after="0"/>
        <w:rPr>
          <w:sz w:val="28"/>
          <w:szCs w:val="28"/>
        </w:rPr>
      </w:pPr>
    </w:p>
    <w:p w14:paraId="5A91E466" w14:textId="78C9C1E0" w:rsidR="00F13F1C" w:rsidRPr="00722352" w:rsidRDefault="00F13F1C" w:rsidP="009D26C3">
      <w:pPr>
        <w:spacing w:after="0"/>
        <w:jc w:val="left"/>
        <w:rPr>
          <w:sz w:val="28"/>
          <w:szCs w:val="28"/>
        </w:rPr>
      </w:pPr>
      <w:r w:rsidRPr="00722352">
        <w:rPr>
          <w:b/>
          <w:sz w:val="28"/>
          <w:szCs w:val="28"/>
        </w:rPr>
        <w:lastRenderedPageBreak/>
        <w:t>21</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Slēguma finanšu pārskats uzņēmuma darbības izbeigšanas gadījumā</w:t>
      </w:r>
    </w:p>
    <w:p w14:paraId="29F40D73" w14:textId="2E46330E" w:rsidR="00F13F1C" w:rsidRPr="00722352" w:rsidRDefault="00F13F1C" w:rsidP="009D26C3">
      <w:pPr>
        <w:spacing w:after="0"/>
        <w:rPr>
          <w:sz w:val="28"/>
          <w:szCs w:val="28"/>
        </w:rPr>
      </w:pPr>
      <w:r w:rsidRPr="00722352">
        <w:rPr>
          <w:sz w:val="28"/>
          <w:szCs w:val="28"/>
        </w:rPr>
        <w:t>(1</w:t>
      </w:r>
      <w:r w:rsidR="00DA6FA4" w:rsidRPr="00722352">
        <w:rPr>
          <w:sz w:val="28"/>
          <w:szCs w:val="28"/>
        </w:rPr>
        <w:t>) </w:t>
      </w:r>
      <w:r w:rsidRPr="00722352">
        <w:rPr>
          <w:sz w:val="28"/>
          <w:szCs w:val="28"/>
        </w:rPr>
        <w:t>Izbeidzot uzņēmuma darbību (arī maksātnespējas procesa gadījumā, kad uzņēmuma darbība tiek izbeigta), sagatavo tādu uzņēmuma darbības slēguma finanšu pārskatu,</w:t>
      </w:r>
      <w:r w:rsidR="004A7F36" w:rsidRPr="00722352">
        <w:rPr>
          <w:sz w:val="28"/>
          <w:szCs w:val="28"/>
        </w:rPr>
        <w:t xml:space="preserve"> </w:t>
      </w:r>
      <w:r w:rsidRPr="00722352">
        <w:rPr>
          <w:sz w:val="28"/>
          <w:szCs w:val="28"/>
        </w:rPr>
        <w:t>kas sastāv tikai no bilances un peļņas vai zaudējumu aprēķina vai cita pārskata par saimnieciskās darbības rezultātiem (piemēram, ieņēmumu un izdevumu pārskata), kāds paredzēts attiecīgā uzņēmuma gada pārskata sagatavošanu reglamentējošos normatīvajos aktos vai Finanšu un</w:t>
      </w:r>
      <w:r w:rsidR="004A7F36" w:rsidRPr="00722352">
        <w:rPr>
          <w:sz w:val="28"/>
          <w:szCs w:val="28"/>
        </w:rPr>
        <w:t xml:space="preserve"> </w:t>
      </w:r>
      <w:r w:rsidRPr="00722352">
        <w:rPr>
          <w:sz w:val="28"/>
          <w:szCs w:val="28"/>
        </w:rPr>
        <w:t>kapitāla tirgus komisijas normatīvajos noteikumos</w:t>
      </w:r>
      <w:r w:rsidR="00DA6FA4" w:rsidRPr="00722352">
        <w:rPr>
          <w:sz w:val="28"/>
          <w:szCs w:val="28"/>
        </w:rPr>
        <w:t>.</w:t>
      </w:r>
    </w:p>
    <w:p w14:paraId="12B4B9F0" w14:textId="56216F22" w:rsidR="00F13F1C" w:rsidRPr="00D7773D" w:rsidRDefault="00F13F1C" w:rsidP="009D26C3">
      <w:pPr>
        <w:spacing w:after="0"/>
        <w:rPr>
          <w:sz w:val="28"/>
          <w:szCs w:val="28"/>
        </w:rPr>
      </w:pPr>
      <w:r w:rsidRPr="00722352">
        <w:rPr>
          <w:sz w:val="28"/>
          <w:szCs w:val="28"/>
        </w:rPr>
        <w:t>(2</w:t>
      </w:r>
      <w:r w:rsidR="00DA6FA4" w:rsidRPr="00722352">
        <w:rPr>
          <w:sz w:val="28"/>
          <w:szCs w:val="28"/>
        </w:rPr>
        <w:t>) </w:t>
      </w:r>
      <w:r w:rsidRPr="00722352">
        <w:rPr>
          <w:sz w:val="28"/>
          <w:szCs w:val="28"/>
        </w:rPr>
        <w:t>Ja normatīvajos aktos nav noteikts citādi, šā panta pirmajā daļā minēto uzņēmuma darbības slēguma finanšu pārskatu sagatavo, piemērojot kārtību, kādā finanšu pārskatu sagatavo uzņēmums, kurš neatbilst darbības turpināšanas principam</w:t>
      </w:r>
      <w:r w:rsidR="00DA6FA4" w:rsidRPr="00722352">
        <w:rPr>
          <w:sz w:val="28"/>
          <w:szCs w:val="28"/>
        </w:rPr>
        <w:t>.</w:t>
      </w:r>
    </w:p>
    <w:p w14:paraId="36EE09E5" w14:textId="5E2657E3" w:rsidR="00B61068" w:rsidRPr="00722352" w:rsidRDefault="00F13F1C" w:rsidP="009D26C3">
      <w:pPr>
        <w:spacing w:after="0"/>
        <w:rPr>
          <w:sz w:val="28"/>
          <w:szCs w:val="28"/>
        </w:rPr>
      </w:pPr>
      <w:r w:rsidRPr="0066156D">
        <w:rPr>
          <w:sz w:val="28"/>
          <w:szCs w:val="28"/>
        </w:rPr>
        <w:t>(3</w:t>
      </w:r>
      <w:r w:rsidR="00DA6FA4" w:rsidRPr="0066156D">
        <w:rPr>
          <w:sz w:val="28"/>
          <w:szCs w:val="28"/>
        </w:rPr>
        <w:t>) </w:t>
      </w:r>
      <w:r w:rsidR="007E1782" w:rsidRPr="00722352">
        <w:rPr>
          <w:sz w:val="28"/>
          <w:szCs w:val="28"/>
        </w:rPr>
        <w:t>K</w:t>
      </w:r>
      <w:r w:rsidR="00571CF2" w:rsidRPr="00722352">
        <w:rPr>
          <w:sz w:val="28"/>
          <w:szCs w:val="28"/>
        </w:rPr>
        <w:t xml:space="preserve">ārtību, kādā </w:t>
      </w:r>
      <w:r w:rsidR="008A42D2" w:rsidRPr="00722352">
        <w:rPr>
          <w:sz w:val="28"/>
          <w:szCs w:val="28"/>
        </w:rPr>
        <w:t>grāmatvedībā novērtē un finanšu pārskatos norāda uzņēmuma mantu un saistības, ja uzņēmuma vai tā struktūrvienības darbība tiek izbeigta</w:t>
      </w:r>
      <w:r w:rsidR="007E1782" w:rsidRPr="00722352">
        <w:rPr>
          <w:sz w:val="28"/>
          <w:szCs w:val="28"/>
        </w:rPr>
        <w:t>, nosaka Ministru kabinets</w:t>
      </w:r>
      <w:r w:rsidR="008A42D2" w:rsidRPr="00722352">
        <w:rPr>
          <w:sz w:val="28"/>
          <w:szCs w:val="28"/>
        </w:rPr>
        <w:t>.</w:t>
      </w:r>
    </w:p>
    <w:p w14:paraId="1809C812" w14:textId="77777777" w:rsidR="004A7F36" w:rsidRPr="00722352" w:rsidRDefault="004A7F36" w:rsidP="004A7F36">
      <w:pPr>
        <w:spacing w:after="0"/>
        <w:rPr>
          <w:sz w:val="28"/>
          <w:szCs w:val="28"/>
        </w:rPr>
      </w:pPr>
    </w:p>
    <w:p w14:paraId="1B143CBA" w14:textId="54517F73" w:rsidR="00F13F1C" w:rsidRPr="00722352" w:rsidRDefault="00F13F1C" w:rsidP="009D26C3">
      <w:pPr>
        <w:spacing w:after="0"/>
        <w:rPr>
          <w:b/>
          <w:sz w:val="28"/>
          <w:szCs w:val="28"/>
        </w:rPr>
      </w:pPr>
      <w:r w:rsidRPr="00722352">
        <w:rPr>
          <w:b/>
          <w:sz w:val="28"/>
          <w:szCs w:val="28"/>
        </w:rPr>
        <w:t>22</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Parādnieka bilance un finanšu pārskats juridiskās personas maksātnespējas procesā</w:t>
      </w:r>
    </w:p>
    <w:p w14:paraId="726A5DD8" w14:textId="18731CF1" w:rsidR="00F13F1C" w:rsidRPr="00722352" w:rsidRDefault="00F13F1C" w:rsidP="009D26C3">
      <w:pPr>
        <w:spacing w:after="0"/>
        <w:rPr>
          <w:sz w:val="28"/>
          <w:szCs w:val="28"/>
        </w:rPr>
      </w:pPr>
      <w:r w:rsidRPr="00722352">
        <w:rPr>
          <w:sz w:val="28"/>
          <w:szCs w:val="28"/>
        </w:rPr>
        <w:t>(1</w:t>
      </w:r>
      <w:r w:rsidR="00DA6FA4" w:rsidRPr="00722352">
        <w:rPr>
          <w:sz w:val="28"/>
          <w:szCs w:val="28"/>
        </w:rPr>
        <w:t>) </w:t>
      </w:r>
      <w:r w:rsidR="006A3FB4" w:rsidRPr="00722352">
        <w:rPr>
          <w:sz w:val="28"/>
          <w:szCs w:val="28"/>
        </w:rPr>
        <w:t xml:space="preserve">Parādnieka </w:t>
      </w:r>
      <w:r w:rsidR="004B4A73" w:rsidRPr="00722352">
        <w:rPr>
          <w:sz w:val="28"/>
          <w:szCs w:val="28"/>
        </w:rPr>
        <w:t xml:space="preserve">bilanci </w:t>
      </w:r>
      <w:r w:rsidR="006A3FB4" w:rsidRPr="00722352">
        <w:rPr>
          <w:sz w:val="28"/>
          <w:szCs w:val="28"/>
        </w:rPr>
        <w:t>sagatavo uzņēmumam</w:t>
      </w:r>
      <w:r w:rsidRPr="00722352">
        <w:rPr>
          <w:sz w:val="28"/>
          <w:szCs w:val="28"/>
        </w:rPr>
        <w:t>, kuram saskaņā ar Maksātnespējas likumu ir uzsākts juridiskās personas maksātnespējas process</w:t>
      </w:r>
      <w:r w:rsidR="00DA6FA4" w:rsidRPr="00722352">
        <w:rPr>
          <w:sz w:val="28"/>
          <w:szCs w:val="28"/>
        </w:rPr>
        <w:t>.</w:t>
      </w:r>
      <w:r w:rsidR="00361416" w:rsidRPr="00722352">
        <w:rPr>
          <w:sz w:val="28"/>
          <w:szCs w:val="28"/>
        </w:rPr>
        <w:t xml:space="preserve"> </w:t>
      </w:r>
      <w:r w:rsidR="00057420" w:rsidRPr="00722352">
        <w:rPr>
          <w:sz w:val="28"/>
          <w:szCs w:val="28"/>
        </w:rPr>
        <w:t>Sagatavojot parādnieka bilanci kredītiestādes maksātnespējas procesa uzsākšanas gadījumā, piemēro Kredītiestāžu likuma normas.</w:t>
      </w:r>
    </w:p>
    <w:p w14:paraId="759F2319" w14:textId="132A1A07" w:rsidR="00F13F1C" w:rsidRPr="00722352" w:rsidRDefault="00F13F1C" w:rsidP="009D26C3">
      <w:pPr>
        <w:spacing w:after="0"/>
        <w:rPr>
          <w:sz w:val="28"/>
          <w:szCs w:val="28"/>
        </w:rPr>
      </w:pPr>
      <w:r w:rsidRPr="00722352">
        <w:rPr>
          <w:spacing w:val="-2"/>
          <w:sz w:val="28"/>
          <w:szCs w:val="28"/>
        </w:rPr>
        <w:t>(2</w:t>
      </w:r>
      <w:r w:rsidR="00DA6FA4" w:rsidRPr="00722352">
        <w:rPr>
          <w:spacing w:val="-2"/>
          <w:sz w:val="28"/>
          <w:szCs w:val="28"/>
        </w:rPr>
        <w:t>) </w:t>
      </w:r>
      <w:r w:rsidRPr="00722352">
        <w:rPr>
          <w:spacing w:val="-2"/>
          <w:sz w:val="28"/>
          <w:szCs w:val="28"/>
        </w:rPr>
        <w:t xml:space="preserve">Parādnieka bilanci, kuru saskaņā ar Maksātnespējas likumu ir pienākums </w:t>
      </w:r>
      <w:r w:rsidRPr="00722352">
        <w:rPr>
          <w:sz w:val="28"/>
          <w:szCs w:val="28"/>
        </w:rPr>
        <w:t xml:space="preserve">sagatavot nekavējoties pēc juridiskās personas maksātnespējas procesa pasludināšanas, </w:t>
      </w:r>
      <w:r w:rsidR="00265832" w:rsidRPr="00722352">
        <w:rPr>
          <w:sz w:val="28"/>
          <w:szCs w:val="28"/>
        </w:rPr>
        <w:t>administrators</w:t>
      </w:r>
      <w:r w:rsidRPr="00722352">
        <w:rPr>
          <w:sz w:val="28"/>
          <w:szCs w:val="28"/>
        </w:rPr>
        <w:t xml:space="preserve"> sagatavo, piemērojot visas tās pašas prasības, kuras attiecas uz</w:t>
      </w:r>
      <w:r w:rsidR="00187F15" w:rsidRPr="00722352">
        <w:rPr>
          <w:sz w:val="28"/>
          <w:szCs w:val="28"/>
        </w:rPr>
        <w:t xml:space="preserve"> šā </w:t>
      </w:r>
      <w:r w:rsidRPr="00722352">
        <w:rPr>
          <w:sz w:val="28"/>
          <w:szCs w:val="28"/>
        </w:rPr>
        <w:t>uzņēmuma gada pārskata bilanci.</w:t>
      </w:r>
    </w:p>
    <w:p w14:paraId="75126B31" w14:textId="2A729DEF" w:rsidR="00F13F1C" w:rsidRPr="00722352" w:rsidDel="00FF79F9" w:rsidRDefault="00F13F1C" w:rsidP="009D26C3">
      <w:pPr>
        <w:spacing w:after="0"/>
        <w:rPr>
          <w:sz w:val="28"/>
          <w:szCs w:val="28"/>
        </w:rPr>
      </w:pPr>
      <w:r w:rsidRPr="00722352">
        <w:rPr>
          <w:sz w:val="28"/>
          <w:szCs w:val="28"/>
        </w:rPr>
        <w:t>(3</w:t>
      </w:r>
      <w:r w:rsidR="00DA6FA4" w:rsidRPr="00722352">
        <w:rPr>
          <w:sz w:val="28"/>
          <w:szCs w:val="28"/>
        </w:rPr>
        <w:t>) </w:t>
      </w:r>
      <w:r w:rsidRPr="00722352">
        <w:rPr>
          <w:sz w:val="28"/>
          <w:szCs w:val="28"/>
        </w:rPr>
        <w:t>Šā panta pirmajā daļā minētais uzņēmums, attiecībā</w:t>
      </w:r>
      <w:proofErr w:type="gramStart"/>
      <w:r w:rsidRPr="00722352">
        <w:rPr>
          <w:sz w:val="28"/>
          <w:szCs w:val="28"/>
        </w:rPr>
        <w:t xml:space="preserve"> uz kuru administrators nav pieņēmis lēmumu par parādnieka saimnieciskās darbības turpināšanu pilnā vai ierobežotā apjo</w:t>
      </w:r>
      <w:r w:rsidR="00B61068" w:rsidRPr="00722352">
        <w:rPr>
          <w:sz w:val="28"/>
          <w:szCs w:val="28"/>
        </w:rPr>
        <w:t>mā, par to</w:t>
      </w:r>
      <w:proofErr w:type="gramEnd"/>
      <w:r w:rsidR="00B61068" w:rsidRPr="00722352">
        <w:rPr>
          <w:sz w:val="28"/>
          <w:szCs w:val="28"/>
        </w:rPr>
        <w:t xml:space="preserve"> pārskata gadu, kurā </w:t>
      </w:r>
      <w:r w:rsidRPr="00722352">
        <w:rPr>
          <w:sz w:val="28"/>
          <w:szCs w:val="28"/>
        </w:rPr>
        <w:t>pasludināts juridiskās personas maksātnespējas process, kā arī par katru nākamo pārskata gadu, kurā šis maksātnespējas process turpinās, sagatavo finanšu pārskatu, kas sastāv tikai no bilances un peļņas vai zaudējumu aprēķina vai cita pārskata par saimnieciskās darbības rezultātiem (piemēram,</w:t>
      </w:r>
      <w:r w:rsidR="0022778F" w:rsidRPr="00722352">
        <w:rPr>
          <w:sz w:val="28"/>
          <w:szCs w:val="28"/>
        </w:rPr>
        <w:t xml:space="preserve"> ieņēmumu un izdevumu pārskata)</w:t>
      </w:r>
      <w:r w:rsidR="00DA6FA4" w:rsidRPr="00722352">
        <w:rPr>
          <w:sz w:val="28"/>
          <w:szCs w:val="28"/>
        </w:rPr>
        <w:t>.</w:t>
      </w:r>
      <w:r w:rsidR="00361416" w:rsidRPr="00722352">
        <w:rPr>
          <w:sz w:val="28"/>
          <w:szCs w:val="28"/>
        </w:rPr>
        <w:t xml:space="preserve"> </w:t>
      </w:r>
      <w:r w:rsidR="0022778F" w:rsidRPr="00722352">
        <w:rPr>
          <w:sz w:val="28"/>
          <w:szCs w:val="28"/>
        </w:rPr>
        <w:t xml:space="preserve">Šo finanšu pārskatu iesniedz Valsts ieņēmumu </w:t>
      </w:r>
      <w:r w:rsidR="003900FE" w:rsidRPr="00722352">
        <w:rPr>
          <w:sz w:val="28"/>
          <w:szCs w:val="28"/>
        </w:rPr>
        <w:t>dienest</w:t>
      </w:r>
      <w:r w:rsidR="005167ED">
        <w:rPr>
          <w:sz w:val="28"/>
          <w:szCs w:val="28"/>
        </w:rPr>
        <w:t>am</w:t>
      </w:r>
      <w:r w:rsidR="00DA6FA4" w:rsidRPr="00722352">
        <w:rPr>
          <w:sz w:val="28"/>
          <w:szCs w:val="28"/>
        </w:rPr>
        <w:t>.</w:t>
      </w:r>
    </w:p>
    <w:p w14:paraId="5EA73368" w14:textId="0351567E" w:rsidR="00F13F1C" w:rsidRPr="00722352" w:rsidRDefault="00F13F1C" w:rsidP="009D26C3">
      <w:pPr>
        <w:spacing w:after="0"/>
        <w:rPr>
          <w:sz w:val="28"/>
          <w:szCs w:val="28"/>
        </w:rPr>
      </w:pPr>
      <w:r w:rsidRPr="00722352">
        <w:rPr>
          <w:sz w:val="28"/>
          <w:szCs w:val="28"/>
        </w:rPr>
        <w:t>(4</w:t>
      </w:r>
      <w:r w:rsidR="00DA6FA4" w:rsidRPr="00722352">
        <w:rPr>
          <w:sz w:val="28"/>
          <w:szCs w:val="28"/>
        </w:rPr>
        <w:t>) </w:t>
      </w:r>
      <w:r w:rsidRPr="00722352">
        <w:rPr>
          <w:sz w:val="28"/>
          <w:szCs w:val="28"/>
        </w:rPr>
        <w:t>Šā panta trešajā daļā minēto finanšu pārskatu sagatavo, piemērojot kārtību, kādā finanšu pārskatu sagatavo uzņēmums, kurš neatbilst darbības turpināšanas principam</w:t>
      </w:r>
      <w:r w:rsidR="004B4A73" w:rsidRPr="00722352">
        <w:rPr>
          <w:sz w:val="28"/>
          <w:szCs w:val="28"/>
        </w:rPr>
        <w:t>,</w:t>
      </w:r>
      <w:r w:rsidRPr="00722352">
        <w:rPr>
          <w:sz w:val="28"/>
          <w:szCs w:val="28"/>
        </w:rPr>
        <w:t xml:space="preserve"> un ievērojot uz šā likuma 21</w:t>
      </w:r>
      <w:r w:rsidR="00DA6FA4" w:rsidRPr="00722352">
        <w:rPr>
          <w:sz w:val="28"/>
          <w:szCs w:val="28"/>
        </w:rPr>
        <w:t>. </w:t>
      </w:r>
      <w:r w:rsidR="009D26C3" w:rsidRPr="00722352">
        <w:rPr>
          <w:sz w:val="28"/>
          <w:szCs w:val="28"/>
        </w:rPr>
        <w:t>pant</w:t>
      </w:r>
      <w:r w:rsidRPr="00722352">
        <w:rPr>
          <w:sz w:val="28"/>
          <w:szCs w:val="28"/>
        </w:rPr>
        <w:t>a trešās daļas pamata izdotos normatīvos aktus par uzņēmuma mantas</w:t>
      </w:r>
      <w:r w:rsidR="00DD0A2B" w:rsidRPr="00722352">
        <w:rPr>
          <w:sz w:val="28"/>
          <w:szCs w:val="28"/>
        </w:rPr>
        <w:t xml:space="preserve"> </w:t>
      </w:r>
      <w:r w:rsidRPr="00722352">
        <w:rPr>
          <w:sz w:val="28"/>
          <w:szCs w:val="28"/>
        </w:rPr>
        <w:t>un saistību novērtēšanu grāmatvedībā un norādīšanu finanšu pārskatos, ja uzņēmuma vai tā struktūrvienības darbība tiek izbeigta.</w:t>
      </w:r>
    </w:p>
    <w:p w14:paraId="4A4D1FD9" w14:textId="77777777" w:rsidR="004A7F36" w:rsidRPr="00722352" w:rsidRDefault="004A7F36" w:rsidP="004A7F36">
      <w:pPr>
        <w:spacing w:after="0"/>
        <w:rPr>
          <w:sz w:val="28"/>
          <w:szCs w:val="28"/>
        </w:rPr>
      </w:pPr>
    </w:p>
    <w:p w14:paraId="7C487EC6" w14:textId="32B51693" w:rsidR="00F13F1C" w:rsidRPr="00722352" w:rsidRDefault="00F13F1C" w:rsidP="009D26C3">
      <w:pPr>
        <w:spacing w:after="0"/>
        <w:rPr>
          <w:b/>
          <w:sz w:val="28"/>
          <w:szCs w:val="28"/>
        </w:rPr>
      </w:pPr>
      <w:r w:rsidRPr="00722352">
        <w:rPr>
          <w:b/>
          <w:sz w:val="28"/>
          <w:szCs w:val="28"/>
        </w:rPr>
        <w:lastRenderedPageBreak/>
        <w:t>23</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Īpaši no</w:t>
      </w:r>
      <w:r w:rsidR="00140214" w:rsidRPr="00722352">
        <w:rPr>
          <w:b/>
          <w:sz w:val="28"/>
          <w:szCs w:val="28"/>
        </w:rPr>
        <w:t>teiku</w:t>
      </w:r>
      <w:r w:rsidRPr="00722352">
        <w:rPr>
          <w:b/>
          <w:sz w:val="28"/>
          <w:szCs w:val="28"/>
        </w:rPr>
        <w:t>mi saimnieciskās darbības veicējiem, kuri ir iedzīvotāju ienākuma nodokļa maksātāji</w:t>
      </w:r>
      <w:r w:rsidRPr="00722352">
        <w:rPr>
          <w:sz w:val="28"/>
          <w:szCs w:val="28"/>
        </w:rPr>
        <w:t xml:space="preserve"> </w:t>
      </w:r>
      <w:r w:rsidRPr="00722352">
        <w:rPr>
          <w:b/>
          <w:sz w:val="28"/>
          <w:szCs w:val="28"/>
        </w:rPr>
        <w:t>par ienākumiem no saimnieciskās darbības vai kuri ir izvēlējušies maksāt mikrouzņēmumu nodokli</w:t>
      </w:r>
    </w:p>
    <w:p w14:paraId="043476C8" w14:textId="540FABE4" w:rsidR="00BE451D" w:rsidRPr="00D7773D" w:rsidRDefault="00F13F1C" w:rsidP="009D26C3">
      <w:pPr>
        <w:pStyle w:val="BalloonText"/>
        <w:ind w:firstLine="709"/>
        <w:jc w:val="both"/>
        <w:rPr>
          <w:rFonts w:ascii="Times New Roman" w:hAnsi="Times New Roman" w:cs="Times New Roman"/>
          <w:spacing w:val="-2"/>
          <w:sz w:val="28"/>
          <w:szCs w:val="28"/>
        </w:rPr>
      </w:pPr>
      <w:r w:rsidRPr="00D7773D">
        <w:rPr>
          <w:rFonts w:ascii="Times New Roman" w:hAnsi="Times New Roman" w:cs="Times New Roman"/>
          <w:spacing w:val="-3"/>
          <w:sz w:val="28"/>
          <w:szCs w:val="28"/>
        </w:rPr>
        <w:t>(1</w:t>
      </w:r>
      <w:r w:rsidR="00DA6FA4" w:rsidRPr="00D7773D">
        <w:rPr>
          <w:rFonts w:ascii="Times New Roman" w:hAnsi="Times New Roman" w:cs="Times New Roman"/>
          <w:spacing w:val="-3"/>
          <w:sz w:val="28"/>
          <w:szCs w:val="28"/>
        </w:rPr>
        <w:t>) </w:t>
      </w:r>
      <w:r w:rsidRPr="00D7773D">
        <w:rPr>
          <w:rFonts w:ascii="Times New Roman" w:hAnsi="Times New Roman" w:cs="Times New Roman"/>
          <w:spacing w:val="-3"/>
          <w:sz w:val="28"/>
          <w:szCs w:val="28"/>
        </w:rPr>
        <w:t>Šā likuma 18., 19., 20., 21</w:t>
      </w:r>
      <w:r w:rsidR="00093EB2" w:rsidRPr="00D7773D">
        <w:rPr>
          <w:rFonts w:ascii="Times New Roman" w:hAnsi="Times New Roman" w:cs="Times New Roman"/>
          <w:spacing w:val="-3"/>
          <w:sz w:val="28"/>
          <w:szCs w:val="28"/>
        </w:rPr>
        <w:t xml:space="preserve">. un </w:t>
      </w:r>
      <w:r w:rsidRPr="00D7773D">
        <w:rPr>
          <w:rFonts w:ascii="Times New Roman" w:hAnsi="Times New Roman" w:cs="Times New Roman"/>
          <w:spacing w:val="-3"/>
          <w:sz w:val="28"/>
          <w:szCs w:val="28"/>
        </w:rPr>
        <w:t>22</w:t>
      </w:r>
      <w:r w:rsidR="00DA6FA4" w:rsidRPr="00D7773D">
        <w:rPr>
          <w:rFonts w:ascii="Times New Roman" w:hAnsi="Times New Roman" w:cs="Times New Roman"/>
          <w:spacing w:val="-3"/>
          <w:sz w:val="28"/>
          <w:szCs w:val="28"/>
        </w:rPr>
        <w:t>. </w:t>
      </w:r>
      <w:r w:rsidR="009D26C3" w:rsidRPr="00D7773D">
        <w:rPr>
          <w:rFonts w:ascii="Times New Roman" w:hAnsi="Times New Roman" w:cs="Times New Roman"/>
          <w:spacing w:val="-3"/>
          <w:sz w:val="28"/>
          <w:szCs w:val="28"/>
        </w:rPr>
        <w:t>pant</w:t>
      </w:r>
      <w:r w:rsidRPr="00D7773D">
        <w:rPr>
          <w:rFonts w:ascii="Times New Roman" w:hAnsi="Times New Roman" w:cs="Times New Roman"/>
          <w:spacing w:val="-3"/>
          <w:sz w:val="28"/>
          <w:szCs w:val="28"/>
        </w:rPr>
        <w:t xml:space="preserve">a noteikumi neattiecas uz individuālajiem uzņēmumiem, zemnieku un zvejnieku saimniecībām, individuālajiem komersantiem un citām fiziskajām personām, kas veic saimniecisko </w:t>
      </w:r>
      <w:r w:rsidRPr="00D7773D">
        <w:rPr>
          <w:rFonts w:ascii="Times New Roman" w:hAnsi="Times New Roman" w:cs="Times New Roman"/>
          <w:spacing w:val="-2"/>
          <w:sz w:val="28"/>
          <w:szCs w:val="28"/>
        </w:rPr>
        <w:t xml:space="preserve">darbību un ir iedzīvotāju ienākuma nodokļa maksātāji par </w:t>
      </w:r>
      <w:r w:rsidRPr="0066156D">
        <w:rPr>
          <w:rFonts w:ascii="Times New Roman" w:hAnsi="Times New Roman" w:cs="Times New Roman"/>
          <w:spacing w:val="-2"/>
          <w:sz w:val="28"/>
          <w:szCs w:val="28"/>
        </w:rPr>
        <w:t>ienākumiem no saimnieciskās darbības vai ir izvēlējušies maksāt mikrouzņēmumu</w:t>
      </w:r>
      <w:r w:rsidRPr="00D7773D">
        <w:rPr>
          <w:rFonts w:ascii="Times New Roman" w:hAnsi="Times New Roman" w:cs="Times New Roman"/>
          <w:spacing w:val="-2"/>
          <w:sz w:val="28"/>
          <w:szCs w:val="28"/>
        </w:rPr>
        <w:t xml:space="preserve"> nodokli</w:t>
      </w:r>
      <w:r w:rsidR="00DA6FA4" w:rsidRPr="00D7773D">
        <w:rPr>
          <w:rFonts w:ascii="Times New Roman" w:hAnsi="Times New Roman" w:cs="Times New Roman"/>
          <w:spacing w:val="-2"/>
          <w:sz w:val="28"/>
          <w:szCs w:val="28"/>
        </w:rPr>
        <w:t>.</w:t>
      </w:r>
      <w:r w:rsidR="00361416" w:rsidRPr="00D7773D">
        <w:rPr>
          <w:rFonts w:ascii="Times New Roman" w:hAnsi="Times New Roman" w:cs="Times New Roman"/>
          <w:spacing w:val="-2"/>
          <w:sz w:val="28"/>
          <w:szCs w:val="28"/>
        </w:rPr>
        <w:t xml:space="preserve"> </w:t>
      </w:r>
      <w:r w:rsidR="00BE451D" w:rsidRPr="00D7773D">
        <w:rPr>
          <w:rFonts w:ascii="Times New Roman" w:hAnsi="Times New Roman" w:cs="Times New Roman"/>
          <w:spacing w:val="-2"/>
          <w:sz w:val="28"/>
          <w:szCs w:val="28"/>
        </w:rPr>
        <w:t>Šie uzņēmumi reģistrē ieņēmumus, izdevumus un saimnieciskos darījumus vienkāršā vai divkāršā ieraksta sistēmā, ciktāl tas nepieciešams nodokļu aprēķināšanai, lai</w:t>
      </w:r>
      <w:r w:rsidR="004A7F36" w:rsidRPr="00D7773D">
        <w:rPr>
          <w:rFonts w:ascii="Times New Roman" w:hAnsi="Times New Roman" w:cs="Times New Roman"/>
          <w:spacing w:val="-2"/>
          <w:sz w:val="28"/>
          <w:szCs w:val="28"/>
        </w:rPr>
        <w:t xml:space="preserve"> </w:t>
      </w:r>
      <w:r w:rsidR="00BE451D" w:rsidRPr="00D7773D">
        <w:rPr>
          <w:rFonts w:ascii="Times New Roman" w:hAnsi="Times New Roman" w:cs="Times New Roman"/>
          <w:spacing w:val="-2"/>
          <w:sz w:val="28"/>
          <w:szCs w:val="28"/>
        </w:rPr>
        <w:t>varētu sagatavot deklarācijas un veidlapas atbilstoši konkrēt</w:t>
      </w:r>
      <w:r w:rsidR="004B4A73" w:rsidRPr="00D7773D">
        <w:rPr>
          <w:rFonts w:ascii="Times New Roman" w:hAnsi="Times New Roman" w:cs="Times New Roman"/>
          <w:spacing w:val="-2"/>
          <w:sz w:val="28"/>
          <w:szCs w:val="28"/>
        </w:rPr>
        <w:t>aj</w:t>
      </w:r>
      <w:r w:rsidR="00BE451D" w:rsidRPr="00D7773D">
        <w:rPr>
          <w:rFonts w:ascii="Times New Roman" w:hAnsi="Times New Roman" w:cs="Times New Roman"/>
          <w:spacing w:val="-2"/>
          <w:sz w:val="28"/>
          <w:szCs w:val="28"/>
        </w:rPr>
        <w:t>ā nodokļu likumā vai saskaņā ar to pieņemtajos normatīvajos aktos noteiktajām prasībām.</w:t>
      </w:r>
    </w:p>
    <w:p w14:paraId="6BBD8C14" w14:textId="74BB6597" w:rsidR="00447CC4" w:rsidRPr="00722352" w:rsidRDefault="00447CC4" w:rsidP="009D26C3">
      <w:pPr>
        <w:pStyle w:val="BalloonText"/>
        <w:ind w:firstLine="709"/>
        <w:jc w:val="both"/>
        <w:rPr>
          <w:rFonts w:ascii="Times New Roman" w:hAnsi="Times New Roman" w:cs="Times New Roman"/>
          <w:sz w:val="28"/>
          <w:szCs w:val="28"/>
        </w:rPr>
      </w:pPr>
      <w:r w:rsidRPr="0066156D">
        <w:rPr>
          <w:rFonts w:ascii="Times New Roman" w:hAnsi="Times New Roman" w:cs="Times New Roman"/>
          <w:sz w:val="28"/>
          <w:szCs w:val="28"/>
        </w:rPr>
        <w:t>(2</w:t>
      </w:r>
      <w:r w:rsidR="00DA6FA4" w:rsidRPr="0066156D">
        <w:rPr>
          <w:rFonts w:ascii="Times New Roman" w:hAnsi="Times New Roman" w:cs="Times New Roman"/>
          <w:sz w:val="28"/>
          <w:szCs w:val="28"/>
        </w:rPr>
        <w:t>) </w:t>
      </w:r>
      <w:r w:rsidRPr="0011725B">
        <w:rPr>
          <w:rFonts w:ascii="Times New Roman" w:hAnsi="Times New Roman" w:cs="Times New Roman"/>
          <w:sz w:val="28"/>
          <w:szCs w:val="28"/>
        </w:rPr>
        <w:t>Šā panta pirmajā daļā minētie uzņēmumi, kuri kārto grāmatvedību vienkāršā ieraksta sistēmā, piemēro šā likuma 10</w:t>
      </w:r>
      <w:r w:rsidR="00DA6FA4" w:rsidRPr="00722352">
        <w:rPr>
          <w:rFonts w:ascii="Times New Roman" w:hAnsi="Times New Roman" w:cs="Times New Roman"/>
          <w:sz w:val="28"/>
          <w:szCs w:val="28"/>
        </w:rPr>
        <w:t>. </w:t>
      </w:r>
      <w:r w:rsidR="009D26C3" w:rsidRPr="00722352">
        <w:rPr>
          <w:rFonts w:ascii="Times New Roman" w:hAnsi="Times New Roman" w:cs="Times New Roman"/>
          <w:sz w:val="28"/>
          <w:szCs w:val="28"/>
        </w:rPr>
        <w:t>pant</w:t>
      </w:r>
      <w:r w:rsidRPr="00722352">
        <w:rPr>
          <w:rFonts w:ascii="Times New Roman" w:hAnsi="Times New Roman" w:cs="Times New Roman"/>
          <w:sz w:val="28"/>
          <w:szCs w:val="28"/>
        </w:rPr>
        <w:t xml:space="preserve">a </w:t>
      </w:r>
      <w:r w:rsidR="008C0DF4" w:rsidRPr="00722352">
        <w:rPr>
          <w:rFonts w:ascii="Times New Roman" w:hAnsi="Times New Roman" w:cs="Times New Roman"/>
          <w:sz w:val="28"/>
          <w:szCs w:val="28"/>
        </w:rPr>
        <w:t>treš</w:t>
      </w:r>
      <w:r w:rsidR="00137057" w:rsidRPr="00722352">
        <w:rPr>
          <w:rFonts w:ascii="Times New Roman" w:hAnsi="Times New Roman" w:cs="Times New Roman"/>
          <w:sz w:val="28"/>
          <w:szCs w:val="28"/>
        </w:rPr>
        <w:t>ajā daļā</w:t>
      </w:r>
      <w:r w:rsidRPr="00722352">
        <w:rPr>
          <w:rFonts w:ascii="Times New Roman" w:hAnsi="Times New Roman" w:cs="Times New Roman"/>
          <w:sz w:val="28"/>
          <w:szCs w:val="28"/>
        </w:rPr>
        <w:t xml:space="preserve"> minētajos Ministru kabineta noteikumos noteikto kārtību.</w:t>
      </w:r>
    </w:p>
    <w:p w14:paraId="61B3C8A9" w14:textId="29889169" w:rsidR="00F13F1C" w:rsidRPr="00722352" w:rsidRDefault="00F13F1C" w:rsidP="009D26C3">
      <w:pPr>
        <w:spacing w:after="0"/>
        <w:rPr>
          <w:sz w:val="28"/>
          <w:szCs w:val="28"/>
        </w:rPr>
      </w:pPr>
      <w:r w:rsidRPr="00722352">
        <w:rPr>
          <w:sz w:val="28"/>
          <w:szCs w:val="28"/>
        </w:rPr>
        <w:t>(</w:t>
      </w:r>
      <w:r w:rsidR="00447CC4" w:rsidRPr="00722352">
        <w:rPr>
          <w:sz w:val="28"/>
          <w:szCs w:val="28"/>
        </w:rPr>
        <w:t>3</w:t>
      </w:r>
      <w:r w:rsidR="00DA6FA4" w:rsidRPr="00722352">
        <w:rPr>
          <w:sz w:val="28"/>
          <w:szCs w:val="28"/>
        </w:rPr>
        <w:t>) </w:t>
      </w:r>
      <w:r w:rsidRPr="00722352">
        <w:rPr>
          <w:sz w:val="28"/>
          <w:szCs w:val="28"/>
        </w:rPr>
        <w:t xml:space="preserve">Šā panta pirmajā daļā minētie uzņēmumi, kuri kārto grāmatvedību </w:t>
      </w:r>
      <w:r w:rsidRPr="00722352">
        <w:rPr>
          <w:spacing w:val="-2"/>
          <w:sz w:val="28"/>
          <w:szCs w:val="28"/>
        </w:rPr>
        <w:t xml:space="preserve">divkāršā ieraksta sistēmā, sagatavo arī bilanci un ieņēmumu un izdevumu pārskatu, </w:t>
      </w:r>
      <w:r w:rsidRPr="00722352">
        <w:rPr>
          <w:sz w:val="28"/>
          <w:szCs w:val="28"/>
        </w:rPr>
        <w:t>kuru saturu, sagatavošanas un iesniegšanas kārtību nosaka Ministru kabinets</w:t>
      </w:r>
      <w:r w:rsidR="00DA6FA4" w:rsidRPr="00722352">
        <w:rPr>
          <w:sz w:val="28"/>
          <w:szCs w:val="28"/>
        </w:rPr>
        <w:t>.</w:t>
      </w:r>
    </w:p>
    <w:p w14:paraId="0BCBA259" w14:textId="77777777" w:rsidR="004A7F36" w:rsidRPr="00722352" w:rsidRDefault="004A7F36" w:rsidP="004A7F36">
      <w:pPr>
        <w:spacing w:after="0"/>
        <w:rPr>
          <w:sz w:val="28"/>
          <w:szCs w:val="28"/>
        </w:rPr>
      </w:pPr>
    </w:p>
    <w:p w14:paraId="1AD111C3" w14:textId="4A561DB8" w:rsidR="007536E7" w:rsidRPr="00722352" w:rsidRDefault="00F13F1C" w:rsidP="009D26C3">
      <w:pPr>
        <w:spacing w:after="0"/>
        <w:jc w:val="left"/>
        <w:rPr>
          <w:b/>
          <w:sz w:val="28"/>
          <w:szCs w:val="28"/>
        </w:rPr>
      </w:pPr>
      <w:r w:rsidRPr="00722352">
        <w:rPr>
          <w:b/>
          <w:sz w:val="28"/>
          <w:szCs w:val="28"/>
        </w:rPr>
        <w:t>24</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Pārskata gada sākums, beigas un ilgums</w:t>
      </w:r>
    </w:p>
    <w:p w14:paraId="0A3BA20E" w14:textId="64CFF143" w:rsidR="00F13F1C" w:rsidRPr="00722352" w:rsidRDefault="00F13F1C" w:rsidP="00361416">
      <w:pPr>
        <w:spacing w:after="0"/>
        <w:rPr>
          <w:sz w:val="28"/>
          <w:szCs w:val="28"/>
        </w:rPr>
      </w:pPr>
      <w:r w:rsidRPr="00722352">
        <w:rPr>
          <w:sz w:val="28"/>
          <w:szCs w:val="28"/>
        </w:rPr>
        <w:t>(1</w:t>
      </w:r>
      <w:r w:rsidR="00DA6FA4" w:rsidRPr="00722352">
        <w:rPr>
          <w:sz w:val="28"/>
          <w:szCs w:val="28"/>
        </w:rPr>
        <w:t>) </w:t>
      </w:r>
      <w:r w:rsidRPr="00722352">
        <w:rPr>
          <w:sz w:val="28"/>
          <w:szCs w:val="28"/>
        </w:rPr>
        <w:t>Pārskata gads aptver 12 mēnešus, un parasti tas sakrīt ar kalendāra gadu</w:t>
      </w:r>
      <w:r w:rsidR="00DA6FA4" w:rsidRPr="00722352">
        <w:rPr>
          <w:sz w:val="28"/>
          <w:szCs w:val="28"/>
        </w:rPr>
        <w:t>.</w:t>
      </w:r>
      <w:r w:rsidR="00361416" w:rsidRPr="00722352">
        <w:rPr>
          <w:sz w:val="28"/>
          <w:szCs w:val="28"/>
        </w:rPr>
        <w:t xml:space="preserve"> </w:t>
      </w:r>
      <w:r w:rsidRPr="00722352">
        <w:rPr>
          <w:sz w:val="28"/>
          <w:szCs w:val="28"/>
        </w:rPr>
        <w:t>Citāds pārskata gada sākums un beigas var būt tikai tad, ja to nosaka attiecīgā uzņēmuma statūti, nolikums vai satversme vai personālsabiedrības līgums.</w:t>
      </w:r>
    </w:p>
    <w:p w14:paraId="2CC49A0D" w14:textId="3CC2A93A" w:rsidR="00F13F1C" w:rsidRPr="00722352" w:rsidRDefault="00F13F1C" w:rsidP="009D26C3">
      <w:pPr>
        <w:spacing w:after="0"/>
        <w:rPr>
          <w:sz w:val="28"/>
          <w:szCs w:val="28"/>
        </w:rPr>
      </w:pPr>
      <w:r w:rsidRPr="00722352">
        <w:rPr>
          <w:sz w:val="28"/>
          <w:szCs w:val="28"/>
        </w:rPr>
        <w:t>(2</w:t>
      </w:r>
      <w:r w:rsidR="00DA6FA4" w:rsidRPr="00722352">
        <w:rPr>
          <w:sz w:val="28"/>
          <w:szCs w:val="28"/>
        </w:rPr>
        <w:t>) </w:t>
      </w:r>
      <w:r w:rsidRPr="00722352">
        <w:rPr>
          <w:sz w:val="28"/>
          <w:szCs w:val="28"/>
        </w:rPr>
        <w:t>Pārskata gadu var mainīt</w:t>
      </w:r>
      <w:r w:rsidR="00DA6FA4" w:rsidRPr="00722352">
        <w:rPr>
          <w:sz w:val="28"/>
          <w:szCs w:val="28"/>
        </w:rPr>
        <w:t>.</w:t>
      </w:r>
      <w:r w:rsidR="00361416" w:rsidRPr="00722352">
        <w:rPr>
          <w:sz w:val="28"/>
          <w:szCs w:val="28"/>
        </w:rPr>
        <w:t xml:space="preserve"> </w:t>
      </w:r>
      <w:r w:rsidRPr="00722352">
        <w:rPr>
          <w:sz w:val="28"/>
          <w:szCs w:val="28"/>
        </w:rPr>
        <w:t>Pārskata gada maiņ</w:t>
      </w:r>
      <w:r w:rsidR="005167ED">
        <w:rPr>
          <w:sz w:val="28"/>
          <w:szCs w:val="28"/>
        </w:rPr>
        <w:t>u</w:t>
      </w:r>
      <w:r w:rsidRPr="00722352">
        <w:rPr>
          <w:sz w:val="28"/>
          <w:szCs w:val="28"/>
        </w:rPr>
        <w:t xml:space="preserve"> pamato un </w:t>
      </w:r>
      <w:r w:rsidR="00215607" w:rsidRPr="00722352">
        <w:rPr>
          <w:sz w:val="28"/>
          <w:szCs w:val="28"/>
        </w:rPr>
        <w:t>attiecīg</w:t>
      </w:r>
      <w:r w:rsidR="005167ED">
        <w:rPr>
          <w:sz w:val="28"/>
          <w:szCs w:val="28"/>
        </w:rPr>
        <w:t>us</w:t>
      </w:r>
      <w:r w:rsidR="00215607" w:rsidRPr="00722352">
        <w:rPr>
          <w:sz w:val="28"/>
          <w:szCs w:val="28"/>
        </w:rPr>
        <w:t xml:space="preserve"> paskaidrojum</w:t>
      </w:r>
      <w:r w:rsidR="005167ED">
        <w:rPr>
          <w:sz w:val="28"/>
          <w:szCs w:val="28"/>
        </w:rPr>
        <w:t>us</w:t>
      </w:r>
      <w:r w:rsidR="00215607" w:rsidRPr="00722352">
        <w:rPr>
          <w:sz w:val="28"/>
          <w:szCs w:val="28"/>
        </w:rPr>
        <w:t xml:space="preserve"> par to </w:t>
      </w:r>
      <w:r w:rsidRPr="00722352">
        <w:rPr>
          <w:sz w:val="28"/>
          <w:szCs w:val="28"/>
        </w:rPr>
        <w:t>sniedz gada pārskata pielikumā.</w:t>
      </w:r>
    </w:p>
    <w:p w14:paraId="0D56A996" w14:textId="6EF06FA6" w:rsidR="00F13F1C" w:rsidRPr="00722352" w:rsidRDefault="00F13F1C" w:rsidP="009D26C3">
      <w:pPr>
        <w:spacing w:after="0"/>
        <w:rPr>
          <w:sz w:val="28"/>
          <w:szCs w:val="28"/>
        </w:rPr>
      </w:pPr>
      <w:r w:rsidRPr="00722352">
        <w:rPr>
          <w:sz w:val="28"/>
          <w:szCs w:val="28"/>
        </w:rPr>
        <w:t>(3</w:t>
      </w:r>
      <w:r w:rsidR="00DA6FA4" w:rsidRPr="00722352">
        <w:rPr>
          <w:sz w:val="28"/>
          <w:szCs w:val="28"/>
        </w:rPr>
        <w:t>) </w:t>
      </w:r>
      <w:r w:rsidRPr="00722352">
        <w:rPr>
          <w:sz w:val="28"/>
          <w:szCs w:val="28"/>
        </w:rPr>
        <w:t>Jaunizveidota uzņēmuma pirmais pārskata gads var aptvert īsāku vai garāku laikposmu, bet ne vairāk par 18 mēnešiem.</w:t>
      </w:r>
    </w:p>
    <w:p w14:paraId="50B49032" w14:textId="065F58A2" w:rsidR="00F13F1C" w:rsidRPr="00722352" w:rsidRDefault="00F13F1C" w:rsidP="009D26C3">
      <w:pPr>
        <w:spacing w:after="0"/>
        <w:rPr>
          <w:sz w:val="28"/>
          <w:szCs w:val="28"/>
        </w:rPr>
      </w:pPr>
      <w:r w:rsidRPr="00722352">
        <w:rPr>
          <w:sz w:val="28"/>
          <w:szCs w:val="28"/>
        </w:rPr>
        <w:t>(4</w:t>
      </w:r>
      <w:r w:rsidR="00DA6FA4" w:rsidRPr="00722352">
        <w:rPr>
          <w:sz w:val="28"/>
          <w:szCs w:val="28"/>
        </w:rPr>
        <w:t>) </w:t>
      </w:r>
      <w:r w:rsidRPr="00722352">
        <w:rPr>
          <w:sz w:val="28"/>
          <w:szCs w:val="28"/>
        </w:rPr>
        <w:t>Ja tiek mainīts jau esoša uzņēmuma pārskata gada sākums, pārskata gads nedrīkst būt garāks par 12 mēnešiem.</w:t>
      </w:r>
    </w:p>
    <w:p w14:paraId="3A0CAA8D" w14:textId="1867949F" w:rsidR="00F13F1C" w:rsidRPr="00722352" w:rsidRDefault="00F13F1C" w:rsidP="009D26C3">
      <w:pPr>
        <w:spacing w:after="0"/>
        <w:rPr>
          <w:sz w:val="28"/>
          <w:szCs w:val="28"/>
        </w:rPr>
      </w:pPr>
      <w:r w:rsidRPr="00722352">
        <w:rPr>
          <w:sz w:val="28"/>
          <w:szCs w:val="28"/>
        </w:rPr>
        <w:t>(5</w:t>
      </w:r>
      <w:r w:rsidR="00DA6FA4" w:rsidRPr="00722352">
        <w:rPr>
          <w:sz w:val="28"/>
          <w:szCs w:val="28"/>
        </w:rPr>
        <w:t>) </w:t>
      </w:r>
      <w:r w:rsidRPr="00722352">
        <w:rPr>
          <w:sz w:val="28"/>
          <w:szCs w:val="28"/>
        </w:rPr>
        <w:t>Pārskata gads, kurā uzņēmumu reorganizē vai tas izbeidz savu darbību, kā arī pārskata gads, kurā tiek mainīts tā sākums, var būt īsāks par 12 mēnešiem.</w:t>
      </w:r>
    </w:p>
    <w:p w14:paraId="1E1FF3FF" w14:textId="77777777" w:rsidR="004A7F36" w:rsidRPr="00722352" w:rsidRDefault="004A7F36" w:rsidP="004A7F36">
      <w:pPr>
        <w:spacing w:after="0"/>
        <w:rPr>
          <w:sz w:val="28"/>
          <w:szCs w:val="28"/>
        </w:rPr>
      </w:pPr>
    </w:p>
    <w:p w14:paraId="44E642F1" w14:textId="456E85C5" w:rsidR="00F13F1C" w:rsidRPr="00722352" w:rsidRDefault="00F13F1C" w:rsidP="005F22B0">
      <w:pPr>
        <w:spacing w:after="0"/>
        <w:rPr>
          <w:b/>
          <w:sz w:val="28"/>
          <w:szCs w:val="28"/>
        </w:rPr>
      </w:pPr>
      <w:r w:rsidRPr="00722352">
        <w:rPr>
          <w:b/>
          <w:sz w:val="28"/>
          <w:szCs w:val="28"/>
        </w:rPr>
        <w:t>25</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Īpaši no</w:t>
      </w:r>
      <w:r w:rsidR="00AE3F09" w:rsidRPr="00722352">
        <w:rPr>
          <w:b/>
          <w:sz w:val="28"/>
          <w:szCs w:val="28"/>
        </w:rPr>
        <w:t>teik</w:t>
      </w:r>
      <w:r w:rsidRPr="00722352">
        <w:rPr>
          <w:b/>
          <w:sz w:val="28"/>
          <w:szCs w:val="28"/>
        </w:rPr>
        <w:t>umi par pārskata gadu</w:t>
      </w:r>
      <w:r w:rsidR="0099235C" w:rsidRPr="00722352">
        <w:rPr>
          <w:b/>
          <w:sz w:val="28"/>
          <w:szCs w:val="28"/>
        </w:rPr>
        <w:t xml:space="preserve"> vai saimniecisko gadu</w:t>
      </w:r>
      <w:r w:rsidR="001710DD" w:rsidRPr="00722352">
        <w:rPr>
          <w:b/>
          <w:sz w:val="28"/>
          <w:szCs w:val="28"/>
        </w:rPr>
        <w:t xml:space="preserve"> atsevišķiem uzņēmumu veidiem</w:t>
      </w:r>
    </w:p>
    <w:p w14:paraId="163E7910" w14:textId="198FA318" w:rsidR="00D23491" w:rsidRPr="00722352" w:rsidRDefault="00F13F1C" w:rsidP="009D26C3">
      <w:pPr>
        <w:spacing w:after="0"/>
        <w:rPr>
          <w:sz w:val="28"/>
          <w:szCs w:val="28"/>
        </w:rPr>
      </w:pPr>
      <w:r w:rsidRPr="00722352">
        <w:rPr>
          <w:sz w:val="28"/>
          <w:szCs w:val="28"/>
        </w:rPr>
        <w:t>Šā likuma 2</w:t>
      </w:r>
      <w:r w:rsidR="00530BAD" w:rsidRPr="00722352">
        <w:rPr>
          <w:sz w:val="28"/>
          <w:szCs w:val="28"/>
        </w:rPr>
        <w:t>4</w:t>
      </w:r>
      <w:r w:rsidR="00DA6FA4" w:rsidRPr="00722352">
        <w:rPr>
          <w:sz w:val="28"/>
          <w:szCs w:val="28"/>
        </w:rPr>
        <w:t>. </w:t>
      </w:r>
      <w:r w:rsidR="009D26C3" w:rsidRPr="00722352">
        <w:rPr>
          <w:sz w:val="28"/>
          <w:szCs w:val="28"/>
        </w:rPr>
        <w:t>pant</w:t>
      </w:r>
      <w:r w:rsidR="00530BAD" w:rsidRPr="00722352">
        <w:rPr>
          <w:sz w:val="28"/>
          <w:szCs w:val="28"/>
        </w:rPr>
        <w:t xml:space="preserve">a noteikumi neattiecas uz uzņēmumu, kura </w:t>
      </w:r>
      <w:r w:rsidR="0099235C" w:rsidRPr="00722352">
        <w:rPr>
          <w:sz w:val="28"/>
          <w:szCs w:val="28"/>
        </w:rPr>
        <w:t xml:space="preserve">pārskata gada vai saimnieciskā gada </w:t>
      </w:r>
      <w:r w:rsidR="00530BAD" w:rsidRPr="00722352">
        <w:rPr>
          <w:sz w:val="28"/>
          <w:szCs w:val="28"/>
        </w:rPr>
        <w:t xml:space="preserve">ilgumu, sākumu un </w:t>
      </w:r>
      <w:r w:rsidR="0099235C" w:rsidRPr="00722352">
        <w:rPr>
          <w:sz w:val="28"/>
          <w:szCs w:val="28"/>
        </w:rPr>
        <w:t>beigas nosaka attiecīgi likumi.</w:t>
      </w:r>
    </w:p>
    <w:p w14:paraId="5C1415E8" w14:textId="77777777" w:rsidR="00E84985" w:rsidRPr="00722352" w:rsidRDefault="00E84985" w:rsidP="009D26C3">
      <w:pPr>
        <w:spacing w:after="0"/>
        <w:rPr>
          <w:sz w:val="28"/>
          <w:szCs w:val="28"/>
        </w:rPr>
      </w:pPr>
    </w:p>
    <w:p w14:paraId="75B71CBF" w14:textId="7B1424EC" w:rsidR="00F13F1C" w:rsidRPr="00722352" w:rsidRDefault="00F13F1C" w:rsidP="009D26C3">
      <w:pPr>
        <w:spacing w:after="0"/>
        <w:rPr>
          <w:b/>
          <w:sz w:val="28"/>
          <w:szCs w:val="28"/>
        </w:rPr>
      </w:pPr>
      <w:r w:rsidRPr="00722352">
        <w:rPr>
          <w:b/>
          <w:sz w:val="28"/>
          <w:szCs w:val="28"/>
        </w:rPr>
        <w:t>26</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Īpaši no</w:t>
      </w:r>
      <w:r w:rsidR="0079094D" w:rsidRPr="00722352">
        <w:rPr>
          <w:b/>
          <w:sz w:val="28"/>
          <w:szCs w:val="28"/>
        </w:rPr>
        <w:t>teik</w:t>
      </w:r>
      <w:r w:rsidRPr="00722352">
        <w:rPr>
          <w:b/>
          <w:sz w:val="28"/>
          <w:szCs w:val="28"/>
        </w:rPr>
        <w:t xml:space="preserve">umi par </w:t>
      </w:r>
      <w:r w:rsidR="006B4F2B" w:rsidRPr="00722352">
        <w:rPr>
          <w:b/>
          <w:sz w:val="28"/>
          <w:szCs w:val="28"/>
        </w:rPr>
        <w:t>biedrības, nodibinājuma</w:t>
      </w:r>
      <w:r w:rsidR="0075541F" w:rsidRPr="00722352">
        <w:rPr>
          <w:b/>
          <w:sz w:val="28"/>
          <w:szCs w:val="28"/>
        </w:rPr>
        <w:t xml:space="preserve"> un </w:t>
      </w:r>
      <w:r w:rsidR="006B4F2B" w:rsidRPr="00722352">
        <w:rPr>
          <w:b/>
          <w:sz w:val="28"/>
          <w:szCs w:val="28"/>
        </w:rPr>
        <w:t>arodbiedrības, reliģiskās organizācijas un t</w:t>
      </w:r>
      <w:r w:rsidR="001D3017" w:rsidRPr="00722352">
        <w:rPr>
          <w:b/>
          <w:sz w:val="28"/>
          <w:szCs w:val="28"/>
        </w:rPr>
        <w:t>ās</w:t>
      </w:r>
      <w:r w:rsidR="006B4F2B" w:rsidRPr="00722352">
        <w:rPr>
          <w:b/>
          <w:sz w:val="28"/>
          <w:szCs w:val="28"/>
        </w:rPr>
        <w:t xml:space="preserve"> iestādes</w:t>
      </w:r>
      <w:r w:rsidRPr="00722352">
        <w:rPr>
          <w:b/>
          <w:sz w:val="28"/>
          <w:szCs w:val="28"/>
        </w:rPr>
        <w:t>, kā arī politiskās organizācijas (partijas</w:t>
      </w:r>
      <w:r w:rsidR="00DA6FA4" w:rsidRPr="00722352">
        <w:rPr>
          <w:b/>
          <w:sz w:val="28"/>
          <w:szCs w:val="28"/>
        </w:rPr>
        <w:t>)</w:t>
      </w:r>
      <w:r w:rsidR="002B7703" w:rsidRPr="00722352">
        <w:rPr>
          <w:b/>
          <w:sz w:val="28"/>
          <w:szCs w:val="28"/>
        </w:rPr>
        <w:t xml:space="preserve"> </w:t>
      </w:r>
      <w:r w:rsidRPr="00722352">
        <w:rPr>
          <w:b/>
          <w:sz w:val="28"/>
          <w:szCs w:val="28"/>
        </w:rPr>
        <w:t>un to apvienības pārskata gadu</w:t>
      </w:r>
    </w:p>
    <w:p w14:paraId="0CD6C599" w14:textId="041B390E" w:rsidR="00F13F1C" w:rsidRPr="00722352" w:rsidRDefault="00F13F1C" w:rsidP="009D26C3">
      <w:pPr>
        <w:spacing w:after="0"/>
        <w:rPr>
          <w:sz w:val="28"/>
          <w:szCs w:val="28"/>
        </w:rPr>
      </w:pPr>
      <w:r w:rsidRPr="00722352">
        <w:rPr>
          <w:sz w:val="28"/>
          <w:szCs w:val="28"/>
        </w:rPr>
        <w:t>Šā likuma 24</w:t>
      </w:r>
      <w:r w:rsidR="00DA6FA4" w:rsidRPr="00722352">
        <w:rPr>
          <w:sz w:val="28"/>
          <w:szCs w:val="28"/>
        </w:rPr>
        <w:t>. </w:t>
      </w:r>
      <w:r w:rsidR="009D26C3" w:rsidRPr="00722352">
        <w:rPr>
          <w:sz w:val="28"/>
          <w:szCs w:val="28"/>
        </w:rPr>
        <w:t>pant</w:t>
      </w:r>
      <w:r w:rsidRPr="00722352">
        <w:rPr>
          <w:sz w:val="28"/>
          <w:szCs w:val="28"/>
        </w:rPr>
        <w:t xml:space="preserve">a noteikumi neattiecas arī uz </w:t>
      </w:r>
      <w:r w:rsidR="006B4F2B" w:rsidRPr="00722352">
        <w:rPr>
          <w:sz w:val="28"/>
          <w:szCs w:val="28"/>
        </w:rPr>
        <w:t>biedrības, nodibinājuma</w:t>
      </w:r>
      <w:r w:rsidR="002E7E90" w:rsidRPr="00722352">
        <w:rPr>
          <w:sz w:val="28"/>
          <w:szCs w:val="28"/>
        </w:rPr>
        <w:t xml:space="preserve"> un</w:t>
      </w:r>
      <w:r w:rsidR="006B4F2B" w:rsidRPr="00722352">
        <w:rPr>
          <w:sz w:val="28"/>
          <w:szCs w:val="28"/>
        </w:rPr>
        <w:t xml:space="preserve"> arodbiedrības, reliģisk</w:t>
      </w:r>
      <w:r w:rsidR="001D3017" w:rsidRPr="00722352">
        <w:rPr>
          <w:sz w:val="28"/>
          <w:szCs w:val="28"/>
        </w:rPr>
        <w:t>ās</w:t>
      </w:r>
      <w:r w:rsidR="006B4F2B" w:rsidRPr="00722352">
        <w:rPr>
          <w:sz w:val="28"/>
          <w:szCs w:val="28"/>
        </w:rPr>
        <w:t xml:space="preserve"> organizācijas</w:t>
      </w:r>
      <w:r w:rsidR="001D3017" w:rsidRPr="00722352">
        <w:rPr>
          <w:sz w:val="28"/>
          <w:szCs w:val="28"/>
        </w:rPr>
        <w:t xml:space="preserve"> un tās</w:t>
      </w:r>
      <w:r w:rsidR="006B4F2B" w:rsidRPr="00722352">
        <w:rPr>
          <w:sz w:val="28"/>
          <w:szCs w:val="28"/>
        </w:rPr>
        <w:t xml:space="preserve"> iestādes</w:t>
      </w:r>
      <w:r w:rsidRPr="00722352">
        <w:rPr>
          <w:sz w:val="28"/>
          <w:szCs w:val="28"/>
        </w:rPr>
        <w:t>, kā arī politiskās organizācijas (partijas</w:t>
      </w:r>
      <w:r w:rsidR="00DA6FA4" w:rsidRPr="00722352">
        <w:rPr>
          <w:sz w:val="28"/>
          <w:szCs w:val="28"/>
        </w:rPr>
        <w:t>)</w:t>
      </w:r>
      <w:r w:rsidR="002B7703" w:rsidRPr="00722352">
        <w:rPr>
          <w:sz w:val="28"/>
          <w:szCs w:val="28"/>
        </w:rPr>
        <w:t xml:space="preserve"> </w:t>
      </w:r>
      <w:r w:rsidRPr="00722352">
        <w:rPr>
          <w:sz w:val="28"/>
          <w:szCs w:val="28"/>
        </w:rPr>
        <w:t>un to apvienības pārskata gadu</w:t>
      </w:r>
      <w:r w:rsidR="00DA6FA4" w:rsidRPr="00722352">
        <w:rPr>
          <w:sz w:val="28"/>
          <w:szCs w:val="28"/>
        </w:rPr>
        <w:t>.</w:t>
      </w:r>
      <w:r w:rsidR="002B7703" w:rsidRPr="00722352">
        <w:rPr>
          <w:sz w:val="28"/>
          <w:szCs w:val="28"/>
        </w:rPr>
        <w:t xml:space="preserve"> </w:t>
      </w:r>
      <w:r w:rsidRPr="00722352">
        <w:rPr>
          <w:sz w:val="28"/>
          <w:szCs w:val="28"/>
        </w:rPr>
        <w:t>Šīs personas pārskata gads aptver 12 mēnešus un sakrīt ar kalendāra gadu</w:t>
      </w:r>
      <w:r w:rsidR="00DA6FA4" w:rsidRPr="00722352">
        <w:rPr>
          <w:sz w:val="28"/>
          <w:szCs w:val="28"/>
        </w:rPr>
        <w:t>.</w:t>
      </w:r>
      <w:r w:rsidR="002B7703" w:rsidRPr="00722352">
        <w:rPr>
          <w:sz w:val="28"/>
          <w:szCs w:val="28"/>
        </w:rPr>
        <w:t xml:space="preserve"> </w:t>
      </w:r>
      <w:r w:rsidRPr="00722352">
        <w:rPr>
          <w:sz w:val="28"/>
          <w:szCs w:val="28"/>
        </w:rPr>
        <w:t xml:space="preserve">Pārskata gads, kurā šī persona </w:t>
      </w:r>
      <w:r w:rsidRPr="00722352">
        <w:rPr>
          <w:sz w:val="28"/>
          <w:szCs w:val="28"/>
        </w:rPr>
        <w:lastRenderedPageBreak/>
        <w:t>uzsāk darbību, izbeidz darbību vai tiek reorganizēta, var būt īsāks par 12</w:t>
      </w:r>
      <w:r w:rsidR="009D26C3" w:rsidRPr="00722352">
        <w:rPr>
          <w:sz w:val="28"/>
          <w:szCs w:val="28"/>
        </w:rPr>
        <w:t> </w:t>
      </w:r>
      <w:r w:rsidRPr="00722352">
        <w:rPr>
          <w:sz w:val="28"/>
          <w:szCs w:val="28"/>
        </w:rPr>
        <w:t>mēnešiem, bet beidzas ne vēlāk kā kalendāra gada 31</w:t>
      </w:r>
      <w:r w:rsidR="00DA6FA4" w:rsidRPr="00722352">
        <w:rPr>
          <w:sz w:val="28"/>
          <w:szCs w:val="28"/>
        </w:rPr>
        <w:t>. </w:t>
      </w:r>
      <w:r w:rsidRPr="00722352">
        <w:rPr>
          <w:sz w:val="28"/>
          <w:szCs w:val="28"/>
        </w:rPr>
        <w:t>decembrī.</w:t>
      </w:r>
    </w:p>
    <w:p w14:paraId="4AE031F0" w14:textId="77777777" w:rsidR="004A7F36" w:rsidRPr="00722352" w:rsidRDefault="004A7F36" w:rsidP="004A7F36">
      <w:pPr>
        <w:spacing w:after="0"/>
        <w:rPr>
          <w:sz w:val="28"/>
          <w:szCs w:val="28"/>
        </w:rPr>
      </w:pPr>
    </w:p>
    <w:p w14:paraId="6173AA0C" w14:textId="77777777" w:rsidR="00F13F1C" w:rsidRPr="00722352" w:rsidRDefault="00F13F1C" w:rsidP="00A01ECB">
      <w:pPr>
        <w:spacing w:after="0"/>
        <w:ind w:firstLine="0"/>
        <w:jc w:val="center"/>
        <w:rPr>
          <w:sz w:val="28"/>
          <w:szCs w:val="28"/>
        </w:rPr>
      </w:pPr>
      <w:r w:rsidRPr="00722352">
        <w:rPr>
          <w:b/>
          <w:sz w:val="28"/>
          <w:szCs w:val="28"/>
        </w:rPr>
        <w:t>V nodaļa</w:t>
      </w:r>
    </w:p>
    <w:p w14:paraId="2D4F8738" w14:textId="77777777" w:rsidR="00F13F1C" w:rsidRPr="00722352" w:rsidRDefault="00F13F1C" w:rsidP="00A01ECB">
      <w:pPr>
        <w:spacing w:after="0"/>
        <w:ind w:firstLine="0"/>
        <w:jc w:val="center"/>
        <w:rPr>
          <w:sz w:val="28"/>
          <w:szCs w:val="28"/>
        </w:rPr>
      </w:pPr>
      <w:r w:rsidRPr="00722352">
        <w:rPr>
          <w:b/>
          <w:sz w:val="28"/>
          <w:szCs w:val="28"/>
        </w:rPr>
        <w:t>Grāmatvedības dokumentu glabāšana</w:t>
      </w:r>
    </w:p>
    <w:p w14:paraId="15E895CA" w14:textId="77777777" w:rsidR="004A7F36" w:rsidRPr="00722352" w:rsidRDefault="004A7F36" w:rsidP="002B7703">
      <w:pPr>
        <w:spacing w:after="0"/>
        <w:rPr>
          <w:sz w:val="28"/>
          <w:szCs w:val="28"/>
        </w:rPr>
      </w:pPr>
    </w:p>
    <w:p w14:paraId="1C0742A7" w14:textId="466F0F0E" w:rsidR="00F13F1C" w:rsidRPr="00722352" w:rsidRDefault="00F13F1C" w:rsidP="002B7703">
      <w:pPr>
        <w:spacing w:after="0"/>
        <w:rPr>
          <w:rFonts w:ascii="Times New Roman Bold" w:hAnsi="Times New Roman Bold"/>
          <w:b/>
          <w:spacing w:val="-2"/>
          <w:sz w:val="28"/>
          <w:szCs w:val="28"/>
        </w:rPr>
      </w:pPr>
      <w:r w:rsidRPr="00722352">
        <w:rPr>
          <w:rFonts w:ascii="Times New Roman Bold" w:hAnsi="Times New Roman Bold"/>
          <w:b/>
          <w:spacing w:val="-2"/>
          <w:sz w:val="28"/>
          <w:szCs w:val="28"/>
        </w:rPr>
        <w:t>27</w:t>
      </w:r>
      <w:r w:rsidR="00DA6FA4" w:rsidRPr="00722352">
        <w:rPr>
          <w:rFonts w:ascii="Times New Roman Bold" w:hAnsi="Times New Roman Bold"/>
          <w:b/>
          <w:spacing w:val="-2"/>
          <w:sz w:val="28"/>
          <w:szCs w:val="28"/>
        </w:rPr>
        <w:t>.</w:t>
      </w:r>
      <w:r w:rsidR="00DA6FA4" w:rsidRPr="00722352">
        <w:rPr>
          <w:rFonts w:ascii="Times New Roman Bold" w:hAnsi="Times New Roman Bold" w:hint="eastAsia"/>
          <w:b/>
          <w:spacing w:val="-2"/>
          <w:sz w:val="28"/>
          <w:szCs w:val="28"/>
        </w:rPr>
        <w:t> </w:t>
      </w:r>
      <w:r w:rsidR="009D26C3" w:rsidRPr="00722352">
        <w:rPr>
          <w:rFonts w:ascii="Times New Roman Bold" w:hAnsi="Times New Roman Bold"/>
          <w:b/>
          <w:spacing w:val="-2"/>
          <w:sz w:val="28"/>
          <w:szCs w:val="28"/>
        </w:rPr>
        <w:t>pant</w:t>
      </w:r>
      <w:r w:rsidRPr="00722352">
        <w:rPr>
          <w:rFonts w:ascii="Times New Roman Bold" w:hAnsi="Times New Roman Bold"/>
          <w:b/>
          <w:spacing w:val="-2"/>
          <w:sz w:val="28"/>
          <w:szCs w:val="28"/>
        </w:rPr>
        <w:t>s</w:t>
      </w:r>
      <w:r w:rsidR="00DA6FA4" w:rsidRPr="00722352">
        <w:rPr>
          <w:rFonts w:ascii="Times New Roman Bold" w:hAnsi="Times New Roman Bold"/>
          <w:b/>
          <w:spacing w:val="-2"/>
          <w:sz w:val="28"/>
          <w:szCs w:val="28"/>
        </w:rPr>
        <w:t>.</w:t>
      </w:r>
      <w:r w:rsidR="00DA6FA4" w:rsidRPr="00722352">
        <w:rPr>
          <w:rFonts w:ascii="Times New Roman Bold" w:hAnsi="Times New Roman Bold" w:hint="eastAsia"/>
          <w:b/>
          <w:spacing w:val="-2"/>
          <w:sz w:val="28"/>
          <w:szCs w:val="28"/>
        </w:rPr>
        <w:t> </w:t>
      </w:r>
      <w:r w:rsidRPr="00722352">
        <w:rPr>
          <w:rFonts w:ascii="Times New Roman Bold" w:hAnsi="Times New Roman Bold"/>
          <w:b/>
          <w:spacing w:val="-2"/>
          <w:sz w:val="28"/>
          <w:szCs w:val="28"/>
        </w:rPr>
        <w:t>Gr</w:t>
      </w:r>
      <w:r w:rsidRPr="00722352">
        <w:rPr>
          <w:rFonts w:ascii="Times New Roman Bold" w:hAnsi="Times New Roman Bold" w:hint="eastAsia"/>
          <w:b/>
          <w:spacing w:val="-2"/>
          <w:sz w:val="28"/>
          <w:szCs w:val="28"/>
        </w:rPr>
        <w:t>ā</w:t>
      </w:r>
      <w:r w:rsidRPr="00722352">
        <w:rPr>
          <w:rFonts w:ascii="Times New Roman Bold" w:hAnsi="Times New Roman Bold"/>
          <w:b/>
          <w:spacing w:val="-2"/>
          <w:sz w:val="28"/>
          <w:szCs w:val="28"/>
        </w:rPr>
        <w:t>matved</w:t>
      </w:r>
      <w:r w:rsidRPr="00722352">
        <w:rPr>
          <w:rFonts w:ascii="Times New Roman Bold" w:hAnsi="Times New Roman Bold" w:hint="eastAsia"/>
          <w:b/>
          <w:spacing w:val="-2"/>
          <w:sz w:val="28"/>
          <w:szCs w:val="28"/>
        </w:rPr>
        <w:t>ī</w:t>
      </w:r>
      <w:r w:rsidRPr="00722352">
        <w:rPr>
          <w:rFonts w:ascii="Times New Roman Bold" w:hAnsi="Times New Roman Bold"/>
          <w:b/>
          <w:spacing w:val="-2"/>
          <w:sz w:val="28"/>
          <w:szCs w:val="28"/>
        </w:rPr>
        <w:t>bas dokumentu glab</w:t>
      </w:r>
      <w:r w:rsidRPr="00722352">
        <w:rPr>
          <w:rFonts w:ascii="Times New Roman Bold" w:hAnsi="Times New Roman Bold" w:hint="eastAsia"/>
          <w:b/>
          <w:spacing w:val="-2"/>
          <w:sz w:val="28"/>
          <w:szCs w:val="28"/>
        </w:rPr>
        <w:t>āš</w:t>
      </w:r>
      <w:r w:rsidRPr="00722352">
        <w:rPr>
          <w:rFonts w:ascii="Times New Roman Bold" w:hAnsi="Times New Roman Bold"/>
          <w:b/>
          <w:spacing w:val="-2"/>
          <w:sz w:val="28"/>
          <w:szCs w:val="28"/>
        </w:rPr>
        <w:t>anas visp</w:t>
      </w:r>
      <w:r w:rsidRPr="00722352">
        <w:rPr>
          <w:rFonts w:ascii="Times New Roman Bold" w:hAnsi="Times New Roman Bold" w:hint="eastAsia"/>
          <w:b/>
          <w:spacing w:val="-2"/>
          <w:sz w:val="28"/>
          <w:szCs w:val="28"/>
        </w:rPr>
        <w:t>ā</w:t>
      </w:r>
      <w:r w:rsidRPr="00722352">
        <w:rPr>
          <w:rFonts w:ascii="Times New Roman Bold" w:hAnsi="Times New Roman Bold"/>
          <w:b/>
          <w:spacing w:val="-2"/>
          <w:sz w:val="28"/>
          <w:szCs w:val="28"/>
        </w:rPr>
        <w:t>r</w:t>
      </w:r>
      <w:r w:rsidRPr="00722352">
        <w:rPr>
          <w:rFonts w:ascii="Times New Roman Bold" w:hAnsi="Times New Roman Bold" w:hint="eastAsia"/>
          <w:b/>
          <w:spacing w:val="-2"/>
          <w:sz w:val="28"/>
          <w:szCs w:val="28"/>
        </w:rPr>
        <w:t>ī</w:t>
      </w:r>
      <w:r w:rsidRPr="00722352">
        <w:rPr>
          <w:rFonts w:ascii="Times New Roman Bold" w:hAnsi="Times New Roman Bold"/>
          <w:b/>
          <w:spacing w:val="-2"/>
          <w:sz w:val="28"/>
          <w:szCs w:val="28"/>
        </w:rPr>
        <w:t>gie no</w:t>
      </w:r>
      <w:r w:rsidR="00762EF4" w:rsidRPr="00722352">
        <w:rPr>
          <w:rFonts w:ascii="Times New Roman Bold" w:hAnsi="Times New Roman Bold"/>
          <w:b/>
          <w:spacing w:val="-2"/>
          <w:sz w:val="28"/>
          <w:szCs w:val="28"/>
        </w:rPr>
        <w:t>teiku</w:t>
      </w:r>
      <w:r w:rsidRPr="00722352">
        <w:rPr>
          <w:rFonts w:ascii="Times New Roman Bold" w:hAnsi="Times New Roman Bold"/>
          <w:b/>
          <w:spacing w:val="-2"/>
          <w:sz w:val="28"/>
          <w:szCs w:val="28"/>
        </w:rPr>
        <w:t>mi</w:t>
      </w:r>
    </w:p>
    <w:p w14:paraId="5D94D08A" w14:textId="24ECE868" w:rsidR="00F13F1C" w:rsidRPr="00722352" w:rsidRDefault="00F13F1C" w:rsidP="002B7703">
      <w:pPr>
        <w:spacing w:after="0"/>
        <w:rPr>
          <w:sz w:val="28"/>
          <w:szCs w:val="28"/>
          <w:u w:val="single"/>
        </w:rPr>
      </w:pPr>
      <w:r w:rsidRPr="00722352">
        <w:rPr>
          <w:sz w:val="28"/>
          <w:szCs w:val="28"/>
        </w:rPr>
        <w:t>(1</w:t>
      </w:r>
      <w:r w:rsidR="00DA6FA4" w:rsidRPr="00722352">
        <w:rPr>
          <w:sz w:val="28"/>
          <w:szCs w:val="28"/>
        </w:rPr>
        <w:t>) </w:t>
      </w:r>
      <w:r w:rsidRPr="00722352">
        <w:rPr>
          <w:sz w:val="28"/>
          <w:szCs w:val="28"/>
        </w:rPr>
        <w:t xml:space="preserve">Grāmatvedības dokumenti papīra formā glabājami Latvijas </w:t>
      </w:r>
      <w:r w:rsidR="00DF633E" w:rsidRPr="00722352">
        <w:rPr>
          <w:sz w:val="28"/>
          <w:szCs w:val="28"/>
        </w:rPr>
        <w:t xml:space="preserve">Republikas </w:t>
      </w:r>
      <w:r w:rsidRPr="00722352">
        <w:rPr>
          <w:sz w:val="28"/>
          <w:szCs w:val="28"/>
        </w:rPr>
        <w:t>teritorijā</w:t>
      </w:r>
      <w:r w:rsidR="00215607" w:rsidRPr="00722352">
        <w:rPr>
          <w:sz w:val="28"/>
          <w:szCs w:val="28"/>
        </w:rPr>
        <w:t xml:space="preserve">. </w:t>
      </w:r>
      <w:r w:rsidR="00B0753B" w:rsidRPr="00722352">
        <w:rPr>
          <w:sz w:val="28"/>
          <w:szCs w:val="28"/>
        </w:rPr>
        <w:t>G</w:t>
      </w:r>
      <w:r w:rsidRPr="00722352">
        <w:rPr>
          <w:sz w:val="28"/>
          <w:szCs w:val="28"/>
        </w:rPr>
        <w:t xml:space="preserve">rāmatvedības dokumenti </w:t>
      </w:r>
      <w:r w:rsidR="005167ED" w:rsidRPr="0066156D">
        <w:rPr>
          <w:sz w:val="28"/>
          <w:szCs w:val="28"/>
        </w:rPr>
        <w:t>elektronisk</w:t>
      </w:r>
      <w:r w:rsidR="005167ED">
        <w:rPr>
          <w:sz w:val="28"/>
          <w:szCs w:val="28"/>
        </w:rPr>
        <w:t>ā formā</w:t>
      </w:r>
      <w:r w:rsidR="005167ED" w:rsidRPr="0066156D">
        <w:rPr>
          <w:sz w:val="28"/>
          <w:szCs w:val="28"/>
        </w:rPr>
        <w:t xml:space="preserve"> </w:t>
      </w:r>
      <w:r w:rsidRPr="00722352">
        <w:rPr>
          <w:sz w:val="28"/>
          <w:szCs w:val="28"/>
        </w:rPr>
        <w:t xml:space="preserve">glabājami Latvijas </w:t>
      </w:r>
      <w:r w:rsidR="00DF633E" w:rsidRPr="00722352">
        <w:rPr>
          <w:sz w:val="28"/>
          <w:szCs w:val="28"/>
        </w:rPr>
        <w:t xml:space="preserve">Republikas </w:t>
      </w:r>
      <w:r w:rsidRPr="00722352">
        <w:rPr>
          <w:sz w:val="28"/>
          <w:szCs w:val="28"/>
        </w:rPr>
        <w:t>vai citas Eiropas Savienības dalībvalsts teritorijā</w:t>
      </w:r>
      <w:r w:rsidR="00B0753B" w:rsidRPr="00722352">
        <w:rPr>
          <w:sz w:val="28"/>
          <w:szCs w:val="28"/>
        </w:rPr>
        <w:t xml:space="preserve"> atbilstoši Eiropas Parlamenta un Padomes 2018</w:t>
      </w:r>
      <w:r w:rsidR="00DA6FA4" w:rsidRPr="00722352">
        <w:rPr>
          <w:sz w:val="28"/>
          <w:szCs w:val="28"/>
        </w:rPr>
        <w:t>. </w:t>
      </w:r>
      <w:r w:rsidR="00E24CCF" w:rsidRPr="00722352">
        <w:rPr>
          <w:sz w:val="28"/>
          <w:szCs w:val="28"/>
        </w:rPr>
        <w:t>gada</w:t>
      </w:r>
      <w:r w:rsidR="00B0753B" w:rsidRPr="00722352">
        <w:rPr>
          <w:sz w:val="28"/>
          <w:szCs w:val="28"/>
        </w:rPr>
        <w:t xml:space="preserve"> 14.</w:t>
      </w:r>
      <w:r w:rsidR="002B7703" w:rsidRPr="00722352">
        <w:rPr>
          <w:sz w:val="28"/>
          <w:szCs w:val="28"/>
        </w:rPr>
        <w:t> </w:t>
      </w:r>
      <w:r w:rsidR="00B0753B" w:rsidRPr="00722352">
        <w:rPr>
          <w:sz w:val="28"/>
          <w:szCs w:val="28"/>
        </w:rPr>
        <w:t>novembra regulā Nr</w:t>
      </w:r>
      <w:r w:rsidR="00DA6FA4" w:rsidRPr="00722352">
        <w:rPr>
          <w:sz w:val="28"/>
          <w:szCs w:val="28"/>
        </w:rPr>
        <w:t>. </w:t>
      </w:r>
      <w:r w:rsidR="00B0753B" w:rsidRPr="00722352">
        <w:rPr>
          <w:sz w:val="28"/>
          <w:szCs w:val="28"/>
        </w:rPr>
        <w:t xml:space="preserve">2018/1807 par satvaru </w:t>
      </w:r>
      <w:proofErr w:type="spellStart"/>
      <w:r w:rsidR="00B0753B" w:rsidRPr="00722352">
        <w:rPr>
          <w:sz w:val="28"/>
          <w:szCs w:val="28"/>
        </w:rPr>
        <w:t>nepersondatu</w:t>
      </w:r>
      <w:proofErr w:type="spellEnd"/>
      <w:r w:rsidR="00B0753B" w:rsidRPr="00722352">
        <w:rPr>
          <w:sz w:val="28"/>
          <w:szCs w:val="28"/>
        </w:rPr>
        <w:t xml:space="preserve"> brīvai apritei Eiropas Savienībā noteiktajām prasībām</w:t>
      </w:r>
      <w:r w:rsidRPr="00722352">
        <w:rPr>
          <w:sz w:val="28"/>
          <w:szCs w:val="28"/>
        </w:rPr>
        <w:t>.</w:t>
      </w:r>
    </w:p>
    <w:p w14:paraId="262A01F6" w14:textId="07A14E1B" w:rsidR="00857ADD" w:rsidRPr="00722352" w:rsidRDefault="00F13F1C" w:rsidP="002B7703">
      <w:pPr>
        <w:spacing w:after="0"/>
        <w:rPr>
          <w:sz w:val="28"/>
          <w:szCs w:val="28"/>
        </w:rPr>
      </w:pPr>
      <w:r w:rsidRPr="00722352">
        <w:rPr>
          <w:sz w:val="28"/>
          <w:szCs w:val="28"/>
        </w:rPr>
        <w:t>(2</w:t>
      </w:r>
      <w:r w:rsidR="00DA6FA4" w:rsidRPr="00722352">
        <w:rPr>
          <w:sz w:val="28"/>
          <w:szCs w:val="28"/>
        </w:rPr>
        <w:t>) </w:t>
      </w:r>
      <w:r w:rsidRPr="00722352">
        <w:rPr>
          <w:sz w:val="28"/>
          <w:szCs w:val="28"/>
        </w:rPr>
        <w:t>Uzņēmums grāmatvedības dokumentus sistemātiski sakārto un glabā uzņēmuma arhīvā uzņēmuma vadītāja noteiktajā kārtībā.</w:t>
      </w:r>
    </w:p>
    <w:p w14:paraId="7B6F137C" w14:textId="2E8988BB" w:rsidR="00F13F1C" w:rsidRPr="00722352" w:rsidRDefault="00F13F1C" w:rsidP="002B7703">
      <w:pPr>
        <w:spacing w:after="0"/>
        <w:rPr>
          <w:sz w:val="28"/>
          <w:szCs w:val="28"/>
        </w:rPr>
      </w:pPr>
      <w:r w:rsidRPr="00722352">
        <w:rPr>
          <w:sz w:val="28"/>
          <w:szCs w:val="28"/>
        </w:rPr>
        <w:t>(3</w:t>
      </w:r>
      <w:r w:rsidR="00DA6FA4" w:rsidRPr="00722352">
        <w:rPr>
          <w:sz w:val="28"/>
          <w:szCs w:val="28"/>
        </w:rPr>
        <w:t>) </w:t>
      </w:r>
      <w:r w:rsidRPr="00722352">
        <w:rPr>
          <w:sz w:val="28"/>
          <w:szCs w:val="28"/>
        </w:rPr>
        <w:t>Grāmatvedības dokumentus līdz to nodošanai glabāšanai uzņēmuma arhīvā sistematizē (grupē, komplektē</w:t>
      </w:r>
      <w:r w:rsidR="00DA6FA4" w:rsidRPr="00722352">
        <w:rPr>
          <w:sz w:val="28"/>
          <w:szCs w:val="28"/>
        </w:rPr>
        <w:t>)</w:t>
      </w:r>
      <w:r w:rsidR="002B7703" w:rsidRPr="00722352">
        <w:rPr>
          <w:sz w:val="28"/>
          <w:szCs w:val="28"/>
        </w:rPr>
        <w:t xml:space="preserve"> </w:t>
      </w:r>
      <w:r w:rsidRPr="00722352">
        <w:rPr>
          <w:sz w:val="28"/>
          <w:szCs w:val="28"/>
        </w:rPr>
        <w:t>un glabā uzņēmuma vadītāja noteiktajā kārtībā vienā vai vairākās glabāšanas vietās</w:t>
      </w:r>
      <w:r w:rsidR="00DA6FA4" w:rsidRPr="00722352">
        <w:rPr>
          <w:sz w:val="28"/>
          <w:szCs w:val="28"/>
        </w:rPr>
        <w:t>.</w:t>
      </w:r>
    </w:p>
    <w:p w14:paraId="6F4B652B" w14:textId="1FE407BF" w:rsidR="00F13F1C" w:rsidRPr="00722352" w:rsidRDefault="00F13F1C" w:rsidP="002B7703">
      <w:pPr>
        <w:spacing w:after="0"/>
        <w:rPr>
          <w:sz w:val="28"/>
          <w:szCs w:val="28"/>
        </w:rPr>
      </w:pPr>
      <w:r w:rsidRPr="00722352">
        <w:rPr>
          <w:sz w:val="28"/>
          <w:szCs w:val="28"/>
        </w:rPr>
        <w:t>(4</w:t>
      </w:r>
      <w:r w:rsidR="00DA6FA4" w:rsidRPr="00722352">
        <w:rPr>
          <w:sz w:val="28"/>
          <w:szCs w:val="28"/>
        </w:rPr>
        <w:t>) </w:t>
      </w:r>
      <w:r w:rsidRPr="00722352">
        <w:rPr>
          <w:sz w:val="28"/>
          <w:szCs w:val="28"/>
        </w:rPr>
        <w:t>Uzņēmuma grāmatvedības dokumentus fiziskās un juridiskās personas drīkst izmantot tikai ar uzņēmuma vadītāja atļauju</w:t>
      </w:r>
      <w:r w:rsidR="00DA6FA4" w:rsidRPr="00722352">
        <w:rPr>
          <w:sz w:val="28"/>
          <w:szCs w:val="28"/>
        </w:rPr>
        <w:t>.</w:t>
      </w:r>
      <w:r w:rsidR="002B7703" w:rsidRPr="00722352">
        <w:rPr>
          <w:sz w:val="28"/>
          <w:szCs w:val="28"/>
        </w:rPr>
        <w:t xml:space="preserve"> </w:t>
      </w:r>
      <w:r w:rsidRPr="00722352">
        <w:rPr>
          <w:sz w:val="28"/>
          <w:szCs w:val="28"/>
        </w:rPr>
        <w:t>Šos dokumentus drīkst izņemt no uzņēmuma tikai speciālajos likumos vai citos normatīvajos aktos noteiktajos gadījumos un kārtībā.</w:t>
      </w:r>
    </w:p>
    <w:p w14:paraId="3A751CD4" w14:textId="072B991C" w:rsidR="00F13F1C" w:rsidRPr="00722352" w:rsidRDefault="00F13F1C" w:rsidP="002B7703">
      <w:pPr>
        <w:spacing w:after="0"/>
        <w:rPr>
          <w:sz w:val="28"/>
          <w:szCs w:val="28"/>
        </w:rPr>
      </w:pPr>
      <w:r w:rsidRPr="00722352">
        <w:rPr>
          <w:sz w:val="28"/>
          <w:szCs w:val="28"/>
        </w:rPr>
        <w:t>(5</w:t>
      </w:r>
      <w:r w:rsidR="00DA6FA4" w:rsidRPr="00722352">
        <w:rPr>
          <w:sz w:val="28"/>
          <w:szCs w:val="28"/>
        </w:rPr>
        <w:t>) </w:t>
      </w:r>
      <w:r w:rsidRPr="00722352">
        <w:rPr>
          <w:sz w:val="28"/>
          <w:szCs w:val="28"/>
        </w:rPr>
        <w:t>Ja uzņēmums tiek reorganizēts vai tā darbība tiek izbeigta, turpmāko uzņēmuma grāmatvedības dokumentu glabāšanas kārtību nosaka likvidācijas komisija (likvidators</w:t>
      </w:r>
      <w:r w:rsidR="00DA6FA4" w:rsidRPr="00722352">
        <w:rPr>
          <w:sz w:val="28"/>
          <w:szCs w:val="28"/>
        </w:rPr>
        <w:t>)</w:t>
      </w:r>
      <w:r w:rsidR="002B7703" w:rsidRPr="00722352">
        <w:rPr>
          <w:sz w:val="28"/>
          <w:szCs w:val="28"/>
        </w:rPr>
        <w:t xml:space="preserve"> </w:t>
      </w:r>
      <w:r w:rsidRPr="00722352">
        <w:rPr>
          <w:sz w:val="28"/>
          <w:szCs w:val="28"/>
        </w:rPr>
        <w:t>vai uzņēmuma vadītājs</w:t>
      </w:r>
      <w:r w:rsidR="00215607" w:rsidRPr="00722352">
        <w:rPr>
          <w:sz w:val="28"/>
          <w:szCs w:val="28"/>
        </w:rPr>
        <w:t xml:space="preserve"> pēc saskaņošanas</w:t>
      </w:r>
      <w:r w:rsidRPr="00722352">
        <w:rPr>
          <w:sz w:val="28"/>
          <w:szCs w:val="28"/>
        </w:rPr>
        <w:t xml:space="preserve"> ar Latvijas Nacionālo arhīvu.</w:t>
      </w:r>
    </w:p>
    <w:p w14:paraId="16C71272" w14:textId="77777777" w:rsidR="004A7F36" w:rsidRPr="00722352" w:rsidRDefault="004A7F36" w:rsidP="004A7F36">
      <w:pPr>
        <w:spacing w:after="0"/>
        <w:rPr>
          <w:sz w:val="28"/>
          <w:szCs w:val="28"/>
        </w:rPr>
      </w:pPr>
    </w:p>
    <w:p w14:paraId="5AF17428" w14:textId="4BA00B5D" w:rsidR="00F13F1C" w:rsidRPr="00722352" w:rsidRDefault="00F13F1C" w:rsidP="009D26C3">
      <w:pPr>
        <w:spacing w:after="0"/>
        <w:ind w:firstLine="743"/>
        <w:rPr>
          <w:b/>
          <w:sz w:val="28"/>
          <w:szCs w:val="28"/>
        </w:rPr>
      </w:pPr>
      <w:r w:rsidRPr="00722352">
        <w:rPr>
          <w:b/>
          <w:sz w:val="28"/>
          <w:szCs w:val="28"/>
        </w:rPr>
        <w:t>28</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Grāmatvedības dokumentu glabāšanas laiks</w:t>
      </w:r>
    </w:p>
    <w:p w14:paraId="7C021B63" w14:textId="77777777" w:rsidR="00F13F1C" w:rsidRPr="00722352" w:rsidRDefault="00F13F1C" w:rsidP="009D26C3">
      <w:pPr>
        <w:spacing w:after="0"/>
        <w:ind w:firstLine="743"/>
        <w:rPr>
          <w:i/>
          <w:sz w:val="28"/>
          <w:szCs w:val="28"/>
        </w:rPr>
      </w:pPr>
      <w:r w:rsidRPr="00722352">
        <w:rPr>
          <w:sz w:val="28"/>
          <w:szCs w:val="28"/>
        </w:rPr>
        <w:t xml:space="preserve">Grāmatvedības dokumentu </w:t>
      </w:r>
      <w:r w:rsidR="00D87ECA" w:rsidRPr="00722352">
        <w:rPr>
          <w:sz w:val="28"/>
          <w:szCs w:val="28"/>
        </w:rPr>
        <w:t xml:space="preserve">minimālais </w:t>
      </w:r>
      <w:r w:rsidRPr="00722352">
        <w:rPr>
          <w:sz w:val="28"/>
          <w:szCs w:val="28"/>
        </w:rPr>
        <w:t xml:space="preserve">glabāšanas laiks ir: </w:t>
      </w:r>
    </w:p>
    <w:p w14:paraId="77E1A4A4" w14:textId="11522CE6" w:rsidR="00F13F1C" w:rsidRPr="00722352" w:rsidRDefault="00F13F1C" w:rsidP="009D26C3">
      <w:pPr>
        <w:spacing w:after="0"/>
        <w:ind w:firstLine="743"/>
        <w:rPr>
          <w:sz w:val="28"/>
          <w:szCs w:val="28"/>
        </w:rPr>
      </w:pPr>
      <w:r w:rsidRPr="00722352">
        <w:rPr>
          <w:sz w:val="28"/>
          <w:szCs w:val="28"/>
        </w:rPr>
        <w:t>1</w:t>
      </w:r>
      <w:r w:rsidR="00DA6FA4" w:rsidRPr="00722352">
        <w:rPr>
          <w:sz w:val="28"/>
          <w:szCs w:val="28"/>
        </w:rPr>
        <w:t>) </w:t>
      </w:r>
      <w:r w:rsidRPr="00722352">
        <w:rPr>
          <w:sz w:val="28"/>
          <w:szCs w:val="28"/>
        </w:rPr>
        <w:t>gada pārskatiem</w:t>
      </w:r>
      <w:r w:rsidR="00B64C92" w:rsidRPr="00722352">
        <w:rPr>
          <w:sz w:val="28"/>
          <w:szCs w:val="28"/>
        </w:rPr>
        <w:t xml:space="preserve"> – </w:t>
      </w:r>
      <w:r w:rsidRPr="00722352">
        <w:rPr>
          <w:sz w:val="28"/>
          <w:szCs w:val="28"/>
        </w:rPr>
        <w:t>līdz uzņēmuma reorganizācijai vai darbības izbeigšanai, ciktāl citos normatīvajos aktos nav noteikts citādi;</w:t>
      </w:r>
    </w:p>
    <w:p w14:paraId="26761533" w14:textId="14E94031" w:rsidR="00F13F1C" w:rsidRPr="00722352" w:rsidRDefault="00F13F1C" w:rsidP="009D26C3">
      <w:pPr>
        <w:spacing w:after="0"/>
        <w:ind w:firstLine="743"/>
        <w:rPr>
          <w:sz w:val="28"/>
          <w:szCs w:val="28"/>
        </w:rPr>
      </w:pPr>
      <w:r w:rsidRPr="00722352">
        <w:rPr>
          <w:sz w:val="28"/>
          <w:szCs w:val="28"/>
        </w:rPr>
        <w:t>2</w:t>
      </w:r>
      <w:r w:rsidR="00DA6FA4" w:rsidRPr="00722352">
        <w:rPr>
          <w:sz w:val="28"/>
          <w:szCs w:val="28"/>
        </w:rPr>
        <w:t>) </w:t>
      </w:r>
      <w:r w:rsidRPr="00722352">
        <w:rPr>
          <w:sz w:val="28"/>
          <w:szCs w:val="28"/>
        </w:rPr>
        <w:t>inventarizācijas sarakstiem, grāmatvedības reģistriem un grāmatvedības organizācijas dokumentiem</w:t>
      </w:r>
      <w:r w:rsidR="00B64C92" w:rsidRPr="00722352">
        <w:rPr>
          <w:sz w:val="28"/>
          <w:szCs w:val="28"/>
        </w:rPr>
        <w:t xml:space="preserve"> – </w:t>
      </w:r>
      <w:r w:rsidRPr="00722352">
        <w:rPr>
          <w:sz w:val="28"/>
          <w:szCs w:val="28"/>
        </w:rPr>
        <w:t>10 gadi;</w:t>
      </w:r>
    </w:p>
    <w:p w14:paraId="1F510AF6" w14:textId="5D8197B2" w:rsidR="006A0A34" w:rsidRPr="00722352" w:rsidRDefault="004959A8" w:rsidP="009D26C3">
      <w:pPr>
        <w:spacing w:after="0"/>
        <w:ind w:firstLine="743"/>
        <w:rPr>
          <w:sz w:val="28"/>
          <w:szCs w:val="28"/>
        </w:rPr>
      </w:pPr>
      <w:r w:rsidRPr="00722352">
        <w:rPr>
          <w:sz w:val="28"/>
          <w:szCs w:val="28"/>
        </w:rPr>
        <w:t>3</w:t>
      </w:r>
      <w:r w:rsidR="00DA6FA4" w:rsidRPr="00722352">
        <w:rPr>
          <w:sz w:val="28"/>
          <w:szCs w:val="28"/>
        </w:rPr>
        <w:t>) </w:t>
      </w:r>
      <w:r w:rsidRPr="00722352">
        <w:rPr>
          <w:sz w:val="28"/>
          <w:szCs w:val="28"/>
        </w:rPr>
        <w:t xml:space="preserve">attaisnojuma dokumentiem par darbiniekiem aprēķināto darba samaksu, </w:t>
      </w:r>
      <w:r w:rsidRPr="00D7773D">
        <w:rPr>
          <w:sz w:val="28"/>
          <w:szCs w:val="28"/>
        </w:rPr>
        <w:t xml:space="preserve">samaksu par piešķirtā atvaļinājuma laiku un neizmantotā ikgadējā apmaksātā atvaļinājuma atlīdzināšanu, atlīdzību par darba piespiedu kavējuma laiku </w:t>
      </w:r>
      <w:r w:rsidR="00111418" w:rsidRPr="0066156D">
        <w:rPr>
          <w:sz w:val="28"/>
          <w:szCs w:val="28"/>
        </w:rPr>
        <w:t>u. </w:t>
      </w:r>
      <w:r w:rsidR="00111418" w:rsidRPr="0011725B">
        <w:rPr>
          <w:sz w:val="28"/>
          <w:szCs w:val="28"/>
        </w:rPr>
        <w:t xml:space="preserve">tml. </w:t>
      </w:r>
      <w:r w:rsidRPr="0066156D">
        <w:rPr>
          <w:sz w:val="28"/>
          <w:szCs w:val="28"/>
        </w:rPr>
        <w:t>ar sadalījumu pa gadiem un mēnešiem, kuru datums ir agrāks par 1</w:t>
      </w:r>
      <w:r w:rsidR="006A0A34" w:rsidRPr="0066156D">
        <w:rPr>
          <w:sz w:val="28"/>
          <w:szCs w:val="28"/>
        </w:rPr>
        <w:t>999</w:t>
      </w:r>
      <w:r w:rsidR="00DA6FA4" w:rsidRPr="0011725B">
        <w:rPr>
          <w:sz w:val="28"/>
          <w:szCs w:val="28"/>
        </w:rPr>
        <w:t>. </w:t>
      </w:r>
      <w:r w:rsidR="006A0A34" w:rsidRPr="0011725B">
        <w:rPr>
          <w:sz w:val="28"/>
          <w:szCs w:val="28"/>
        </w:rPr>
        <w:t>gada 1</w:t>
      </w:r>
      <w:r w:rsidR="00DA6FA4" w:rsidRPr="0011725B">
        <w:rPr>
          <w:sz w:val="28"/>
          <w:szCs w:val="28"/>
        </w:rPr>
        <w:t>. </w:t>
      </w:r>
      <w:r w:rsidR="006A0A34" w:rsidRPr="00722352">
        <w:rPr>
          <w:sz w:val="28"/>
          <w:szCs w:val="28"/>
        </w:rPr>
        <w:t>janvāri,</w:t>
      </w:r>
      <w:r w:rsidR="00B64C92" w:rsidRPr="00722352">
        <w:rPr>
          <w:sz w:val="28"/>
          <w:szCs w:val="28"/>
        </w:rPr>
        <w:t xml:space="preserve"> – </w:t>
      </w:r>
      <w:r w:rsidR="006A0A34" w:rsidRPr="00722352">
        <w:rPr>
          <w:sz w:val="28"/>
          <w:szCs w:val="28"/>
        </w:rPr>
        <w:t>75 gadi;</w:t>
      </w:r>
    </w:p>
    <w:p w14:paraId="113D09E2" w14:textId="227FD1AF" w:rsidR="006A0A34" w:rsidRPr="00722352" w:rsidRDefault="006A0A34" w:rsidP="009D26C3">
      <w:pPr>
        <w:spacing w:after="0"/>
        <w:ind w:firstLine="743"/>
        <w:rPr>
          <w:sz w:val="28"/>
          <w:szCs w:val="28"/>
        </w:rPr>
      </w:pPr>
      <w:r w:rsidRPr="00722352">
        <w:rPr>
          <w:sz w:val="28"/>
          <w:szCs w:val="28"/>
        </w:rPr>
        <w:t>4</w:t>
      </w:r>
      <w:r w:rsidR="00DA6FA4" w:rsidRPr="00722352">
        <w:rPr>
          <w:sz w:val="28"/>
          <w:szCs w:val="28"/>
        </w:rPr>
        <w:t>) </w:t>
      </w:r>
      <w:r w:rsidRPr="00722352">
        <w:rPr>
          <w:sz w:val="28"/>
          <w:szCs w:val="28"/>
        </w:rPr>
        <w:t>šā panta 3</w:t>
      </w:r>
      <w:r w:rsidR="00DA6FA4" w:rsidRPr="00722352">
        <w:rPr>
          <w:sz w:val="28"/>
          <w:szCs w:val="28"/>
        </w:rPr>
        <w:t>. p</w:t>
      </w:r>
      <w:r w:rsidRPr="00722352">
        <w:rPr>
          <w:sz w:val="28"/>
          <w:szCs w:val="28"/>
        </w:rPr>
        <w:t>unktā minētajiem attaisnojuma dokumentiem, kuru datums ir 1999</w:t>
      </w:r>
      <w:r w:rsidR="00DA6FA4" w:rsidRPr="00722352">
        <w:rPr>
          <w:sz w:val="28"/>
          <w:szCs w:val="28"/>
        </w:rPr>
        <w:t>. </w:t>
      </w:r>
      <w:r w:rsidRPr="00722352">
        <w:rPr>
          <w:sz w:val="28"/>
          <w:szCs w:val="28"/>
        </w:rPr>
        <w:t>gada 1</w:t>
      </w:r>
      <w:r w:rsidR="00DA6FA4" w:rsidRPr="00722352">
        <w:rPr>
          <w:sz w:val="28"/>
          <w:szCs w:val="28"/>
        </w:rPr>
        <w:t>. </w:t>
      </w:r>
      <w:r w:rsidRPr="00722352">
        <w:rPr>
          <w:sz w:val="28"/>
          <w:szCs w:val="28"/>
        </w:rPr>
        <w:t>janvāris vai vēlāk</w:t>
      </w:r>
      <w:r w:rsidR="00111418" w:rsidRPr="00722352">
        <w:rPr>
          <w:sz w:val="28"/>
          <w:szCs w:val="28"/>
        </w:rPr>
        <w:t>s</w:t>
      </w:r>
      <w:r w:rsidRPr="00722352">
        <w:rPr>
          <w:sz w:val="28"/>
          <w:szCs w:val="28"/>
        </w:rPr>
        <w:t>, ja tie ietver darbiniekiem aprēķināto:</w:t>
      </w:r>
    </w:p>
    <w:p w14:paraId="6DB0CC29" w14:textId="6B601146" w:rsidR="006A0A34" w:rsidRPr="00722352" w:rsidRDefault="006A0A34" w:rsidP="009D26C3">
      <w:pPr>
        <w:spacing w:after="0"/>
        <w:ind w:firstLine="743"/>
        <w:rPr>
          <w:sz w:val="28"/>
          <w:szCs w:val="28"/>
        </w:rPr>
      </w:pPr>
      <w:r w:rsidRPr="00722352">
        <w:rPr>
          <w:sz w:val="28"/>
          <w:szCs w:val="28"/>
        </w:rPr>
        <w:t>a</w:t>
      </w:r>
      <w:r w:rsidR="00DA6FA4" w:rsidRPr="00722352">
        <w:rPr>
          <w:sz w:val="28"/>
          <w:szCs w:val="28"/>
        </w:rPr>
        <w:t>) </w:t>
      </w:r>
      <w:r w:rsidRPr="00722352">
        <w:rPr>
          <w:sz w:val="28"/>
          <w:szCs w:val="28"/>
        </w:rPr>
        <w:t>darba samaksu, atlīdzību par darba piespiedu kavējuma laiku u</w:t>
      </w:r>
      <w:r w:rsidR="00DA6FA4" w:rsidRPr="00722352">
        <w:rPr>
          <w:sz w:val="28"/>
          <w:szCs w:val="28"/>
        </w:rPr>
        <w:t>. </w:t>
      </w:r>
      <w:r w:rsidRPr="00722352">
        <w:rPr>
          <w:sz w:val="28"/>
          <w:szCs w:val="28"/>
        </w:rPr>
        <w:t>tml</w:t>
      </w:r>
      <w:r w:rsidR="00DA6FA4" w:rsidRPr="00722352">
        <w:rPr>
          <w:sz w:val="28"/>
          <w:szCs w:val="28"/>
        </w:rPr>
        <w:t>.</w:t>
      </w:r>
      <w:r w:rsidR="002B7703" w:rsidRPr="00722352">
        <w:rPr>
          <w:sz w:val="28"/>
          <w:szCs w:val="28"/>
        </w:rPr>
        <w:t xml:space="preserve"> </w:t>
      </w:r>
      <w:r w:rsidRPr="00722352">
        <w:rPr>
          <w:sz w:val="28"/>
          <w:szCs w:val="28"/>
        </w:rPr>
        <w:t>ar sadalījumu pa gadiem un mēnešiem,</w:t>
      </w:r>
      <w:r w:rsidR="00B64C92" w:rsidRPr="00722352">
        <w:rPr>
          <w:sz w:val="28"/>
          <w:szCs w:val="28"/>
        </w:rPr>
        <w:t xml:space="preserve"> – </w:t>
      </w:r>
      <w:r w:rsidRPr="00722352">
        <w:rPr>
          <w:sz w:val="28"/>
          <w:szCs w:val="28"/>
        </w:rPr>
        <w:t>10 ga</w:t>
      </w:r>
      <w:r w:rsidR="00D54F71" w:rsidRPr="00722352">
        <w:rPr>
          <w:sz w:val="28"/>
          <w:szCs w:val="28"/>
        </w:rPr>
        <w:t>di,</w:t>
      </w:r>
    </w:p>
    <w:p w14:paraId="5357F312" w14:textId="3DBA8E04" w:rsidR="008066AB" w:rsidRPr="00722352" w:rsidRDefault="006A0A34" w:rsidP="009D26C3">
      <w:pPr>
        <w:spacing w:after="0"/>
        <w:ind w:firstLine="743"/>
        <w:rPr>
          <w:sz w:val="28"/>
          <w:szCs w:val="28"/>
        </w:rPr>
      </w:pPr>
      <w:r w:rsidRPr="00722352">
        <w:rPr>
          <w:sz w:val="28"/>
          <w:szCs w:val="28"/>
        </w:rPr>
        <w:t>b</w:t>
      </w:r>
      <w:r w:rsidR="00DA6FA4" w:rsidRPr="00722352">
        <w:rPr>
          <w:sz w:val="28"/>
          <w:szCs w:val="28"/>
        </w:rPr>
        <w:t>) </w:t>
      </w:r>
      <w:r w:rsidRPr="00722352">
        <w:rPr>
          <w:sz w:val="28"/>
          <w:szCs w:val="28"/>
        </w:rPr>
        <w:t>samaksu par piešķirtā atvaļinājuma laiku un neizmantotā ikgadējā apmaksātā atvaļinājuma atlīdzināšanu ar sadalījumu pa gadiem un mēnešiem,</w:t>
      </w:r>
      <w:r w:rsidR="00B64C92" w:rsidRPr="00722352">
        <w:rPr>
          <w:sz w:val="28"/>
          <w:szCs w:val="28"/>
        </w:rPr>
        <w:t xml:space="preserve"> – </w:t>
      </w:r>
      <w:r w:rsidR="00111418" w:rsidRPr="00722352">
        <w:rPr>
          <w:sz w:val="28"/>
          <w:szCs w:val="28"/>
        </w:rPr>
        <w:lastRenderedPageBreak/>
        <w:t xml:space="preserve">10 gadi </w:t>
      </w:r>
      <w:r w:rsidRPr="00722352">
        <w:rPr>
          <w:sz w:val="28"/>
          <w:szCs w:val="28"/>
        </w:rPr>
        <w:t xml:space="preserve">no darba tiesisko attiecību </w:t>
      </w:r>
      <w:r w:rsidR="00111418" w:rsidRPr="00722352">
        <w:rPr>
          <w:sz w:val="28"/>
          <w:szCs w:val="28"/>
        </w:rPr>
        <w:t xml:space="preserve">izbeigšanas dienas </w:t>
      </w:r>
      <w:r w:rsidRPr="00722352">
        <w:rPr>
          <w:sz w:val="28"/>
          <w:szCs w:val="28"/>
        </w:rPr>
        <w:t>ar konkrēto uzņēmumu kā darba devēju;</w:t>
      </w:r>
    </w:p>
    <w:p w14:paraId="05FCBBE5" w14:textId="42AF3028" w:rsidR="00F13F1C" w:rsidRPr="0011725B" w:rsidRDefault="002529E6" w:rsidP="009D26C3">
      <w:pPr>
        <w:spacing w:after="0"/>
        <w:ind w:firstLine="743"/>
        <w:rPr>
          <w:b/>
          <w:sz w:val="28"/>
          <w:szCs w:val="28"/>
        </w:rPr>
      </w:pPr>
      <w:r w:rsidRPr="00722352">
        <w:rPr>
          <w:sz w:val="28"/>
          <w:szCs w:val="28"/>
        </w:rPr>
        <w:t>5</w:t>
      </w:r>
      <w:r w:rsidR="00DA6FA4" w:rsidRPr="00722352">
        <w:rPr>
          <w:sz w:val="28"/>
          <w:szCs w:val="28"/>
        </w:rPr>
        <w:t>) </w:t>
      </w:r>
      <w:r w:rsidR="00F13F1C" w:rsidRPr="00722352">
        <w:rPr>
          <w:sz w:val="28"/>
          <w:szCs w:val="28"/>
        </w:rPr>
        <w:t>pārējiem attaisnojuma dokumentiem</w:t>
      </w:r>
      <w:r w:rsidR="00B64C92" w:rsidRPr="00722352">
        <w:rPr>
          <w:sz w:val="28"/>
          <w:szCs w:val="28"/>
        </w:rPr>
        <w:t xml:space="preserve"> – </w:t>
      </w:r>
      <w:r w:rsidR="00F13F1C" w:rsidRPr="00722352">
        <w:rPr>
          <w:sz w:val="28"/>
          <w:szCs w:val="28"/>
        </w:rPr>
        <w:t xml:space="preserve">līdz dienai, kad tie nepieciešami, lai izpildītu šā likuma </w:t>
      </w:r>
      <w:hyperlink r:id="rId12" w:anchor="p2" w:tgtFrame="_blank" w:history="1">
        <w:r w:rsidR="00F13F1C" w:rsidRPr="0066156D">
          <w:rPr>
            <w:sz w:val="28"/>
            <w:szCs w:val="28"/>
          </w:rPr>
          <w:t>6</w:t>
        </w:r>
        <w:r w:rsidR="00DA6FA4" w:rsidRPr="0011725B">
          <w:rPr>
            <w:sz w:val="28"/>
            <w:szCs w:val="28"/>
          </w:rPr>
          <w:t>. </w:t>
        </w:r>
        <w:r w:rsidR="009D26C3" w:rsidRPr="0011725B">
          <w:rPr>
            <w:sz w:val="28"/>
            <w:szCs w:val="28"/>
          </w:rPr>
          <w:t>pant</w:t>
        </w:r>
        <w:r w:rsidR="00F13F1C" w:rsidRPr="0011725B">
          <w:rPr>
            <w:sz w:val="28"/>
            <w:szCs w:val="28"/>
          </w:rPr>
          <w:t>a</w:t>
        </w:r>
      </w:hyperlink>
      <w:r w:rsidR="00F13F1C" w:rsidRPr="0066156D">
        <w:rPr>
          <w:sz w:val="28"/>
          <w:szCs w:val="28"/>
        </w:rPr>
        <w:t xml:space="preserve"> otrās daļas prasības par saimnieciskā darījuma norises izseko</w:t>
      </w:r>
      <w:r w:rsidRPr="0066156D">
        <w:rPr>
          <w:sz w:val="28"/>
          <w:szCs w:val="28"/>
        </w:rPr>
        <w:t xml:space="preserve">jamību, bet ne mazāks kā </w:t>
      </w:r>
      <w:r w:rsidR="002B7703" w:rsidRPr="0011725B">
        <w:rPr>
          <w:sz w:val="28"/>
          <w:szCs w:val="28"/>
        </w:rPr>
        <w:t>pieci</w:t>
      </w:r>
      <w:r w:rsidRPr="0011725B">
        <w:rPr>
          <w:sz w:val="28"/>
          <w:szCs w:val="28"/>
        </w:rPr>
        <w:t xml:space="preserve"> gadi.</w:t>
      </w:r>
    </w:p>
    <w:p w14:paraId="6E1B4B65" w14:textId="77777777" w:rsidR="004A7F36" w:rsidRPr="00722352" w:rsidRDefault="004A7F36" w:rsidP="004A7F36">
      <w:pPr>
        <w:spacing w:after="0"/>
        <w:rPr>
          <w:sz w:val="28"/>
          <w:szCs w:val="28"/>
        </w:rPr>
      </w:pPr>
    </w:p>
    <w:p w14:paraId="4547EDAC" w14:textId="2FCF7BA0" w:rsidR="00B326ED" w:rsidRPr="00722352" w:rsidRDefault="00F13F1C" w:rsidP="009D26C3">
      <w:pPr>
        <w:spacing w:after="0"/>
        <w:ind w:firstLine="743"/>
        <w:rPr>
          <w:b/>
          <w:sz w:val="28"/>
          <w:szCs w:val="28"/>
        </w:rPr>
      </w:pPr>
      <w:r w:rsidRPr="00722352">
        <w:rPr>
          <w:b/>
          <w:sz w:val="28"/>
          <w:szCs w:val="28"/>
        </w:rPr>
        <w:t>29</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00B326ED" w:rsidRPr="00722352">
        <w:rPr>
          <w:b/>
          <w:sz w:val="28"/>
          <w:szCs w:val="28"/>
        </w:rPr>
        <w:t xml:space="preserve">Papīra formas grāmatvedības dokumentu pārvēršana elektroniskā </w:t>
      </w:r>
      <w:r w:rsidR="005167ED" w:rsidRPr="005167ED">
        <w:rPr>
          <w:b/>
          <w:sz w:val="28"/>
          <w:szCs w:val="28"/>
        </w:rPr>
        <w:t>formā</w:t>
      </w:r>
      <w:r w:rsidR="005167ED" w:rsidRPr="0066156D">
        <w:rPr>
          <w:sz w:val="28"/>
          <w:szCs w:val="28"/>
        </w:rPr>
        <w:t xml:space="preserve"> </w:t>
      </w:r>
      <w:r w:rsidR="00B326ED" w:rsidRPr="00722352">
        <w:rPr>
          <w:b/>
          <w:sz w:val="28"/>
          <w:szCs w:val="28"/>
        </w:rPr>
        <w:t xml:space="preserve">glabāšanai elektroniskā vidē </w:t>
      </w:r>
    </w:p>
    <w:p w14:paraId="7375AFBB" w14:textId="29402BD1" w:rsidR="00F13F1C" w:rsidRPr="00722352" w:rsidRDefault="00F13F1C" w:rsidP="009D26C3">
      <w:pPr>
        <w:spacing w:after="0"/>
        <w:ind w:firstLine="743"/>
        <w:rPr>
          <w:sz w:val="28"/>
          <w:szCs w:val="28"/>
          <w:u w:val="single"/>
        </w:rPr>
      </w:pPr>
      <w:r w:rsidRPr="00722352">
        <w:rPr>
          <w:sz w:val="28"/>
          <w:szCs w:val="28"/>
        </w:rPr>
        <w:t>(1</w:t>
      </w:r>
      <w:r w:rsidR="00DA6FA4" w:rsidRPr="00722352">
        <w:rPr>
          <w:sz w:val="28"/>
          <w:szCs w:val="28"/>
        </w:rPr>
        <w:t>) </w:t>
      </w:r>
      <w:r w:rsidRPr="00722352">
        <w:rPr>
          <w:sz w:val="28"/>
          <w:szCs w:val="28"/>
        </w:rPr>
        <w:t>Uzņēmumam ir tiesības papīra formas grāmatvedības dokumentu (turpmāk</w:t>
      </w:r>
      <w:r w:rsidR="00B64C92" w:rsidRPr="00722352">
        <w:rPr>
          <w:sz w:val="28"/>
          <w:szCs w:val="28"/>
        </w:rPr>
        <w:t xml:space="preserve"> – </w:t>
      </w:r>
      <w:r w:rsidRPr="00722352">
        <w:rPr>
          <w:sz w:val="28"/>
          <w:szCs w:val="28"/>
        </w:rPr>
        <w:t>oriģinālais dokuments</w:t>
      </w:r>
      <w:r w:rsidR="00DA6FA4" w:rsidRPr="00722352">
        <w:rPr>
          <w:sz w:val="28"/>
          <w:szCs w:val="28"/>
        </w:rPr>
        <w:t>)</w:t>
      </w:r>
      <w:r w:rsidR="002B7703" w:rsidRPr="00722352">
        <w:rPr>
          <w:sz w:val="28"/>
          <w:szCs w:val="28"/>
        </w:rPr>
        <w:t xml:space="preserve"> </w:t>
      </w:r>
      <w:r w:rsidRPr="00722352">
        <w:rPr>
          <w:sz w:val="28"/>
          <w:szCs w:val="28"/>
        </w:rPr>
        <w:t xml:space="preserve">pārvērst </w:t>
      </w:r>
      <w:r w:rsidR="005167ED" w:rsidRPr="0066156D">
        <w:rPr>
          <w:sz w:val="28"/>
          <w:szCs w:val="28"/>
        </w:rPr>
        <w:t>elektronisk</w:t>
      </w:r>
      <w:r w:rsidR="005167ED">
        <w:rPr>
          <w:sz w:val="28"/>
          <w:szCs w:val="28"/>
        </w:rPr>
        <w:t>ā formā</w:t>
      </w:r>
      <w:r w:rsidR="005167ED" w:rsidRPr="0066156D">
        <w:rPr>
          <w:sz w:val="28"/>
          <w:szCs w:val="28"/>
        </w:rPr>
        <w:t xml:space="preserve"> </w:t>
      </w:r>
      <w:r w:rsidR="00B326ED" w:rsidRPr="00722352">
        <w:rPr>
          <w:sz w:val="28"/>
          <w:szCs w:val="28"/>
        </w:rPr>
        <w:t>glabāšanai elektroniskā vidē</w:t>
      </w:r>
      <w:r w:rsidRPr="00722352">
        <w:rPr>
          <w:sz w:val="28"/>
          <w:szCs w:val="28"/>
        </w:rPr>
        <w:t>.</w:t>
      </w:r>
    </w:p>
    <w:p w14:paraId="04E38762" w14:textId="17979CF6" w:rsidR="00F13F1C" w:rsidRPr="00722352" w:rsidRDefault="00F13F1C" w:rsidP="009D26C3">
      <w:pPr>
        <w:spacing w:after="0"/>
        <w:ind w:firstLine="743"/>
        <w:rPr>
          <w:sz w:val="28"/>
          <w:szCs w:val="28"/>
        </w:rPr>
      </w:pPr>
      <w:r w:rsidRPr="00722352">
        <w:rPr>
          <w:sz w:val="28"/>
          <w:szCs w:val="28"/>
        </w:rPr>
        <w:t>(2</w:t>
      </w:r>
      <w:r w:rsidR="00DA6FA4" w:rsidRPr="00722352">
        <w:rPr>
          <w:sz w:val="28"/>
          <w:szCs w:val="28"/>
        </w:rPr>
        <w:t>) </w:t>
      </w:r>
      <w:r w:rsidRPr="00722352">
        <w:rPr>
          <w:sz w:val="28"/>
          <w:szCs w:val="28"/>
        </w:rPr>
        <w:t xml:space="preserve">Elektroniskā </w:t>
      </w:r>
      <w:r w:rsidR="005167ED">
        <w:rPr>
          <w:sz w:val="28"/>
          <w:szCs w:val="28"/>
        </w:rPr>
        <w:t>formā</w:t>
      </w:r>
      <w:r w:rsidR="005167ED" w:rsidRPr="0066156D">
        <w:rPr>
          <w:sz w:val="28"/>
          <w:szCs w:val="28"/>
        </w:rPr>
        <w:t xml:space="preserve"> </w:t>
      </w:r>
      <w:r w:rsidRPr="00722352">
        <w:rPr>
          <w:sz w:val="28"/>
          <w:szCs w:val="28"/>
        </w:rPr>
        <w:t xml:space="preserve">glabāšanai elektroniskā vidē pārvērstajam dokumentam ir tāds pats juridiskais spēks kā oriģinālajam dokumentam, un uzņēmumam ir tiesības iznīcināt oriģinālo dokumentu tikai tad, ja uzņēmums attiecībā uz elektroniskā </w:t>
      </w:r>
      <w:r w:rsidR="005167ED">
        <w:rPr>
          <w:sz w:val="28"/>
          <w:szCs w:val="28"/>
        </w:rPr>
        <w:t>formā</w:t>
      </w:r>
      <w:r w:rsidR="005167ED" w:rsidRPr="0066156D">
        <w:rPr>
          <w:sz w:val="28"/>
          <w:szCs w:val="28"/>
        </w:rPr>
        <w:t xml:space="preserve"> </w:t>
      </w:r>
      <w:r w:rsidRPr="00722352">
        <w:rPr>
          <w:sz w:val="28"/>
          <w:szCs w:val="28"/>
        </w:rPr>
        <w:t>glabāšanai elektroniskā vidē pārvērsto dokumentu ievēro šādus noteikumus:</w:t>
      </w:r>
    </w:p>
    <w:p w14:paraId="27CD6430" w14:textId="7F6AF0E1" w:rsidR="00F13F1C" w:rsidRPr="00722352" w:rsidRDefault="00F13F1C" w:rsidP="009D26C3">
      <w:pPr>
        <w:spacing w:after="0"/>
        <w:ind w:firstLine="743"/>
        <w:rPr>
          <w:sz w:val="28"/>
          <w:szCs w:val="28"/>
        </w:rPr>
      </w:pPr>
      <w:r w:rsidRPr="00722352">
        <w:rPr>
          <w:sz w:val="28"/>
          <w:szCs w:val="28"/>
        </w:rPr>
        <w:t>1</w:t>
      </w:r>
      <w:r w:rsidR="00DA6FA4" w:rsidRPr="00722352">
        <w:rPr>
          <w:sz w:val="28"/>
          <w:szCs w:val="28"/>
        </w:rPr>
        <w:t>) </w:t>
      </w:r>
      <w:r w:rsidRPr="00722352">
        <w:rPr>
          <w:sz w:val="28"/>
          <w:szCs w:val="28"/>
        </w:rPr>
        <w:t xml:space="preserve">ir nodrošināts oriģinālā dokumenta satura attēlojums un atbilstība </w:t>
      </w:r>
      <w:r w:rsidR="000827CC" w:rsidRPr="00722352">
        <w:rPr>
          <w:sz w:val="28"/>
          <w:szCs w:val="28"/>
        </w:rPr>
        <w:t xml:space="preserve">šā likuma </w:t>
      </w:r>
      <w:r w:rsidR="004D3823" w:rsidRPr="00722352">
        <w:rPr>
          <w:sz w:val="28"/>
          <w:szCs w:val="28"/>
        </w:rPr>
        <w:t>28</w:t>
      </w:r>
      <w:r w:rsidR="00DA6FA4" w:rsidRPr="00722352">
        <w:rPr>
          <w:sz w:val="28"/>
          <w:szCs w:val="28"/>
        </w:rPr>
        <w:t>. </w:t>
      </w:r>
      <w:r w:rsidR="009D26C3" w:rsidRPr="00722352">
        <w:rPr>
          <w:sz w:val="28"/>
          <w:szCs w:val="28"/>
        </w:rPr>
        <w:t>pant</w:t>
      </w:r>
      <w:r w:rsidR="004D3823" w:rsidRPr="00722352">
        <w:rPr>
          <w:sz w:val="28"/>
          <w:szCs w:val="28"/>
        </w:rPr>
        <w:t xml:space="preserve">ā </w:t>
      </w:r>
      <w:r w:rsidRPr="00722352">
        <w:rPr>
          <w:sz w:val="28"/>
          <w:szCs w:val="28"/>
        </w:rPr>
        <w:t>noteiktajā datu glabāšanas laikā;</w:t>
      </w:r>
    </w:p>
    <w:p w14:paraId="0D895803" w14:textId="64DC58B3" w:rsidR="00F13F1C" w:rsidRPr="00722352" w:rsidRDefault="00F13F1C" w:rsidP="009D26C3">
      <w:pPr>
        <w:spacing w:after="0"/>
        <w:ind w:firstLine="743"/>
        <w:rPr>
          <w:sz w:val="28"/>
          <w:szCs w:val="28"/>
        </w:rPr>
      </w:pPr>
      <w:r w:rsidRPr="00722352">
        <w:rPr>
          <w:sz w:val="28"/>
          <w:szCs w:val="28"/>
        </w:rPr>
        <w:t>2</w:t>
      </w:r>
      <w:r w:rsidR="00DA6FA4" w:rsidRPr="00722352">
        <w:rPr>
          <w:sz w:val="28"/>
          <w:szCs w:val="28"/>
        </w:rPr>
        <w:t>) </w:t>
      </w:r>
      <w:r w:rsidRPr="00722352">
        <w:rPr>
          <w:sz w:val="28"/>
          <w:szCs w:val="28"/>
        </w:rPr>
        <w:t xml:space="preserve">ir nodrošināta satura lasīšana datora vai citas elektroniskas ierīces ekrānā </w:t>
      </w:r>
      <w:proofErr w:type="spellStart"/>
      <w:r w:rsidRPr="00722352">
        <w:rPr>
          <w:sz w:val="28"/>
          <w:szCs w:val="28"/>
        </w:rPr>
        <w:t>cilvēklasāmā</w:t>
      </w:r>
      <w:proofErr w:type="spellEnd"/>
      <w:r w:rsidRPr="00722352">
        <w:rPr>
          <w:sz w:val="28"/>
          <w:szCs w:val="28"/>
        </w:rPr>
        <w:t xml:space="preserve"> formātā un, ja nepieciešams, atvasinājuma veidošana papīra formā;</w:t>
      </w:r>
    </w:p>
    <w:p w14:paraId="69022502" w14:textId="62F8E03B" w:rsidR="00F13F1C" w:rsidRPr="00722352" w:rsidRDefault="00F13F1C" w:rsidP="009D26C3">
      <w:pPr>
        <w:spacing w:after="0"/>
        <w:ind w:firstLine="743"/>
        <w:rPr>
          <w:sz w:val="28"/>
          <w:szCs w:val="28"/>
        </w:rPr>
      </w:pPr>
      <w:r w:rsidRPr="00722352">
        <w:rPr>
          <w:sz w:val="28"/>
          <w:szCs w:val="28"/>
        </w:rPr>
        <w:t>3</w:t>
      </w:r>
      <w:r w:rsidR="00DA6FA4" w:rsidRPr="00722352">
        <w:rPr>
          <w:sz w:val="28"/>
          <w:szCs w:val="28"/>
        </w:rPr>
        <w:t>) </w:t>
      </w:r>
      <w:r w:rsidRPr="00722352">
        <w:rPr>
          <w:sz w:val="28"/>
          <w:szCs w:val="28"/>
        </w:rPr>
        <w:t>pārvērstais dokuments tiek aizsargāts pret izmaiņām vai iznīcināšanu;</w:t>
      </w:r>
    </w:p>
    <w:p w14:paraId="1252A73B" w14:textId="677DB612" w:rsidR="00F13F1C" w:rsidRPr="00722352" w:rsidRDefault="00F13F1C" w:rsidP="009D26C3">
      <w:pPr>
        <w:spacing w:after="0"/>
        <w:ind w:firstLine="743"/>
        <w:rPr>
          <w:sz w:val="28"/>
          <w:szCs w:val="28"/>
        </w:rPr>
      </w:pPr>
      <w:r w:rsidRPr="00722352">
        <w:rPr>
          <w:sz w:val="28"/>
          <w:szCs w:val="28"/>
        </w:rPr>
        <w:t>4</w:t>
      </w:r>
      <w:r w:rsidR="00DA6FA4" w:rsidRPr="00722352">
        <w:rPr>
          <w:sz w:val="28"/>
          <w:szCs w:val="28"/>
        </w:rPr>
        <w:t>) </w:t>
      </w:r>
      <w:r w:rsidRPr="00722352">
        <w:rPr>
          <w:sz w:val="28"/>
          <w:szCs w:val="28"/>
        </w:rPr>
        <w:t>pārvēršanas process, kā arī oriģinālā dokumenta iznīcināšanas process tiek dokumentēts uzņēmuma vadītāja noteiktajā kārtībā.</w:t>
      </w:r>
    </w:p>
    <w:p w14:paraId="2828536F" w14:textId="77777777" w:rsidR="004A7F36" w:rsidRPr="00722352" w:rsidRDefault="004A7F36" w:rsidP="004A7F36">
      <w:pPr>
        <w:spacing w:after="0"/>
        <w:rPr>
          <w:sz w:val="28"/>
          <w:szCs w:val="28"/>
        </w:rPr>
      </w:pPr>
    </w:p>
    <w:p w14:paraId="2203F3D0" w14:textId="77777777" w:rsidR="00F13F1C" w:rsidRPr="00722352" w:rsidRDefault="00F13F1C" w:rsidP="00A01ECB">
      <w:pPr>
        <w:spacing w:after="0"/>
        <w:ind w:firstLine="0"/>
        <w:jc w:val="center"/>
        <w:rPr>
          <w:b/>
          <w:sz w:val="28"/>
          <w:szCs w:val="28"/>
        </w:rPr>
      </w:pPr>
      <w:r w:rsidRPr="00722352">
        <w:rPr>
          <w:b/>
          <w:sz w:val="28"/>
          <w:szCs w:val="28"/>
        </w:rPr>
        <w:t>VI nodaļa</w:t>
      </w:r>
    </w:p>
    <w:p w14:paraId="0CAD3733" w14:textId="77777777" w:rsidR="00F13F1C" w:rsidRPr="00722352" w:rsidRDefault="00F13F1C" w:rsidP="00A01ECB">
      <w:pPr>
        <w:spacing w:after="0"/>
        <w:ind w:firstLine="0"/>
        <w:jc w:val="center"/>
        <w:rPr>
          <w:b/>
          <w:sz w:val="28"/>
          <w:szCs w:val="28"/>
        </w:rPr>
      </w:pPr>
      <w:r w:rsidRPr="00722352">
        <w:rPr>
          <w:b/>
          <w:sz w:val="28"/>
          <w:szCs w:val="28"/>
        </w:rPr>
        <w:t>Kompetences sadalījums grāmatvedības jomā</w:t>
      </w:r>
    </w:p>
    <w:p w14:paraId="2E1598F9" w14:textId="77777777" w:rsidR="004A7F36" w:rsidRPr="00722352" w:rsidRDefault="004A7F36" w:rsidP="004A7F36">
      <w:pPr>
        <w:spacing w:after="0"/>
        <w:rPr>
          <w:sz w:val="28"/>
          <w:szCs w:val="28"/>
        </w:rPr>
      </w:pPr>
    </w:p>
    <w:p w14:paraId="28648800" w14:textId="0ACA76AD" w:rsidR="00F13F1C" w:rsidRPr="00722352" w:rsidRDefault="00F13F1C" w:rsidP="009D26C3">
      <w:pPr>
        <w:spacing w:after="0"/>
        <w:ind w:firstLine="720"/>
        <w:rPr>
          <w:i/>
          <w:sz w:val="28"/>
          <w:szCs w:val="28"/>
        </w:rPr>
      </w:pPr>
      <w:r w:rsidRPr="00722352">
        <w:rPr>
          <w:b/>
          <w:sz w:val="28"/>
          <w:szCs w:val="28"/>
        </w:rPr>
        <w:t>3</w:t>
      </w:r>
      <w:r w:rsidR="006624B2" w:rsidRPr="00722352">
        <w:rPr>
          <w:b/>
          <w:sz w:val="28"/>
          <w:szCs w:val="28"/>
        </w:rPr>
        <w:t>0</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Finanšu ministrijas kompetence grāmatvedības jomā</w:t>
      </w:r>
    </w:p>
    <w:p w14:paraId="33C23E2B" w14:textId="2E7C094E" w:rsidR="00F13F1C" w:rsidRPr="00722352" w:rsidRDefault="00F13F1C" w:rsidP="009D26C3">
      <w:pPr>
        <w:spacing w:after="0"/>
        <w:ind w:firstLine="720"/>
        <w:rPr>
          <w:sz w:val="28"/>
          <w:szCs w:val="28"/>
        </w:rPr>
      </w:pPr>
      <w:r w:rsidRPr="00722352">
        <w:rPr>
          <w:sz w:val="28"/>
          <w:szCs w:val="28"/>
        </w:rPr>
        <w:t>(1</w:t>
      </w:r>
      <w:r w:rsidR="00DA6FA4" w:rsidRPr="00722352">
        <w:rPr>
          <w:sz w:val="28"/>
          <w:szCs w:val="28"/>
        </w:rPr>
        <w:t>) </w:t>
      </w:r>
      <w:r w:rsidRPr="00722352">
        <w:rPr>
          <w:sz w:val="28"/>
          <w:szCs w:val="28"/>
        </w:rPr>
        <w:t>Valsts politiku grāmatvedības jomā izstrādā un tās īstenošanu koordinē Finanšu ministrija</w:t>
      </w:r>
      <w:r w:rsidR="00DA6FA4" w:rsidRPr="00722352">
        <w:rPr>
          <w:sz w:val="28"/>
          <w:szCs w:val="28"/>
        </w:rPr>
        <w:t>.</w:t>
      </w:r>
    </w:p>
    <w:p w14:paraId="3DD7CD1D" w14:textId="07392EE5" w:rsidR="00F13F1C" w:rsidRPr="00722352" w:rsidRDefault="00F13F1C" w:rsidP="009D26C3">
      <w:pPr>
        <w:spacing w:after="0"/>
        <w:ind w:firstLine="720"/>
        <w:rPr>
          <w:i/>
          <w:sz w:val="28"/>
          <w:szCs w:val="28"/>
          <w:u w:val="single"/>
        </w:rPr>
      </w:pPr>
      <w:r w:rsidRPr="00722352">
        <w:rPr>
          <w:sz w:val="28"/>
          <w:szCs w:val="28"/>
        </w:rPr>
        <w:t>(2</w:t>
      </w:r>
      <w:r w:rsidR="00DA6FA4" w:rsidRPr="00722352">
        <w:rPr>
          <w:sz w:val="28"/>
          <w:szCs w:val="28"/>
        </w:rPr>
        <w:t>) </w:t>
      </w:r>
      <w:r w:rsidRPr="00722352">
        <w:rPr>
          <w:sz w:val="28"/>
          <w:szCs w:val="28"/>
        </w:rPr>
        <w:t xml:space="preserve">Finanšu ministrija: </w:t>
      </w:r>
    </w:p>
    <w:p w14:paraId="1AE4B50B" w14:textId="2A2CA99D" w:rsidR="00F13F1C" w:rsidRPr="00722352" w:rsidRDefault="00F13F1C" w:rsidP="009D26C3">
      <w:pPr>
        <w:pStyle w:val="tv2132"/>
        <w:spacing w:line="240" w:lineRule="auto"/>
        <w:ind w:firstLine="720"/>
        <w:jc w:val="both"/>
        <w:rPr>
          <w:color w:val="auto"/>
          <w:sz w:val="28"/>
          <w:szCs w:val="28"/>
          <w:u w:val="single"/>
        </w:rPr>
      </w:pPr>
      <w:r w:rsidRPr="00722352">
        <w:rPr>
          <w:color w:val="auto"/>
          <w:sz w:val="28"/>
          <w:szCs w:val="28"/>
        </w:rPr>
        <w:t>1</w:t>
      </w:r>
      <w:r w:rsidR="00DA6FA4" w:rsidRPr="00722352">
        <w:rPr>
          <w:color w:val="auto"/>
          <w:sz w:val="28"/>
          <w:szCs w:val="28"/>
        </w:rPr>
        <w:t>) </w:t>
      </w:r>
      <w:r w:rsidRPr="00722352">
        <w:rPr>
          <w:color w:val="auto"/>
          <w:sz w:val="28"/>
          <w:szCs w:val="28"/>
        </w:rPr>
        <w:t>izstrādā normatīvo aktu projektus grāmatvedības jomā;</w:t>
      </w:r>
    </w:p>
    <w:p w14:paraId="530222DD" w14:textId="09755FD2" w:rsidR="00F13F1C" w:rsidRPr="00722352" w:rsidRDefault="00F13F1C" w:rsidP="009D26C3">
      <w:pPr>
        <w:spacing w:after="0"/>
        <w:ind w:firstLine="720"/>
        <w:rPr>
          <w:rFonts w:eastAsia="Times New Roman"/>
          <w:sz w:val="28"/>
          <w:szCs w:val="28"/>
        </w:rPr>
      </w:pPr>
      <w:r w:rsidRPr="00722352">
        <w:rPr>
          <w:rFonts w:eastAsia="Times New Roman"/>
          <w:sz w:val="28"/>
          <w:szCs w:val="28"/>
        </w:rPr>
        <w:t>2</w:t>
      </w:r>
      <w:r w:rsidR="00DA6FA4" w:rsidRPr="00722352">
        <w:rPr>
          <w:rFonts w:eastAsia="Times New Roman"/>
          <w:sz w:val="28"/>
          <w:szCs w:val="28"/>
        </w:rPr>
        <w:t>) </w:t>
      </w:r>
      <w:r w:rsidRPr="00722352">
        <w:rPr>
          <w:rFonts w:eastAsia="Times New Roman"/>
          <w:sz w:val="28"/>
          <w:szCs w:val="28"/>
        </w:rPr>
        <w:t>īsteno starptautisko sadarbību grāmatvedības jomā un nodrošina Latvijas pārstāvību Eiropas Savienības institūciju un citu starptautisko organizāciju organizētajās sanāksmēs grāmatvedības jomas jautājumos, tai skaitā lai piedalītos Eiropas Savienības institūciju izstrādāto grāmatvedības jomu reglamentējošo normatīvo aktu projektu izvērtēšanā;</w:t>
      </w:r>
    </w:p>
    <w:p w14:paraId="6C1BFEA1" w14:textId="7C869685" w:rsidR="00197054" w:rsidRPr="00722352" w:rsidRDefault="00F13F1C" w:rsidP="009D26C3">
      <w:pPr>
        <w:spacing w:after="0"/>
        <w:ind w:firstLine="720"/>
        <w:rPr>
          <w:b/>
          <w:sz w:val="28"/>
          <w:szCs w:val="28"/>
        </w:rPr>
      </w:pPr>
      <w:r w:rsidRPr="00722352">
        <w:rPr>
          <w:rFonts w:eastAsia="Times New Roman"/>
          <w:sz w:val="28"/>
          <w:szCs w:val="28"/>
        </w:rPr>
        <w:t>3</w:t>
      </w:r>
      <w:r w:rsidR="00DA6FA4" w:rsidRPr="00722352">
        <w:rPr>
          <w:rFonts w:eastAsia="Times New Roman"/>
          <w:sz w:val="28"/>
          <w:szCs w:val="28"/>
        </w:rPr>
        <w:t>) </w:t>
      </w:r>
      <w:r w:rsidRPr="00722352">
        <w:rPr>
          <w:rFonts w:eastAsia="Times New Roman"/>
          <w:sz w:val="28"/>
          <w:szCs w:val="28"/>
        </w:rPr>
        <w:t>izvērtē citu ministriju sagatavotos normatīvo aktu projektus attiecībā uz grāmatvedības jomas jautājumiem un, ja nepieciešams, sniedz ieteikumus to pilnveidošanai.</w:t>
      </w:r>
    </w:p>
    <w:p w14:paraId="0D9A6585" w14:textId="77777777" w:rsidR="004A7F36" w:rsidRPr="00722352" w:rsidRDefault="004A7F36" w:rsidP="004A7F36">
      <w:pPr>
        <w:spacing w:after="0"/>
        <w:rPr>
          <w:sz w:val="28"/>
          <w:szCs w:val="28"/>
        </w:rPr>
      </w:pPr>
    </w:p>
    <w:p w14:paraId="09045EAD" w14:textId="4CF32D75" w:rsidR="00F13F1C" w:rsidRPr="00722352" w:rsidRDefault="00F13F1C" w:rsidP="009D26C3">
      <w:pPr>
        <w:spacing w:after="0"/>
        <w:ind w:firstLine="720"/>
        <w:rPr>
          <w:b/>
          <w:sz w:val="28"/>
          <w:szCs w:val="28"/>
        </w:rPr>
      </w:pPr>
      <w:r w:rsidRPr="00722352">
        <w:rPr>
          <w:b/>
          <w:sz w:val="28"/>
          <w:szCs w:val="28"/>
        </w:rPr>
        <w:t>3</w:t>
      </w:r>
      <w:r w:rsidR="006624B2" w:rsidRPr="00722352">
        <w:rPr>
          <w:b/>
          <w:sz w:val="28"/>
          <w:szCs w:val="28"/>
        </w:rPr>
        <w:t>1</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 xml:space="preserve">Uzņēmuma vadītāja </w:t>
      </w:r>
      <w:r w:rsidR="009002B6" w:rsidRPr="00722352">
        <w:rPr>
          <w:b/>
          <w:sz w:val="28"/>
          <w:szCs w:val="28"/>
        </w:rPr>
        <w:t xml:space="preserve">pienākumi </w:t>
      </w:r>
      <w:r w:rsidRPr="00722352">
        <w:rPr>
          <w:b/>
          <w:sz w:val="28"/>
          <w:szCs w:val="28"/>
        </w:rPr>
        <w:t>grāmatvedības jomā</w:t>
      </w:r>
    </w:p>
    <w:p w14:paraId="07B0D3D0" w14:textId="7692E3EF" w:rsidR="00F13F1C" w:rsidRPr="00722352" w:rsidRDefault="00F13F1C" w:rsidP="009D26C3">
      <w:pPr>
        <w:pStyle w:val="CommentText"/>
        <w:ind w:firstLine="720"/>
        <w:jc w:val="both"/>
        <w:rPr>
          <w:sz w:val="28"/>
          <w:szCs w:val="28"/>
          <w:u w:val="single"/>
        </w:rPr>
      </w:pPr>
      <w:r w:rsidRPr="00722352">
        <w:rPr>
          <w:sz w:val="28"/>
          <w:szCs w:val="28"/>
        </w:rPr>
        <w:t>(1</w:t>
      </w:r>
      <w:r w:rsidR="00DA6FA4" w:rsidRPr="00722352">
        <w:rPr>
          <w:sz w:val="28"/>
          <w:szCs w:val="28"/>
        </w:rPr>
        <w:t>) </w:t>
      </w:r>
      <w:r w:rsidRPr="00722352">
        <w:rPr>
          <w:sz w:val="28"/>
          <w:szCs w:val="28"/>
        </w:rPr>
        <w:t>Uzņēmuma vadītāj</w:t>
      </w:r>
      <w:r w:rsidR="009002B6" w:rsidRPr="00722352">
        <w:rPr>
          <w:sz w:val="28"/>
          <w:szCs w:val="28"/>
        </w:rPr>
        <w:t>am</w:t>
      </w:r>
      <w:r w:rsidRPr="00722352">
        <w:rPr>
          <w:sz w:val="28"/>
          <w:szCs w:val="28"/>
        </w:rPr>
        <w:t xml:space="preserve"> </w:t>
      </w:r>
      <w:r w:rsidR="009002B6" w:rsidRPr="00722352">
        <w:rPr>
          <w:sz w:val="28"/>
          <w:szCs w:val="28"/>
        </w:rPr>
        <w:t xml:space="preserve">ir pienākums </w:t>
      </w:r>
      <w:r w:rsidRPr="00722352">
        <w:rPr>
          <w:sz w:val="28"/>
          <w:szCs w:val="28"/>
        </w:rPr>
        <w:t>organizē</w:t>
      </w:r>
      <w:r w:rsidR="009002B6" w:rsidRPr="00722352">
        <w:rPr>
          <w:sz w:val="28"/>
          <w:szCs w:val="28"/>
        </w:rPr>
        <w:t>t</w:t>
      </w:r>
      <w:r w:rsidRPr="00722352">
        <w:rPr>
          <w:sz w:val="28"/>
          <w:szCs w:val="28"/>
        </w:rPr>
        <w:t xml:space="preserve"> grāmatvedības kārtošanu, inventarizācijas veikšanu, grāmatvedības dokumentu saglabāšanu un attiecīgo </w:t>
      </w:r>
      <w:r w:rsidRPr="00722352">
        <w:rPr>
          <w:sz w:val="28"/>
          <w:szCs w:val="28"/>
        </w:rPr>
        <w:lastRenderedPageBreak/>
        <w:t xml:space="preserve">pārskatu sagatavošanu </w:t>
      </w:r>
      <w:r w:rsidR="00B47C22" w:rsidRPr="00722352">
        <w:rPr>
          <w:sz w:val="28"/>
          <w:szCs w:val="28"/>
        </w:rPr>
        <w:t xml:space="preserve">uzņēmumā </w:t>
      </w:r>
      <w:r w:rsidRPr="00722352">
        <w:rPr>
          <w:sz w:val="28"/>
          <w:szCs w:val="28"/>
        </w:rPr>
        <w:t>atbilstoši</w:t>
      </w:r>
      <w:r w:rsidR="00187F15" w:rsidRPr="00722352">
        <w:rPr>
          <w:sz w:val="28"/>
          <w:szCs w:val="28"/>
        </w:rPr>
        <w:t xml:space="preserve"> šā </w:t>
      </w:r>
      <w:r w:rsidRPr="00722352">
        <w:rPr>
          <w:sz w:val="28"/>
          <w:szCs w:val="28"/>
        </w:rPr>
        <w:t>likuma un ar to saskaņā izdoto normatīvo aktu prasībām</w:t>
      </w:r>
      <w:r w:rsidR="00DA6FA4" w:rsidRPr="00722352">
        <w:rPr>
          <w:sz w:val="28"/>
          <w:szCs w:val="28"/>
        </w:rPr>
        <w:t>.</w:t>
      </w:r>
    </w:p>
    <w:p w14:paraId="25BA988C" w14:textId="567FCADF" w:rsidR="00F13F1C" w:rsidRPr="00722352" w:rsidRDefault="00F13F1C" w:rsidP="009D26C3">
      <w:pPr>
        <w:spacing w:after="0"/>
        <w:ind w:firstLine="720"/>
        <w:rPr>
          <w:sz w:val="28"/>
          <w:szCs w:val="28"/>
        </w:rPr>
      </w:pPr>
      <w:r w:rsidRPr="00722352">
        <w:rPr>
          <w:sz w:val="28"/>
          <w:szCs w:val="28"/>
        </w:rPr>
        <w:t>(2</w:t>
      </w:r>
      <w:r w:rsidR="00DA6FA4" w:rsidRPr="00722352">
        <w:rPr>
          <w:sz w:val="28"/>
          <w:szCs w:val="28"/>
        </w:rPr>
        <w:t>) </w:t>
      </w:r>
      <w:r w:rsidRPr="00722352">
        <w:rPr>
          <w:sz w:val="28"/>
          <w:szCs w:val="28"/>
        </w:rPr>
        <w:t>Uzņēmuma vadītāj</w:t>
      </w:r>
      <w:r w:rsidR="006B4787" w:rsidRPr="00722352">
        <w:rPr>
          <w:sz w:val="28"/>
          <w:szCs w:val="28"/>
        </w:rPr>
        <w:t>am ir pienākums</w:t>
      </w:r>
      <w:r w:rsidRPr="00722352">
        <w:rPr>
          <w:sz w:val="28"/>
          <w:szCs w:val="28"/>
        </w:rPr>
        <w:t xml:space="preserve"> nodrošin</w:t>
      </w:r>
      <w:r w:rsidR="006B4787" w:rsidRPr="00722352">
        <w:rPr>
          <w:sz w:val="28"/>
          <w:szCs w:val="28"/>
        </w:rPr>
        <w:t>āt</w:t>
      </w:r>
      <w:r w:rsidRPr="00722352">
        <w:rPr>
          <w:sz w:val="28"/>
          <w:szCs w:val="28"/>
        </w:rPr>
        <w:t>:</w:t>
      </w:r>
    </w:p>
    <w:p w14:paraId="027AFF5E" w14:textId="52A85E10" w:rsidR="00F13F1C" w:rsidRPr="00722352" w:rsidRDefault="00F13F1C" w:rsidP="009D26C3">
      <w:pPr>
        <w:spacing w:after="0"/>
        <w:ind w:firstLine="720"/>
        <w:rPr>
          <w:sz w:val="28"/>
          <w:szCs w:val="28"/>
        </w:rPr>
      </w:pPr>
      <w:r w:rsidRPr="00722352">
        <w:rPr>
          <w:sz w:val="28"/>
          <w:szCs w:val="28"/>
        </w:rPr>
        <w:t>1</w:t>
      </w:r>
      <w:r w:rsidR="00DA6FA4" w:rsidRPr="00722352">
        <w:rPr>
          <w:sz w:val="28"/>
          <w:szCs w:val="28"/>
        </w:rPr>
        <w:t>) </w:t>
      </w:r>
      <w:r w:rsidRPr="00722352">
        <w:rPr>
          <w:sz w:val="28"/>
          <w:szCs w:val="28"/>
        </w:rPr>
        <w:t>grāmatvedības organizācijas dokumentu izstrādāšanu,</w:t>
      </w:r>
      <w:r w:rsidRPr="00722352">
        <w:rPr>
          <w:b/>
          <w:sz w:val="28"/>
          <w:szCs w:val="28"/>
        </w:rPr>
        <w:t xml:space="preserve"> </w:t>
      </w:r>
      <w:r w:rsidR="00860B9F" w:rsidRPr="00722352">
        <w:rPr>
          <w:sz w:val="28"/>
          <w:szCs w:val="28"/>
        </w:rPr>
        <w:t>izdošanu</w:t>
      </w:r>
      <w:r w:rsidRPr="00722352">
        <w:rPr>
          <w:sz w:val="28"/>
          <w:szCs w:val="28"/>
        </w:rPr>
        <w:t xml:space="preserve"> un tajos noteiktās kārtības ievērošanu</w:t>
      </w:r>
      <w:r w:rsidR="00520E92" w:rsidRPr="00722352">
        <w:rPr>
          <w:b/>
          <w:sz w:val="28"/>
          <w:szCs w:val="28"/>
        </w:rPr>
        <w:t xml:space="preserve"> </w:t>
      </w:r>
      <w:r w:rsidR="00520E92" w:rsidRPr="00722352">
        <w:rPr>
          <w:sz w:val="28"/>
          <w:szCs w:val="28"/>
        </w:rPr>
        <w:t>uzņēmumā</w:t>
      </w:r>
      <w:r w:rsidRPr="00722352">
        <w:rPr>
          <w:sz w:val="28"/>
          <w:szCs w:val="28"/>
        </w:rPr>
        <w:t>;</w:t>
      </w:r>
    </w:p>
    <w:p w14:paraId="43A357B8" w14:textId="0AACB1CE" w:rsidR="00F13F1C" w:rsidRPr="00722352" w:rsidRDefault="00F13F1C" w:rsidP="009D26C3">
      <w:pPr>
        <w:spacing w:after="0"/>
        <w:ind w:firstLine="720"/>
        <w:rPr>
          <w:sz w:val="28"/>
          <w:szCs w:val="28"/>
        </w:rPr>
      </w:pPr>
      <w:r w:rsidRPr="00722352">
        <w:rPr>
          <w:sz w:val="28"/>
          <w:szCs w:val="28"/>
        </w:rPr>
        <w:t>2</w:t>
      </w:r>
      <w:r w:rsidR="00DA6FA4" w:rsidRPr="00722352">
        <w:rPr>
          <w:sz w:val="28"/>
          <w:szCs w:val="28"/>
        </w:rPr>
        <w:t>) </w:t>
      </w:r>
      <w:r w:rsidRPr="00722352">
        <w:rPr>
          <w:sz w:val="28"/>
          <w:szCs w:val="28"/>
        </w:rPr>
        <w:t>grāmatvedības kontroles sistēmas izstrādāšanu, ieviešanu</w:t>
      </w:r>
      <w:r w:rsidR="00AA2EBC" w:rsidRPr="00722352">
        <w:rPr>
          <w:sz w:val="28"/>
          <w:szCs w:val="28"/>
        </w:rPr>
        <w:t xml:space="preserve">, </w:t>
      </w:r>
      <w:r w:rsidRPr="00722352">
        <w:rPr>
          <w:sz w:val="28"/>
          <w:szCs w:val="28"/>
        </w:rPr>
        <w:t>uzturēšanu</w:t>
      </w:r>
      <w:r w:rsidR="00520E92" w:rsidRPr="00722352">
        <w:rPr>
          <w:b/>
          <w:sz w:val="28"/>
          <w:szCs w:val="28"/>
        </w:rPr>
        <w:t xml:space="preserve"> </w:t>
      </w:r>
      <w:r w:rsidR="00AA2EBC" w:rsidRPr="00722352">
        <w:rPr>
          <w:sz w:val="28"/>
          <w:szCs w:val="28"/>
        </w:rPr>
        <w:t xml:space="preserve">un uzlabošanu </w:t>
      </w:r>
      <w:r w:rsidR="00520E92" w:rsidRPr="00722352">
        <w:rPr>
          <w:sz w:val="28"/>
          <w:szCs w:val="28"/>
        </w:rPr>
        <w:t>uzņēmumā</w:t>
      </w:r>
      <w:r w:rsidRPr="00722352">
        <w:rPr>
          <w:sz w:val="28"/>
          <w:szCs w:val="28"/>
        </w:rPr>
        <w:t xml:space="preserve">; </w:t>
      </w:r>
    </w:p>
    <w:p w14:paraId="6C690BE1" w14:textId="230B82AC" w:rsidR="00F13F1C" w:rsidRPr="00722352" w:rsidRDefault="00F13F1C" w:rsidP="009D26C3">
      <w:pPr>
        <w:spacing w:after="0"/>
        <w:ind w:firstLine="720"/>
        <w:rPr>
          <w:sz w:val="28"/>
          <w:szCs w:val="28"/>
        </w:rPr>
      </w:pPr>
      <w:r w:rsidRPr="00722352">
        <w:rPr>
          <w:sz w:val="28"/>
          <w:szCs w:val="28"/>
        </w:rPr>
        <w:t>3</w:t>
      </w:r>
      <w:r w:rsidR="00DA6FA4" w:rsidRPr="00722352">
        <w:rPr>
          <w:sz w:val="28"/>
          <w:szCs w:val="28"/>
        </w:rPr>
        <w:t>) </w:t>
      </w:r>
      <w:r w:rsidRPr="00722352">
        <w:rPr>
          <w:sz w:val="28"/>
          <w:szCs w:val="28"/>
        </w:rPr>
        <w:t xml:space="preserve">vispārīgo grāmatvedības informācijas datorsistēmu drošības noteikumu un grāmatvedības datu aizsardzības obligāto tehnisko un organizatorisko prasību noteikšanu uzņēmumā, </w:t>
      </w:r>
      <w:r w:rsidR="004B5028" w:rsidRPr="00722352">
        <w:rPr>
          <w:sz w:val="28"/>
          <w:szCs w:val="28"/>
        </w:rPr>
        <w:t xml:space="preserve">ja </w:t>
      </w:r>
      <w:r w:rsidRPr="00722352">
        <w:rPr>
          <w:sz w:val="28"/>
          <w:szCs w:val="28"/>
        </w:rPr>
        <w:t>grāmatvedību kārto, izmantojot grāmatvedības datorprogramm</w:t>
      </w:r>
      <w:r w:rsidR="00960516" w:rsidRPr="00722352">
        <w:rPr>
          <w:sz w:val="28"/>
          <w:szCs w:val="28"/>
        </w:rPr>
        <w:t>u</w:t>
      </w:r>
      <w:r w:rsidRPr="00722352">
        <w:rPr>
          <w:sz w:val="28"/>
          <w:szCs w:val="28"/>
        </w:rPr>
        <w:t xml:space="preserve"> </w:t>
      </w:r>
      <w:r w:rsidR="00960516" w:rsidRPr="00722352">
        <w:rPr>
          <w:sz w:val="28"/>
          <w:szCs w:val="28"/>
        </w:rPr>
        <w:t xml:space="preserve">vai </w:t>
      </w:r>
      <w:r w:rsidRPr="00722352">
        <w:rPr>
          <w:sz w:val="28"/>
          <w:szCs w:val="28"/>
        </w:rPr>
        <w:t>grāmatvedības informāc</w:t>
      </w:r>
      <w:r w:rsidR="00960516" w:rsidRPr="00722352">
        <w:rPr>
          <w:sz w:val="28"/>
          <w:szCs w:val="28"/>
        </w:rPr>
        <w:t>ijas datorsistēmu programmatūru</w:t>
      </w:r>
      <w:r w:rsidRPr="00722352">
        <w:rPr>
          <w:sz w:val="28"/>
          <w:szCs w:val="28"/>
        </w:rPr>
        <w:t>, ciktāl speciālajos likumos vai citos normatīvajos aktos nav noteikts citādi, kā arī nodrošin</w:t>
      </w:r>
      <w:r w:rsidR="006B4787" w:rsidRPr="00722352">
        <w:rPr>
          <w:sz w:val="28"/>
          <w:szCs w:val="28"/>
        </w:rPr>
        <w:t>āt</w:t>
      </w:r>
      <w:r w:rsidRPr="00722352">
        <w:rPr>
          <w:sz w:val="28"/>
          <w:szCs w:val="28"/>
        </w:rPr>
        <w:t xml:space="preserve"> minēto noteikumu un prasību ievērošanas kontroli</w:t>
      </w:r>
      <w:r w:rsidR="00520E92" w:rsidRPr="00722352">
        <w:rPr>
          <w:sz w:val="28"/>
          <w:szCs w:val="28"/>
        </w:rPr>
        <w:t xml:space="preserve"> uzņēmumā</w:t>
      </w:r>
      <w:r w:rsidRPr="00722352">
        <w:rPr>
          <w:sz w:val="28"/>
          <w:szCs w:val="28"/>
        </w:rPr>
        <w:t xml:space="preserve">; </w:t>
      </w:r>
    </w:p>
    <w:p w14:paraId="14F9A602" w14:textId="6594F499" w:rsidR="00D010FB" w:rsidRPr="00722352" w:rsidRDefault="00F13F1C" w:rsidP="009D26C3">
      <w:pPr>
        <w:spacing w:after="0"/>
        <w:ind w:firstLine="720"/>
        <w:rPr>
          <w:sz w:val="28"/>
          <w:szCs w:val="28"/>
        </w:rPr>
      </w:pPr>
      <w:r w:rsidRPr="00722352">
        <w:rPr>
          <w:sz w:val="28"/>
          <w:szCs w:val="28"/>
        </w:rPr>
        <w:t>4</w:t>
      </w:r>
      <w:r w:rsidR="00DA6FA4" w:rsidRPr="00722352">
        <w:rPr>
          <w:sz w:val="28"/>
          <w:szCs w:val="28"/>
        </w:rPr>
        <w:t>) </w:t>
      </w:r>
      <w:r w:rsidRPr="00722352">
        <w:rPr>
          <w:sz w:val="28"/>
          <w:szCs w:val="28"/>
        </w:rPr>
        <w:t xml:space="preserve">visu grāmatvedības dokumentu oriģinālu vai elektroniskā </w:t>
      </w:r>
      <w:r w:rsidR="005167ED">
        <w:rPr>
          <w:sz w:val="28"/>
          <w:szCs w:val="28"/>
        </w:rPr>
        <w:t>formā</w:t>
      </w:r>
      <w:r w:rsidR="005167ED" w:rsidRPr="0066156D">
        <w:rPr>
          <w:sz w:val="28"/>
          <w:szCs w:val="28"/>
        </w:rPr>
        <w:t xml:space="preserve"> </w:t>
      </w:r>
      <w:r w:rsidRPr="00722352">
        <w:rPr>
          <w:sz w:val="28"/>
          <w:szCs w:val="28"/>
        </w:rPr>
        <w:t>glabāšanai elektroniskā vidē pārvērsto dokumentu saglabāšanu uzņēmuma arhīvā</w:t>
      </w:r>
      <w:r w:rsidR="00D53BF0" w:rsidRPr="00722352">
        <w:rPr>
          <w:sz w:val="28"/>
          <w:szCs w:val="28"/>
        </w:rPr>
        <w:t xml:space="preserve"> un to pieejamību</w:t>
      </w:r>
      <w:r w:rsidR="0062297C" w:rsidRPr="00722352">
        <w:t xml:space="preserve"> </w:t>
      </w:r>
      <w:r w:rsidR="0062297C" w:rsidRPr="00722352">
        <w:rPr>
          <w:sz w:val="28"/>
          <w:szCs w:val="28"/>
        </w:rPr>
        <w:t>revīziju veicējiem, nodokļu administrācijai, tiesībaizsardzības iestādēm, tiesām, kā arī citām institūcijām normatīvaj</w:t>
      </w:r>
      <w:r w:rsidR="00872B85" w:rsidRPr="00722352">
        <w:rPr>
          <w:sz w:val="28"/>
          <w:szCs w:val="28"/>
        </w:rPr>
        <w:t>os aktos paredzētajos gadījumos</w:t>
      </w:r>
      <w:r w:rsidR="00E17F39" w:rsidRPr="00722352">
        <w:rPr>
          <w:sz w:val="28"/>
          <w:szCs w:val="28"/>
        </w:rPr>
        <w:t xml:space="preserve"> atbilstoši Komercnoslēpuma </w:t>
      </w:r>
      <w:r w:rsidR="00D010FB" w:rsidRPr="00722352">
        <w:rPr>
          <w:sz w:val="28"/>
          <w:szCs w:val="28"/>
        </w:rPr>
        <w:t xml:space="preserve">aizsardzības likumā </w:t>
      </w:r>
      <w:r w:rsidR="004B5028" w:rsidRPr="00722352">
        <w:rPr>
          <w:sz w:val="28"/>
          <w:szCs w:val="28"/>
        </w:rPr>
        <w:t xml:space="preserve">minētajam </w:t>
      </w:r>
      <w:r w:rsidR="004869AD" w:rsidRPr="00722352">
        <w:rPr>
          <w:sz w:val="28"/>
          <w:szCs w:val="28"/>
        </w:rPr>
        <w:t>attiecībā uz komercnoslēpumu grāmatvedībā</w:t>
      </w:r>
      <w:r w:rsidR="00DA6FA4" w:rsidRPr="00722352">
        <w:rPr>
          <w:sz w:val="28"/>
          <w:szCs w:val="28"/>
        </w:rPr>
        <w:t>.</w:t>
      </w:r>
    </w:p>
    <w:p w14:paraId="69593577" w14:textId="67642428" w:rsidR="00FB7832" w:rsidRPr="00722352" w:rsidRDefault="00FB7832" w:rsidP="009D26C3">
      <w:pPr>
        <w:spacing w:after="0"/>
        <w:ind w:firstLine="720"/>
        <w:rPr>
          <w:rFonts w:eastAsia="Times New Roman"/>
          <w:sz w:val="28"/>
          <w:szCs w:val="28"/>
        </w:rPr>
      </w:pPr>
      <w:r w:rsidRPr="00722352">
        <w:rPr>
          <w:rFonts w:eastAsia="Times New Roman"/>
          <w:sz w:val="28"/>
          <w:szCs w:val="28"/>
        </w:rPr>
        <w:t>(</w:t>
      </w:r>
      <w:r w:rsidR="006B4787" w:rsidRPr="00722352">
        <w:rPr>
          <w:rFonts w:eastAsia="Times New Roman"/>
          <w:sz w:val="28"/>
          <w:szCs w:val="28"/>
        </w:rPr>
        <w:t>3</w:t>
      </w:r>
      <w:r w:rsidR="00DA6FA4" w:rsidRPr="00722352">
        <w:rPr>
          <w:rFonts w:eastAsia="Times New Roman"/>
          <w:sz w:val="28"/>
          <w:szCs w:val="28"/>
        </w:rPr>
        <w:t>) </w:t>
      </w:r>
      <w:r w:rsidRPr="00722352">
        <w:rPr>
          <w:rFonts w:eastAsia="Times New Roman"/>
          <w:sz w:val="28"/>
          <w:szCs w:val="28"/>
        </w:rPr>
        <w:t>Šā panta otrās daļas 1</w:t>
      </w:r>
      <w:r w:rsidR="00DA6FA4" w:rsidRPr="00722352">
        <w:rPr>
          <w:rFonts w:eastAsia="Times New Roman"/>
          <w:sz w:val="28"/>
          <w:szCs w:val="28"/>
        </w:rPr>
        <w:t>. p</w:t>
      </w:r>
      <w:r w:rsidRPr="00722352">
        <w:rPr>
          <w:rFonts w:eastAsia="Times New Roman"/>
          <w:sz w:val="28"/>
          <w:szCs w:val="28"/>
        </w:rPr>
        <w:t>unktā minētā prasība neattiecas uz šā likuma 10</w:t>
      </w:r>
      <w:r w:rsidR="00DA6FA4" w:rsidRPr="00722352">
        <w:rPr>
          <w:rFonts w:eastAsia="Times New Roman"/>
          <w:sz w:val="28"/>
          <w:szCs w:val="28"/>
        </w:rPr>
        <w:t>. </w:t>
      </w:r>
      <w:r w:rsidR="009D26C3" w:rsidRPr="00722352">
        <w:rPr>
          <w:rFonts w:eastAsia="Times New Roman"/>
          <w:sz w:val="28"/>
          <w:szCs w:val="28"/>
        </w:rPr>
        <w:t>pant</w:t>
      </w:r>
      <w:r w:rsidRPr="00722352">
        <w:rPr>
          <w:rFonts w:eastAsia="Times New Roman"/>
          <w:sz w:val="28"/>
          <w:szCs w:val="28"/>
        </w:rPr>
        <w:t>a trešajā daļā minētā uzņēmuma</w:t>
      </w:r>
      <w:r w:rsidRPr="0066156D">
        <w:rPr>
          <w:rFonts w:eastAsia="Times New Roman"/>
          <w:sz w:val="28"/>
          <w:szCs w:val="28"/>
        </w:rPr>
        <w:t xml:space="preserve"> vadītāju</w:t>
      </w:r>
      <w:r w:rsidR="005167ED">
        <w:rPr>
          <w:rFonts w:eastAsia="Times New Roman"/>
          <w:sz w:val="28"/>
          <w:szCs w:val="28"/>
        </w:rPr>
        <w:t>, ja attiecīgais uzņēmums grāmatvedību kārto vienkāršā ieraksta sistēmā</w:t>
      </w:r>
      <w:r w:rsidR="00DA6FA4" w:rsidRPr="0066156D">
        <w:rPr>
          <w:rFonts w:eastAsia="Times New Roman"/>
          <w:sz w:val="28"/>
          <w:szCs w:val="28"/>
        </w:rPr>
        <w:t>.</w:t>
      </w:r>
      <w:r w:rsidR="002B7703" w:rsidRPr="0011725B">
        <w:rPr>
          <w:rFonts w:eastAsia="Times New Roman"/>
          <w:sz w:val="28"/>
          <w:szCs w:val="28"/>
        </w:rPr>
        <w:t xml:space="preserve"> </w:t>
      </w:r>
      <w:r w:rsidRPr="0011725B">
        <w:rPr>
          <w:rFonts w:eastAsia="Times New Roman"/>
          <w:sz w:val="28"/>
          <w:szCs w:val="28"/>
        </w:rPr>
        <w:t xml:space="preserve">Minētie uzņēmumi ir atbrīvoti no grāmatvedības organizācijas dokumentu izstrādāšanas un </w:t>
      </w:r>
      <w:r w:rsidR="00254F08" w:rsidRPr="0011725B">
        <w:rPr>
          <w:rFonts w:eastAsia="Times New Roman"/>
          <w:sz w:val="28"/>
          <w:szCs w:val="28"/>
        </w:rPr>
        <w:t>izdo</w:t>
      </w:r>
      <w:r w:rsidRPr="00722352">
        <w:rPr>
          <w:rFonts w:eastAsia="Times New Roman"/>
          <w:sz w:val="28"/>
          <w:szCs w:val="28"/>
        </w:rPr>
        <w:t>šanas.</w:t>
      </w:r>
    </w:p>
    <w:p w14:paraId="1E64FA90" w14:textId="4E28C7F9" w:rsidR="00FB7832" w:rsidRPr="00722352" w:rsidRDefault="00FB7832" w:rsidP="009D26C3">
      <w:pPr>
        <w:spacing w:after="0"/>
        <w:ind w:firstLine="720"/>
        <w:rPr>
          <w:rFonts w:eastAsia="Times New Roman"/>
          <w:sz w:val="28"/>
          <w:szCs w:val="28"/>
        </w:rPr>
      </w:pPr>
      <w:r w:rsidRPr="00722352">
        <w:rPr>
          <w:rFonts w:eastAsia="Times New Roman"/>
          <w:sz w:val="28"/>
          <w:szCs w:val="28"/>
        </w:rPr>
        <w:t>(</w:t>
      </w:r>
      <w:r w:rsidR="006B4787" w:rsidRPr="00722352">
        <w:rPr>
          <w:rFonts w:eastAsia="Times New Roman"/>
          <w:sz w:val="28"/>
          <w:szCs w:val="28"/>
        </w:rPr>
        <w:t>4</w:t>
      </w:r>
      <w:r w:rsidR="00DA6FA4" w:rsidRPr="00722352">
        <w:rPr>
          <w:rFonts w:eastAsia="Times New Roman"/>
          <w:sz w:val="28"/>
          <w:szCs w:val="28"/>
        </w:rPr>
        <w:t>) </w:t>
      </w:r>
      <w:r w:rsidRPr="00722352">
        <w:rPr>
          <w:rFonts w:eastAsia="Times New Roman"/>
          <w:sz w:val="28"/>
          <w:szCs w:val="28"/>
        </w:rPr>
        <w:t>Šā panta otrās daļas 2</w:t>
      </w:r>
      <w:r w:rsidR="00093EB2" w:rsidRPr="00722352">
        <w:rPr>
          <w:rFonts w:eastAsia="Times New Roman"/>
          <w:sz w:val="28"/>
          <w:szCs w:val="28"/>
        </w:rPr>
        <w:t xml:space="preserve">. un </w:t>
      </w:r>
      <w:r w:rsidRPr="00722352">
        <w:rPr>
          <w:rFonts w:eastAsia="Times New Roman"/>
          <w:sz w:val="28"/>
          <w:szCs w:val="28"/>
        </w:rPr>
        <w:t>3</w:t>
      </w:r>
      <w:r w:rsidR="00DA6FA4" w:rsidRPr="00722352">
        <w:rPr>
          <w:rFonts w:eastAsia="Times New Roman"/>
          <w:sz w:val="28"/>
          <w:szCs w:val="28"/>
        </w:rPr>
        <w:t>. p</w:t>
      </w:r>
      <w:r w:rsidRPr="00722352">
        <w:rPr>
          <w:rFonts w:eastAsia="Times New Roman"/>
          <w:sz w:val="28"/>
          <w:szCs w:val="28"/>
        </w:rPr>
        <w:t>unktā minētās prasības neattiecas uz šā likuma 35</w:t>
      </w:r>
      <w:r w:rsidR="00DA6FA4" w:rsidRPr="00722352">
        <w:rPr>
          <w:rFonts w:eastAsia="Times New Roman"/>
          <w:sz w:val="28"/>
          <w:szCs w:val="28"/>
        </w:rPr>
        <w:t>. </w:t>
      </w:r>
      <w:r w:rsidR="009D26C3" w:rsidRPr="00722352">
        <w:rPr>
          <w:rFonts w:eastAsia="Times New Roman"/>
          <w:sz w:val="28"/>
          <w:szCs w:val="28"/>
        </w:rPr>
        <w:t>pant</w:t>
      </w:r>
      <w:r w:rsidRPr="00722352">
        <w:rPr>
          <w:rFonts w:eastAsia="Times New Roman"/>
          <w:sz w:val="28"/>
          <w:szCs w:val="28"/>
        </w:rPr>
        <w:t>ā minēto uzņēmumu vadītāju, kurš ir tiesīgs grāmatvedību kārtot pats</w:t>
      </w:r>
      <w:r w:rsidR="00DA6FA4" w:rsidRPr="00722352">
        <w:rPr>
          <w:rFonts w:eastAsia="Times New Roman"/>
          <w:sz w:val="28"/>
          <w:szCs w:val="28"/>
        </w:rPr>
        <w:t>.</w:t>
      </w:r>
      <w:r w:rsidR="002B7703" w:rsidRPr="00722352">
        <w:rPr>
          <w:rFonts w:eastAsia="Times New Roman"/>
          <w:sz w:val="28"/>
          <w:szCs w:val="28"/>
        </w:rPr>
        <w:t xml:space="preserve"> </w:t>
      </w:r>
      <w:r w:rsidRPr="00722352">
        <w:rPr>
          <w:rFonts w:eastAsia="Times New Roman"/>
          <w:sz w:val="28"/>
          <w:szCs w:val="28"/>
        </w:rPr>
        <w:t>Minētie uzņēmumi ir atbrīvoti no grāmatvedības kontroles sistēmas izstrādāšanas, ieviešanas un uzturēšanas, kā arī no vispārīgo grāmatvedības</w:t>
      </w:r>
      <w:r w:rsidRPr="00722352">
        <w:rPr>
          <w:rFonts w:eastAsia="Times New Roman"/>
          <w:spacing w:val="-2"/>
          <w:sz w:val="28"/>
          <w:szCs w:val="28"/>
        </w:rPr>
        <w:t xml:space="preserve"> informācijas</w:t>
      </w:r>
      <w:r w:rsidRPr="00722352">
        <w:rPr>
          <w:rFonts w:eastAsia="Times New Roman"/>
          <w:sz w:val="28"/>
          <w:szCs w:val="28"/>
        </w:rPr>
        <w:t xml:space="preserve"> datorsistēmu drošības noteikumu un grāmatvedības datu aizsardzības obligāto tehnisko un organizatorisko prasību noteikšanas.</w:t>
      </w:r>
    </w:p>
    <w:p w14:paraId="14138A42" w14:textId="6B9A9FE2" w:rsidR="00FB7832" w:rsidRPr="00722352" w:rsidRDefault="00FB7832" w:rsidP="009D26C3">
      <w:pPr>
        <w:spacing w:after="0"/>
        <w:ind w:firstLine="720"/>
        <w:rPr>
          <w:sz w:val="28"/>
          <w:szCs w:val="28"/>
        </w:rPr>
      </w:pPr>
    </w:p>
    <w:p w14:paraId="0E53399E" w14:textId="1F7D5824" w:rsidR="00FB7832" w:rsidRPr="00722352" w:rsidRDefault="00FB7832" w:rsidP="00A01ECB">
      <w:pPr>
        <w:spacing w:after="0"/>
        <w:ind w:left="108" w:firstLine="601"/>
        <w:rPr>
          <w:b/>
          <w:sz w:val="28"/>
          <w:szCs w:val="28"/>
        </w:rPr>
      </w:pPr>
      <w:r w:rsidRPr="00722352">
        <w:rPr>
          <w:b/>
          <w:sz w:val="28"/>
          <w:szCs w:val="28"/>
        </w:rPr>
        <w:t>3</w:t>
      </w:r>
      <w:r w:rsidR="006B4787" w:rsidRPr="00722352">
        <w:rPr>
          <w:b/>
          <w:sz w:val="28"/>
          <w:szCs w:val="28"/>
        </w:rPr>
        <w:t>2</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Uzņēmuma vadītāja tiesības grāmatvedības jomā</w:t>
      </w:r>
    </w:p>
    <w:p w14:paraId="48626A86" w14:textId="74A54931" w:rsidR="00F13F1C" w:rsidRPr="00722352" w:rsidRDefault="00F13F1C" w:rsidP="00A01ECB">
      <w:pPr>
        <w:spacing w:after="0"/>
        <w:rPr>
          <w:sz w:val="28"/>
          <w:szCs w:val="28"/>
          <w:u w:val="single"/>
        </w:rPr>
      </w:pPr>
      <w:r w:rsidRPr="00722352">
        <w:rPr>
          <w:sz w:val="28"/>
          <w:szCs w:val="28"/>
        </w:rPr>
        <w:t>Uzņēmuma vadītājs ir tiesīgs:</w:t>
      </w:r>
    </w:p>
    <w:p w14:paraId="029D81AE" w14:textId="5BD75849" w:rsidR="00F13F1C" w:rsidRPr="0011725B" w:rsidRDefault="00F13F1C" w:rsidP="00A01ECB">
      <w:pPr>
        <w:spacing w:after="0"/>
        <w:ind w:firstLine="720"/>
        <w:rPr>
          <w:sz w:val="28"/>
          <w:szCs w:val="28"/>
        </w:rPr>
      </w:pPr>
      <w:r w:rsidRPr="00722352">
        <w:rPr>
          <w:sz w:val="28"/>
          <w:szCs w:val="28"/>
        </w:rPr>
        <w:t>1</w:t>
      </w:r>
      <w:r w:rsidR="00DA6FA4" w:rsidRPr="00722352">
        <w:rPr>
          <w:sz w:val="28"/>
          <w:szCs w:val="28"/>
        </w:rPr>
        <w:t>) </w:t>
      </w:r>
      <w:r w:rsidRPr="00722352">
        <w:rPr>
          <w:sz w:val="28"/>
          <w:szCs w:val="28"/>
        </w:rPr>
        <w:t>ievērojot šā likuma 11</w:t>
      </w:r>
      <w:r w:rsidR="00DA6FA4" w:rsidRPr="00722352">
        <w:rPr>
          <w:sz w:val="28"/>
          <w:szCs w:val="28"/>
        </w:rPr>
        <w:t>. </w:t>
      </w:r>
      <w:r w:rsidR="009D26C3" w:rsidRPr="00722352">
        <w:rPr>
          <w:sz w:val="28"/>
          <w:szCs w:val="28"/>
        </w:rPr>
        <w:t>pant</w:t>
      </w:r>
      <w:r w:rsidRPr="00722352">
        <w:rPr>
          <w:sz w:val="28"/>
          <w:szCs w:val="28"/>
        </w:rPr>
        <w:t>a noteikumus par attaisnojuma dokumentā ietveramiem dokumenta rekvizītiem un informāciju par saimniecisko darījumu, izvēlēties attaisnojuma dokumentu formu (</w:t>
      </w:r>
      <w:r w:rsidR="00AA4AAE" w:rsidRPr="00722352">
        <w:rPr>
          <w:sz w:val="28"/>
          <w:szCs w:val="28"/>
        </w:rPr>
        <w:t>elektronisk</w:t>
      </w:r>
      <w:r w:rsidR="005167ED">
        <w:rPr>
          <w:sz w:val="28"/>
          <w:szCs w:val="28"/>
        </w:rPr>
        <w:t>ā</w:t>
      </w:r>
      <w:r w:rsidR="00AA4AAE" w:rsidRPr="00722352">
        <w:rPr>
          <w:sz w:val="28"/>
          <w:szCs w:val="28"/>
        </w:rPr>
        <w:t xml:space="preserve"> </w:t>
      </w:r>
      <w:r w:rsidRPr="00722352">
        <w:rPr>
          <w:sz w:val="28"/>
          <w:szCs w:val="28"/>
        </w:rPr>
        <w:t xml:space="preserve">vai </w:t>
      </w:r>
      <w:r w:rsidR="001359C1" w:rsidRPr="00722352">
        <w:rPr>
          <w:sz w:val="28"/>
          <w:szCs w:val="28"/>
        </w:rPr>
        <w:t>papīra</w:t>
      </w:r>
      <w:r w:rsidR="005167ED" w:rsidRPr="005167ED">
        <w:rPr>
          <w:sz w:val="28"/>
          <w:szCs w:val="28"/>
        </w:rPr>
        <w:t xml:space="preserve"> </w:t>
      </w:r>
      <w:r w:rsidR="005167ED">
        <w:rPr>
          <w:sz w:val="28"/>
          <w:szCs w:val="28"/>
        </w:rPr>
        <w:t>forma</w:t>
      </w:r>
      <w:r w:rsidRPr="00722352">
        <w:rPr>
          <w:sz w:val="28"/>
          <w:szCs w:val="28"/>
        </w:rPr>
        <w:t>), saturu</w:t>
      </w:r>
      <w:r w:rsidRPr="00D7773D">
        <w:rPr>
          <w:sz w:val="28"/>
          <w:szCs w:val="28"/>
        </w:rPr>
        <w:t xml:space="preserve"> </w:t>
      </w:r>
      <w:r w:rsidRPr="0066156D">
        <w:rPr>
          <w:sz w:val="28"/>
          <w:szCs w:val="28"/>
        </w:rPr>
        <w:t>un noformēšanas vai sagatavošanas kārtību, izņem</w:t>
      </w:r>
      <w:r w:rsidRPr="0011725B">
        <w:rPr>
          <w:sz w:val="28"/>
          <w:szCs w:val="28"/>
        </w:rPr>
        <w:t>ot gadījumu</w:t>
      </w:r>
      <w:r w:rsidRPr="00722352">
        <w:rPr>
          <w:sz w:val="28"/>
          <w:szCs w:val="28"/>
        </w:rPr>
        <w:t xml:space="preserve">, ja </w:t>
      </w:r>
      <w:r w:rsidR="0008594B" w:rsidRPr="0066156D">
        <w:rPr>
          <w:sz w:val="28"/>
          <w:szCs w:val="28"/>
        </w:rPr>
        <w:t>attiecīgā</w:t>
      </w:r>
      <w:r w:rsidR="0008594B" w:rsidRPr="00D7773D">
        <w:rPr>
          <w:sz w:val="28"/>
          <w:szCs w:val="28"/>
        </w:rPr>
        <w:t xml:space="preserve"> </w:t>
      </w:r>
      <w:r w:rsidRPr="00D7773D">
        <w:rPr>
          <w:sz w:val="28"/>
          <w:szCs w:val="28"/>
        </w:rPr>
        <w:t>attaisnojuma</w:t>
      </w:r>
      <w:r w:rsidRPr="0066156D">
        <w:rPr>
          <w:sz w:val="28"/>
          <w:szCs w:val="28"/>
        </w:rPr>
        <w:t xml:space="preserve"> dokumenta formu, saturu un noformēšanas vai sagatavošanas kārtību reglamentē konkrēts normatīvais akts;</w:t>
      </w:r>
    </w:p>
    <w:p w14:paraId="6F84B25F" w14:textId="6F62DF21" w:rsidR="00F13F1C" w:rsidRPr="00722352" w:rsidRDefault="00F13F1C" w:rsidP="00A01ECB">
      <w:pPr>
        <w:spacing w:after="0"/>
        <w:ind w:firstLine="720"/>
        <w:rPr>
          <w:sz w:val="28"/>
          <w:szCs w:val="28"/>
        </w:rPr>
      </w:pPr>
      <w:r w:rsidRPr="0011725B">
        <w:rPr>
          <w:sz w:val="28"/>
          <w:szCs w:val="28"/>
        </w:rPr>
        <w:t>2</w:t>
      </w:r>
      <w:r w:rsidR="00DA6FA4" w:rsidRPr="00722352">
        <w:rPr>
          <w:sz w:val="28"/>
          <w:szCs w:val="28"/>
        </w:rPr>
        <w:t>) </w:t>
      </w:r>
      <w:r w:rsidRPr="00722352">
        <w:rPr>
          <w:sz w:val="28"/>
          <w:szCs w:val="28"/>
        </w:rPr>
        <w:t xml:space="preserve">izvēlēties grāmatvedības reģistru veidu, saturu, skaitu un sagatavošanas </w:t>
      </w:r>
      <w:r w:rsidRPr="00722352">
        <w:rPr>
          <w:rFonts w:eastAsia="Times New Roman"/>
          <w:spacing w:val="-3"/>
          <w:sz w:val="28"/>
          <w:szCs w:val="28"/>
        </w:rPr>
        <w:t>kārtību (</w:t>
      </w:r>
      <w:r w:rsidR="00097C56" w:rsidRPr="00722352">
        <w:rPr>
          <w:rFonts w:eastAsia="Times New Roman"/>
          <w:spacing w:val="-3"/>
          <w:sz w:val="28"/>
          <w:szCs w:val="28"/>
        </w:rPr>
        <w:t>elektroniskā</w:t>
      </w:r>
      <w:r w:rsidR="000F242B" w:rsidRPr="00722352">
        <w:rPr>
          <w:rFonts w:eastAsia="Times New Roman"/>
          <w:spacing w:val="-3"/>
          <w:sz w:val="28"/>
          <w:szCs w:val="28"/>
        </w:rPr>
        <w:t xml:space="preserve"> vai </w:t>
      </w:r>
      <w:r w:rsidRPr="00722352">
        <w:rPr>
          <w:rFonts w:eastAsia="Times New Roman"/>
          <w:spacing w:val="-3"/>
          <w:sz w:val="28"/>
          <w:szCs w:val="28"/>
        </w:rPr>
        <w:t>papīra formā), ņemot vērā konkrētā uzņēmuma struktūru,</w:t>
      </w:r>
      <w:r w:rsidRPr="00722352">
        <w:rPr>
          <w:sz w:val="28"/>
          <w:szCs w:val="28"/>
        </w:rPr>
        <w:t xml:space="preserve"> </w:t>
      </w:r>
      <w:r w:rsidRPr="00722352">
        <w:rPr>
          <w:rFonts w:eastAsia="Times New Roman"/>
          <w:spacing w:val="-2"/>
          <w:sz w:val="28"/>
          <w:szCs w:val="28"/>
        </w:rPr>
        <w:t>saimnieciskās darbības raksturu un apstrādājamās informācijas apjomu</w:t>
      </w:r>
      <w:r w:rsidR="001E34FE" w:rsidRPr="00722352">
        <w:rPr>
          <w:sz w:val="28"/>
          <w:szCs w:val="28"/>
        </w:rPr>
        <w:t xml:space="preserve">, izņemot gadījumu, ja </w:t>
      </w:r>
      <w:r w:rsidRPr="00722352">
        <w:rPr>
          <w:sz w:val="28"/>
          <w:szCs w:val="28"/>
        </w:rPr>
        <w:t>attiecīg</w:t>
      </w:r>
      <w:r w:rsidR="001E34FE" w:rsidRPr="00722352">
        <w:rPr>
          <w:sz w:val="28"/>
          <w:szCs w:val="28"/>
        </w:rPr>
        <w:t>ā</w:t>
      </w:r>
      <w:r w:rsidRPr="00722352">
        <w:rPr>
          <w:sz w:val="28"/>
          <w:szCs w:val="28"/>
        </w:rPr>
        <w:t xml:space="preserve"> grāmatvedības reģistra veidu, saturu un sagatavošanas</w:t>
      </w:r>
      <w:r w:rsidR="004A7F36" w:rsidRPr="00722352">
        <w:rPr>
          <w:sz w:val="28"/>
          <w:szCs w:val="28"/>
        </w:rPr>
        <w:t xml:space="preserve"> </w:t>
      </w:r>
      <w:r w:rsidRPr="00722352">
        <w:rPr>
          <w:sz w:val="28"/>
          <w:szCs w:val="28"/>
        </w:rPr>
        <w:t>kārtību reglamentē konkrēts normatīvais akts;</w:t>
      </w:r>
    </w:p>
    <w:p w14:paraId="50BBCF43" w14:textId="405C0464" w:rsidR="00F13F1C" w:rsidRPr="00722352" w:rsidRDefault="00F13F1C" w:rsidP="00A01ECB">
      <w:pPr>
        <w:spacing w:after="0"/>
        <w:ind w:firstLine="720"/>
        <w:rPr>
          <w:sz w:val="28"/>
          <w:szCs w:val="28"/>
        </w:rPr>
      </w:pPr>
      <w:r w:rsidRPr="00722352">
        <w:rPr>
          <w:rFonts w:eastAsia="Times New Roman"/>
          <w:spacing w:val="-3"/>
          <w:sz w:val="28"/>
          <w:szCs w:val="28"/>
        </w:rPr>
        <w:lastRenderedPageBreak/>
        <w:t>3</w:t>
      </w:r>
      <w:r w:rsidR="00DA6FA4" w:rsidRPr="00722352">
        <w:rPr>
          <w:rFonts w:eastAsia="Times New Roman"/>
          <w:spacing w:val="-3"/>
          <w:sz w:val="28"/>
          <w:szCs w:val="28"/>
        </w:rPr>
        <w:t>) </w:t>
      </w:r>
      <w:r w:rsidRPr="00722352">
        <w:rPr>
          <w:spacing w:val="-3"/>
          <w:sz w:val="28"/>
          <w:szCs w:val="28"/>
        </w:rPr>
        <w:t>izvēlētie</w:t>
      </w:r>
      <w:r w:rsidR="00DA3836" w:rsidRPr="00722352">
        <w:rPr>
          <w:spacing w:val="-3"/>
          <w:sz w:val="28"/>
          <w:szCs w:val="28"/>
        </w:rPr>
        <w:t>s grāmatvedības datorprogrammu vai</w:t>
      </w:r>
      <w:r w:rsidR="00DA3836" w:rsidRPr="00722352">
        <w:rPr>
          <w:b/>
          <w:spacing w:val="-3"/>
          <w:sz w:val="28"/>
          <w:szCs w:val="28"/>
        </w:rPr>
        <w:t xml:space="preserve"> </w:t>
      </w:r>
      <w:r w:rsidRPr="00722352">
        <w:rPr>
          <w:spacing w:val="-3"/>
          <w:sz w:val="28"/>
          <w:szCs w:val="28"/>
        </w:rPr>
        <w:t>grāmatvedības informāc</w:t>
      </w:r>
      <w:r w:rsidR="00DA3836" w:rsidRPr="00722352">
        <w:rPr>
          <w:spacing w:val="-3"/>
          <w:sz w:val="28"/>
          <w:szCs w:val="28"/>
        </w:rPr>
        <w:t>ijas</w:t>
      </w:r>
      <w:r w:rsidR="00DA3836" w:rsidRPr="00722352">
        <w:rPr>
          <w:sz w:val="28"/>
          <w:szCs w:val="28"/>
        </w:rPr>
        <w:t xml:space="preserve"> datorsistēmu programmatūru</w:t>
      </w:r>
      <w:r w:rsidRPr="00722352">
        <w:rPr>
          <w:sz w:val="28"/>
          <w:szCs w:val="28"/>
        </w:rPr>
        <w:t xml:space="preserve">, ņemot vērā konkrētā uzņēmuma darbībai vēlamās vai nepieciešamās funkcionālās, tehniskās un datu drošības prasības, izņemot gadījumu, ja </w:t>
      </w:r>
      <w:r w:rsidR="001E34FE" w:rsidRPr="00722352">
        <w:rPr>
          <w:sz w:val="28"/>
          <w:szCs w:val="28"/>
        </w:rPr>
        <w:t xml:space="preserve">konkrētās </w:t>
      </w:r>
      <w:r w:rsidRPr="00722352">
        <w:rPr>
          <w:sz w:val="28"/>
          <w:szCs w:val="28"/>
        </w:rPr>
        <w:t>datorprogrammas lietošanu vai izvirzāmās prasības reglamentē konkrēts normatīvais akts.</w:t>
      </w:r>
    </w:p>
    <w:p w14:paraId="773569B8" w14:textId="77777777" w:rsidR="004A7F36" w:rsidRPr="00722352" w:rsidRDefault="004A7F36" w:rsidP="004A7F36">
      <w:pPr>
        <w:spacing w:after="0"/>
        <w:rPr>
          <w:sz w:val="28"/>
          <w:szCs w:val="28"/>
        </w:rPr>
      </w:pPr>
    </w:p>
    <w:p w14:paraId="5B18770E" w14:textId="2F1EEFFB" w:rsidR="00F13F1C" w:rsidRPr="00722352" w:rsidRDefault="00F13F1C" w:rsidP="009D26C3">
      <w:pPr>
        <w:spacing w:after="0"/>
        <w:ind w:firstLine="743"/>
        <w:rPr>
          <w:rFonts w:eastAsia="Times New Roman"/>
          <w:b/>
          <w:sz w:val="28"/>
          <w:szCs w:val="28"/>
        </w:rPr>
      </w:pPr>
      <w:r w:rsidRPr="00722352">
        <w:rPr>
          <w:rFonts w:eastAsia="Times New Roman"/>
          <w:b/>
          <w:sz w:val="28"/>
          <w:szCs w:val="28"/>
        </w:rPr>
        <w:t>33</w:t>
      </w:r>
      <w:r w:rsidR="00DA6FA4" w:rsidRPr="00722352">
        <w:rPr>
          <w:rFonts w:eastAsia="Times New Roman"/>
          <w:b/>
          <w:sz w:val="28"/>
          <w:szCs w:val="28"/>
        </w:rPr>
        <w:t>. </w:t>
      </w:r>
      <w:r w:rsidR="009D26C3" w:rsidRPr="00722352">
        <w:rPr>
          <w:rFonts w:eastAsia="Times New Roman"/>
          <w:b/>
          <w:sz w:val="28"/>
          <w:szCs w:val="28"/>
        </w:rPr>
        <w:t>pant</w:t>
      </w:r>
      <w:r w:rsidRPr="00722352">
        <w:rPr>
          <w:rFonts w:eastAsia="Times New Roman"/>
          <w:b/>
          <w:sz w:val="28"/>
          <w:szCs w:val="28"/>
        </w:rPr>
        <w:t>s</w:t>
      </w:r>
      <w:r w:rsidR="00DA6FA4" w:rsidRPr="00722352">
        <w:rPr>
          <w:rFonts w:eastAsia="Times New Roman"/>
          <w:b/>
          <w:sz w:val="28"/>
          <w:szCs w:val="28"/>
        </w:rPr>
        <w:t>. </w:t>
      </w:r>
      <w:r w:rsidRPr="00722352">
        <w:rPr>
          <w:b/>
          <w:sz w:val="28"/>
          <w:szCs w:val="28"/>
        </w:rPr>
        <w:t>Uzņēmuma vadītāja atbildība un zaudējumu atlīdzināšana</w:t>
      </w:r>
    </w:p>
    <w:p w14:paraId="549C405B" w14:textId="77378038" w:rsidR="00F13F1C" w:rsidRPr="00722352" w:rsidRDefault="00F13F1C" w:rsidP="009D26C3">
      <w:pPr>
        <w:pStyle w:val="ListParagraph"/>
        <w:spacing w:after="0"/>
        <w:ind w:left="0" w:firstLine="743"/>
        <w:contextualSpacing w:val="0"/>
        <w:rPr>
          <w:sz w:val="28"/>
          <w:szCs w:val="28"/>
        </w:rPr>
      </w:pPr>
      <w:r w:rsidRPr="00722352">
        <w:rPr>
          <w:sz w:val="28"/>
          <w:szCs w:val="28"/>
        </w:rPr>
        <w:t>(1</w:t>
      </w:r>
      <w:r w:rsidR="00DA6FA4" w:rsidRPr="00722352">
        <w:rPr>
          <w:sz w:val="28"/>
          <w:szCs w:val="28"/>
        </w:rPr>
        <w:t>) </w:t>
      </w:r>
      <w:r w:rsidRPr="00722352">
        <w:rPr>
          <w:sz w:val="28"/>
          <w:szCs w:val="28"/>
        </w:rPr>
        <w:t>Uzņēmuma vadītājs ir atbildīgs par:</w:t>
      </w:r>
    </w:p>
    <w:p w14:paraId="095DCEF6" w14:textId="3031FEDF" w:rsidR="00F13F1C" w:rsidRPr="00722352" w:rsidRDefault="00F13F1C" w:rsidP="009D26C3">
      <w:pPr>
        <w:pStyle w:val="ListParagraph"/>
        <w:spacing w:after="0"/>
        <w:ind w:left="0" w:firstLine="743"/>
        <w:contextualSpacing w:val="0"/>
        <w:rPr>
          <w:sz w:val="28"/>
          <w:szCs w:val="28"/>
        </w:rPr>
      </w:pPr>
      <w:r w:rsidRPr="00722352">
        <w:rPr>
          <w:sz w:val="28"/>
          <w:szCs w:val="28"/>
        </w:rPr>
        <w:t>1</w:t>
      </w:r>
      <w:r w:rsidR="00DA6FA4" w:rsidRPr="00722352">
        <w:rPr>
          <w:sz w:val="28"/>
          <w:szCs w:val="28"/>
        </w:rPr>
        <w:t>) </w:t>
      </w:r>
      <w:r w:rsidRPr="00722352">
        <w:rPr>
          <w:sz w:val="28"/>
          <w:szCs w:val="28"/>
        </w:rPr>
        <w:t>grāmatvedības kārtošanu atbilstoši šā likuma prasībām;</w:t>
      </w:r>
    </w:p>
    <w:p w14:paraId="6ED9560E" w14:textId="0621E816" w:rsidR="00B234B5" w:rsidRPr="00722352" w:rsidRDefault="00F13F1C" w:rsidP="009D26C3">
      <w:pPr>
        <w:spacing w:after="0"/>
        <w:ind w:firstLine="743"/>
        <w:rPr>
          <w:sz w:val="28"/>
          <w:szCs w:val="28"/>
        </w:rPr>
      </w:pPr>
      <w:r w:rsidRPr="00722352">
        <w:rPr>
          <w:sz w:val="28"/>
          <w:szCs w:val="28"/>
        </w:rPr>
        <w:t>2</w:t>
      </w:r>
      <w:r w:rsidR="00DA6FA4" w:rsidRPr="00722352">
        <w:rPr>
          <w:sz w:val="28"/>
          <w:szCs w:val="28"/>
        </w:rPr>
        <w:t>) </w:t>
      </w:r>
      <w:r w:rsidRPr="00722352">
        <w:rPr>
          <w:sz w:val="28"/>
          <w:szCs w:val="28"/>
        </w:rPr>
        <w:t>grāmatvedības dokumentu oriģinālu, kopiju vai datu attēlu saglabāšanu un aizsargāšanu pret iznīcināšanu vai nozaudēšanu līdz to nodošanai uzņēmuma arhīvā, kā arī par</w:t>
      </w:r>
      <w:r w:rsidRPr="00722352">
        <w:rPr>
          <w:b/>
          <w:sz w:val="28"/>
          <w:szCs w:val="28"/>
        </w:rPr>
        <w:t xml:space="preserve"> </w:t>
      </w:r>
      <w:r w:rsidRPr="00722352">
        <w:rPr>
          <w:sz w:val="28"/>
          <w:szCs w:val="28"/>
        </w:rPr>
        <w:t>grāmatvedības dokumentu</w:t>
      </w:r>
      <w:r w:rsidRPr="00722352">
        <w:rPr>
          <w:b/>
          <w:sz w:val="28"/>
          <w:szCs w:val="28"/>
        </w:rPr>
        <w:t xml:space="preserve"> </w:t>
      </w:r>
      <w:r w:rsidRPr="00722352">
        <w:rPr>
          <w:sz w:val="28"/>
          <w:szCs w:val="28"/>
        </w:rPr>
        <w:t>saglabāšanu</w:t>
      </w:r>
      <w:r w:rsidR="00A560EB" w:rsidRPr="00722352">
        <w:t xml:space="preserve"> </w:t>
      </w:r>
      <w:r w:rsidR="00A560EB" w:rsidRPr="00722352">
        <w:rPr>
          <w:sz w:val="28"/>
          <w:szCs w:val="28"/>
        </w:rPr>
        <w:t>uzņēmuma arhīvā</w:t>
      </w:r>
      <w:r w:rsidR="00B234B5" w:rsidRPr="00722352">
        <w:rPr>
          <w:sz w:val="28"/>
          <w:szCs w:val="28"/>
        </w:rPr>
        <w:t xml:space="preserve"> un to pieejamību</w:t>
      </w:r>
      <w:r w:rsidR="00B234B5" w:rsidRPr="00722352">
        <w:t xml:space="preserve"> </w:t>
      </w:r>
      <w:r w:rsidR="00B234B5" w:rsidRPr="00722352">
        <w:rPr>
          <w:sz w:val="28"/>
          <w:szCs w:val="28"/>
        </w:rPr>
        <w:t xml:space="preserve">revīziju veicējiem, nodokļu administrācijai, tiesībaizsardzības iestādēm, tiesām, kā arī citām institūcijām normatīvajos aktos paredzētajos gadījumos atbilstoši Komercnoslēpuma aizsardzības likumā </w:t>
      </w:r>
      <w:r w:rsidR="00F14A2C" w:rsidRPr="00722352">
        <w:rPr>
          <w:sz w:val="28"/>
          <w:szCs w:val="28"/>
        </w:rPr>
        <w:t xml:space="preserve">minētajam </w:t>
      </w:r>
      <w:r w:rsidR="00B234B5" w:rsidRPr="00722352">
        <w:rPr>
          <w:sz w:val="28"/>
          <w:szCs w:val="28"/>
        </w:rPr>
        <w:t>attiecībā uz komercnoslēpumu grāmatvedībā</w:t>
      </w:r>
      <w:r w:rsidR="00DA6FA4" w:rsidRPr="00722352">
        <w:rPr>
          <w:sz w:val="28"/>
          <w:szCs w:val="28"/>
        </w:rPr>
        <w:t>.</w:t>
      </w:r>
    </w:p>
    <w:p w14:paraId="22C75B1D" w14:textId="6EDDA357" w:rsidR="00F13F1C" w:rsidRPr="00722352" w:rsidRDefault="00F13F1C" w:rsidP="009D26C3">
      <w:pPr>
        <w:spacing w:after="0"/>
        <w:ind w:firstLine="743"/>
        <w:rPr>
          <w:sz w:val="28"/>
          <w:szCs w:val="28"/>
        </w:rPr>
      </w:pPr>
      <w:r w:rsidRPr="00722352">
        <w:rPr>
          <w:sz w:val="28"/>
          <w:szCs w:val="28"/>
        </w:rPr>
        <w:t>(2</w:t>
      </w:r>
      <w:r w:rsidR="00DA6FA4" w:rsidRPr="00722352">
        <w:rPr>
          <w:sz w:val="28"/>
          <w:szCs w:val="28"/>
        </w:rPr>
        <w:t>) </w:t>
      </w:r>
      <w:r w:rsidRPr="00722352">
        <w:rPr>
          <w:sz w:val="28"/>
          <w:szCs w:val="28"/>
        </w:rPr>
        <w:t>Uzņēmuma vadītājs ir atbildīgs par zaudējumiem, kas, pārkāpjot šā likuma noteikumus viņa vainas dēļ, nodarīti uzņēmumam, valstij (pašvaldībai</w:t>
      </w:r>
      <w:r w:rsidR="00DA6FA4" w:rsidRPr="00722352">
        <w:rPr>
          <w:sz w:val="28"/>
          <w:szCs w:val="28"/>
        </w:rPr>
        <w:t>)</w:t>
      </w:r>
      <w:r w:rsidR="00FE0132" w:rsidRPr="00722352">
        <w:rPr>
          <w:sz w:val="28"/>
          <w:szCs w:val="28"/>
        </w:rPr>
        <w:t xml:space="preserve"> </w:t>
      </w:r>
      <w:r w:rsidRPr="00722352">
        <w:rPr>
          <w:sz w:val="28"/>
          <w:szCs w:val="28"/>
        </w:rPr>
        <w:t>vai trešajai personai</w:t>
      </w:r>
      <w:r w:rsidR="00DA6FA4" w:rsidRPr="00722352">
        <w:rPr>
          <w:sz w:val="28"/>
          <w:szCs w:val="28"/>
        </w:rPr>
        <w:t>.</w:t>
      </w:r>
      <w:r w:rsidR="00FE0132" w:rsidRPr="00722352">
        <w:rPr>
          <w:sz w:val="28"/>
          <w:szCs w:val="28"/>
        </w:rPr>
        <w:t xml:space="preserve"> </w:t>
      </w:r>
      <w:r w:rsidRPr="00722352">
        <w:rPr>
          <w:sz w:val="28"/>
          <w:szCs w:val="28"/>
        </w:rPr>
        <w:t>Fiziskās un juridiskās personas, kurām šāds zaudējums nodarīts, ir tiesīgas prasīt tā atlīdzināšanu normatīvajos aktos noteiktajā kārtībā.</w:t>
      </w:r>
    </w:p>
    <w:p w14:paraId="57259FD8" w14:textId="77777777" w:rsidR="004A7F36" w:rsidRPr="00722352" w:rsidRDefault="004A7F36" w:rsidP="004A7F36">
      <w:pPr>
        <w:spacing w:after="0"/>
        <w:rPr>
          <w:sz w:val="28"/>
          <w:szCs w:val="28"/>
        </w:rPr>
      </w:pPr>
    </w:p>
    <w:p w14:paraId="5A0C9024" w14:textId="77777777" w:rsidR="00F13F1C" w:rsidRPr="00722352" w:rsidRDefault="00F13F1C" w:rsidP="00A01ECB">
      <w:pPr>
        <w:spacing w:after="0"/>
        <w:ind w:firstLine="0"/>
        <w:jc w:val="center"/>
        <w:rPr>
          <w:b/>
          <w:sz w:val="28"/>
          <w:szCs w:val="28"/>
        </w:rPr>
      </w:pPr>
      <w:r w:rsidRPr="00722352">
        <w:rPr>
          <w:b/>
          <w:sz w:val="28"/>
          <w:szCs w:val="28"/>
        </w:rPr>
        <w:t>VII nodaļa</w:t>
      </w:r>
    </w:p>
    <w:p w14:paraId="2F028E2B" w14:textId="77777777" w:rsidR="00F13F1C" w:rsidRPr="00722352" w:rsidRDefault="00F13F1C" w:rsidP="00A01ECB">
      <w:pPr>
        <w:spacing w:after="0"/>
        <w:ind w:firstLine="0"/>
        <w:jc w:val="center"/>
        <w:rPr>
          <w:sz w:val="28"/>
          <w:szCs w:val="28"/>
        </w:rPr>
      </w:pPr>
      <w:r w:rsidRPr="00722352">
        <w:rPr>
          <w:b/>
          <w:sz w:val="28"/>
          <w:szCs w:val="28"/>
        </w:rPr>
        <w:t>Persona, kura ir tiesīga kārtot grāmatvedību</w:t>
      </w:r>
    </w:p>
    <w:p w14:paraId="5971FFCD" w14:textId="77777777" w:rsidR="004A7F36" w:rsidRPr="00722352" w:rsidRDefault="004A7F36" w:rsidP="004A7F36">
      <w:pPr>
        <w:spacing w:after="0"/>
        <w:rPr>
          <w:sz w:val="28"/>
          <w:szCs w:val="28"/>
        </w:rPr>
      </w:pPr>
    </w:p>
    <w:p w14:paraId="0BEF1F7B" w14:textId="2CE583BE" w:rsidR="00F13F1C" w:rsidRPr="00722352" w:rsidRDefault="00F13F1C" w:rsidP="004A7F36">
      <w:pPr>
        <w:spacing w:after="0"/>
        <w:rPr>
          <w:b/>
          <w:sz w:val="28"/>
          <w:szCs w:val="28"/>
        </w:rPr>
      </w:pPr>
      <w:r w:rsidRPr="00722352">
        <w:rPr>
          <w:b/>
          <w:sz w:val="28"/>
          <w:szCs w:val="28"/>
        </w:rPr>
        <w:t>34</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 xml:space="preserve">Grāmatvedis un ārpakalpojuma grāmatvedis </w:t>
      </w:r>
    </w:p>
    <w:p w14:paraId="6F977C29" w14:textId="578B0192" w:rsidR="00F13F1C" w:rsidRPr="00722352" w:rsidRDefault="00F13F1C" w:rsidP="00E24CCF">
      <w:pPr>
        <w:spacing w:after="0"/>
        <w:ind w:firstLine="720"/>
        <w:rPr>
          <w:rFonts w:eastAsia="Times New Roman"/>
          <w:sz w:val="28"/>
          <w:szCs w:val="28"/>
          <w:lang w:eastAsia="lv-LV"/>
        </w:rPr>
      </w:pPr>
      <w:r w:rsidRPr="00722352">
        <w:rPr>
          <w:rFonts w:eastAsia="Times New Roman"/>
          <w:sz w:val="28"/>
          <w:szCs w:val="28"/>
          <w:lang w:eastAsia="lv-LV"/>
        </w:rPr>
        <w:t>(1</w:t>
      </w:r>
      <w:r w:rsidR="00DA6FA4" w:rsidRPr="00722352">
        <w:rPr>
          <w:rFonts w:eastAsia="Times New Roman"/>
          <w:sz w:val="28"/>
          <w:szCs w:val="28"/>
          <w:lang w:eastAsia="lv-LV"/>
        </w:rPr>
        <w:t>) </w:t>
      </w:r>
      <w:r w:rsidRPr="00722352">
        <w:rPr>
          <w:rFonts w:eastAsia="Times New Roman"/>
          <w:sz w:val="28"/>
          <w:szCs w:val="28"/>
          <w:lang w:eastAsia="lv-LV"/>
        </w:rPr>
        <w:t>Uzņēmumā grāmatvedības kārtošanu veic grāmatvedis vai</w:t>
      </w:r>
      <w:r w:rsidRPr="00722352">
        <w:rPr>
          <w:rFonts w:eastAsia="Times New Roman"/>
          <w:spacing w:val="-3"/>
          <w:sz w:val="28"/>
          <w:szCs w:val="28"/>
          <w:lang w:eastAsia="lv-LV"/>
        </w:rPr>
        <w:t xml:space="preserve"> ārpakalpojuma grāmatvedis, ar ko uzņēmuma vadītājs noslēdzis attiecīgu rakstveida</w:t>
      </w:r>
      <w:r w:rsidRPr="00722352">
        <w:rPr>
          <w:rFonts w:eastAsia="Times New Roman"/>
          <w:sz w:val="28"/>
          <w:szCs w:val="28"/>
          <w:lang w:eastAsia="lv-LV"/>
        </w:rPr>
        <w:t xml:space="preserve"> </w:t>
      </w:r>
      <w:r w:rsidR="0022700F" w:rsidRPr="00722352">
        <w:rPr>
          <w:rFonts w:eastAsia="Times New Roman"/>
          <w:sz w:val="28"/>
          <w:szCs w:val="28"/>
          <w:lang w:eastAsia="lv-LV"/>
        </w:rPr>
        <w:t>vienošanos</w:t>
      </w:r>
      <w:r w:rsidRPr="00722352">
        <w:rPr>
          <w:rFonts w:eastAsia="Times New Roman"/>
          <w:sz w:val="28"/>
          <w:szCs w:val="28"/>
          <w:lang w:eastAsia="lv-LV"/>
        </w:rPr>
        <w:t>, kurā noteikti šīs personas pienākumi, tiesības un atbildība.</w:t>
      </w:r>
    </w:p>
    <w:p w14:paraId="21831FDE" w14:textId="5E440459" w:rsidR="00F13F1C" w:rsidRPr="00722352" w:rsidRDefault="00F13F1C" w:rsidP="00E24CCF">
      <w:pPr>
        <w:spacing w:after="0"/>
        <w:ind w:firstLine="720"/>
        <w:rPr>
          <w:sz w:val="28"/>
          <w:szCs w:val="28"/>
        </w:rPr>
      </w:pPr>
      <w:r w:rsidRPr="00722352">
        <w:rPr>
          <w:sz w:val="28"/>
          <w:szCs w:val="28"/>
        </w:rPr>
        <w:t>(2</w:t>
      </w:r>
      <w:r w:rsidR="00DA6FA4" w:rsidRPr="00722352">
        <w:rPr>
          <w:sz w:val="28"/>
          <w:szCs w:val="28"/>
        </w:rPr>
        <w:t>) </w:t>
      </w:r>
      <w:r w:rsidRPr="00722352">
        <w:rPr>
          <w:sz w:val="28"/>
          <w:szCs w:val="28"/>
        </w:rPr>
        <w:t>Šā likuma izpratnē:</w:t>
      </w:r>
    </w:p>
    <w:p w14:paraId="3E6A3B93" w14:textId="3377E16F" w:rsidR="00F13F1C" w:rsidRPr="00722352" w:rsidRDefault="00F13F1C" w:rsidP="00E24CCF">
      <w:pPr>
        <w:spacing w:after="0"/>
        <w:ind w:firstLine="720"/>
        <w:rPr>
          <w:i/>
          <w:spacing w:val="-2"/>
          <w:sz w:val="28"/>
          <w:szCs w:val="28"/>
          <w:u w:val="single"/>
        </w:rPr>
      </w:pPr>
      <w:r w:rsidRPr="00722352">
        <w:rPr>
          <w:spacing w:val="-2"/>
          <w:sz w:val="28"/>
          <w:szCs w:val="28"/>
        </w:rPr>
        <w:t>1</w:t>
      </w:r>
      <w:r w:rsidR="00DA6FA4" w:rsidRPr="00722352">
        <w:rPr>
          <w:spacing w:val="-2"/>
          <w:sz w:val="28"/>
          <w:szCs w:val="28"/>
        </w:rPr>
        <w:t>) </w:t>
      </w:r>
      <w:r w:rsidRPr="00722352">
        <w:rPr>
          <w:rFonts w:eastAsia="Times New Roman"/>
          <w:spacing w:val="-2"/>
          <w:sz w:val="28"/>
          <w:szCs w:val="28"/>
          <w:lang w:eastAsia="lv-LV"/>
        </w:rPr>
        <w:t xml:space="preserve">grāmatvedis ir </w:t>
      </w:r>
      <w:r w:rsidR="00F14A2C" w:rsidRPr="00722352">
        <w:rPr>
          <w:rFonts w:eastAsia="Times New Roman"/>
          <w:spacing w:val="-2"/>
          <w:sz w:val="28"/>
          <w:szCs w:val="28"/>
          <w:lang w:eastAsia="lv-LV"/>
        </w:rPr>
        <w:t>fizisk</w:t>
      </w:r>
      <w:r w:rsidR="005167ED">
        <w:rPr>
          <w:rFonts w:eastAsia="Times New Roman"/>
          <w:spacing w:val="-2"/>
          <w:sz w:val="28"/>
          <w:szCs w:val="28"/>
          <w:lang w:eastAsia="lv-LV"/>
        </w:rPr>
        <w:t>ā</w:t>
      </w:r>
      <w:r w:rsidR="00F14A2C" w:rsidRPr="00722352">
        <w:rPr>
          <w:rFonts w:eastAsia="Times New Roman"/>
          <w:spacing w:val="-2"/>
          <w:sz w:val="28"/>
          <w:szCs w:val="28"/>
          <w:lang w:eastAsia="lv-LV"/>
        </w:rPr>
        <w:t xml:space="preserve"> </w:t>
      </w:r>
      <w:r w:rsidRPr="00722352">
        <w:rPr>
          <w:rFonts w:eastAsia="Times New Roman"/>
          <w:spacing w:val="-2"/>
          <w:sz w:val="28"/>
          <w:szCs w:val="28"/>
          <w:lang w:eastAsia="lv-LV"/>
        </w:rPr>
        <w:t>persona, kas,</w:t>
      </w:r>
      <w:r w:rsidRPr="00722352">
        <w:rPr>
          <w:spacing w:val="-2"/>
          <w:sz w:val="28"/>
          <w:szCs w:val="28"/>
        </w:rPr>
        <w:t xml:space="preserve"> </w:t>
      </w:r>
      <w:r w:rsidRPr="00722352">
        <w:rPr>
          <w:rFonts w:eastAsia="Times New Roman"/>
          <w:spacing w:val="-2"/>
          <w:sz w:val="28"/>
          <w:szCs w:val="28"/>
          <w:lang w:eastAsia="lv-LV"/>
        </w:rPr>
        <w:t xml:space="preserve">pamatojoties uz rakstveida </w:t>
      </w:r>
      <w:r w:rsidR="00393FF2" w:rsidRPr="00722352">
        <w:rPr>
          <w:rFonts w:eastAsia="Times New Roman"/>
          <w:spacing w:val="-2"/>
          <w:sz w:val="28"/>
          <w:szCs w:val="28"/>
          <w:lang w:eastAsia="lv-LV"/>
        </w:rPr>
        <w:t xml:space="preserve">vienošanos </w:t>
      </w:r>
      <w:r w:rsidRPr="00722352">
        <w:rPr>
          <w:rFonts w:eastAsia="Times New Roman"/>
          <w:spacing w:val="-2"/>
          <w:sz w:val="28"/>
          <w:szCs w:val="28"/>
          <w:lang w:eastAsia="lv-LV"/>
        </w:rPr>
        <w:t xml:space="preserve">ar uzņēmumu (izņemot uzņēmuma līgumu), uzņēmumā veic gada pārskatu, konsolidēto gada pārskatu un citu normatīvajos aktos noteikto finanšu pārskatu sagatavošanu saskaņā ar attiecīgo normatīvo aktu prasībām, kā arī ir kompetenta veikt citus ar šo likumu noteiktos grāmatvedības kārtošanas pienākumus un kuras kompetenci </w:t>
      </w:r>
      <w:r w:rsidR="00A51306" w:rsidRPr="00722352">
        <w:rPr>
          <w:rFonts w:eastAsia="Times New Roman"/>
          <w:spacing w:val="-2"/>
          <w:sz w:val="28"/>
          <w:szCs w:val="28"/>
          <w:lang w:eastAsia="lv-LV"/>
        </w:rPr>
        <w:t xml:space="preserve">minētajos grāmatvedības jautājumos </w:t>
      </w:r>
      <w:r w:rsidRPr="00722352">
        <w:rPr>
          <w:rFonts w:eastAsia="Times New Roman"/>
          <w:spacing w:val="-2"/>
          <w:sz w:val="28"/>
          <w:szCs w:val="28"/>
          <w:lang w:eastAsia="lv-LV"/>
        </w:rPr>
        <w:t xml:space="preserve">apliecina attiecīgs izglītības dokuments </w:t>
      </w:r>
      <w:proofErr w:type="gramStart"/>
      <w:r w:rsidRPr="00722352">
        <w:rPr>
          <w:rFonts w:eastAsia="Times New Roman"/>
          <w:spacing w:val="-2"/>
          <w:sz w:val="28"/>
          <w:szCs w:val="28"/>
          <w:lang w:eastAsia="lv-LV"/>
        </w:rPr>
        <w:t>(</w:t>
      </w:r>
      <w:proofErr w:type="gramEnd"/>
      <w:r w:rsidRPr="00722352">
        <w:rPr>
          <w:rFonts w:eastAsia="Times New Roman"/>
          <w:spacing w:val="-2"/>
          <w:sz w:val="28"/>
          <w:szCs w:val="28"/>
          <w:lang w:eastAsia="lv-LV"/>
        </w:rPr>
        <w:t>diploms vai apliecība</w:t>
      </w:r>
      <w:r w:rsidR="00DA6FA4" w:rsidRPr="00722352">
        <w:rPr>
          <w:rFonts w:eastAsia="Times New Roman"/>
          <w:spacing w:val="-2"/>
          <w:sz w:val="28"/>
          <w:szCs w:val="28"/>
          <w:lang w:eastAsia="lv-LV"/>
        </w:rPr>
        <w:t>)</w:t>
      </w:r>
      <w:r w:rsidR="00EF37BA" w:rsidRPr="00722352">
        <w:rPr>
          <w:rFonts w:eastAsia="Times New Roman"/>
          <w:spacing w:val="-2"/>
          <w:sz w:val="28"/>
          <w:szCs w:val="28"/>
          <w:lang w:eastAsia="lv-LV"/>
        </w:rPr>
        <w:t xml:space="preserve">, </w:t>
      </w:r>
      <w:r w:rsidRPr="00722352">
        <w:rPr>
          <w:rFonts w:eastAsia="Times New Roman"/>
          <w:spacing w:val="-2"/>
          <w:sz w:val="28"/>
          <w:szCs w:val="28"/>
          <w:lang w:eastAsia="lv-LV"/>
        </w:rPr>
        <w:t xml:space="preserve">kā arī tāda </w:t>
      </w:r>
      <w:r w:rsidR="00F14A2C" w:rsidRPr="00722352">
        <w:rPr>
          <w:rFonts w:eastAsia="Times New Roman"/>
          <w:spacing w:val="-2"/>
          <w:sz w:val="28"/>
          <w:szCs w:val="28"/>
          <w:lang w:eastAsia="lv-LV"/>
        </w:rPr>
        <w:t>fizisk</w:t>
      </w:r>
      <w:r w:rsidR="005167ED">
        <w:rPr>
          <w:rFonts w:eastAsia="Times New Roman"/>
          <w:spacing w:val="-2"/>
          <w:sz w:val="28"/>
          <w:szCs w:val="28"/>
          <w:lang w:eastAsia="lv-LV"/>
        </w:rPr>
        <w:t>ā</w:t>
      </w:r>
      <w:r w:rsidR="00F14A2C" w:rsidRPr="00722352">
        <w:rPr>
          <w:rFonts w:eastAsia="Times New Roman"/>
          <w:spacing w:val="-2"/>
          <w:sz w:val="28"/>
          <w:szCs w:val="28"/>
          <w:lang w:eastAsia="lv-LV"/>
        </w:rPr>
        <w:t xml:space="preserve"> </w:t>
      </w:r>
      <w:r w:rsidRPr="00722352">
        <w:rPr>
          <w:rFonts w:eastAsia="Times New Roman"/>
          <w:spacing w:val="-2"/>
          <w:sz w:val="28"/>
          <w:szCs w:val="28"/>
          <w:lang w:eastAsia="lv-LV"/>
        </w:rPr>
        <w:t xml:space="preserve">persona, kuras kompetenci šajā punktā minētajos grāmatvedības jautājumos apliecina pieredze </w:t>
      </w:r>
      <w:r w:rsidR="00A51306" w:rsidRPr="00722352">
        <w:rPr>
          <w:rFonts w:eastAsia="Times New Roman"/>
          <w:spacing w:val="-2"/>
          <w:sz w:val="28"/>
          <w:szCs w:val="28"/>
          <w:lang w:eastAsia="lv-LV"/>
        </w:rPr>
        <w:t>vai</w:t>
      </w:r>
      <w:r w:rsidR="00A93E36" w:rsidRPr="00722352">
        <w:rPr>
          <w:rFonts w:eastAsia="Times New Roman"/>
          <w:spacing w:val="-2"/>
          <w:sz w:val="28"/>
          <w:szCs w:val="28"/>
          <w:lang w:eastAsia="lv-LV"/>
        </w:rPr>
        <w:t xml:space="preserve"> iegūts zināšanas apliecinošs </w:t>
      </w:r>
      <w:r w:rsidRPr="00722352">
        <w:rPr>
          <w:rFonts w:eastAsia="Times New Roman"/>
          <w:spacing w:val="-2"/>
          <w:sz w:val="28"/>
          <w:szCs w:val="28"/>
          <w:lang w:eastAsia="lv-LV"/>
        </w:rPr>
        <w:t>atbilstošs sertifikāts</w:t>
      </w:r>
      <w:r w:rsidR="00A93E36" w:rsidRPr="00722352">
        <w:rPr>
          <w:rFonts w:eastAsia="Times New Roman"/>
          <w:spacing w:val="-2"/>
          <w:sz w:val="28"/>
          <w:szCs w:val="28"/>
          <w:lang w:eastAsia="lv-LV"/>
        </w:rPr>
        <w:t xml:space="preserve"> grāmatvedības jomā</w:t>
      </w:r>
      <w:r w:rsidRPr="00722352">
        <w:rPr>
          <w:rFonts w:eastAsia="Times New Roman"/>
          <w:spacing w:val="-2"/>
          <w:sz w:val="28"/>
          <w:szCs w:val="28"/>
          <w:lang w:eastAsia="lv-LV"/>
        </w:rPr>
        <w:t>;</w:t>
      </w:r>
    </w:p>
    <w:p w14:paraId="31004034" w14:textId="706AE4FA" w:rsidR="003F779A" w:rsidRPr="00722352" w:rsidRDefault="00A53F75" w:rsidP="00E24CCF">
      <w:pPr>
        <w:spacing w:after="0"/>
        <w:ind w:firstLine="720"/>
        <w:rPr>
          <w:rFonts w:eastAsia="Times New Roman"/>
          <w:sz w:val="28"/>
          <w:szCs w:val="28"/>
          <w:lang w:eastAsia="lv-LV"/>
        </w:rPr>
      </w:pPr>
      <w:r w:rsidRPr="00722352">
        <w:rPr>
          <w:rFonts w:eastAsia="Times New Roman"/>
          <w:sz w:val="28"/>
          <w:szCs w:val="28"/>
          <w:lang w:eastAsia="lv-LV"/>
        </w:rPr>
        <w:t>2</w:t>
      </w:r>
      <w:r w:rsidR="00DA6FA4" w:rsidRPr="00722352">
        <w:rPr>
          <w:rFonts w:eastAsia="Times New Roman"/>
          <w:sz w:val="28"/>
          <w:szCs w:val="28"/>
          <w:lang w:eastAsia="lv-LV"/>
        </w:rPr>
        <w:t>) </w:t>
      </w:r>
      <w:r w:rsidRPr="00722352">
        <w:rPr>
          <w:rFonts w:eastAsia="Times New Roman"/>
          <w:sz w:val="28"/>
          <w:szCs w:val="28"/>
          <w:lang w:eastAsia="lv-LV"/>
        </w:rPr>
        <w:t xml:space="preserve">ārpakalpojuma grāmatvedis ir persona, kura, pamatojoties uz rakstveida līgumu ar uzņēmumu (izņemot darba līgumu), apņemas sniegt vai sniedz klientam grāmatvedības pakalpojumus un </w:t>
      </w:r>
      <w:r w:rsidR="003F779A" w:rsidRPr="00722352">
        <w:rPr>
          <w:rFonts w:eastAsia="Times New Roman"/>
          <w:sz w:val="28"/>
          <w:szCs w:val="28"/>
          <w:lang w:eastAsia="lv-LV"/>
        </w:rPr>
        <w:t>atbilst šādiem nosacījumiem:</w:t>
      </w:r>
    </w:p>
    <w:p w14:paraId="6787CB23" w14:textId="1D1D8110" w:rsidR="00497F24" w:rsidRPr="00722352" w:rsidRDefault="00497F24" w:rsidP="00E24CCF">
      <w:pPr>
        <w:spacing w:after="0"/>
        <w:ind w:firstLine="720"/>
        <w:rPr>
          <w:rFonts w:eastAsia="Times New Roman"/>
          <w:sz w:val="28"/>
          <w:szCs w:val="28"/>
          <w:lang w:eastAsia="lv-LV"/>
        </w:rPr>
      </w:pPr>
      <w:r w:rsidRPr="00722352">
        <w:rPr>
          <w:rFonts w:eastAsia="Times New Roman"/>
          <w:sz w:val="28"/>
          <w:szCs w:val="28"/>
          <w:lang w:eastAsia="lv-LV"/>
        </w:rPr>
        <w:t>a</w:t>
      </w:r>
      <w:r w:rsidR="00DA6FA4" w:rsidRPr="00722352">
        <w:rPr>
          <w:rFonts w:eastAsia="Times New Roman"/>
          <w:sz w:val="28"/>
          <w:szCs w:val="28"/>
          <w:lang w:eastAsia="lv-LV"/>
        </w:rPr>
        <w:t>) </w:t>
      </w:r>
      <w:r w:rsidRPr="00722352">
        <w:rPr>
          <w:rFonts w:eastAsia="Times New Roman"/>
          <w:sz w:val="28"/>
          <w:szCs w:val="28"/>
          <w:lang w:eastAsia="lv-LV"/>
        </w:rPr>
        <w:t xml:space="preserve">ja ārpakalpojuma grāmatvedis ir </w:t>
      </w:r>
      <w:r w:rsidR="00F14A2C" w:rsidRPr="00722352">
        <w:rPr>
          <w:rFonts w:eastAsia="Times New Roman"/>
          <w:sz w:val="28"/>
          <w:szCs w:val="28"/>
          <w:lang w:eastAsia="lv-LV"/>
        </w:rPr>
        <w:t>fizisk</w:t>
      </w:r>
      <w:r w:rsidR="005167ED">
        <w:rPr>
          <w:rFonts w:eastAsia="Times New Roman"/>
          <w:sz w:val="28"/>
          <w:szCs w:val="28"/>
          <w:lang w:eastAsia="lv-LV"/>
        </w:rPr>
        <w:t>ā</w:t>
      </w:r>
      <w:r w:rsidR="00F14A2C" w:rsidRPr="00722352">
        <w:rPr>
          <w:rFonts w:eastAsia="Times New Roman"/>
          <w:sz w:val="28"/>
          <w:szCs w:val="28"/>
          <w:lang w:eastAsia="lv-LV"/>
        </w:rPr>
        <w:t xml:space="preserve"> </w:t>
      </w:r>
      <w:r w:rsidRPr="00722352">
        <w:rPr>
          <w:rFonts w:eastAsia="Times New Roman"/>
          <w:sz w:val="28"/>
          <w:szCs w:val="28"/>
          <w:lang w:eastAsia="lv-LV"/>
        </w:rPr>
        <w:t xml:space="preserve">persona, tās kvalifikācija atbilst vismaz ceturtā līmeņa profesionālajai kvalifikācijai, ko apliecina attiecīgs </w:t>
      </w:r>
      <w:r w:rsidRPr="00722352">
        <w:rPr>
          <w:rFonts w:eastAsia="Times New Roman"/>
          <w:sz w:val="28"/>
          <w:szCs w:val="28"/>
          <w:lang w:eastAsia="lv-LV"/>
        </w:rPr>
        <w:lastRenderedPageBreak/>
        <w:t>izglītības dokuments (diploms vai apliecība</w:t>
      </w:r>
      <w:r w:rsidR="00DA6FA4" w:rsidRPr="00722352">
        <w:rPr>
          <w:rFonts w:eastAsia="Times New Roman"/>
          <w:sz w:val="28"/>
          <w:szCs w:val="28"/>
          <w:lang w:eastAsia="lv-LV"/>
        </w:rPr>
        <w:t>)</w:t>
      </w:r>
      <w:r w:rsidR="00EF37BA" w:rsidRPr="00722352">
        <w:rPr>
          <w:rFonts w:eastAsia="Times New Roman"/>
          <w:sz w:val="28"/>
          <w:szCs w:val="28"/>
          <w:lang w:eastAsia="lv-LV"/>
        </w:rPr>
        <w:t xml:space="preserve"> </w:t>
      </w:r>
      <w:r w:rsidRPr="00722352">
        <w:rPr>
          <w:rFonts w:eastAsia="Times New Roman"/>
          <w:sz w:val="28"/>
          <w:szCs w:val="28"/>
          <w:lang w:eastAsia="lv-LV"/>
        </w:rPr>
        <w:t>grāmatvedības, ekonomikas, vadības vai finanšu jomā</w:t>
      </w:r>
      <w:r w:rsidR="00F14A2C" w:rsidRPr="00722352">
        <w:rPr>
          <w:rFonts w:eastAsia="Times New Roman"/>
          <w:sz w:val="28"/>
          <w:szCs w:val="28"/>
          <w:lang w:eastAsia="lv-LV"/>
        </w:rPr>
        <w:t>,</w:t>
      </w:r>
      <w:r w:rsidRPr="00722352">
        <w:rPr>
          <w:rFonts w:eastAsia="Times New Roman"/>
          <w:sz w:val="28"/>
          <w:szCs w:val="28"/>
          <w:lang w:eastAsia="lv-LV"/>
        </w:rPr>
        <w:t xml:space="preserve"> un </w:t>
      </w:r>
      <w:r w:rsidR="00F14A2C" w:rsidRPr="00722352">
        <w:rPr>
          <w:rFonts w:eastAsia="Times New Roman"/>
          <w:sz w:val="28"/>
          <w:szCs w:val="28"/>
          <w:lang w:eastAsia="lv-LV"/>
        </w:rPr>
        <w:t xml:space="preserve">tai </w:t>
      </w:r>
      <w:r w:rsidRPr="00722352">
        <w:rPr>
          <w:rFonts w:eastAsia="Times New Roman"/>
          <w:sz w:val="28"/>
          <w:szCs w:val="28"/>
          <w:lang w:eastAsia="lv-LV"/>
        </w:rPr>
        <w:t xml:space="preserve">ir vismaz </w:t>
      </w:r>
      <w:r w:rsidR="00F14A2C" w:rsidRPr="00722352">
        <w:rPr>
          <w:rFonts w:eastAsia="Times New Roman"/>
          <w:sz w:val="28"/>
          <w:szCs w:val="28"/>
          <w:lang w:eastAsia="lv-LV"/>
        </w:rPr>
        <w:t xml:space="preserve">triju </w:t>
      </w:r>
      <w:r w:rsidRPr="00722352">
        <w:rPr>
          <w:rFonts w:eastAsia="Times New Roman"/>
          <w:sz w:val="28"/>
          <w:szCs w:val="28"/>
          <w:lang w:eastAsia="lv-LV"/>
        </w:rPr>
        <w:t>gadu pieredze grāmatvedības jomā,</w:t>
      </w:r>
    </w:p>
    <w:p w14:paraId="53758DBC" w14:textId="464500D2" w:rsidR="003F779A" w:rsidRPr="00722352" w:rsidRDefault="00497F24" w:rsidP="00E24CCF">
      <w:pPr>
        <w:spacing w:after="0"/>
        <w:ind w:firstLine="720"/>
        <w:rPr>
          <w:rFonts w:eastAsia="Times New Roman"/>
          <w:sz w:val="28"/>
          <w:szCs w:val="28"/>
          <w:lang w:eastAsia="lv-LV"/>
        </w:rPr>
      </w:pPr>
      <w:r w:rsidRPr="00722352">
        <w:rPr>
          <w:rFonts w:eastAsia="Times New Roman"/>
          <w:sz w:val="28"/>
          <w:szCs w:val="28"/>
          <w:lang w:eastAsia="lv-LV"/>
        </w:rPr>
        <w:t>b</w:t>
      </w:r>
      <w:r w:rsidR="00DA6FA4" w:rsidRPr="00722352">
        <w:rPr>
          <w:rFonts w:eastAsia="Times New Roman"/>
          <w:sz w:val="28"/>
          <w:szCs w:val="28"/>
          <w:lang w:eastAsia="lv-LV"/>
        </w:rPr>
        <w:t>) </w:t>
      </w:r>
      <w:r w:rsidRPr="00722352">
        <w:rPr>
          <w:rFonts w:eastAsia="Times New Roman"/>
          <w:sz w:val="28"/>
          <w:szCs w:val="28"/>
          <w:lang w:eastAsia="lv-LV"/>
        </w:rPr>
        <w:t xml:space="preserve">ja ārpakalpojuma grāmatvedis ir komersants, šā punkta </w:t>
      </w:r>
      <w:r w:rsidR="009D26C3" w:rsidRPr="00722352">
        <w:rPr>
          <w:rFonts w:eastAsia="Times New Roman"/>
          <w:sz w:val="28"/>
          <w:szCs w:val="28"/>
          <w:lang w:eastAsia="lv-LV"/>
        </w:rPr>
        <w:t>"</w:t>
      </w:r>
      <w:r w:rsidRPr="00722352">
        <w:rPr>
          <w:rFonts w:eastAsia="Times New Roman"/>
          <w:sz w:val="28"/>
          <w:szCs w:val="28"/>
          <w:lang w:eastAsia="lv-LV"/>
        </w:rPr>
        <w:t>a</w:t>
      </w:r>
      <w:r w:rsidR="00F14A2C" w:rsidRPr="00722352">
        <w:rPr>
          <w:rFonts w:eastAsia="Times New Roman"/>
          <w:sz w:val="28"/>
          <w:szCs w:val="28"/>
          <w:lang w:eastAsia="lv-LV"/>
        </w:rPr>
        <w:t>" </w:t>
      </w:r>
      <w:r w:rsidRPr="00722352">
        <w:rPr>
          <w:rFonts w:eastAsia="Times New Roman"/>
          <w:sz w:val="28"/>
          <w:szCs w:val="28"/>
          <w:lang w:eastAsia="lv-LV"/>
        </w:rPr>
        <w:t xml:space="preserve">apakšpunktā minētās kvalifikācijas prasības attiecas uz komercsabiedrības valdes locekli vai </w:t>
      </w:r>
      <w:r w:rsidRPr="00722352">
        <w:rPr>
          <w:rFonts w:eastAsia="Times New Roman"/>
          <w:spacing w:val="-2"/>
          <w:sz w:val="28"/>
          <w:szCs w:val="28"/>
          <w:lang w:eastAsia="lv-LV"/>
        </w:rPr>
        <w:t>individuālo komersantu, vai komersanta darbinieku, kurš atbild par grāmatvedības</w:t>
      </w:r>
      <w:r w:rsidRPr="00722352">
        <w:rPr>
          <w:rFonts w:eastAsia="Times New Roman"/>
          <w:sz w:val="28"/>
          <w:szCs w:val="28"/>
          <w:lang w:eastAsia="lv-LV"/>
        </w:rPr>
        <w:t xml:space="preserve"> ārpakalpojuma sniegšanu (turpmāk</w:t>
      </w:r>
      <w:r w:rsidR="00B64C92" w:rsidRPr="00722352">
        <w:rPr>
          <w:rFonts w:eastAsia="Times New Roman"/>
          <w:sz w:val="28"/>
          <w:szCs w:val="28"/>
          <w:lang w:eastAsia="lv-LV"/>
        </w:rPr>
        <w:t xml:space="preserve"> – </w:t>
      </w:r>
      <w:r w:rsidRPr="00722352">
        <w:rPr>
          <w:rFonts w:eastAsia="Times New Roman"/>
          <w:sz w:val="28"/>
          <w:szCs w:val="28"/>
          <w:lang w:eastAsia="lv-LV"/>
        </w:rPr>
        <w:t>atbildīgais ārpakalpojuma grāmatvedis);</w:t>
      </w:r>
    </w:p>
    <w:p w14:paraId="176A1458" w14:textId="40EE7425" w:rsidR="00F13F1C" w:rsidRPr="00722352" w:rsidRDefault="00F13F1C" w:rsidP="00E24CCF">
      <w:pPr>
        <w:spacing w:after="0"/>
        <w:ind w:firstLine="720"/>
        <w:rPr>
          <w:rFonts w:eastAsia="Times New Roman"/>
          <w:sz w:val="28"/>
          <w:szCs w:val="28"/>
          <w:lang w:eastAsia="lv-LV"/>
        </w:rPr>
      </w:pPr>
      <w:r w:rsidRPr="00722352">
        <w:rPr>
          <w:rFonts w:eastAsia="Times New Roman"/>
          <w:sz w:val="28"/>
          <w:szCs w:val="28"/>
          <w:lang w:eastAsia="lv-LV"/>
        </w:rPr>
        <w:t>3</w:t>
      </w:r>
      <w:r w:rsidR="00DA6FA4" w:rsidRPr="00722352">
        <w:rPr>
          <w:rFonts w:eastAsia="Times New Roman"/>
          <w:sz w:val="28"/>
          <w:szCs w:val="28"/>
          <w:lang w:eastAsia="lv-LV"/>
        </w:rPr>
        <w:t>) </w:t>
      </w:r>
      <w:r w:rsidRPr="00722352">
        <w:rPr>
          <w:rFonts w:eastAsia="Times New Roman"/>
          <w:sz w:val="28"/>
          <w:szCs w:val="28"/>
          <w:lang w:eastAsia="lv-LV"/>
        </w:rPr>
        <w:t xml:space="preserve">par grāmatvedi nav uzskatāma tāda fiziskā persona, kas grāmatveža </w:t>
      </w:r>
      <w:r w:rsidRPr="00D7773D">
        <w:rPr>
          <w:rFonts w:eastAsia="Times New Roman"/>
          <w:sz w:val="28"/>
          <w:szCs w:val="28"/>
          <w:lang w:eastAsia="lv-LV"/>
        </w:rPr>
        <w:t>vadībā vai patstāvīgi veic tikai uzskaites un grāmatvedības darbinieka pienākumus</w:t>
      </w:r>
      <w:r w:rsidR="006D71C1" w:rsidRPr="00D7773D">
        <w:rPr>
          <w:rFonts w:eastAsia="Times New Roman"/>
          <w:sz w:val="28"/>
          <w:szCs w:val="28"/>
          <w:lang w:eastAsia="lv-LV"/>
        </w:rPr>
        <w:t xml:space="preserve"> saskaņā ar</w:t>
      </w:r>
      <w:r w:rsidRPr="00722352">
        <w:rPr>
          <w:rFonts w:eastAsia="Times New Roman"/>
          <w:sz w:val="28"/>
          <w:szCs w:val="28"/>
          <w:lang w:eastAsia="lv-LV"/>
        </w:rPr>
        <w:t xml:space="preserve"> normatīvajos aktos par profesiju klasifikatoru</w:t>
      </w:r>
      <w:r w:rsidR="006D71C1" w:rsidRPr="00D7773D">
        <w:rPr>
          <w:rFonts w:eastAsia="Times New Roman"/>
          <w:sz w:val="28"/>
          <w:szCs w:val="28"/>
          <w:lang w:eastAsia="lv-LV"/>
        </w:rPr>
        <w:t xml:space="preserve"> minētajiem</w:t>
      </w:r>
      <w:r w:rsidR="006D71C1" w:rsidRPr="0066156D">
        <w:rPr>
          <w:rFonts w:eastAsia="Times New Roman"/>
          <w:sz w:val="28"/>
          <w:szCs w:val="28"/>
          <w:lang w:eastAsia="lv-LV"/>
        </w:rPr>
        <w:t xml:space="preserve"> </w:t>
      </w:r>
      <w:r w:rsidRPr="0066156D">
        <w:rPr>
          <w:rFonts w:eastAsia="Times New Roman"/>
          <w:sz w:val="28"/>
          <w:szCs w:val="28"/>
          <w:lang w:eastAsia="lv-LV"/>
        </w:rPr>
        <w:t>profesijai atbilstošiem pamatuzdevumiem un kvalifikācijas pamatprasībām (piemēram, algu vai pašizmaksas aprēķināšanu, materiālo vērtību uz</w:t>
      </w:r>
      <w:r w:rsidRPr="0011725B">
        <w:rPr>
          <w:rFonts w:eastAsia="Times New Roman"/>
          <w:sz w:val="28"/>
          <w:szCs w:val="28"/>
          <w:lang w:eastAsia="lv-LV"/>
        </w:rPr>
        <w:t>skaiti, rēķinu sagatavošanu, inventarizācijas sarakstu sagatavošanu, attaisnojuma dokumentu datu ievadīša</w:t>
      </w:r>
      <w:r w:rsidR="009C36DB" w:rsidRPr="00722352">
        <w:rPr>
          <w:rFonts w:eastAsia="Times New Roman"/>
          <w:sz w:val="28"/>
          <w:szCs w:val="28"/>
          <w:lang w:eastAsia="lv-LV"/>
        </w:rPr>
        <w:t>nu</w:t>
      </w:r>
      <w:r w:rsidRPr="00722352">
        <w:rPr>
          <w:rFonts w:eastAsia="Times New Roman"/>
          <w:sz w:val="28"/>
          <w:szCs w:val="28"/>
          <w:lang w:eastAsia="lv-LV"/>
        </w:rPr>
        <w:t>, arhīva sakārtošanu, vienkāršā ieraksta grāmatvedības kārtošanu</w:t>
      </w:r>
      <w:r w:rsidR="00DA6FA4" w:rsidRPr="00722352">
        <w:rPr>
          <w:rFonts w:eastAsia="Times New Roman"/>
          <w:sz w:val="28"/>
          <w:szCs w:val="28"/>
          <w:lang w:eastAsia="lv-LV"/>
        </w:rPr>
        <w:t>)</w:t>
      </w:r>
      <w:r w:rsidR="00EF37BA" w:rsidRPr="00722352">
        <w:rPr>
          <w:rFonts w:eastAsia="Times New Roman"/>
          <w:sz w:val="28"/>
          <w:szCs w:val="28"/>
          <w:lang w:eastAsia="lv-LV"/>
        </w:rPr>
        <w:t xml:space="preserve"> </w:t>
      </w:r>
      <w:r w:rsidRPr="00722352">
        <w:rPr>
          <w:rFonts w:eastAsia="Times New Roman"/>
          <w:sz w:val="28"/>
          <w:szCs w:val="28"/>
          <w:lang w:eastAsia="lv-LV"/>
        </w:rPr>
        <w:t>vai citus ar</w:t>
      </w:r>
      <w:r w:rsidR="004A7F36" w:rsidRPr="00722352">
        <w:rPr>
          <w:rFonts w:eastAsia="Times New Roman"/>
          <w:sz w:val="28"/>
          <w:szCs w:val="28"/>
          <w:lang w:eastAsia="lv-LV"/>
        </w:rPr>
        <w:t xml:space="preserve"> </w:t>
      </w:r>
      <w:r w:rsidRPr="00722352">
        <w:rPr>
          <w:rFonts w:eastAsia="Times New Roman"/>
          <w:sz w:val="28"/>
          <w:szCs w:val="28"/>
          <w:lang w:eastAsia="lv-LV"/>
        </w:rPr>
        <w:t>grāmatvedības kārtošanu saistītus pienākumus (piemēram, rēķinu ieskenēšana, pārvēršana XML formātā vai nosūtīšana, dokumentu sakārtošana glabāšanai);</w:t>
      </w:r>
    </w:p>
    <w:p w14:paraId="5B9B4471" w14:textId="5C776E71" w:rsidR="00F13F1C" w:rsidRPr="00722352" w:rsidRDefault="00F13F1C" w:rsidP="00E24CCF">
      <w:pPr>
        <w:spacing w:after="0"/>
        <w:ind w:firstLine="720"/>
        <w:rPr>
          <w:rFonts w:eastAsia="Times New Roman"/>
          <w:sz w:val="28"/>
          <w:szCs w:val="28"/>
          <w:lang w:eastAsia="lv-LV"/>
        </w:rPr>
      </w:pPr>
      <w:r w:rsidRPr="00722352">
        <w:rPr>
          <w:rFonts w:eastAsia="Times New Roman"/>
          <w:sz w:val="28"/>
          <w:szCs w:val="28"/>
          <w:lang w:eastAsia="lv-LV"/>
        </w:rPr>
        <w:t>4</w:t>
      </w:r>
      <w:r w:rsidR="00DA6FA4" w:rsidRPr="00722352">
        <w:rPr>
          <w:rFonts w:eastAsia="Times New Roman"/>
          <w:sz w:val="28"/>
          <w:szCs w:val="28"/>
          <w:lang w:eastAsia="lv-LV"/>
        </w:rPr>
        <w:t>) </w:t>
      </w:r>
      <w:r w:rsidRPr="00722352">
        <w:rPr>
          <w:rFonts w:eastAsia="Times New Roman"/>
          <w:sz w:val="28"/>
          <w:szCs w:val="28"/>
          <w:lang w:eastAsia="lv-LV"/>
        </w:rPr>
        <w:t>par ārpakalpojuma grāmatvedi nav uzskatāma tāda fiziskā vai juridiskā persona, kas veic tikai šīs daļas 3</w:t>
      </w:r>
      <w:r w:rsidR="00DA6FA4" w:rsidRPr="00722352">
        <w:rPr>
          <w:rFonts w:eastAsia="Times New Roman"/>
          <w:sz w:val="28"/>
          <w:szCs w:val="28"/>
          <w:lang w:eastAsia="lv-LV"/>
        </w:rPr>
        <w:t>. p</w:t>
      </w:r>
      <w:r w:rsidRPr="00722352">
        <w:rPr>
          <w:rFonts w:eastAsia="Times New Roman"/>
          <w:sz w:val="28"/>
          <w:szCs w:val="28"/>
          <w:lang w:eastAsia="lv-LV"/>
        </w:rPr>
        <w:t>unktā minētos pienākumus.</w:t>
      </w:r>
    </w:p>
    <w:p w14:paraId="6E9D8009" w14:textId="10BD1143" w:rsidR="003537E0" w:rsidRPr="00D7773D" w:rsidRDefault="00E06E0A" w:rsidP="00E24CCF">
      <w:pPr>
        <w:spacing w:after="0"/>
        <w:ind w:firstLine="720"/>
        <w:rPr>
          <w:sz w:val="28"/>
          <w:szCs w:val="28"/>
        </w:rPr>
      </w:pPr>
      <w:r w:rsidRPr="00722352">
        <w:rPr>
          <w:sz w:val="28"/>
          <w:szCs w:val="28"/>
        </w:rPr>
        <w:t>(3</w:t>
      </w:r>
      <w:r w:rsidR="00DA6FA4" w:rsidRPr="00722352">
        <w:rPr>
          <w:sz w:val="28"/>
          <w:szCs w:val="28"/>
        </w:rPr>
        <w:t>) </w:t>
      </w:r>
      <w:r w:rsidR="003537E0" w:rsidRPr="00D7773D">
        <w:rPr>
          <w:caps/>
          <w:sz w:val="28"/>
          <w:szCs w:val="28"/>
        </w:rPr>
        <w:t>Ā</w:t>
      </w:r>
      <w:r w:rsidR="003537E0" w:rsidRPr="00D7773D">
        <w:rPr>
          <w:sz w:val="28"/>
          <w:szCs w:val="28"/>
        </w:rPr>
        <w:t>rpakalpojuma grāmatvedis</w:t>
      </w:r>
      <w:r w:rsidR="003537E0" w:rsidRPr="00D7773D" w:rsidDel="006C475A">
        <w:rPr>
          <w:sz w:val="28"/>
          <w:szCs w:val="28"/>
        </w:rPr>
        <w:t xml:space="preserve"> </w:t>
      </w:r>
      <w:r w:rsidR="003537E0" w:rsidRPr="00D7773D">
        <w:rPr>
          <w:sz w:val="28"/>
          <w:szCs w:val="28"/>
        </w:rPr>
        <w:t>nodrošina Noziedzīgi iegūtu līdzekļu legalizācijas un terorisma un proliferācijas finansēšanas novēršanas likuma prasību ievērošanu.</w:t>
      </w:r>
    </w:p>
    <w:p w14:paraId="2B45C312" w14:textId="77777777" w:rsidR="00E06E0A" w:rsidRPr="0093390C" w:rsidRDefault="00E06E0A" w:rsidP="00E24CCF">
      <w:pPr>
        <w:spacing w:after="0"/>
        <w:ind w:firstLine="720"/>
        <w:rPr>
          <w:szCs w:val="26"/>
        </w:rPr>
      </w:pPr>
    </w:p>
    <w:p w14:paraId="2E594F4C" w14:textId="7D782AD9" w:rsidR="00F13F1C" w:rsidRPr="00722352" w:rsidRDefault="00F13F1C" w:rsidP="00E24CCF">
      <w:pPr>
        <w:spacing w:after="0"/>
        <w:ind w:firstLine="720"/>
        <w:rPr>
          <w:rFonts w:ascii="Times New Roman Bold" w:hAnsi="Times New Roman Bold"/>
          <w:spacing w:val="-2"/>
          <w:sz w:val="28"/>
          <w:szCs w:val="28"/>
        </w:rPr>
      </w:pPr>
      <w:r w:rsidRPr="0066156D">
        <w:rPr>
          <w:rFonts w:ascii="Times New Roman Bold" w:hAnsi="Times New Roman Bold"/>
          <w:b/>
          <w:spacing w:val="-2"/>
          <w:sz w:val="28"/>
          <w:szCs w:val="28"/>
        </w:rPr>
        <w:t>35</w:t>
      </w:r>
      <w:r w:rsidR="00DA6FA4" w:rsidRPr="0066156D">
        <w:rPr>
          <w:rFonts w:ascii="Times New Roman Bold" w:hAnsi="Times New Roman Bold"/>
          <w:b/>
          <w:spacing w:val="-2"/>
          <w:sz w:val="28"/>
          <w:szCs w:val="28"/>
        </w:rPr>
        <w:t>. </w:t>
      </w:r>
      <w:r w:rsidR="009D26C3" w:rsidRPr="0011725B">
        <w:rPr>
          <w:rFonts w:ascii="Times New Roman Bold" w:hAnsi="Times New Roman Bold"/>
          <w:b/>
          <w:spacing w:val="-2"/>
          <w:sz w:val="28"/>
          <w:szCs w:val="28"/>
        </w:rPr>
        <w:t>pant</w:t>
      </w:r>
      <w:r w:rsidRPr="0011725B">
        <w:rPr>
          <w:rFonts w:ascii="Times New Roman Bold" w:hAnsi="Times New Roman Bold"/>
          <w:b/>
          <w:spacing w:val="-2"/>
          <w:sz w:val="28"/>
          <w:szCs w:val="28"/>
        </w:rPr>
        <w:t>s</w:t>
      </w:r>
      <w:r w:rsidR="00DA6FA4" w:rsidRPr="00722352">
        <w:rPr>
          <w:rFonts w:ascii="Times New Roman Bold" w:hAnsi="Times New Roman Bold"/>
          <w:b/>
          <w:spacing w:val="-2"/>
          <w:sz w:val="28"/>
          <w:szCs w:val="28"/>
        </w:rPr>
        <w:t>.</w:t>
      </w:r>
      <w:r w:rsidR="00DA6FA4" w:rsidRPr="00722352">
        <w:rPr>
          <w:rFonts w:ascii="Times New Roman Bold" w:hAnsi="Times New Roman Bold" w:hint="eastAsia"/>
          <w:b/>
          <w:spacing w:val="-2"/>
          <w:sz w:val="28"/>
          <w:szCs w:val="28"/>
        </w:rPr>
        <w:t> </w:t>
      </w:r>
      <w:r w:rsidRPr="00722352">
        <w:rPr>
          <w:rFonts w:ascii="Times New Roman Bold" w:hAnsi="Times New Roman Bold"/>
          <w:b/>
          <w:spacing w:val="-2"/>
          <w:sz w:val="28"/>
          <w:szCs w:val="28"/>
        </w:rPr>
        <w:t>Uz</w:t>
      </w:r>
      <w:r w:rsidRPr="00722352">
        <w:rPr>
          <w:rFonts w:ascii="Times New Roman Bold" w:hAnsi="Times New Roman Bold" w:hint="eastAsia"/>
          <w:b/>
          <w:spacing w:val="-2"/>
          <w:sz w:val="28"/>
          <w:szCs w:val="28"/>
        </w:rPr>
        <w:t>ņē</w:t>
      </w:r>
      <w:r w:rsidRPr="00722352">
        <w:rPr>
          <w:rFonts w:ascii="Times New Roman Bold" w:hAnsi="Times New Roman Bold"/>
          <w:b/>
          <w:spacing w:val="-2"/>
          <w:sz w:val="28"/>
          <w:szCs w:val="28"/>
        </w:rPr>
        <w:t>muma vad</w:t>
      </w:r>
      <w:r w:rsidRPr="00722352">
        <w:rPr>
          <w:rFonts w:ascii="Times New Roman Bold" w:hAnsi="Times New Roman Bold" w:hint="eastAsia"/>
          <w:b/>
          <w:spacing w:val="-2"/>
          <w:sz w:val="28"/>
          <w:szCs w:val="28"/>
        </w:rPr>
        <w:t>ī</w:t>
      </w:r>
      <w:r w:rsidRPr="00722352">
        <w:rPr>
          <w:rFonts w:ascii="Times New Roman Bold" w:hAnsi="Times New Roman Bold"/>
          <w:b/>
          <w:spacing w:val="-2"/>
          <w:sz w:val="28"/>
          <w:szCs w:val="28"/>
        </w:rPr>
        <w:t>t</w:t>
      </w:r>
      <w:r w:rsidRPr="00722352">
        <w:rPr>
          <w:rFonts w:ascii="Times New Roman Bold" w:hAnsi="Times New Roman Bold" w:hint="eastAsia"/>
          <w:b/>
          <w:spacing w:val="-2"/>
          <w:sz w:val="28"/>
          <w:szCs w:val="28"/>
        </w:rPr>
        <w:t>ā</w:t>
      </w:r>
      <w:r w:rsidRPr="00722352">
        <w:rPr>
          <w:rFonts w:ascii="Times New Roman Bold" w:hAnsi="Times New Roman Bold"/>
          <w:b/>
          <w:spacing w:val="-2"/>
          <w:sz w:val="28"/>
          <w:szCs w:val="28"/>
        </w:rPr>
        <w:t>js, kur</w:t>
      </w:r>
      <w:r w:rsidRPr="00722352">
        <w:rPr>
          <w:rFonts w:ascii="Times New Roman Bold" w:hAnsi="Times New Roman Bold" w:hint="eastAsia"/>
          <w:b/>
          <w:spacing w:val="-2"/>
          <w:sz w:val="28"/>
          <w:szCs w:val="28"/>
        </w:rPr>
        <w:t>š</w:t>
      </w:r>
      <w:r w:rsidRPr="00722352">
        <w:rPr>
          <w:rFonts w:ascii="Times New Roman Bold" w:hAnsi="Times New Roman Bold"/>
          <w:b/>
          <w:spacing w:val="-2"/>
          <w:sz w:val="28"/>
          <w:szCs w:val="28"/>
        </w:rPr>
        <w:t xml:space="preserve"> ir ties</w:t>
      </w:r>
      <w:r w:rsidRPr="00722352">
        <w:rPr>
          <w:rFonts w:ascii="Times New Roman Bold" w:hAnsi="Times New Roman Bold" w:hint="eastAsia"/>
          <w:b/>
          <w:spacing w:val="-2"/>
          <w:sz w:val="28"/>
          <w:szCs w:val="28"/>
        </w:rPr>
        <w:t>ī</w:t>
      </w:r>
      <w:r w:rsidRPr="00722352">
        <w:rPr>
          <w:rFonts w:ascii="Times New Roman Bold" w:hAnsi="Times New Roman Bold"/>
          <w:b/>
          <w:spacing w:val="-2"/>
          <w:sz w:val="28"/>
          <w:szCs w:val="28"/>
        </w:rPr>
        <w:t>gs gr</w:t>
      </w:r>
      <w:r w:rsidRPr="00722352">
        <w:rPr>
          <w:rFonts w:ascii="Times New Roman Bold" w:hAnsi="Times New Roman Bold" w:hint="eastAsia"/>
          <w:b/>
          <w:spacing w:val="-2"/>
          <w:sz w:val="28"/>
          <w:szCs w:val="28"/>
        </w:rPr>
        <w:t>ā</w:t>
      </w:r>
      <w:r w:rsidRPr="00722352">
        <w:rPr>
          <w:rFonts w:ascii="Times New Roman Bold" w:hAnsi="Times New Roman Bold"/>
          <w:b/>
          <w:spacing w:val="-2"/>
          <w:sz w:val="28"/>
          <w:szCs w:val="28"/>
        </w:rPr>
        <w:t>matved</w:t>
      </w:r>
      <w:r w:rsidRPr="00722352">
        <w:rPr>
          <w:rFonts w:ascii="Times New Roman Bold" w:hAnsi="Times New Roman Bold" w:hint="eastAsia"/>
          <w:b/>
          <w:spacing w:val="-2"/>
          <w:sz w:val="28"/>
          <w:szCs w:val="28"/>
        </w:rPr>
        <w:t>ī</w:t>
      </w:r>
      <w:r w:rsidRPr="00722352">
        <w:rPr>
          <w:rFonts w:ascii="Times New Roman Bold" w:hAnsi="Times New Roman Bold"/>
          <w:b/>
          <w:spacing w:val="-2"/>
          <w:sz w:val="28"/>
          <w:szCs w:val="28"/>
        </w:rPr>
        <w:t>bu k</w:t>
      </w:r>
      <w:r w:rsidRPr="00722352">
        <w:rPr>
          <w:rFonts w:ascii="Times New Roman Bold" w:hAnsi="Times New Roman Bold" w:hint="eastAsia"/>
          <w:b/>
          <w:spacing w:val="-2"/>
          <w:sz w:val="28"/>
          <w:szCs w:val="28"/>
        </w:rPr>
        <w:t>ā</w:t>
      </w:r>
      <w:r w:rsidRPr="00722352">
        <w:rPr>
          <w:rFonts w:ascii="Times New Roman Bold" w:hAnsi="Times New Roman Bold"/>
          <w:b/>
          <w:spacing w:val="-2"/>
          <w:sz w:val="28"/>
          <w:szCs w:val="28"/>
        </w:rPr>
        <w:t>rtot pats</w:t>
      </w:r>
    </w:p>
    <w:p w14:paraId="3343F492" w14:textId="6A3C0AA5" w:rsidR="00F13F1C" w:rsidRPr="00722352" w:rsidRDefault="00F13F1C" w:rsidP="00E24CCF">
      <w:pPr>
        <w:spacing w:after="0"/>
        <w:ind w:firstLine="720"/>
        <w:rPr>
          <w:sz w:val="28"/>
          <w:szCs w:val="28"/>
        </w:rPr>
      </w:pPr>
      <w:r w:rsidRPr="00722352">
        <w:rPr>
          <w:sz w:val="28"/>
          <w:szCs w:val="28"/>
        </w:rPr>
        <w:t>Atkāpjoties no šā likuma 34</w:t>
      </w:r>
      <w:r w:rsidR="00DA6FA4" w:rsidRPr="00722352">
        <w:rPr>
          <w:sz w:val="28"/>
          <w:szCs w:val="28"/>
        </w:rPr>
        <w:t>. </w:t>
      </w:r>
      <w:r w:rsidR="009D26C3" w:rsidRPr="00722352">
        <w:rPr>
          <w:sz w:val="28"/>
          <w:szCs w:val="28"/>
        </w:rPr>
        <w:t>pant</w:t>
      </w:r>
      <w:r w:rsidRPr="00722352">
        <w:rPr>
          <w:sz w:val="28"/>
          <w:szCs w:val="28"/>
        </w:rPr>
        <w:t xml:space="preserve">a prasībām, uzņēmuma vadītājs ir tiesīgs grāmatvedību kārtot pats, ja viņš ir: </w:t>
      </w:r>
    </w:p>
    <w:p w14:paraId="510A5656" w14:textId="692B24D5" w:rsidR="00F13F1C" w:rsidRPr="00722352" w:rsidRDefault="00F13F1C" w:rsidP="00E24CCF">
      <w:pPr>
        <w:spacing w:after="0"/>
        <w:ind w:firstLine="720"/>
        <w:rPr>
          <w:sz w:val="28"/>
          <w:szCs w:val="28"/>
        </w:rPr>
      </w:pPr>
      <w:r w:rsidRPr="00722352">
        <w:rPr>
          <w:sz w:val="28"/>
          <w:szCs w:val="28"/>
        </w:rPr>
        <w:t>1</w:t>
      </w:r>
      <w:r w:rsidR="00DA6FA4" w:rsidRPr="00722352">
        <w:rPr>
          <w:sz w:val="28"/>
          <w:szCs w:val="28"/>
        </w:rPr>
        <w:t>) </w:t>
      </w:r>
      <w:r w:rsidRPr="00722352">
        <w:rPr>
          <w:sz w:val="28"/>
          <w:szCs w:val="28"/>
        </w:rPr>
        <w:t xml:space="preserve">individuālā uzņēmuma, </w:t>
      </w:r>
      <w:r w:rsidR="00981134" w:rsidRPr="00722352">
        <w:rPr>
          <w:sz w:val="28"/>
          <w:szCs w:val="28"/>
        </w:rPr>
        <w:t>zemniek</w:t>
      </w:r>
      <w:r w:rsidR="005167ED">
        <w:rPr>
          <w:sz w:val="28"/>
          <w:szCs w:val="28"/>
        </w:rPr>
        <w:t>a</w:t>
      </w:r>
      <w:r w:rsidR="00981134" w:rsidRPr="00722352">
        <w:rPr>
          <w:sz w:val="28"/>
          <w:szCs w:val="28"/>
        </w:rPr>
        <w:t xml:space="preserve"> </w:t>
      </w:r>
      <w:r w:rsidRPr="00722352">
        <w:rPr>
          <w:sz w:val="28"/>
          <w:szCs w:val="28"/>
        </w:rPr>
        <w:t xml:space="preserve">vai </w:t>
      </w:r>
      <w:r w:rsidR="00981134" w:rsidRPr="00722352">
        <w:rPr>
          <w:sz w:val="28"/>
          <w:szCs w:val="28"/>
        </w:rPr>
        <w:t>zvejniek</w:t>
      </w:r>
      <w:r w:rsidR="005167ED">
        <w:rPr>
          <w:sz w:val="28"/>
          <w:szCs w:val="28"/>
        </w:rPr>
        <w:t>a</w:t>
      </w:r>
      <w:r w:rsidR="00981134" w:rsidRPr="00722352">
        <w:rPr>
          <w:sz w:val="28"/>
          <w:szCs w:val="28"/>
        </w:rPr>
        <w:t xml:space="preserve"> </w:t>
      </w:r>
      <w:r w:rsidRPr="00722352">
        <w:rPr>
          <w:sz w:val="28"/>
          <w:szCs w:val="28"/>
        </w:rPr>
        <w:t>saimniecības īpašnieks;</w:t>
      </w:r>
    </w:p>
    <w:p w14:paraId="149EFE28" w14:textId="0F077E2F" w:rsidR="00F13F1C" w:rsidRPr="00722352" w:rsidRDefault="00F13F1C" w:rsidP="00A01ECB">
      <w:pPr>
        <w:spacing w:after="0"/>
        <w:ind w:firstLine="720"/>
        <w:rPr>
          <w:sz w:val="28"/>
          <w:szCs w:val="28"/>
        </w:rPr>
      </w:pPr>
      <w:r w:rsidRPr="00722352">
        <w:rPr>
          <w:sz w:val="28"/>
          <w:szCs w:val="28"/>
        </w:rPr>
        <w:t>2</w:t>
      </w:r>
      <w:r w:rsidR="00DA6FA4" w:rsidRPr="00722352">
        <w:rPr>
          <w:sz w:val="28"/>
          <w:szCs w:val="28"/>
        </w:rPr>
        <w:t>) </w:t>
      </w:r>
      <w:r w:rsidRPr="00722352">
        <w:rPr>
          <w:sz w:val="28"/>
          <w:szCs w:val="28"/>
        </w:rPr>
        <w:t>fiziskā persona, kura veic saimniecisko darbību;</w:t>
      </w:r>
    </w:p>
    <w:p w14:paraId="32890100" w14:textId="370ADFA7" w:rsidR="00F13F1C" w:rsidRPr="00722352" w:rsidRDefault="00F13F1C" w:rsidP="00A01ECB">
      <w:pPr>
        <w:spacing w:after="0"/>
        <w:ind w:firstLine="720"/>
        <w:rPr>
          <w:sz w:val="28"/>
          <w:szCs w:val="28"/>
        </w:rPr>
      </w:pPr>
      <w:r w:rsidRPr="00722352">
        <w:rPr>
          <w:sz w:val="28"/>
          <w:szCs w:val="28"/>
        </w:rPr>
        <w:t>3</w:t>
      </w:r>
      <w:r w:rsidR="00DA6FA4" w:rsidRPr="00722352">
        <w:rPr>
          <w:sz w:val="28"/>
          <w:szCs w:val="28"/>
        </w:rPr>
        <w:t>) </w:t>
      </w:r>
      <w:r w:rsidRPr="00722352">
        <w:rPr>
          <w:sz w:val="28"/>
          <w:szCs w:val="28"/>
        </w:rPr>
        <w:t>individuālais komersants;</w:t>
      </w:r>
    </w:p>
    <w:p w14:paraId="4CF826E1" w14:textId="362685B6" w:rsidR="00F13F1C" w:rsidRPr="00722352" w:rsidRDefault="00F13F1C" w:rsidP="00A01ECB">
      <w:pPr>
        <w:spacing w:after="0"/>
        <w:ind w:firstLine="720"/>
        <w:rPr>
          <w:sz w:val="28"/>
          <w:szCs w:val="28"/>
        </w:rPr>
      </w:pPr>
      <w:r w:rsidRPr="00722352">
        <w:rPr>
          <w:sz w:val="28"/>
          <w:szCs w:val="28"/>
        </w:rPr>
        <w:t>4</w:t>
      </w:r>
      <w:r w:rsidR="00DA6FA4" w:rsidRPr="00722352">
        <w:rPr>
          <w:sz w:val="28"/>
          <w:szCs w:val="28"/>
        </w:rPr>
        <w:t>) </w:t>
      </w:r>
      <w:r w:rsidRPr="00722352">
        <w:rPr>
          <w:sz w:val="28"/>
          <w:szCs w:val="28"/>
        </w:rPr>
        <w:t>kapitālsabiedrības vienīgais valdes loceklis, kurš ir kapitāls</w:t>
      </w:r>
      <w:r w:rsidR="00367282" w:rsidRPr="00722352">
        <w:rPr>
          <w:sz w:val="28"/>
          <w:szCs w:val="28"/>
        </w:rPr>
        <w:t>abiedrības vienīgais dalībnieks;</w:t>
      </w:r>
    </w:p>
    <w:p w14:paraId="66F86352" w14:textId="19E2DA4E" w:rsidR="00367282" w:rsidRPr="00722352" w:rsidRDefault="00367282" w:rsidP="00A01ECB">
      <w:pPr>
        <w:spacing w:after="0"/>
        <w:ind w:firstLine="720"/>
        <w:rPr>
          <w:sz w:val="28"/>
          <w:szCs w:val="28"/>
        </w:rPr>
      </w:pPr>
      <w:r w:rsidRPr="00D7773D">
        <w:rPr>
          <w:spacing w:val="-2"/>
          <w:sz w:val="28"/>
          <w:szCs w:val="28"/>
        </w:rPr>
        <w:t>5</w:t>
      </w:r>
      <w:r w:rsidR="00DA6FA4" w:rsidRPr="00D7773D">
        <w:rPr>
          <w:spacing w:val="-2"/>
          <w:sz w:val="28"/>
          <w:szCs w:val="28"/>
        </w:rPr>
        <w:t>) </w:t>
      </w:r>
      <w:r w:rsidRPr="00D7773D">
        <w:rPr>
          <w:spacing w:val="-2"/>
          <w:sz w:val="28"/>
          <w:szCs w:val="28"/>
        </w:rPr>
        <w:t xml:space="preserve">reliģiskās organizācijas </w:t>
      </w:r>
      <w:r w:rsidR="006B4F2B" w:rsidRPr="00D7773D">
        <w:rPr>
          <w:spacing w:val="-2"/>
          <w:sz w:val="28"/>
          <w:szCs w:val="28"/>
        </w:rPr>
        <w:t xml:space="preserve">vai tās iestādes </w:t>
      </w:r>
      <w:r w:rsidRPr="00D7773D">
        <w:rPr>
          <w:spacing w:val="-2"/>
          <w:sz w:val="28"/>
          <w:szCs w:val="28"/>
        </w:rPr>
        <w:t>vadītājs, ja reliģiskajā organizācijā</w:t>
      </w:r>
      <w:r w:rsidRPr="0066156D">
        <w:rPr>
          <w:sz w:val="28"/>
          <w:szCs w:val="28"/>
        </w:rPr>
        <w:t xml:space="preserve"> </w:t>
      </w:r>
      <w:r w:rsidR="006B4F2B" w:rsidRPr="0066156D">
        <w:rPr>
          <w:sz w:val="28"/>
          <w:szCs w:val="28"/>
        </w:rPr>
        <w:t xml:space="preserve">vai tās iestādē </w:t>
      </w:r>
      <w:r w:rsidRPr="0011725B">
        <w:rPr>
          <w:sz w:val="28"/>
          <w:szCs w:val="28"/>
        </w:rPr>
        <w:t>grāmatvedība tiek kārtota vienkāršā ieraksta sistē</w:t>
      </w:r>
      <w:r w:rsidR="00FD7E71" w:rsidRPr="0011725B">
        <w:rPr>
          <w:sz w:val="28"/>
          <w:szCs w:val="28"/>
        </w:rPr>
        <w:t>mā;</w:t>
      </w:r>
    </w:p>
    <w:p w14:paraId="6D065E7C" w14:textId="140F208E" w:rsidR="009D67E2" w:rsidRPr="00722352" w:rsidRDefault="009D67E2" w:rsidP="00A01ECB">
      <w:pPr>
        <w:spacing w:after="0"/>
        <w:ind w:left="108" w:firstLine="601"/>
        <w:rPr>
          <w:sz w:val="28"/>
          <w:szCs w:val="28"/>
        </w:rPr>
      </w:pPr>
      <w:r w:rsidRPr="00722352">
        <w:rPr>
          <w:sz w:val="28"/>
          <w:szCs w:val="28"/>
        </w:rPr>
        <w:t>6</w:t>
      </w:r>
      <w:r w:rsidR="00DA6FA4" w:rsidRPr="00722352">
        <w:rPr>
          <w:sz w:val="28"/>
          <w:szCs w:val="28"/>
        </w:rPr>
        <w:t>) </w:t>
      </w:r>
      <w:r w:rsidRPr="00722352">
        <w:rPr>
          <w:sz w:val="28"/>
          <w:szCs w:val="28"/>
        </w:rPr>
        <w:t>biedrības, nodibinājuma izpildinstitūcijas vai pārvaldes institūcijas (valdes</w:t>
      </w:r>
      <w:r w:rsidR="00DA6FA4" w:rsidRPr="00722352">
        <w:rPr>
          <w:sz w:val="28"/>
          <w:szCs w:val="28"/>
        </w:rPr>
        <w:t>) </w:t>
      </w:r>
      <w:r w:rsidRPr="00722352">
        <w:rPr>
          <w:sz w:val="28"/>
          <w:szCs w:val="28"/>
        </w:rPr>
        <w:t>loceklis;</w:t>
      </w:r>
    </w:p>
    <w:p w14:paraId="62073BF8" w14:textId="4DE9F24F" w:rsidR="005E7A49" w:rsidRPr="00722352" w:rsidRDefault="009D67E2" w:rsidP="00A01ECB">
      <w:pPr>
        <w:spacing w:after="0"/>
        <w:ind w:left="108" w:firstLine="601"/>
        <w:rPr>
          <w:sz w:val="28"/>
          <w:szCs w:val="28"/>
        </w:rPr>
      </w:pPr>
      <w:r w:rsidRPr="00722352">
        <w:rPr>
          <w:sz w:val="28"/>
          <w:szCs w:val="28"/>
        </w:rPr>
        <w:t>7</w:t>
      </w:r>
      <w:r w:rsidR="00DA6FA4" w:rsidRPr="00722352">
        <w:rPr>
          <w:sz w:val="28"/>
          <w:szCs w:val="28"/>
        </w:rPr>
        <w:t>) </w:t>
      </w:r>
      <w:r w:rsidR="00FD7E71" w:rsidRPr="00722352">
        <w:rPr>
          <w:sz w:val="28"/>
          <w:szCs w:val="28"/>
        </w:rPr>
        <w:t>administrators, kurš, pildot Maksātnespējas likuma prasības, juridiskās personas</w:t>
      </w:r>
      <w:r w:rsidR="004A7F36" w:rsidRPr="00722352">
        <w:rPr>
          <w:sz w:val="28"/>
          <w:szCs w:val="28"/>
        </w:rPr>
        <w:t xml:space="preserve"> </w:t>
      </w:r>
      <w:r w:rsidR="00FD7E71" w:rsidRPr="00722352">
        <w:rPr>
          <w:sz w:val="28"/>
          <w:szCs w:val="28"/>
        </w:rPr>
        <w:t>maksātnespējas procesa laikā organizē parādnieka grāmatvedības uzskaiti.</w:t>
      </w:r>
    </w:p>
    <w:p w14:paraId="3C555095" w14:textId="77777777" w:rsidR="004A7F36" w:rsidRPr="0093390C" w:rsidRDefault="004A7F36" w:rsidP="0093390C">
      <w:pPr>
        <w:spacing w:after="0"/>
        <w:ind w:firstLine="720"/>
        <w:rPr>
          <w:szCs w:val="26"/>
        </w:rPr>
      </w:pPr>
    </w:p>
    <w:p w14:paraId="3F9663A1" w14:textId="127331C1" w:rsidR="00F13F1C" w:rsidRPr="00722352" w:rsidRDefault="000F2BF9" w:rsidP="00E24CCF">
      <w:pPr>
        <w:spacing w:after="0"/>
        <w:ind w:firstLine="743"/>
        <w:rPr>
          <w:rFonts w:ascii="Times New Roman Bold" w:hAnsi="Times New Roman Bold"/>
          <w:spacing w:val="-3"/>
          <w:sz w:val="28"/>
          <w:szCs w:val="28"/>
        </w:rPr>
      </w:pPr>
      <w:r w:rsidRPr="00722352">
        <w:rPr>
          <w:rFonts w:ascii="Times New Roman Bold" w:hAnsi="Times New Roman Bold"/>
          <w:b/>
          <w:spacing w:val="-3"/>
          <w:sz w:val="28"/>
          <w:szCs w:val="28"/>
        </w:rPr>
        <w:t>36</w:t>
      </w:r>
      <w:r w:rsidR="00DA6FA4" w:rsidRPr="00722352">
        <w:rPr>
          <w:rFonts w:ascii="Times New Roman Bold" w:hAnsi="Times New Roman Bold"/>
          <w:b/>
          <w:spacing w:val="-3"/>
          <w:sz w:val="28"/>
          <w:szCs w:val="28"/>
        </w:rPr>
        <w:t>.</w:t>
      </w:r>
      <w:r w:rsidR="00DA6FA4" w:rsidRPr="00722352">
        <w:rPr>
          <w:rFonts w:ascii="Times New Roman Bold" w:hAnsi="Times New Roman Bold" w:hint="eastAsia"/>
          <w:b/>
          <w:spacing w:val="-3"/>
          <w:sz w:val="28"/>
          <w:szCs w:val="28"/>
        </w:rPr>
        <w:t> </w:t>
      </w:r>
      <w:r w:rsidR="009D26C3" w:rsidRPr="00722352">
        <w:rPr>
          <w:rFonts w:ascii="Times New Roman Bold" w:hAnsi="Times New Roman Bold"/>
          <w:b/>
          <w:spacing w:val="-3"/>
          <w:sz w:val="28"/>
          <w:szCs w:val="28"/>
        </w:rPr>
        <w:t>pant</w:t>
      </w:r>
      <w:r w:rsidRPr="00722352">
        <w:rPr>
          <w:rFonts w:ascii="Times New Roman Bold" w:hAnsi="Times New Roman Bold"/>
          <w:b/>
          <w:spacing w:val="-3"/>
          <w:sz w:val="28"/>
          <w:szCs w:val="28"/>
        </w:rPr>
        <w:t>s</w:t>
      </w:r>
      <w:r w:rsidR="00DA6FA4" w:rsidRPr="00722352">
        <w:rPr>
          <w:rFonts w:ascii="Times New Roman Bold" w:hAnsi="Times New Roman Bold"/>
          <w:b/>
          <w:spacing w:val="-3"/>
          <w:sz w:val="28"/>
          <w:szCs w:val="28"/>
        </w:rPr>
        <w:t>.</w:t>
      </w:r>
      <w:r w:rsidR="00DA6FA4" w:rsidRPr="00722352">
        <w:rPr>
          <w:rFonts w:ascii="Times New Roman Bold" w:hAnsi="Times New Roman Bold" w:hint="eastAsia"/>
          <w:b/>
          <w:spacing w:val="-3"/>
          <w:sz w:val="28"/>
          <w:szCs w:val="28"/>
        </w:rPr>
        <w:t> </w:t>
      </w:r>
      <w:r w:rsidR="00F13F1C" w:rsidRPr="00722352">
        <w:rPr>
          <w:rFonts w:ascii="Times New Roman Bold" w:hAnsi="Times New Roman Bold"/>
          <w:b/>
          <w:spacing w:val="-3"/>
          <w:sz w:val="28"/>
          <w:szCs w:val="28"/>
        </w:rPr>
        <w:t>Persona, kura nav uzskat</w:t>
      </w:r>
      <w:r w:rsidR="00F13F1C" w:rsidRPr="00722352">
        <w:rPr>
          <w:rFonts w:ascii="Times New Roman Bold" w:hAnsi="Times New Roman Bold" w:hint="eastAsia"/>
          <w:b/>
          <w:spacing w:val="-3"/>
          <w:sz w:val="28"/>
          <w:szCs w:val="28"/>
        </w:rPr>
        <w:t>ā</w:t>
      </w:r>
      <w:r w:rsidR="00F13F1C" w:rsidRPr="00722352">
        <w:rPr>
          <w:rFonts w:ascii="Times New Roman Bold" w:hAnsi="Times New Roman Bold"/>
          <w:b/>
          <w:spacing w:val="-3"/>
          <w:sz w:val="28"/>
          <w:szCs w:val="28"/>
        </w:rPr>
        <w:t xml:space="preserve">ma par </w:t>
      </w:r>
      <w:r w:rsidR="00F13F1C" w:rsidRPr="00722352">
        <w:rPr>
          <w:rFonts w:ascii="Times New Roman Bold" w:hAnsi="Times New Roman Bold" w:hint="eastAsia"/>
          <w:b/>
          <w:spacing w:val="-3"/>
          <w:sz w:val="28"/>
          <w:szCs w:val="28"/>
        </w:rPr>
        <w:t>ā</w:t>
      </w:r>
      <w:r w:rsidR="00F13F1C" w:rsidRPr="00722352">
        <w:rPr>
          <w:rFonts w:ascii="Times New Roman Bold" w:hAnsi="Times New Roman Bold"/>
          <w:b/>
          <w:spacing w:val="-3"/>
          <w:sz w:val="28"/>
          <w:szCs w:val="28"/>
        </w:rPr>
        <w:t>rpakalpojuma</w:t>
      </w:r>
      <w:r w:rsidR="004A7F36" w:rsidRPr="00722352">
        <w:rPr>
          <w:rFonts w:ascii="Times New Roman Bold" w:hAnsi="Times New Roman Bold"/>
          <w:b/>
          <w:spacing w:val="-3"/>
          <w:sz w:val="28"/>
          <w:szCs w:val="28"/>
        </w:rPr>
        <w:t xml:space="preserve"> </w:t>
      </w:r>
      <w:r w:rsidR="00F13F1C" w:rsidRPr="00722352">
        <w:rPr>
          <w:rFonts w:ascii="Times New Roman Bold" w:hAnsi="Times New Roman Bold"/>
          <w:b/>
          <w:spacing w:val="-3"/>
          <w:sz w:val="28"/>
          <w:szCs w:val="28"/>
        </w:rPr>
        <w:t>gr</w:t>
      </w:r>
      <w:r w:rsidR="00F13F1C" w:rsidRPr="00722352">
        <w:rPr>
          <w:rFonts w:ascii="Times New Roman Bold" w:hAnsi="Times New Roman Bold" w:hint="eastAsia"/>
          <w:b/>
          <w:spacing w:val="-3"/>
          <w:sz w:val="28"/>
          <w:szCs w:val="28"/>
        </w:rPr>
        <w:t>ā</w:t>
      </w:r>
      <w:r w:rsidR="00F13F1C" w:rsidRPr="00722352">
        <w:rPr>
          <w:rFonts w:ascii="Times New Roman Bold" w:hAnsi="Times New Roman Bold"/>
          <w:b/>
          <w:spacing w:val="-3"/>
          <w:sz w:val="28"/>
          <w:szCs w:val="28"/>
        </w:rPr>
        <w:t>matvedi</w:t>
      </w:r>
    </w:p>
    <w:p w14:paraId="0778F2FB" w14:textId="2F6D0CCF" w:rsidR="00F13F1C" w:rsidRPr="00722352" w:rsidRDefault="00F13F1C" w:rsidP="00E24CCF">
      <w:pPr>
        <w:spacing w:after="0"/>
        <w:ind w:firstLine="743"/>
        <w:rPr>
          <w:sz w:val="28"/>
          <w:szCs w:val="28"/>
        </w:rPr>
      </w:pPr>
      <w:r w:rsidRPr="00722352">
        <w:rPr>
          <w:sz w:val="28"/>
          <w:szCs w:val="28"/>
        </w:rPr>
        <w:t>Ja iestāde, kura tiek finansēta no valsts budžeta vai pašvaldību budžetiem, un valsts vai pašvaldību aģentūra sniedz grāmatvedības pakalpojumus citai iestādei, kura tiek finansēta no valsts budžeta vai pašvaldību budžetiem, un valsts vai pašvaldību aģentūrai, tā nav uzskatāma par ārpakalpojuma grāmatvedi.</w:t>
      </w:r>
    </w:p>
    <w:p w14:paraId="30013CFF" w14:textId="77777777" w:rsidR="004A7F36" w:rsidRPr="0093390C" w:rsidRDefault="004A7F36" w:rsidP="004A7F36">
      <w:pPr>
        <w:spacing w:after="0"/>
        <w:rPr>
          <w:szCs w:val="28"/>
        </w:rPr>
      </w:pPr>
    </w:p>
    <w:p w14:paraId="29AE256C" w14:textId="5DA6E1FD" w:rsidR="00F13F1C" w:rsidRPr="00722352" w:rsidRDefault="00F13F1C" w:rsidP="00E24CCF">
      <w:pPr>
        <w:spacing w:after="0"/>
        <w:ind w:firstLine="743"/>
        <w:rPr>
          <w:b/>
          <w:sz w:val="28"/>
          <w:szCs w:val="28"/>
        </w:rPr>
      </w:pPr>
      <w:r w:rsidRPr="00722352">
        <w:rPr>
          <w:rFonts w:eastAsia="Times New Roman"/>
          <w:b/>
          <w:bCs/>
          <w:sz w:val="28"/>
          <w:szCs w:val="28"/>
          <w:lang w:eastAsia="lv-LV"/>
        </w:rPr>
        <w:lastRenderedPageBreak/>
        <w:t>37</w:t>
      </w:r>
      <w:r w:rsidR="00DA6FA4" w:rsidRPr="00722352">
        <w:rPr>
          <w:rFonts w:eastAsia="Times New Roman"/>
          <w:b/>
          <w:bCs/>
          <w:sz w:val="28"/>
          <w:szCs w:val="28"/>
          <w:lang w:eastAsia="lv-LV"/>
        </w:rPr>
        <w:t>. </w:t>
      </w:r>
      <w:r w:rsidR="009D26C3" w:rsidRPr="00722352">
        <w:rPr>
          <w:rFonts w:eastAsia="Times New Roman"/>
          <w:b/>
          <w:bCs/>
          <w:sz w:val="28"/>
          <w:szCs w:val="28"/>
          <w:lang w:eastAsia="lv-LV"/>
        </w:rPr>
        <w:t>pant</w:t>
      </w:r>
      <w:r w:rsidRPr="00722352">
        <w:rPr>
          <w:rFonts w:eastAsia="Times New Roman"/>
          <w:b/>
          <w:bCs/>
          <w:sz w:val="28"/>
          <w:szCs w:val="28"/>
          <w:lang w:eastAsia="lv-LV"/>
        </w:rPr>
        <w:t>s</w:t>
      </w:r>
      <w:r w:rsidR="00DA6FA4" w:rsidRPr="00722352">
        <w:rPr>
          <w:rFonts w:eastAsia="Times New Roman"/>
          <w:b/>
          <w:bCs/>
          <w:sz w:val="28"/>
          <w:szCs w:val="28"/>
          <w:lang w:eastAsia="lv-LV"/>
        </w:rPr>
        <w:t>. </w:t>
      </w:r>
      <w:r w:rsidRPr="00722352">
        <w:rPr>
          <w:b/>
          <w:sz w:val="28"/>
          <w:szCs w:val="28"/>
        </w:rPr>
        <w:t>Persona, kurai aizliegts būt par ārpakalpojuma grāmatvedi</w:t>
      </w:r>
    </w:p>
    <w:p w14:paraId="18DE76B4" w14:textId="7C9EAE6C" w:rsidR="00F13F1C" w:rsidRPr="00722352" w:rsidRDefault="00FC3AE8" w:rsidP="00E24CCF">
      <w:pPr>
        <w:spacing w:after="0"/>
        <w:ind w:firstLine="743"/>
        <w:rPr>
          <w:sz w:val="28"/>
          <w:szCs w:val="28"/>
        </w:rPr>
      </w:pPr>
      <w:r w:rsidRPr="00722352">
        <w:rPr>
          <w:sz w:val="28"/>
          <w:szCs w:val="28"/>
        </w:rPr>
        <w:t xml:space="preserve">Par ārpakalpojuma </w:t>
      </w:r>
      <w:r w:rsidR="00F13F1C" w:rsidRPr="00722352">
        <w:rPr>
          <w:sz w:val="28"/>
          <w:szCs w:val="28"/>
        </w:rPr>
        <w:t>grāmatvedi aizliegts būt tādai fiziskajai personai, kura ir sodīta par tīša noziedzīga nodarījuma izdarīšanu tautsaimniecībā un kura nav reabilitēta vai kurai na</w:t>
      </w:r>
      <w:r w:rsidR="004C1F8F" w:rsidRPr="00722352">
        <w:rPr>
          <w:sz w:val="28"/>
          <w:szCs w:val="28"/>
        </w:rPr>
        <w:t>v noņemta vai dzēsta sodāmība</w:t>
      </w:r>
      <w:r w:rsidR="00D31D75" w:rsidRPr="00722352">
        <w:rPr>
          <w:sz w:val="28"/>
          <w:szCs w:val="28"/>
        </w:rPr>
        <w:t xml:space="preserve"> vai kurai pēdējā gada laikā ir anulēta ārpakalpojuma grāmatveža licence par Noziedzīgi iegūtu līdzekļu legalizācijas un terorisma un proliferācijas finansēšanas novēršanas likuma vai</w:t>
      </w:r>
      <w:r w:rsidR="004A7F36" w:rsidRPr="00722352">
        <w:rPr>
          <w:sz w:val="28"/>
          <w:szCs w:val="28"/>
        </w:rPr>
        <w:t xml:space="preserve"> </w:t>
      </w:r>
      <w:r w:rsidR="00D31D75" w:rsidRPr="00722352">
        <w:rPr>
          <w:sz w:val="28"/>
          <w:szCs w:val="28"/>
        </w:rPr>
        <w:t>Starptautisko un Latvijas Republikas nacionālo sankciju likuma pārkāpumiem</w:t>
      </w:r>
      <w:r w:rsidR="00DA6FA4" w:rsidRPr="00722352">
        <w:rPr>
          <w:sz w:val="28"/>
          <w:szCs w:val="28"/>
        </w:rPr>
        <w:t>.</w:t>
      </w:r>
      <w:r w:rsidR="00EF37BA" w:rsidRPr="00722352">
        <w:rPr>
          <w:sz w:val="28"/>
          <w:szCs w:val="28"/>
        </w:rPr>
        <w:t xml:space="preserve"> </w:t>
      </w:r>
      <w:r w:rsidR="00F13F1C" w:rsidRPr="00722352">
        <w:rPr>
          <w:sz w:val="28"/>
          <w:szCs w:val="28"/>
        </w:rPr>
        <w:t xml:space="preserve">Šāda fiziskā persona nedrīkst ieņemt vadošus amatus vai būt par patiesā labuma guvēju (Noziedzīgi iegūtu līdzekļu legalizācijas un terorisma </w:t>
      </w:r>
      <w:r w:rsidR="004670C9" w:rsidRPr="00722352">
        <w:rPr>
          <w:sz w:val="28"/>
          <w:szCs w:val="28"/>
        </w:rPr>
        <w:t>un proliferācijas</w:t>
      </w:r>
      <w:r w:rsidR="004670C9" w:rsidRPr="00722352">
        <w:rPr>
          <w:b/>
          <w:sz w:val="28"/>
          <w:szCs w:val="28"/>
        </w:rPr>
        <w:t xml:space="preserve"> </w:t>
      </w:r>
      <w:r w:rsidR="00F13F1C" w:rsidRPr="00722352">
        <w:rPr>
          <w:sz w:val="28"/>
          <w:szCs w:val="28"/>
        </w:rPr>
        <w:t>finansēšanas novēršanas likuma izpratnē</w:t>
      </w:r>
      <w:r w:rsidR="00DA6FA4" w:rsidRPr="00722352">
        <w:rPr>
          <w:sz w:val="28"/>
          <w:szCs w:val="28"/>
        </w:rPr>
        <w:t>) </w:t>
      </w:r>
      <w:r w:rsidR="0019268E" w:rsidRPr="00722352">
        <w:rPr>
          <w:sz w:val="28"/>
          <w:szCs w:val="28"/>
        </w:rPr>
        <w:t>ārpakalpojuma grāmatvedim</w:t>
      </w:r>
      <w:r w:rsidR="00F13F1C" w:rsidRPr="00722352">
        <w:rPr>
          <w:sz w:val="28"/>
          <w:szCs w:val="28"/>
        </w:rPr>
        <w:t>.</w:t>
      </w:r>
    </w:p>
    <w:p w14:paraId="3A8DC673" w14:textId="77777777" w:rsidR="004A7F36" w:rsidRPr="00722352" w:rsidRDefault="004A7F36" w:rsidP="004A7F36">
      <w:pPr>
        <w:spacing w:after="0"/>
        <w:rPr>
          <w:sz w:val="28"/>
          <w:szCs w:val="28"/>
        </w:rPr>
      </w:pPr>
    </w:p>
    <w:p w14:paraId="2D6ECFB7" w14:textId="6A092762" w:rsidR="00F13F1C" w:rsidRPr="00D7773D" w:rsidRDefault="00F13F1C" w:rsidP="00E24CCF">
      <w:pPr>
        <w:spacing w:after="0"/>
        <w:ind w:firstLine="743"/>
        <w:jc w:val="left"/>
        <w:rPr>
          <w:b/>
          <w:sz w:val="28"/>
          <w:szCs w:val="28"/>
        </w:rPr>
      </w:pPr>
      <w:r w:rsidRPr="00722352">
        <w:rPr>
          <w:b/>
          <w:sz w:val="28"/>
          <w:szCs w:val="28"/>
        </w:rPr>
        <w:t>38</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 xml:space="preserve">Ārpakalpojuma grāmatvežu </w:t>
      </w:r>
      <w:r w:rsidRPr="00D7773D">
        <w:rPr>
          <w:b/>
          <w:sz w:val="28"/>
          <w:szCs w:val="28"/>
        </w:rPr>
        <w:t>licencēšana</w:t>
      </w:r>
    </w:p>
    <w:p w14:paraId="0F235CDA" w14:textId="22DC0839" w:rsidR="0019268E" w:rsidRPr="00722352" w:rsidRDefault="0019268E" w:rsidP="00E24CCF">
      <w:pPr>
        <w:spacing w:after="0"/>
        <w:ind w:firstLine="743"/>
        <w:rPr>
          <w:sz w:val="28"/>
          <w:szCs w:val="28"/>
        </w:rPr>
      </w:pPr>
      <w:r w:rsidRPr="00D7773D">
        <w:rPr>
          <w:rFonts w:eastAsiaTheme="minorHAnsi"/>
          <w:sz w:val="28"/>
          <w:szCs w:val="28"/>
          <w:lang w:eastAsia="lv-LV"/>
        </w:rPr>
        <w:t>(1</w:t>
      </w:r>
      <w:r w:rsidR="00DA6FA4" w:rsidRPr="00D7773D">
        <w:rPr>
          <w:rFonts w:eastAsiaTheme="minorHAnsi"/>
          <w:sz w:val="28"/>
          <w:szCs w:val="28"/>
          <w:lang w:eastAsia="lv-LV"/>
        </w:rPr>
        <w:t>) </w:t>
      </w:r>
      <w:r w:rsidRPr="00D7773D">
        <w:rPr>
          <w:rFonts w:eastAsiaTheme="minorHAnsi"/>
          <w:sz w:val="28"/>
          <w:szCs w:val="28"/>
          <w:lang w:eastAsia="lv-LV"/>
        </w:rPr>
        <w:t>Ārpakalpojuma grāmatveža</w:t>
      </w:r>
      <w:r w:rsidRPr="00D7773D" w:rsidDel="002362A5">
        <w:rPr>
          <w:rFonts w:eastAsiaTheme="minorHAnsi"/>
          <w:sz w:val="28"/>
          <w:szCs w:val="28"/>
          <w:lang w:eastAsia="lv-LV"/>
        </w:rPr>
        <w:t xml:space="preserve"> </w:t>
      </w:r>
      <w:r w:rsidRPr="0066156D">
        <w:rPr>
          <w:sz w:val="28"/>
          <w:szCs w:val="28"/>
        </w:rPr>
        <w:t xml:space="preserve">darbība ir atļauta, ja tam </w:t>
      </w:r>
      <w:r w:rsidR="00344B6C" w:rsidRPr="0066156D">
        <w:rPr>
          <w:sz w:val="28"/>
          <w:szCs w:val="28"/>
        </w:rPr>
        <w:t>ir spēkā</w:t>
      </w:r>
      <w:r w:rsidR="00680879" w:rsidRPr="0011725B">
        <w:rPr>
          <w:sz w:val="28"/>
          <w:szCs w:val="28"/>
        </w:rPr>
        <w:t xml:space="preserve"> ārpakalpojuma grāmatveža</w:t>
      </w:r>
      <w:r w:rsidR="00344B6C" w:rsidRPr="0011725B">
        <w:rPr>
          <w:sz w:val="28"/>
          <w:szCs w:val="28"/>
        </w:rPr>
        <w:t xml:space="preserve"> </w:t>
      </w:r>
      <w:r w:rsidRPr="00722352">
        <w:rPr>
          <w:sz w:val="28"/>
          <w:szCs w:val="28"/>
        </w:rPr>
        <w:t>licence.</w:t>
      </w:r>
    </w:p>
    <w:p w14:paraId="5AADC19A" w14:textId="05913559" w:rsidR="0019268E" w:rsidRPr="00722352" w:rsidRDefault="0019268E" w:rsidP="00E24CCF">
      <w:pPr>
        <w:spacing w:after="0"/>
        <w:ind w:firstLine="743"/>
        <w:rPr>
          <w:sz w:val="28"/>
          <w:szCs w:val="28"/>
        </w:rPr>
      </w:pPr>
      <w:r w:rsidRPr="00722352">
        <w:rPr>
          <w:sz w:val="28"/>
          <w:szCs w:val="28"/>
        </w:rPr>
        <w:t>(2</w:t>
      </w:r>
      <w:r w:rsidR="00DA6FA4" w:rsidRPr="00722352">
        <w:rPr>
          <w:sz w:val="28"/>
          <w:szCs w:val="28"/>
        </w:rPr>
        <w:t>) </w:t>
      </w:r>
      <w:r w:rsidRPr="00722352">
        <w:rPr>
          <w:sz w:val="28"/>
          <w:szCs w:val="28"/>
        </w:rPr>
        <w:t>Ārpakalpojuma grāmatveža licences izsniegšanu</w:t>
      </w:r>
      <w:r w:rsidR="00EF36B7" w:rsidRPr="00722352">
        <w:rPr>
          <w:sz w:val="28"/>
          <w:szCs w:val="28"/>
        </w:rPr>
        <w:t xml:space="preserve">, licences termiņa </w:t>
      </w:r>
      <w:r w:rsidR="00EF36B7" w:rsidRPr="00722352">
        <w:rPr>
          <w:spacing w:val="-2"/>
          <w:sz w:val="28"/>
          <w:szCs w:val="28"/>
        </w:rPr>
        <w:t>pagarināšanu (turpmāk</w:t>
      </w:r>
      <w:r w:rsidR="00B64C92" w:rsidRPr="00722352">
        <w:rPr>
          <w:spacing w:val="-2"/>
          <w:sz w:val="28"/>
          <w:szCs w:val="28"/>
        </w:rPr>
        <w:t xml:space="preserve"> – </w:t>
      </w:r>
      <w:r w:rsidR="003900FE" w:rsidRPr="00722352">
        <w:rPr>
          <w:spacing w:val="-2"/>
          <w:sz w:val="28"/>
          <w:szCs w:val="28"/>
        </w:rPr>
        <w:t>pārreģistrācija</w:t>
      </w:r>
      <w:r w:rsidR="00EF36B7" w:rsidRPr="00722352">
        <w:rPr>
          <w:spacing w:val="-2"/>
          <w:sz w:val="28"/>
          <w:szCs w:val="28"/>
        </w:rPr>
        <w:t>), apturēšanu, anulēšanu</w:t>
      </w:r>
      <w:r w:rsidRPr="00722352">
        <w:rPr>
          <w:spacing w:val="-2"/>
          <w:sz w:val="28"/>
          <w:szCs w:val="28"/>
        </w:rPr>
        <w:t xml:space="preserve"> un ārpakalpojuma</w:t>
      </w:r>
      <w:r w:rsidRPr="00722352">
        <w:rPr>
          <w:sz w:val="28"/>
          <w:szCs w:val="28"/>
        </w:rPr>
        <w:t xml:space="preserve"> </w:t>
      </w:r>
      <w:r w:rsidRPr="00722352">
        <w:rPr>
          <w:spacing w:val="-3"/>
          <w:sz w:val="28"/>
          <w:szCs w:val="28"/>
        </w:rPr>
        <w:t>grāmatvežu uzraudzību veic Valsts ieņēmumu dienests</w:t>
      </w:r>
      <w:r w:rsidR="00DA6FA4" w:rsidRPr="00722352">
        <w:rPr>
          <w:spacing w:val="-3"/>
          <w:sz w:val="28"/>
          <w:szCs w:val="28"/>
        </w:rPr>
        <w:t>.</w:t>
      </w:r>
      <w:r w:rsidR="00EF37BA" w:rsidRPr="00722352">
        <w:rPr>
          <w:spacing w:val="-3"/>
          <w:sz w:val="28"/>
          <w:szCs w:val="28"/>
        </w:rPr>
        <w:t xml:space="preserve"> </w:t>
      </w:r>
      <w:r w:rsidRPr="00722352">
        <w:rPr>
          <w:spacing w:val="-3"/>
          <w:sz w:val="28"/>
          <w:szCs w:val="28"/>
        </w:rPr>
        <w:t>Ārpakalpojuma grāmatveža</w:t>
      </w:r>
      <w:r w:rsidRPr="00722352">
        <w:rPr>
          <w:sz w:val="28"/>
          <w:szCs w:val="28"/>
        </w:rPr>
        <w:t xml:space="preserve"> licenci izsniedz uz pieciem gadiem.</w:t>
      </w:r>
    </w:p>
    <w:p w14:paraId="56E929CE" w14:textId="6F00DA08" w:rsidR="0019268E" w:rsidRPr="00722352" w:rsidRDefault="0019268E" w:rsidP="00E24CCF">
      <w:pPr>
        <w:spacing w:after="0"/>
        <w:ind w:firstLine="743"/>
        <w:rPr>
          <w:sz w:val="28"/>
          <w:szCs w:val="28"/>
        </w:rPr>
      </w:pPr>
      <w:r w:rsidRPr="00722352">
        <w:rPr>
          <w:sz w:val="28"/>
          <w:szCs w:val="28"/>
        </w:rPr>
        <w:t>(3</w:t>
      </w:r>
      <w:r w:rsidR="00DA6FA4" w:rsidRPr="00722352">
        <w:rPr>
          <w:sz w:val="28"/>
          <w:szCs w:val="28"/>
        </w:rPr>
        <w:t>) </w:t>
      </w:r>
      <w:r w:rsidR="00EF36B7" w:rsidRPr="00722352">
        <w:rPr>
          <w:sz w:val="28"/>
          <w:szCs w:val="28"/>
        </w:rPr>
        <w:t>Par ārpakalpojuma grāmatveža licences izsniegšanu</w:t>
      </w:r>
      <w:r w:rsidR="00EF36B7" w:rsidRPr="00722352">
        <w:rPr>
          <w:b/>
          <w:sz w:val="28"/>
          <w:szCs w:val="28"/>
        </w:rPr>
        <w:t xml:space="preserve"> </w:t>
      </w:r>
      <w:r w:rsidR="00680879" w:rsidRPr="00722352">
        <w:rPr>
          <w:sz w:val="28"/>
          <w:szCs w:val="28"/>
        </w:rPr>
        <w:t>vai</w:t>
      </w:r>
      <w:r w:rsidR="00EF36B7" w:rsidRPr="00722352">
        <w:rPr>
          <w:b/>
          <w:sz w:val="28"/>
          <w:szCs w:val="28"/>
        </w:rPr>
        <w:t xml:space="preserve"> </w:t>
      </w:r>
      <w:r w:rsidR="00EF36B7" w:rsidRPr="00722352">
        <w:rPr>
          <w:sz w:val="28"/>
          <w:szCs w:val="28"/>
        </w:rPr>
        <w:t>pārreģistrāciju maksājama valsts nodeva</w:t>
      </w:r>
      <w:r w:rsidR="00680879" w:rsidRPr="00722352">
        <w:rPr>
          <w:sz w:val="28"/>
          <w:szCs w:val="28"/>
        </w:rPr>
        <w:t xml:space="preserve"> 100 </w:t>
      </w:r>
      <w:r w:rsidR="00680879" w:rsidRPr="00722352">
        <w:rPr>
          <w:i/>
          <w:iCs/>
          <w:sz w:val="28"/>
          <w:szCs w:val="28"/>
        </w:rPr>
        <w:t>euro</w:t>
      </w:r>
      <w:r w:rsidR="00680879" w:rsidRPr="00722352">
        <w:rPr>
          <w:sz w:val="28"/>
          <w:szCs w:val="28"/>
        </w:rPr>
        <w:t xml:space="preserve"> apmērā</w:t>
      </w:r>
      <w:r w:rsidR="00DA6FA4" w:rsidRPr="00722352">
        <w:rPr>
          <w:sz w:val="28"/>
          <w:szCs w:val="28"/>
        </w:rPr>
        <w:t>.</w:t>
      </w:r>
      <w:r w:rsidR="00EF37BA" w:rsidRPr="00722352">
        <w:rPr>
          <w:sz w:val="28"/>
          <w:szCs w:val="28"/>
        </w:rPr>
        <w:t xml:space="preserve"> </w:t>
      </w:r>
      <w:r w:rsidR="00680879" w:rsidRPr="00722352">
        <w:rPr>
          <w:sz w:val="28"/>
          <w:szCs w:val="28"/>
        </w:rPr>
        <w:t xml:space="preserve">Valsts nodevu maksā pirms attiecīgo dokumentu iesniegšanas, </w:t>
      </w:r>
      <w:r w:rsidR="003900FE" w:rsidRPr="00722352">
        <w:rPr>
          <w:sz w:val="28"/>
          <w:szCs w:val="28"/>
        </w:rPr>
        <w:t xml:space="preserve">ieskaitot </w:t>
      </w:r>
      <w:r w:rsidR="00680879" w:rsidRPr="00722352">
        <w:rPr>
          <w:sz w:val="28"/>
          <w:szCs w:val="28"/>
        </w:rPr>
        <w:t>to valsts budžetā</w:t>
      </w:r>
      <w:r w:rsidR="00DA6FA4" w:rsidRPr="00722352">
        <w:rPr>
          <w:sz w:val="28"/>
          <w:szCs w:val="28"/>
        </w:rPr>
        <w:t>.</w:t>
      </w:r>
      <w:r w:rsidR="00EF37BA" w:rsidRPr="00722352">
        <w:rPr>
          <w:sz w:val="28"/>
          <w:szCs w:val="28"/>
        </w:rPr>
        <w:t xml:space="preserve"> </w:t>
      </w:r>
      <w:r w:rsidR="00680879" w:rsidRPr="00722352">
        <w:rPr>
          <w:sz w:val="28"/>
          <w:szCs w:val="28"/>
        </w:rPr>
        <w:t>Ja pēc visu nepieciešamo dokumentu saņemšanas Valsts ieņēmumu dienests konstatē neatbilstību licencēšanas prasībām un tā netiek novērsta, valsts nodevu neatmaksā</w:t>
      </w:r>
      <w:r w:rsidR="00DA6FA4" w:rsidRPr="00722352">
        <w:rPr>
          <w:sz w:val="28"/>
          <w:szCs w:val="28"/>
        </w:rPr>
        <w:t>.</w:t>
      </w:r>
      <w:r w:rsidR="00EF37BA" w:rsidRPr="00722352">
        <w:rPr>
          <w:sz w:val="28"/>
          <w:szCs w:val="28"/>
        </w:rPr>
        <w:t xml:space="preserve"> </w:t>
      </w:r>
      <w:r w:rsidR="00680879" w:rsidRPr="00722352">
        <w:rPr>
          <w:sz w:val="28"/>
          <w:szCs w:val="28"/>
        </w:rPr>
        <w:t xml:space="preserve">Maksājumus valsts budžetā veic, izmantojot </w:t>
      </w:r>
      <w:r w:rsidR="003900FE" w:rsidRPr="00722352">
        <w:rPr>
          <w:sz w:val="28"/>
          <w:szCs w:val="28"/>
        </w:rPr>
        <w:t xml:space="preserve">tāda </w:t>
      </w:r>
      <w:r w:rsidR="00680879" w:rsidRPr="00722352">
        <w:rPr>
          <w:sz w:val="28"/>
          <w:szCs w:val="28"/>
        </w:rPr>
        <w:t>maksājumu pakalpojumu sniedzēja starpniecību, kuram ir tiesības sniegt maksājumu pakalpojumus Maksājumu pakalpojumu un elektroniskās naudas likuma izpratnē.</w:t>
      </w:r>
    </w:p>
    <w:p w14:paraId="4EFEC78B" w14:textId="0EB96363" w:rsidR="00CA2E4E" w:rsidRPr="00722352" w:rsidRDefault="0019268E" w:rsidP="00E24CCF">
      <w:pPr>
        <w:spacing w:after="0"/>
        <w:ind w:firstLine="743"/>
        <w:rPr>
          <w:sz w:val="28"/>
          <w:szCs w:val="28"/>
        </w:rPr>
      </w:pPr>
      <w:r w:rsidRPr="00722352">
        <w:rPr>
          <w:sz w:val="28"/>
          <w:szCs w:val="28"/>
        </w:rPr>
        <w:t>(4</w:t>
      </w:r>
      <w:r w:rsidR="00DA6FA4" w:rsidRPr="00722352">
        <w:rPr>
          <w:sz w:val="28"/>
          <w:szCs w:val="28"/>
        </w:rPr>
        <w:t>) </w:t>
      </w:r>
      <w:r w:rsidR="00CA2E4E" w:rsidRPr="00722352">
        <w:rPr>
          <w:sz w:val="28"/>
          <w:szCs w:val="28"/>
        </w:rPr>
        <w:t xml:space="preserve">Persona, kas vēlas uzsākt grāmatvedības ārpakalpojumu sniegšanu vai pārreģistrēt licenci, iesniedz Valsts ieņēmumu </w:t>
      </w:r>
      <w:r w:rsidR="003900FE" w:rsidRPr="00722352">
        <w:rPr>
          <w:sz w:val="28"/>
          <w:szCs w:val="28"/>
        </w:rPr>
        <w:t xml:space="preserve">dienestā </w:t>
      </w:r>
      <w:r w:rsidR="00CA2E4E" w:rsidRPr="00722352">
        <w:rPr>
          <w:sz w:val="28"/>
          <w:szCs w:val="28"/>
        </w:rPr>
        <w:t>attiecīgu iesniegumu, norādot vai pievienojot šādu informāciju un dokumentus:</w:t>
      </w:r>
    </w:p>
    <w:p w14:paraId="1F39EF5F" w14:textId="519AC2BC" w:rsidR="00CA2E4E" w:rsidRPr="00722352" w:rsidRDefault="00CA2E4E" w:rsidP="00E24CCF">
      <w:pPr>
        <w:spacing w:after="0"/>
        <w:ind w:firstLine="743"/>
        <w:rPr>
          <w:sz w:val="28"/>
          <w:szCs w:val="28"/>
        </w:rPr>
      </w:pPr>
      <w:r w:rsidRPr="00722352">
        <w:rPr>
          <w:sz w:val="28"/>
          <w:szCs w:val="28"/>
        </w:rPr>
        <w:t>1</w:t>
      </w:r>
      <w:r w:rsidR="00DA6FA4" w:rsidRPr="00722352">
        <w:rPr>
          <w:sz w:val="28"/>
          <w:szCs w:val="28"/>
        </w:rPr>
        <w:t>) </w:t>
      </w:r>
      <w:r w:rsidRPr="00722352">
        <w:rPr>
          <w:sz w:val="28"/>
          <w:szCs w:val="28"/>
        </w:rPr>
        <w:t>iesniegumu, kurā norāda šādu informāciju:</w:t>
      </w:r>
    </w:p>
    <w:p w14:paraId="0CA0DB1E" w14:textId="728DAEF6" w:rsidR="00CA2E4E" w:rsidRPr="00722352" w:rsidRDefault="00CA2E4E" w:rsidP="00E24CCF">
      <w:pPr>
        <w:spacing w:after="0"/>
        <w:ind w:firstLine="743"/>
        <w:rPr>
          <w:sz w:val="28"/>
          <w:szCs w:val="28"/>
        </w:rPr>
      </w:pPr>
      <w:r w:rsidRPr="00722352">
        <w:rPr>
          <w:sz w:val="28"/>
          <w:szCs w:val="28"/>
        </w:rPr>
        <w:t>a</w:t>
      </w:r>
      <w:r w:rsidR="00DA6FA4" w:rsidRPr="00722352">
        <w:rPr>
          <w:sz w:val="28"/>
          <w:szCs w:val="28"/>
        </w:rPr>
        <w:t>) </w:t>
      </w:r>
      <w:r w:rsidRPr="00722352">
        <w:rPr>
          <w:sz w:val="28"/>
          <w:szCs w:val="28"/>
        </w:rPr>
        <w:t>komersants</w:t>
      </w:r>
      <w:r w:rsidR="00B64C92" w:rsidRPr="00722352">
        <w:rPr>
          <w:sz w:val="28"/>
          <w:szCs w:val="28"/>
        </w:rPr>
        <w:t xml:space="preserve"> – </w:t>
      </w:r>
      <w:r w:rsidRPr="00722352">
        <w:rPr>
          <w:sz w:val="28"/>
          <w:szCs w:val="28"/>
        </w:rPr>
        <w:t>atbildīgā ārpakalpojuma grāmatveža vārdu, uzvārdu, personas kodu, komersanta nosaukumu (firmu</w:t>
      </w:r>
      <w:r w:rsidR="00DA6FA4" w:rsidRPr="00722352">
        <w:rPr>
          <w:sz w:val="28"/>
          <w:szCs w:val="28"/>
        </w:rPr>
        <w:t>)</w:t>
      </w:r>
      <w:r w:rsidR="00EF37BA" w:rsidRPr="00722352">
        <w:rPr>
          <w:sz w:val="28"/>
          <w:szCs w:val="28"/>
        </w:rPr>
        <w:t xml:space="preserve"> </w:t>
      </w:r>
      <w:r w:rsidRPr="00722352">
        <w:rPr>
          <w:sz w:val="28"/>
          <w:szCs w:val="28"/>
        </w:rPr>
        <w:t>un reģistrācijas numuru,</w:t>
      </w:r>
    </w:p>
    <w:p w14:paraId="1202CBF1" w14:textId="3CBC5CA6" w:rsidR="00CA2E4E" w:rsidRPr="00722352" w:rsidRDefault="00CA2E4E" w:rsidP="00E24CCF">
      <w:pPr>
        <w:spacing w:after="0"/>
        <w:ind w:firstLine="743"/>
        <w:rPr>
          <w:sz w:val="28"/>
          <w:szCs w:val="28"/>
        </w:rPr>
      </w:pPr>
      <w:r w:rsidRPr="00722352">
        <w:rPr>
          <w:sz w:val="28"/>
          <w:szCs w:val="28"/>
        </w:rPr>
        <w:t>b</w:t>
      </w:r>
      <w:r w:rsidR="00DA6FA4" w:rsidRPr="00722352">
        <w:rPr>
          <w:sz w:val="28"/>
          <w:szCs w:val="28"/>
        </w:rPr>
        <w:t>) </w:t>
      </w:r>
      <w:r w:rsidRPr="00722352">
        <w:rPr>
          <w:sz w:val="28"/>
          <w:szCs w:val="28"/>
        </w:rPr>
        <w:t>pašnodarbinātā persona</w:t>
      </w:r>
      <w:r w:rsidR="00B64C92" w:rsidRPr="00722352">
        <w:rPr>
          <w:sz w:val="28"/>
          <w:szCs w:val="28"/>
        </w:rPr>
        <w:t xml:space="preserve"> – </w:t>
      </w:r>
      <w:r w:rsidRPr="00722352">
        <w:rPr>
          <w:sz w:val="28"/>
          <w:szCs w:val="28"/>
        </w:rPr>
        <w:t xml:space="preserve">vārdu, uzvārdu, personas kodu un nodokļu maksātāja reģistrācijas kodu; </w:t>
      </w:r>
    </w:p>
    <w:p w14:paraId="10569F51" w14:textId="31F4FE82" w:rsidR="00CA2E4E" w:rsidRPr="00722352" w:rsidRDefault="00CA2E4E" w:rsidP="00E24CCF">
      <w:pPr>
        <w:spacing w:after="0"/>
        <w:ind w:firstLine="743"/>
        <w:rPr>
          <w:sz w:val="28"/>
          <w:szCs w:val="28"/>
        </w:rPr>
      </w:pPr>
      <w:r w:rsidRPr="00722352">
        <w:rPr>
          <w:sz w:val="28"/>
          <w:szCs w:val="28"/>
        </w:rPr>
        <w:t>2</w:t>
      </w:r>
      <w:r w:rsidR="00DA6FA4" w:rsidRPr="00722352">
        <w:rPr>
          <w:sz w:val="28"/>
          <w:szCs w:val="28"/>
        </w:rPr>
        <w:t>) </w:t>
      </w:r>
      <w:r w:rsidRPr="00722352">
        <w:rPr>
          <w:sz w:val="28"/>
          <w:szCs w:val="28"/>
        </w:rPr>
        <w:t>iesniegumam pievieno šādus dokumentus:</w:t>
      </w:r>
    </w:p>
    <w:p w14:paraId="662A93D5" w14:textId="597C58D1" w:rsidR="00CA2E4E" w:rsidRPr="00722352" w:rsidRDefault="00CA2E4E" w:rsidP="00E24CCF">
      <w:pPr>
        <w:spacing w:after="0"/>
        <w:ind w:firstLine="743"/>
        <w:rPr>
          <w:sz w:val="28"/>
          <w:szCs w:val="28"/>
        </w:rPr>
      </w:pPr>
      <w:r w:rsidRPr="00722352">
        <w:rPr>
          <w:sz w:val="28"/>
          <w:szCs w:val="28"/>
        </w:rPr>
        <w:t>a</w:t>
      </w:r>
      <w:r w:rsidR="00DA6FA4" w:rsidRPr="00722352">
        <w:rPr>
          <w:sz w:val="28"/>
          <w:szCs w:val="28"/>
        </w:rPr>
        <w:t>) </w:t>
      </w:r>
      <w:r w:rsidRPr="00722352">
        <w:rPr>
          <w:sz w:val="28"/>
          <w:szCs w:val="28"/>
        </w:rPr>
        <w:t>civiltiesiskās atbildības apdrošināšanas polises kopiju,</w:t>
      </w:r>
    </w:p>
    <w:p w14:paraId="0A762F12" w14:textId="6AD645CD" w:rsidR="00CA2E4E" w:rsidRPr="00722352" w:rsidRDefault="00CA2E4E" w:rsidP="00E24CCF">
      <w:pPr>
        <w:spacing w:after="0"/>
        <w:ind w:firstLine="743"/>
        <w:rPr>
          <w:sz w:val="28"/>
          <w:szCs w:val="28"/>
        </w:rPr>
      </w:pPr>
      <w:r w:rsidRPr="00722352">
        <w:rPr>
          <w:sz w:val="28"/>
          <w:szCs w:val="28"/>
        </w:rPr>
        <w:t>b</w:t>
      </w:r>
      <w:r w:rsidR="00DA6FA4" w:rsidRPr="00722352">
        <w:rPr>
          <w:sz w:val="28"/>
          <w:szCs w:val="28"/>
        </w:rPr>
        <w:t>) </w:t>
      </w:r>
      <w:r w:rsidRPr="00722352">
        <w:rPr>
          <w:sz w:val="28"/>
          <w:szCs w:val="28"/>
        </w:rPr>
        <w:t>iekšējās kontroles sistēmas kopiju</w:t>
      </w:r>
      <w:r w:rsidR="00615A50" w:rsidRPr="00722352">
        <w:rPr>
          <w:sz w:val="28"/>
          <w:szCs w:val="28"/>
        </w:rPr>
        <w:t>,</w:t>
      </w:r>
    </w:p>
    <w:p w14:paraId="72F86D19" w14:textId="18CD238E" w:rsidR="00CA2E4E" w:rsidRPr="00722352" w:rsidRDefault="00CA2E4E" w:rsidP="00E24CCF">
      <w:pPr>
        <w:spacing w:after="0"/>
        <w:ind w:firstLine="743"/>
        <w:rPr>
          <w:sz w:val="28"/>
          <w:szCs w:val="28"/>
        </w:rPr>
      </w:pPr>
      <w:r w:rsidRPr="00722352">
        <w:rPr>
          <w:sz w:val="28"/>
          <w:szCs w:val="28"/>
        </w:rPr>
        <w:t>c</w:t>
      </w:r>
      <w:r w:rsidR="00DA6FA4" w:rsidRPr="00722352">
        <w:rPr>
          <w:sz w:val="28"/>
          <w:szCs w:val="28"/>
        </w:rPr>
        <w:t>) </w:t>
      </w:r>
      <w:r w:rsidRPr="00722352">
        <w:rPr>
          <w:sz w:val="28"/>
          <w:szCs w:val="28"/>
        </w:rPr>
        <w:t>profesionālo kvalifikāciju apliecinošo dokumentu kopijas,</w:t>
      </w:r>
    </w:p>
    <w:p w14:paraId="49F59D26" w14:textId="0DE97AF3" w:rsidR="0019268E" w:rsidRPr="00722352" w:rsidRDefault="00CA2E4E" w:rsidP="00E24CCF">
      <w:pPr>
        <w:spacing w:after="0"/>
        <w:ind w:firstLine="743"/>
        <w:rPr>
          <w:sz w:val="28"/>
          <w:szCs w:val="28"/>
        </w:rPr>
      </w:pPr>
      <w:r w:rsidRPr="00722352">
        <w:rPr>
          <w:sz w:val="28"/>
          <w:szCs w:val="28"/>
        </w:rPr>
        <w:t>d</w:t>
      </w:r>
      <w:r w:rsidR="00DA6FA4" w:rsidRPr="00722352">
        <w:rPr>
          <w:sz w:val="28"/>
          <w:szCs w:val="28"/>
        </w:rPr>
        <w:t>) </w:t>
      </w:r>
      <w:r w:rsidRPr="00722352">
        <w:rPr>
          <w:sz w:val="28"/>
          <w:szCs w:val="28"/>
        </w:rPr>
        <w:t>apliecinājumu par profesionālo pieredzi.</w:t>
      </w:r>
    </w:p>
    <w:p w14:paraId="370E9A14" w14:textId="178F9257" w:rsidR="0054670F" w:rsidRPr="00722352" w:rsidRDefault="0054670F" w:rsidP="00E24CCF">
      <w:pPr>
        <w:spacing w:after="0"/>
        <w:ind w:firstLine="743"/>
        <w:rPr>
          <w:sz w:val="28"/>
          <w:szCs w:val="28"/>
        </w:rPr>
      </w:pPr>
      <w:r w:rsidRPr="00722352">
        <w:rPr>
          <w:sz w:val="28"/>
          <w:szCs w:val="28"/>
        </w:rPr>
        <w:t>(5</w:t>
      </w:r>
      <w:r w:rsidR="00DA6FA4" w:rsidRPr="00722352">
        <w:rPr>
          <w:sz w:val="28"/>
          <w:szCs w:val="28"/>
        </w:rPr>
        <w:t>) </w:t>
      </w:r>
      <w:r w:rsidRPr="00722352">
        <w:rPr>
          <w:sz w:val="28"/>
          <w:szCs w:val="28"/>
        </w:rPr>
        <w:t>Valsts ieņēmumu dienests aptur licenci un izdara par to atzīmi reģistrā šādos gadījumos:</w:t>
      </w:r>
    </w:p>
    <w:p w14:paraId="4639C94E" w14:textId="33936FF0" w:rsidR="0054670F" w:rsidRPr="00722352" w:rsidRDefault="0054670F" w:rsidP="00E24CCF">
      <w:pPr>
        <w:spacing w:after="0"/>
        <w:ind w:firstLine="743"/>
        <w:rPr>
          <w:sz w:val="28"/>
          <w:szCs w:val="28"/>
        </w:rPr>
      </w:pPr>
      <w:r w:rsidRPr="00722352">
        <w:rPr>
          <w:sz w:val="28"/>
          <w:szCs w:val="28"/>
        </w:rPr>
        <w:t>1</w:t>
      </w:r>
      <w:r w:rsidR="00DA6FA4" w:rsidRPr="00722352">
        <w:rPr>
          <w:sz w:val="28"/>
          <w:szCs w:val="28"/>
        </w:rPr>
        <w:t>) </w:t>
      </w:r>
      <w:r w:rsidRPr="00722352">
        <w:rPr>
          <w:sz w:val="28"/>
          <w:szCs w:val="28"/>
        </w:rPr>
        <w:t>pamatojoties uz atbildīgā ārpakalpojuma grāmatveža iesniegumu;</w:t>
      </w:r>
    </w:p>
    <w:p w14:paraId="31EC9F96" w14:textId="61FE03CD" w:rsidR="0054670F" w:rsidRPr="00722352" w:rsidRDefault="0054670F" w:rsidP="00E24CCF">
      <w:pPr>
        <w:spacing w:after="0"/>
        <w:ind w:firstLine="743"/>
        <w:rPr>
          <w:sz w:val="28"/>
          <w:szCs w:val="28"/>
        </w:rPr>
      </w:pPr>
      <w:r w:rsidRPr="00722352">
        <w:rPr>
          <w:sz w:val="28"/>
          <w:szCs w:val="28"/>
        </w:rPr>
        <w:t>2</w:t>
      </w:r>
      <w:r w:rsidR="00DA6FA4" w:rsidRPr="00722352">
        <w:rPr>
          <w:sz w:val="28"/>
          <w:szCs w:val="28"/>
        </w:rPr>
        <w:t>) </w:t>
      </w:r>
      <w:r w:rsidRPr="00722352">
        <w:rPr>
          <w:sz w:val="28"/>
          <w:szCs w:val="28"/>
        </w:rPr>
        <w:t>nav spēkā civiltiesiskās atbildības apdrošināšanas polise;</w:t>
      </w:r>
    </w:p>
    <w:p w14:paraId="5DB306B2" w14:textId="792697D1" w:rsidR="0054670F" w:rsidRPr="00722352" w:rsidRDefault="0054670F" w:rsidP="00E24CCF">
      <w:pPr>
        <w:spacing w:after="0"/>
        <w:ind w:firstLine="743"/>
        <w:rPr>
          <w:sz w:val="28"/>
          <w:szCs w:val="28"/>
        </w:rPr>
      </w:pPr>
      <w:r w:rsidRPr="00722352">
        <w:rPr>
          <w:sz w:val="28"/>
          <w:szCs w:val="28"/>
        </w:rPr>
        <w:t>3</w:t>
      </w:r>
      <w:r w:rsidR="00DA6FA4" w:rsidRPr="00722352">
        <w:rPr>
          <w:sz w:val="28"/>
          <w:szCs w:val="28"/>
        </w:rPr>
        <w:t>) </w:t>
      </w:r>
      <w:r w:rsidRPr="00722352">
        <w:rPr>
          <w:sz w:val="28"/>
          <w:szCs w:val="28"/>
        </w:rPr>
        <w:t>saimnieciskā darbība</w:t>
      </w:r>
      <w:r w:rsidR="00367F41" w:rsidRPr="00722352">
        <w:rPr>
          <w:sz w:val="28"/>
          <w:szCs w:val="28"/>
        </w:rPr>
        <w:t xml:space="preserve"> ir apturēta</w:t>
      </w:r>
      <w:r w:rsidRPr="00722352">
        <w:rPr>
          <w:sz w:val="28"/>
          <w:szCs w:val="28"/>
        </w:rPr>
        <w:t>;</w:t>
      </w:r>
    </w:p>
    <w:p w14:paraId="3814C643" w14:textId="4512E836" w:rsidR="0054670F" w:rsidRPr="00722352" w:rsidRDefault="0054670F" w:rsidP="00E24CCF">
      <w:pPr>
        <w:spacing w:after="0"/>
        <w:ind w:firstLine="743"/>
        <w:rPr>
          <w:sz w:val="28"/>
          <w:szCs w:val="28"/>
        </w:rPr>
      </w:pPr>
      <w:r w:rsidRPr="00722352">
        <w:rPr>
          <w:sz w:val="28"/>
          <w:szCs w:val="28"/>
        </w:rPr>
        <w:lastRenderedPageBreak/>
        <w:t>4</w:t>
      </w:r>
      <w:r w:rsidR="00DA6FA4" w:rsidRPr="00722352">
        <w:rPr>
          <w:sz w:val="28"/>
          <w:szCs w:val="28"/>
        </w:rPr>
        <w:t>) </w:t>
      </w:r>
      <w:r w:rsidRPr="00722352">
        <w:rPr>
          <w:sz w:val="28"/>
          <w:szCs w:val="28"/>
        </w:rPr>
        <w:t>komersanta vienīgais atbildīgais ārpakalpojuma grāmatvedis ir miris;</w:t>
      </w:r>
    </w:p>
    <w:p w14:paraId="1006CBE3" w14:textId="53FF6D70" w:rsidR="0054670F" w:rsidRPr="00722352" w:rsidRDefault="0054670F" w:rsidP="00E24CCF">
      <w:pPr>
        <w:spacing w:after="0"/>
        <w:ind w:firstLine="743"/>
        <w:rPr>
          <w:sz w:val="28"/>
          <w:szCs w:val="28"/>
        </w:rPr>
      </w:pPr>
      <w:r w:rsidRPr="00722352">
        <w:rPr>
          <w:sz w:val="28"/>
          <w:szCs w:val="28"/>
        </w:rPr>
        <w:t>5</w:t>
      </w:r>
      <w:r w:rsidR="00DA6FA4" w:rsidRPr="00722352">
        <w:rPr>
          <w:sz w:val="28"/>
          <w:szCs w:val="28"/>
        </w:rPr>
        <w:t>) </w:t>
      </w:r>
      <w:r w:rsidRPr="00722352">
        <w:rPr>
          <w:sz w:val="28"/>
          <w:szCs w:val="28"/>
        </w:rPr>
        <w:t>grāmatvedības kārtošanai tiek izmantota grāmatvedības programma bez licences;</w:t>
      </w:r>
    </w:p>
    <w:p w14:paraId="12D5BD68" w14:textId="35AE7EE7" w:rsidR="0054670F" w:rsidRPr="00722352" w:rsidRDefault="0054670F" w:rsidP="00E24CCF">
      <w:pPr>
        <w:spacing w:after="0"/>
        <w:ind w:firstLine="743"/>
        <w:rPr>
          <w:sz w:val="28"/>
          <w:szCs w:val="28"/>
        </w:rPr>
      </w:pPr>
      <w:r w:rsidRPr="00722352">
        <w:rPr>
          <w:sz w:val="28"/>
          <w:szCs w:val="28"/>
        </w:rPr>
        <w:t>6</w:t>
      </w:r>
      <w:r w:rsidR="00DA6FA4" w:rsidRPr="00722352">
        <w:rPr>
          <w:sz w:val="28"/>
          <w:szCs w:val="28"/>
        </w:rPr>
        <w:t>) </w:t>
      </w:r>
      <w:r w:rsidRPr="00722352">
        <w:rPr>
          <w:sz w:val="28"/>
          <w:szCs w:val="28"/>
        </w:rPr>
        <w:t>nav iesniegtas šā likuma</w:t>
      </w:r>
      <w:r w:rsidR="004A7F36" w:rsidRPr="00722352">
        <w:rPr>
          <w:sz w:val="28"/>
          <w:szCs w:val="28"/>
        </w:rPr>
        <w:t xml:space="preserve"> </w:t>
      </w:r>
      <w:r w:rsidR="0049604D" w:rsidRPr="00722352">
        <w:rPr>
          <w:sz w:val="28"/>
          <w:szCs w:val="28"/>
        </w:rPr>
        <w:t>39</w:t>
      </w:r>
      <w:r w:rsidR="00DA6FA4" w:rsidRPr="00722352">
        <w:rPr>
          <w:sz w:val="28"/>
          <w:szCs w:val="28"/>
        </w:rPr>
        <w:t>. </w:t>
      </w:r>
      <w:r w:rsidR="009D26C3" w:rsidRPr="00722352">
        <w:rPr>
          <w:sz w:val="28"/>
          <w:szCs w:val="28"/>
        </w:rPr>
        <w:t>pant</w:t>
      </w:r>
      <w:r w:rsidRPr="00722352">
        <w:rPr>
          <w:sz w:val="28"/>
          <w:szCs w:val="28"/>
        </w:rPr>
        <w:t xml:space="preserve">a </w:t>
      </w:r>
      <w:r w:rsidR="0049604D" w:rsidRPr="00722352">
        <w:rPr>
          <w:sz w:val="28"/>
          <w:szCs w:val="28"/>
        </w:rPr>
        <w:t>treš</w:t>
      </w:r>
      <w:r w:rsidRPr="00722352">
        <w:rPr>
          <w:sz w:val="28"/>
          <w:szCs w:val="28"/>
        </w:rPr>
        <w:t>ajā daļā minētās ziņas.</w:t>
      </w:r>
    </w:p>
    <w:p w14:paraId="418EB12B" w14:textId="018C337D" w:rsidR="00AF59BC" w:rsidRPr="00722352" w:rsidRDefault="00AF59BC" w:rsidP="00E24CCF">
      <w:pPr>
        <w:spacing w:after="0"/>
        <w:ind w:firstLine="743"/>
        <w:rPr>
          <w:sz w:val="28"/>
          <w:szCs w:val="28"/>
        </w:rPr>
      </w:pPr>
      <w:r w:rsidRPr="00722352">
        <w:rPr>
          <w:sz w:val="28"/>
          <w:szCs w:val="28"/>
        </w:rPr>
        <w:t>(6</w:t>
      </w:r>
      <w:r w:rsidR="00DA6FA4" w:rsidRPr="00722352">
        <w:rPr>
          <w:sz w:val="28"/>
          <w:szCs w:val="28"/>
        </w:rPr>
        <w:t>) </w:t>
      </w:r>
      <w:r w:rsidRPr="00722352">
        <w:rPr>
          <w:sz w:val="28"/>
          <w:szCs w:val="28"/>
        </w:rPr>
        <w:t>Valsts ieņēmumu dienests anulē licenci un izslēdz ārpakalpojuma grāmatvedi no reģistra šādos gadījumos:</w:t>
      </w:r>
    </w:p>
    <w:p w14:paraId="300CAC20" w14:textId="671BBD73" w:rsidR="00AF59BC" w:rsidRPr="00722352" w:rsidRDefault="00AF59BC" w:rsidP="00E24CCF">
      <w:pPr>
        <w:spacing w:after="0"/>
        <w:ind w:firstLine="743"/>
        <w:rPr>
          <w:sz w:val="28"/>
          <w:szCs w:val="28"/>
        </w:rPr>
      </w:pPr>
      <w:r w:rsidRPr="00722352">
        <w:rPr>
          <w:sz w:val="28"/>
          <w:szCs w:val="28"/>
        </w:rPr>
        <w:t>1</w:t>
      </w:r>
      <w:r w:rsidR="00DA6FA4" w:rsidRPr="00722352">
        <w:rPr>
          <w:sz w:val="28"/>
          <w:szCs w:val="28"/>
        </w:rPr>
        <w:t>) </w:t>
      </w:r>
      <w:r w:rsidRPr="00722352">
        <w:rPr>
          <w:sz w:val="28"/>
          <w:szCs w:val="28"/>
        </w:rPr>
        <w:t>ārpakalpojuma grāmatvedis neatbilst šā likuma</w:t>
      </w:r>
      <w:r w:rsidR="00775CB6" w:rsidRPr="00722352">
        <w:rPr>
          <w:sz w:val="28"/>
          <w:szCs w:val="28"/>
        </w:rPr>
        <w:t xml:space="preserve"> 34</w:t>
      </w:r>
      <w:r w:rsidR="00DA6FA4" w:rsidRPr="00722352">
        <w:rPr>
          <w:sz w:val="28"/>
          <w:szCs w:val="28"/>
        </w:rPr>
        <w:t>. </w:t>
      </w:r>
      <w:r w:rsidR="009D26C3" w:rsidRPr="00722352">
        <w:rPr>
          <w:sz w:val="28"/>
          <w:szCs w:val="28"/>
        </w:rPr>
        <w:t>pant</w:t>
      </w:r>
      <w:r w:rsidR="00775CB6" w:rsidRPr="00722352">
        <w:rPr>
          <w:sz w:val="28"/>
          <w:szCs w:val="28"/>
        </w:rPr>
        <w:t>a trešajā daļā, 37</w:t>
      </w:r>
      <w:r w:rsidR="00DA6FA4" w:rsidRPr="00722352">
        <w:rPr>
          <w:sz w:val="28"/>
          <w:szCs w:val="28"/>
        </w:rPr>
        <w:t>. </w:t>
      </w:r>
      <w:r w:rsidR="009D26C3" w:rsidRPr="00722352">
        <w:rPr>
          <w:sz w:val="28"/>
          <w:szCs w:val="28"/>
        </w:rPr>
        <w:t>pant</w:t>
      </w:r>
      <w:r w:rsidR="00775CB6" w:rsidRPr="00722352">
        <w:rPr>
          <w:sz w:val="28"/>
          <w:szCs w:val="28"/>
        </w:rPr>
        <w:t>ā</w:t>
      </w:r>
      <w:r w:rsidRPr="00722352">
        <w:rPr>
          <w:sz w:val="28"/>
          <w:szCs w:val="28"/>
        </w:rPr>
        <w:t xml:space="preserve"> un </w:t>
      </w:r>
      <w:r w:rsidR="006407F6" w:rsidRPr="00722352">
        <w:rPr>
          <w:sz w:val="28"/>
          <w:szCs w:val="28"/>
        </w:rPr>
        <w:t>38</w:t>
      </w:r>
      <w:r w:rsidR="00DA6FA4" w:rsidRPr="00722352">
        <w:rPr>
          <w:sz w:val="28"/>
          <w:szCs w:val="28"/>
        </w:rPr>
        <w:t>. </w:t>
      </w:r>
      <w:r w:rsidR="009D26C3" w:rsidRPr="00722352">
        <w:rPr>
          <w:sz w:val="28"/>
          <w:szCs w:val="28"/>
        </w:rPr>
        <w:t>pant</w:t>
      </w:r>
      <w:r w:rsidR="006407F6" w:rsidRPr="00722352">
        <w:rPr>
          <w:sz w:val="28"/>
          <w:szCs w:val="28"/>
        </w:rPr>
        <w:t>a ceturtajā daļ</w:t>
      </w:r>
      <w:r w:rsidRPr="00722352">
        <w:rPr>
          <w:sz w:val="28"/>
          <w:szCs w:val="28"/>
        </w:rPr>
        <w:t>ā noteiktajām prasībām;</w:t>
      </w:r>
    </w:p>
    <w:p w14:paraId="71341506" w14:textId="60CAEAB0" w:rsidR="00AF59BC" w:rsidRPr="00722352" w:rsidRDefault="00AF59BC" w:rsidP="00E24CCF">
      <w:pPr>
        <w:spacing w:after="0"/>
        <w:ind w:firstLine="743"/>
        <w:rPr>
          <w:sz w:val="28"/>
          <w:szCs w:val="28"/>
        </w:rPr>
      </w:pPr>
      <w:r w:rsidRPr="00722352">
        <w:rPr>
          <w:sz w:val="28"/>
          <w:szCs w:val="28"/>
        </w:rPr>
        <w:t>2</w:t>
      </w:r>
      <w:r w:rsidR="00DA6FA4" w:rsidRPr="00722352">
        <w:rPr>
          <w:sz w:val="28"/>
          <w:szCs w:val="28"/>
        </w:rPr>
        <w:t>) </w:t>
      </w:r>
      <w:r w:rsidRPr="00722352">
        <w:rPr>
          <w:sz w:val="28"/>
          <w:szCs w:val="28"/>
        </w:rPr>
        <w:t>ārpakalpojuma grāmatvedis sistemātiski nesadarbojas ar Valsts ieņēmumu dienestu un nesniedz pieprasīto informāciju;</w:t>
      </w:r>
    </w:p>
    <w:p w14:paraId="7617795E" w14:textId="2F614E0D" w:rsidR="00AF59BC" w:rsidRPr="00722352" w:rsidRDefault="00AF59BC" w:rsidP="00E24CCF">
      <w:pPr>
        <w:spacing w:after="0"/>
        <w:ind w:firstLine="743"/>
        <w:rPr>
          <w:sz w:val="28"/>
          <w:szCs w:val="28"/>
        </w:rPr>
      </w:pPr>
      <w:r w:rsidRPr="00722352">
        <w:rPr>
          <w:sz w:val="28"/>
          <w:szCs w:val="28"/>
        </w:rPr>
        <w:t>3</w:t>
      </w:r>
      <w:r w:rsidR="00DA6FA4" w:rsidRPr="00722352">
        <w:rPr>
          <w:sz w:val="28"/>
          <w:szCs w:val="28"/>
        </w:rPr>
        <w:t>) </w:t>
      </w:r>
      <w:r w:rsidRPr="00722352">
        <w:rPr>
          <w:sz w:val="28"/>
          <w:szCs w:val="28"/>
        </w:rPr>
        <w:t>atbildīgais ārpakalpojuma grāmatvedis ir iekļauts riska personu sarakstā;</w:t>
      </w:r>
    </w:p>
    <w:p w14:paraId="7D980474" w14:textId="589B185F" w:rsidR="00AF59BC" w:rsidRPr="00722352" w:rsidRDefault="00AF59BC" w:rsidP="00E24CCF">
      <w:pPr>
        <w:spacing w:after="0"/>
        <w:ind w:firstLine="743"/>
        <w:rPr>
          <w:sz w:val="28"/>
          <w:szCs w:val="28"/>
        </w:rPr>
      </w:pPr>
      <w:r w:rsidRPr="00722352">
        <w:rPr>
          <w:sz w:val="28"/>
          <w:szCs w:val="28"/>
        </w:rPr>
        <w:t>4</w:t>
      </w:r>
      <w:r w:rsidR="00DA6FA4" w:rsidRPr="00722352">
        <w:rPr>
          <w:sz w:val="28"/>
          <w:szCs w:val="28"/>
        </w:rPr>
        <w:t>) </w:t>
      </w:r>
      <w:r w:rsidRPr="00722352">
        <w:rPr>
          <w:sz w:val="28"/>
          <w:szCs w:val="28"/>
        </w:rPr>
        <w:t>ārpakalpojuma grāmatveža komersanta juridiskā vai struktūrvienības adrese vai pašnodarbinātās personas deklarētā</w:t>
      </w:r>
      <w:r w:rsidR="00367F41" w:rsidRPr="00722352">
        <w:rPr>
          <w:sz w:val="28"/>
          <w:szCs w:val="28"/>
        </w:rPr>
        <w:t>s</w:t>
      </w:r>
      <w:r w:rsidRPr="00722352">
        <w:rPr>
          <w:sz w:val="28"/>
          <w:szCs w:val="28"/>
        </w:rPr>
        <w:t xml:space="preserve"> dzīvesvietas adrese atbilst riska adresei likuma </w:t>
      </w:r>
      <w:r w:rsidR="009D26C3" w:rsidRPr="00722352">
        <w:rPr>
          <w:sz w:val="28"/>
          <w:szCs w:val="28"/>
        </w:rPr>
        <w:t>"</w:t>
      </w:r>
      <w:r w:rsidRPr="00722352">
        <w:rPr>
          <w:sz w:val="28"/>
          <w:szCs w:val="28"/>
        </w:rPr>
        <w:t>Par nodokļiem un nodevām</w:t>
      </w:r>
      <w:r w:rsidR="009D26C3" w:rsidRPr="00722352">
        <w:rPr>
          <w:sz w:val="28"/>
          <w:szCs w:val="28"/>
        </w:rPr>
        <w:t>"</w:t>
      </w:r>
      <w:r w:rsidRPr="00722352">
        <w:rPr>
          <w:sz w:val="28"/>
          <w:szCs w:val="28"/>
        </w:rPr>
        <w:t xml:space="preserve"> 1</w:t>
      </w:r>
      <w:r w:rsidR="00DA6FA4" w:rsidRPr="00722352">
        <w:rPr>
          <w:sz w:val="28"/>
          <w:szCs w:val="28"/>
        </w:rPr>
        <w:t>. </w:t>
      </w:r>
      <w:r w:rsidR="009D26C3" w:rsidRPr="00722352">
        <w:rPr>
          <w:sz w:val="28"/>
          <w:szCs w:val="28"/>
        </w:rPr>
        <w:t>pant</w:t>
      </w:r>
      <w:r w:rsidRPr="00722352">
        <w:rPr>
          <w:sz w:val="28"/>
          <w:szCs w:val="28"/>
        </w:rPr>
        <w:t>a 30</w:t>
      </w:r>
      <w:r w:rsidR="00DA6FA4" w:rsidRPr="00722352">
        <w:rPr>
          <w:sz w:val="28"/>
          <w:szCs w:val="28"/>
        </w:rPr>
        <w:t>. p</w:t>
      </w:r>
      <w:r w:rsidRPr="00722352">
        <w:rPr>
          <w:sz w:val="28"/>
          <w:szCs w:val="28"/>
        </w:rPr>
        <w:t>unkta izpratnē;</w:t>
      </w:r>
    </w:p>
    <w:p w14:paraId="4BEFD957" w14:textId="5102E0A2" w:rsidR="00AF59BC" w:rsidRPr="00722352" w:rsidRDefault="00AF59BC" w:rsidP="00E24CCF">
      <w:pPr>
        <w:spacing w:after="0"/>
        <w:ind w:firstLine="743"/>
        <w:rPr>
          <w:sz w:val="28"/>
          <w:szCs w:val="28"/>
        </w:rPr>
      </w:pPr>
      <w:r w:rsidRPr="00722352">
        <w:rPr>
          <w:sz w:val="28"/>
          <w:szCs w:val="28"/>
        </w:rPr>
        <w:t>5</w:t>
      </w:r>
      <w:r w:rsidR="00DA6FA4" w:rsidRPr="00722352">
        <w:rPr>
          <w:sz w:val="28"/>
          <w:szCs w:val="28"/>
        </w:rPr>
        <w:t>) </w:t>
      </w:r>
      <w:r w:rsidR="00367F41" w:rsidRPr="00722352">
        <w:rPr>
          <w:sz w:val="28"/>
          <w:szCs w:val="28"/>
        </w:rPr>
        <w:t xml:space="preserve">gada laikā </w:t>
      </w:r>
      <w:r w:rsidRPr="00722352">
        <w:rPr>
          <w:sz w:val="28"/>
          <w:szCs w:val="28"/>
        </w:rPr>
        <w:t xml:space="preserve">atkārtoti konstatēts, ka nav ziņots Valsts ieņēmumu dienestam par aizdomīgiem darījumiem, kuri atbilst likuma </w:t>
      </w:r>
      <w:r w:rsidR="009D26C3" w:rsidRPr="00722352">
        <w:rPr>
          <w:sz w:val="28"/>
          <w:szCs w:val="28"/>
        </w:rPr>
        <w:t>"</w:t>
      </w:r>
      <w:r w:rsidRPr="00722352">
        <w:rPr>
          <w:sz w:val="28"/>
          <w:szCs w:val="28"/>
        </w:rPr>
        <w:t>Par nodokļiem un nodevām</w:t>
      </w:r>
      <w:r w:rsidR="009D26C3" w:rsidRPr="00722352">
        <w:rPr>
          <w:sz w:val="28"/>
          <w:szCs w:val="28"/>
        </w:rPr>
        <w:t>"</w:t>
      </w:r>
      <w:r w:rsidRPr="00722352">
        <w:rPr>
          <w:sz w:val="28"/>
          <w:szCs w:val="28"/>
        </w:rPr>
        <w:t xml:space="preserve"> 22.</w:t>
      </w:r>
      <w:r w:rsidRPr="00722352">
        <w:rPr>
          <w:sz w:val="28"/>
          <w:szCs w:val="28"/>
          <w:vertAlign w:val="superscript"/>
        </w:rPr>
        <w:t>2</w:t>
      </w:r>
      <w:r w:rsidR="00EF37BA" w:rsidRPr="00722352">
        <w:rPr>
          <w:sz w:val="28"/>
          <w:szCs w:val="28"/>
          <w:vertAlign w:val="superscript"/>
        </w:rPr>
        <w:t> </w:t>
      </w:r>
      <w:r w:rsidRPr="00722352">
        <w:rPr>
          <w:sz w:val="28"/>
          <w:szCs w:val="28"/>
        </w:rPr>
        <w:t>panta trešajā daļā norādītajām pazīmēm;</w:t>
      </w:r>
    </w:p>
    <w:p w14:paraId="4B71BA8B" w14:textId="767084CF" w:rsidR="00AF59BC" w:rsidRPr="00722352" w:rsidRDefault="00AF59BC" w:rsidP="00E24CCF">
      <w:pPr>
        <w:spacing w:after="0"/>
        <w:ind w:firstLine="743"/>
        <w:rPr>
          <w:sz w:val="28"/>
          <w:szCs w:val="28"/>
        </w:rPr>
      </w:pPr>
      <w:r w:rsidRPr="00722352">
        <w:rPr>
          <w:sz w:val="28"/>
          <w:szCs w:val="28"/>
        </w:rPr>
        <w:t>6</w:t>
      </w:r>
      <w:r w:rsidR="00DA6FA4" w:rsidRPr="00722352">
        <w:rPr>
          <w:sz w:val="28"/>
          <w:szCs w:val="28"/>
        </w:rPr>
        <w:t>) </w:t>
      </w:r>
      <w:r w:rsidRPr="00722352">
        <w:rPr>
          <w:sz w:val="28"/>
          <w:szCs w:val="28"/>
        </w:rPr>
        <w:t xml:space="preserve">grāmatvedības ārpakalpojumu sniedzējs, veicot saimniecisko darbību, neievēro likuma </w:t>
      </w:r>
      <w:r w:rsidR="009D26C3" w:rsidRPr="00722352">
        <w:rPr>
          <w:sz w:val="28"/>
          <w:szCs w:val="28"/>
        </w:rPr>
        <w:t>"</w:t>
      </w:r>
      <w:r w:rsidRPr="00722352">
        <w:rPr>
          <w:sz w:val="28"/>
          <w:szCs w:val="28"/>
        </w:rPr>
        <w:t>Par nodokļiem un nodevām</w:t>
      </w:r>
      <w:r w:rsidR="009D26C3" w:rsidRPr="00722352">
        <w:rPr>
          <w:sz w:val="28"/>
          <w:szCs w:val="28"/>
        </w:rPr>
        <w:t>"</w:t>
      </w:r>
      <w:r w:rsidRPr="00722352">
        <w:rPr>
          <w:sz w:val="28"/>
          <w:szCs w:val="28"/>
        </w:rPr>
        <w:t xml:space="preserve"> 15</w:t>
      </w:r>
      <w:r w:rsidR="00DA6FA4" w:rsidRPr="00722352">
        <w:rPr>
          <w:sz w:val="28"/>
          <w:szCs w:val="28"/>
        </w:rPr>
        <w:t>. </w:t>
      </w:r>
      <w:r w:rsidR="009D26C3" w:rsidRPr="00722352">
        <w:rPr>
          <w:sz w:val="28"/>
          <w:szCs w:val="28"/>
        </w:rPr>
        <w:t>pant</w:t>
      </w:r>
      <w:r w:rsidRPr="00722352">
        <w:rPr>
          <w:sz w:val="28"/>
          <w:szCs w:val="28"/>
        </w:rPr>
        <w:t xml:space="preserve">a pirmajā daļā noteiktos pienākumus, izvairās no nodokļu </w:t>
      </w:r>
      <w:r w:rsidR="00367F41" w:rsidRPr="00722352">
        <w:rPr>
          <w:sz w:val="28"/>
          <w:szCs w:val="28"/>
        </w:rPr>
        <w:t xml:space="preserve">samaksas </w:t>
      </w:r>
      <w:r w:rsidRPr="00722352">
        <w:rPr>
          <w:sz w:val="28"/>
          <w:szCs w:val="28"/>
        </w:rPr>
        <w:t xml:space="preserve">vai ir konstatēti apstākļi, kas apliecina, ka attiecīgais grāmatvedības ārpakalpojumu sniedzējs ir iesaistīts </w:t>
      </w:r>
      <w:r w:rsidR="00367F41" w:rsidRPr="00722352">
        <w:rPr>
          <w:sz w:val="28"/>
          <w:szCs w:val="28"/>
        </w:rPr>
        <w:t xml:space="preserve">tādu </w:t>
      </w:r>
      <w:r w:rsidRPr="00722352">
        <w:rPr>
          <w:sz w:val="28"/>
          <w:szCs w:val="28"/>
        </w:rPr>
        <w:t>darbību veikšanā, kas vērstas uz izvairīšanos no nodokļu maksāšanas;</w:t>
      </w:r>
    </w:p>
    <w:p w14:paraId="650E3B76" w14:textId="6C5906E8" w:rsidR="00AF59BC" w:rsidRPr="00722352" w:rsidRDefault="00AF59BC" w:rsidP="00E24CCF">
      <w:pPr>
        <w:spacing w:after="0"/>
        <w:ind w:firstLine="743"/>
        <w:rPr>
          <w:sz w:val="28"/>
          <w:szCs w:val="28"/>
        </w:rPr>
      </w:pPr>
      <w:r w:rsidRPr="00722352">
        <w:rPr>
          <w:sz w:val="28"/>
          <w:szCs w:val="28"/>
        </w:rPr>
        <w:t>7</w:t>
      </w:r>
      <w:r w:rsidR="00DA6FA4" w:rsidRPr="00722352">
        <w:rPr>
          <w:sz w:val="28"/>
          <w:szCs w:val="28"/>
        </w:rPr>
        <w:t>) </w:t>
      </w:r>
      <w:r w:rsidRPr="00722352">
        <w:rPr>
          <w:sz w:val="28"/>
          <w:szCs w:val="28"/>
        </w:rPr>
        <w:t>ārpakalpojuma grāmatvedis ir izslēgts no komercreģistra vai nodokļu maksātāju reģistra;</w:t>
      </w:r>
    </w:p>
    <w:p w14:paraId="6E0C1D51" w14:textId="56BA5E3E" w:rsidR="00AF59BC" w:rsidRPr="00722352" w:rsidRDefault="00AF59BC" w:rsidP="00E24CCF">
      <w:pPr>
        <w:spacing w:after="0"/>
        <w:ind w:firstLine="743"/>
        <w:rPr>
          <w:sz w:val="28"/>
          <w:szCs w:val="28"/>
        </w:rPr>
      </w:pPr>
      <w:r w:rsidRPr="00722352">
        <w:rPr>
          <w:sz w:val="28"/>
          <w:szCs w:val="28"/>
        </w:rPr>
        <w:t>8</w:t>
      </w:r>
      <w:r w:rsidR="00DA6FA4" w:rsidRPr="00722352">
        <w:rPr>
          <w:sz w:val="28"/>
          <w:szCs w:val="28"/>
        </w:rPr>
        <w:t>) </w:t>
      </w:r>
      <w:r w:rsidRPr="00722352">
        <w:rPr>
          <w:sz w:val="28"/>
          <w:szCs w:val="28"/>
        </w:rPr>
        <w:t>fiziskā persona ir mirusi (ja ārpakalpojuma grāmatvedis ir pašnodarbinātais);</w:t>
      </w:r>
    </w:p>
    <w:p w14:paraId="61CDAB81" w14:textId="0D5C04E9" w:rsidR="00AF59BC" w:rsidRPr="00722352" w:rsidRDefault="00AF59BC" w:rsidP="00E24CCF">
      <w:pPr>
        <w:spacing w:after="0"/>
        <w:ind w:firstLine="743"/>
        <w:rPr>
          <w:sz w:val="28"/>
          <w:szCs w:val="28"/>
        </w:rPr>
      </w:pPr>
      <w:r w:rsidRPr="00722352">
        <w:rPr>
          <w:sz w:val="28"/>
          <w:szCs w:val="28"/>
        </w:rPr>
        <w:t>9</w:t>
      </w:r>
      <w:r w:rsidR="00DA6FA4" w:rsidRPr="00722352">
        <w:rPr>
          <w:sz w:val="28"/>
          <w:szCs w:val="28"/>
        </w:rPr>
        <w:t>) </w:t>
      </w:r>
      <w:r w:rsidR="00367F41" w:rsidRPr="00722352">
        <w:rPr>
          <w:sz w:val="28"/>
          <w:szCs w:val="28"/>
        </w:rPr>
        <w:t xml:space="preserve">pamatojoties </w:t>
      </w:r>
      <w:r w:rsidRPr="00722352">
        <w:rPr>
          <w:sz w:val="28"/>
          <w:szCs w:val="28"/>
        </w:rPr>
        <w:t xml:space="preserve">uz ārpakalpojuma grāmatveža </w:t>
      </w:r>
      <w:r w:rsidR="00367F41" w:rsidRPr="00722352">
        <w:rPr>
          <w:sz w:val="28"/>
          <w:szCs w:val="28"/>
        </w:rPr>
        <w:t>iesniegumu</w:t>
      </w:r>
      <w:r w:rsidRPr="00722352">
        <w:rPr>
          <w:sz w:val="28"/>
          <w:szCs w:val="28"/>
        </w:rPr>
        <w:t>;</w:t>
      </w:r>
    </w:p>
    <w:p w14:paraId="3076996D" w14:textId="49CF2AE7" w:rsidR="00AF59BC" w:rsidRPr="00722352" w:rsidDel="0063042F" w:rsidRDefault="00AF59BC" w:rsidP="00EF37BA">
      <w:pPr>
        <w:spacing w:after="0"/>
        <w:ind w:firstLine="743"/>
        <w:rPr>
          <w:sz w:val="28"/>
          <w:szCs w:val="28"/>
        </w:rPr>
      </w:pPr>
      <w:r w:rsidRPr="00722352">
        <w:rPr>
          <w:sz w:val="28"/>
          <w:szCs w:val="28"/>
        </w:rPr>
        <w:t>10</w:t>
      </w:r>
      <w:r w:rsidR="00DA6FA4" w:rsidRPr="00722352">
        <w:rPr>
          <w:sz w:val="28"/>
          <w:szCs w:val="28"/>
        </w:rPr>
        <w:t>) </w:t>
      </w:r>
      <w:r w:rsidRPr="00722352">
        <w:rPr>
          <w:sz w:val="28"/>
          <w:szCs w:val="28"/>
        </w:rPr>
        <w:t>gada laikā kopš licences apturēšanas tās darbība nav atjaunota.</w:t>
      </w:r>
    </w:p>
    <w:p w14:paraId="7AC14833" w14:textId="77777777" w:rsidR="004A7F36" w:rsidRPr="00722352" w:rsidRDefault="004A7F36" w:rsidP="00EF37BA">
      <w:pPr>
        <w:spacing w:after="0"/>
        <w:ind w:firstLine="743"/>
        <w:rPr>
          <w:sz w:val="28"/>
          <w:szCs w:val="28"/>
        </w:rPr>
      </w:pPr>
    </w:p>
    <w:p w14:paraId="3E3C2D79" w14:textId="3EEEA758" w:rsidR="00F13F1C" w:rsidRPr="00D7773D" w:rsidRDefault="00F13F1C" w:rsidP="00EF37BA">
      <w:pPr>
        <w:pStyle w:val="ListParagraph"/>
        <w:spacing w:after="0"/>
        <w:ind w:left="0" w:firstLine="743"/>
        <w:jc w:val="left"/>
        <w:rPr>
          <w:b/>
          <w:sz w:val="28"/>
          <w:szCs w:val="28"/>
        </w:rPr>
      </w:pPr>
      <w:r w:rsidRPr="00722352">
        <w:rPr>
          <w:b/>
          <w:sz w:val="28"/>
          <w:szCs w:val="28"/>
        </w:rPr>
        <w:t>39</w:t>
      </w:r>
      <w:r w:rsidR="00DA6FA4" w:rsidRPr="00722352">
        <w:rPr>
          <w:b/>
          <w:sz w:val="28"/>
          <w:szCs w:val="28"/>
        </w:rPr>
        <w:t>. </w:t>
      </w:r>
      <w:r w:rsidR="009D26C3" w:rsidRPr="00722352">
        <w:rPr>
          <w:b/>
          <w:sz w:val="28"/>
          <w:szCs w:val="28"/>
        </w:rPr>
        <w:t>pant</w:t>
      </w:r>
      <w:r w:rsidRPr="00722352">
        <w:rPr>
          <w:b/>
          <w:sz w:val="28"/>
          <w:szCs w:val="28"/>
        </w:rPr>
        <w:t>s</w:t>
      </w:r>
      <w:r w:rsidR="00DA6FA4" w:rsidRPr="00722352">
        <w:rPr>
          <w:b/>
          <w:sz w:val="28"/>
          <w:szCs w:val="28"/>
        </w:rPr>
        <w:t>. </w:t>
      </w:r>
      <w:r w:rsidRPr="00722352">
        <w:rPr>
          <w:b/>
          <w:sz w:val="28"/>
          <w:szCs w:val="28"/>
        </w:rPr>
        <w:t xml:space="preserve">Ārpakalpojuma grāmatvežu </w:t>
      </w:r>
      <w:r w:rsidRPr="00D7773D">
        <w:rPr>
          <w:b/>
          <w:sz w:val="28"/>
          <w:szCs w:val="28"/>
        </w:rPr>
        <w:t>reģistrs</w:t>
      </w:r>
    </w:p>
    <w:p w14:paraId="2CE1194B" w14:textId="77694562" w:rsidR="00AF59BC" w:rsidRPr="00D7773D" w:rsidRDefault="0019268E" w:rsidP="00E24CCF">
      <w:pPr>
        <w:pStyle w:val="Default"/>
        <w:ind w:firstLine="743"/>
        <w:jc w:val="both"/>
        <w:rPr>
          <w:color w:val="auto"/>
        </w:rPr>
      </w:pPr>
      <w:r w:rsidRPr="00D7773D">
        <w:rPr>
          <w:color w:val="auto"/>
          <w:sz w:val="28"/>
          <w:szCs w:val="28"/>
        </w:rPr>
        <w:t>(1</w:t>
      </w:r>
      <w:r w:rsidR="00DA6FA4" w:rsidRPr="00D7773D">
        <w:rPr>
          <w:color w:val="auto"/>
          <w:sz w:val="28"/>
          <w:szCs w:val="28"/>
        </w:rPr>
        <w:t>) </w:t>
      </w:r>
      <w:r w:rsidRPr="00D7773D">
        <w:rPr>
          <w:color w:val="auto"/>
          <w:sz w:val="28"/>
          <w:szCs w:val="28"/>
        </w:rPr>
        <w:t>Ārpakalpojuma grāmatveži</w:t>
      </w:r>
      <w:r w:rsidRPr="00D7773D" w:rsidDel="002362A5">
        <w:rPr>
          <w:color w:val="auto"/>
          <w:sz w:val="28"/>
          <w:szCs w:val="28"/>
        </w:rPr>
        <w:t xml:space="preserve"> </w:t>
      </w:r>
      <w:r w:rsidRPr="00D7773D">
        <w:rPr>
          <w:color w:val="auto"/>
          <w:sz w:val="28"/>
          <w:szCs w:val="28"/>
        </w:rPr>
        <w:t xml:space="preserve">tiek ierakstīti </w:t>
      </w:r>
      <w:r w:rsidR="0063113C" w:rsidRPr="0066156D">
        <w:rPr>
          <w:color w:val="auto"/>
          <w:sz w:val="28"/>
          <w:szCs w:val="28"/>
        </w:rPr>
        <w:t>publiski pieejamā</w:t>
      </w:r>
      <w:r w:rsidR="0063113C" w:rsidRPr="0011725B">
        <w:rPr>
          <w:color w:val="auto"/>
          <w:sz w:val="28"/>
          <w:szCs w:val="28"/>
        </w:rPr>
        <w:t xml:space="preserve"> </w:t>
      </w:r>
      <w:r w:rsidRPr="00D7773D">
        <w:rPr>
          <w:color w:val="auto"/>
          <w:sz w:val="28"/>
          <w:szCs w:val="28"/>
        </w:rPr>
        <w:t>Ārpakalpojuma grāmatvežu reģistrā</w:t>
      </w:r>
      <w:r w:rsidR="00295F1D" w:rsidRPr="00D7773D">
        <w:rPr>
          <w:color w:val="auto"/>
          <w:sz w:val="28"/>
          <w:szCs w:val="28"/>
        </w:rPr>
        <w:t xml:space="preserve"> (turpmāk</w:t>
      </w:r>
      <w:r w:rsidR="00B64C92" w:rsidRPr="00D7773D">
        <w:rPr>
          <w:color w:val="auto"/>
          <w:sz w:val="28"/>
          <w:szCs w:val="28"/>
        </w:rPr>
        <w:t xml:space="preserve"> – </w:t>
      </w:r>
      <w:r w:rsidR="00295F1D" w:rsidRPr="00D7773D">
        <w:rPr>
          <w:color w:val="auto"/>
          <w:sz w:val="28"/>
          <w:szCs w:val="28"/>
        </w:rPr>
        <w:t>reģistrs)</w:t>
      </w:r>
      <w:r w:rsidRPr="00D7773D">
        <w:rPr>
          <w:color w:val="auto"/>
          <w:sz w:val="28"/>
          <w:szCs w:val="28"/>
        </w:rPr>
        <w:t xml:space="preserve">, </w:t>
      </w:r>
      <w:r w:rsidR="00AF59BC" w:rsidRPr="00D7773D">
        <w:rPr>
          <w:color w:val="auto"/>
          <w:sz w:val="28"/>
          <w:szCs w:val="28"/>
        </w:rPr>
        <w:t>ko savā tīmekļvietnē uztur</w:t>
      </w:r>
      <w:r w:rsidR="00AF59BC" w:rsidRPr="00D7773D">
        <w:rPr>
          <w:color w:val="auto"/>
        </w:rPr>
        <w:t xml:space="preserve"> </w:t>
      </w:r>
      <w:r w:rsidRPr="00D7773D">
        <w:rPr>
          <w:color w:val="auto"/>
          <w:sz w:val="28"/>
          <w:szCs w:val="28"/>
        </w:rPr>
        <w:t>Valsts ieņēmumu dienests</w:t>
      </w:r>
      <w:r w:rsidR="00DA6FA4" w:rsidRPr="00D7773D">
        <w:rPr>
          <w:color w:val="auto"/>
          <w:sz w:val="28"/>
          <w:szCs w:val="28"/>
        </w:rPr>
        <w:t>. </w:t>
      </w:r>
    </w:p>
    <w:p w14:paraId="25A946B6" w14:textId="43B62F94" w:rsidR="0019268E" w:rsidRPr="00D7773D" w:rsidRDefault="00D71B8A" w:rsidP="00E24CCF">
      <w:pPr>
        <w:pStyle w:val="Default"/>
        <w:ind w:firstLine="743"/>
        <w:jc w:val="both"/>
        <w:rPr>
          <w:color w:val="auto"/>
          <w:sz w:val="28"/>
          <w:szCs w:val="28"/>
        </w:rPr>
      </w:pPr>
      <w:r w:rsidRPr="00D7773D">
        <w:rPr>
          <w:color w:val="auto"/>
          <w:sz w:val="28"/>
          <w:szCs w:val="28"/>
        </w:rPr>
        <w:t>(2</w:t>
      </w:r>
      <w:r w:rsidR="00DA6FA4" w:rsidRPr="00D7773D">
        <w:rPr>
          <w:color w:val="auto"/>
          <w:sz w:val="28"/>
          <w:szCs w:val="28"/>
        </w:rPr>
        <w:t>) </w:t>
      </w:r>
      <w:r w:rsidRPr="00D7773D">
        <w:rPr>
          <w:color w:val="auto"/>
          <w:sz w:val="28"/>
          <w:szCs w:val="28"/>
        </w:rPr>
        <w:t>Reģistrā norāda šā panta trešajā daļā noteikto informāciju</w:t>
      </w:r>
      <w:r w:rsidR="00DA6FA4" w:rsidRPr="00D7773D">
        <w:rPr>
          <w:color w:val="auto"/>
          <w:sz w:val="28"/>
          <w:szCs w:val="28"/>
        </w:rPr>
        <w:t>. </w:t>
      </w:r>
      <w:r w:rsidRPr="00D7773D">
        <w:rPr>
          <w:color w:val="auto"/>
          <w:sz w:val="28"/>
          <w:szCs w:val="28"/>
        </w:rPr>
        <w:t>Informāciju aktualizē ne retāk kā reizi piecās darbdienās</w:t>
      </w:r>
      <w:r w:rsidR="00DA6FA4" w:rsidRPr="00D7773D">
        <w:rPr>
          <w:color w:val="auto"/>
          <w:sz w:val="28"/>
          <w:szCs w:val="28"/>
        </w:rPr>
        <w:t>. </w:t>
      </w:r>
      <w:r w:rsidRPr="00D7773D">
        <w:rPr>
          <w:color w:val="auto"/>
          <w:sz w:val="28"/>
          <w:szCs w:val="28"/>
        </w:rPr>
        <w:t xml:space="preserve">Fiziskās personas </w:t>
      </w:r>
      <w:proofErr w:type="spellStart"/>
      <w:r w:rsidRPr="00D7773D">
        <w:rPr>
          <w:color w:val="auto"/>
          <w:sz w:val="28"/>
          <w:szCs w:val="28"/>
        </w:rPr>
        <w:t>personas</w:t>
      </w:r>
      <w:proofErr w:type="spellEnd"/>
      <w:r w:rsidRPr="00D7773D">
        <w:rPr>
          <w:color w:val="auto"/>
          <w:sz w:val="28"/>
          <w:szCs w:val="28"/>
        </w:rPr>
        <w:t xml:space="preserve"> kods netiek publiskots reģistra publiskajā daļā.</w:t>
      </w:r>
    </w:p>
    <w:p w14:paraId="6A0A8018" w14:textId="652FA348" w:rsidR="0019268E" w:rsidRPr="00D7773D" w:rsidRDefault="00D71B8A" w:rsidP="00E24CCF">
      <w:pPr>
        <w:spacing w:after="0"/>
        <w:ind w:firstLine="743"/>
        <w:rPr>
          <w:sz w:val="28"/>
          <w:szCs w:val="28"/>
        </w:rPr>
      </w:pPr>
      <w:r w:rsidRPr="00D7773D">
        <w:rPr>
          <w:sz w:val="28"/>
          <w:szCs w:val="28"/>
        </w:rPr>
        <w:t>(3</w:t>
      </w:r>
      <w:r w:rsidR="00DA6FA4" w:rsidRPr="00D7773D">
        <w:rPr>
          <w:sz w:val="28"/>
          <w:szCs w:val="28"/>
        </w:rPr>
        <w:t>) </w:t>
      </w:r>
      <w:r w:rsidR="00F20DF3" w:rsidRPr="00D7773D">
        <w:rPr>
          <w:sz w:val="28"/>
          <w:szCs w:val="28"/>
        </w:rPr>
        <w:t>R</w:t>
      </w:r>
      <w:r w:rsidR="0019268E" w:rsidRPr="00D7773D">
        <w:rPr>
          <w:sz w:val="28"/>
          <w:szCs w:val="28"/>
        </w:rPr>
        <w:t>eģistrā par ārpakalpojuma grāmatvedi ieraksta šādas ziņas:</w:t>
      </w:r>
    </w:p>
    <w:p w14:paraId="2FE0F99A" w14:textId="017CAC14" w:rsidR="0019268E" w:rsidRPr="00D7773D" w:rsidRDefault="0019268E" w:rsidP="00E24CCF">
      <w:pPr>
        <w:spacing w:after="0"/>
        <w:ind w:firstLine="743"/>
        <w:rPr>
          <w:sz w:val="28"/>
          <w:szCs w:val="28"/>
        </w:rPr>
      </w:pPr>
      <w:r w:rsidRPr="00D7773D">
        <w:rPr>
          <w:sz w:val="28"/>
          <w:szCs w:val="28"/>
        </w:rPr>
        <w:t>1</w:t>
      </w:r>
      <w:r w:rsidR="00DA6FA4" w:rsidRPr="00D7773D">
        <w:rPr>
          <w:sz w:val="28"/>
          <w:szCs w:val="28"/>
        </w:rPr>
        <w:t>) </w:t>
      </w:r>
      <w:r w:rsidR="00C00931" w:rsidRPr="00D7773D">
        <w:rPr>
          <w:sz w:val="28"/>
          <w:szCs w:val="28"/>
        </w:rPr>
        <w:t>komersanta</w:t>
      </w:r>
      <w:r w:rsidRPr="00D7773D">
        <w:rPr>
          <w:sz w:val="28"/>
          <w:szCs w:val="28"/>
        </w:rPr>
        <w:t xml:space="preserve"> nosaukums (firma), reģistrācijas numurs vai nodokļu maksātāja reģistrācijas kods</w:t>
      </w:r>
      <w:r w:rsidRPr="00D7773D">
        <w:rPr>
          <w:b/>
          <w:sz w:val="28"/>
          <w:szCs w:val="28"/>
        </w:rPr>
        <w:t xml:space="preserve"> </w:t>
      </w:r>
      <w:r w:rsidRPr="00D7773D">
        <w:rPr>
          <w:sz w:val="28"/>
          <w:szCs w:val="28"/>
        </w:rPr>
        <w:t>un atbildīgā ārpakalpojuma grāmatveža vārds un uzvārds, bet fiziskajai personai</w:t>
      </w:r>
      <w:r w:rsidR="00B64C92" w:rsidRPr="00D7773D">
        <w:rPr>
          <w:sz w:val="28"/>
          <w:szCs w:val="28"/>
        </w:rPr>
        <w:t xml:space="preserve"> – </w:t>
      </w:r>
      <w:r w:rsidRPr="00D7773D">
        <w:rPr>
          <w:sz w:val="28"/>
          <w:szCs w:val="28"/>
        </w:rPr>
        <w:t xml:space="preserve">vārds un uzvārds, nodokļu maksātāja reģistrācijas kods; </w:t>
      </w:r>
    </w:p>
    <w:p w14:paraId="64D45D76" w14:textId="32569335" w:rsidR="0019268E" w:rsidRPr="00D7773D" w:rsidRDefault="0019268E" w:rsidP="00E24CCF">
      <w:pPr>
        <w:spacing w:after="0"/>
        <w:ind w:firstLine="743"/>
        <w:rPr>
          <w:sz w:val="28"/>
          <w:szCs w:val="28"/>
        </w:rPr>
      </w:pPr>
      <w:r w:rsidRPr="00D7773D">
        <w:rPr>
          <w:sz w:val="28"/>
          <w:szCs w:val="28"/>
        </w:rPr>
        <w:t>2</w:t>
      </w:r>
      <w:r w:rsidR="00DA6FA4" w:rsidRPr="00D7773D">
        <w:rPr>
          <w:sz w:val="28"/>
          <w:szCs w:val="28"/>
        </w:rPr>
        <w:t>) </w:t>
      </w:r>
      <w:r w:rsidRPr="00D7773D">
        <w:rPr>
          <w:sz w:val="28"/>
          <w:szCs w:val="28"/>
        </w:rPr>
        <w:t>licences numurs;</w:t>
      </w:r>
    </w:p>
    <w:p w14:paraId="421273E0" w14:textId="25ADCF7A" w:rsidR="0019268E" w:rsidRPr="00D7773D" w:rsidRDefault="0019268E" w:rsidP="00E24CCF">
      <w:pPr>
        <w:spacing w:after="0"/>
        <w:ind w:firstLine="743"/>
        <w:rPr>
          <w:sz w:val="28"/>
          <w:szCs w:val="28"/>
        </w:rPr>
      </w:pPr>
      <w:r w:rsidRPr="00D7773D">
        <w:rPr>
          <w:sz w:val="28"/>
          <w:szCs w:val="28"/>
        </w:rPr>
        <w:t>3</w:t>
      </w:r>
      <w:r w:rsidR="00DA6FA4" w:rsidRPr="00D7773D">
        <w:rPr>
          <w:sz w:val="28"/>
          <w:szCs w:val="28"/>
        </w:rPr>
        <w:t>) </w:t>
      </w:r>
      <w:r w:rsidRPr="00D7773D">
        <w:rPr>
          <w:sz w:val="28"/>
          <w:szCs w:val="28"/>
        </w:rPr>
        <w:t>licences izsniegšanas, tās darbības apturēšanas vai anulēšanas datums un pamats;</w:t>
      </w:r>
    </w:p>
    <w:p w14:paraId="58F42374" w14:textId="6C2EDDC6" w:rsidR="0019268E" w:rsidRPr="00D7773D" w:rsidRDefault="0019268E" w:rsidP="00E24CCF">
      <w:pPr>
        <w:spacing w:after="0"/>
        <w:ind w:firstLine="743"/>
        <w:rPr>
          <w:sz w:val="28"/>
          <w:szCs w:val="28"/>
        </w:rPr>
      </w:pPr>
      <w:r w:rsidRPr="00D7773D">
        <w:rPr>
          <w:sz w:val="28"/>
          <w:szCs w:val="28"/>
        </w:rPr>
        <w:lastRenderedPageBreak/>
        <w:t>4</w:t>
      </w:r>
      <w:r w:rsidR="00DA6FA4" w:rsidRPr="00D7773D">
        <w:rPr>
          <w:sz w:val="28"/>
          <w:szCs w:val="28"/>
        </w:rPr>
        <w:t>) </w:t>
      </w:r>
      <w:r w:rsidRPr="00D7773D">
        <w:rPr>
          <w:sz w:val="28"/>
          <w:szCs w:val="28"/>
        </w:rPr>
        <w:t>ziņas par grāmatveža profesionālās darbības civiltiesiskās atbildības apdrošināšanu.</w:t>
      </w:r>
    </w:p>
    <w:p w14:paraId="2900F322" w14:textId="16F6F5EC" w:rsidR="0019268E" w:rsidRPr="00D7773D" w:rsidDel="0063042F" w:rsidRDefault="00C00931" w:rsidP="00E24CCF">
      <w:pPr>
        <w:pStyle w:val="ListParagraph"/>
        <w:spacing w:after="0"/>
        <w:ind w:left="0" w:firstLine="743"/>
        <w:rPr>
          <w:sz w:val="28"/>
          <w:szCs w:val="28"/>
          <w:highlight w:val="yellow"/>
        </w:rPr>
      </w:pPr>
      <w:r w:rsidRPr="00D7773D">
        <w:rPr>
          <w:sz w:val="28"/>
          <w:szCs w:val="28"/>
        </w:rPr>
        <w:t>(4</w:t>
      </w:r>
      <w:r w:rsidR="00DA6FA4" w:rsidRPr="00D7773D">
        <w:rPr>
          <w:sz w:val="28"/>
          <w:szCs w:val="28"/>
        </w:rPr>
        <w:t>) </w:t>
      </w:r>
      <w:r w:rsidR="0019268E" w:rsidRPr="00D7773D">
        <w:rPr>
          <w:sz w:val="28"/>
          <w:szCs w:val="28"/>
        </w:rPr>
        <w:t xml:space="preserve">Ja mainās kāda no šā panta </w:t>
      </w:r>
      <w:r w:rsidRPr="00D7773D">
        <w:rPr>
          <w:sz w:val="28"/>
          <w:szCs w:val="28"/>
        </w:rPr>
        <w:t>treš</w:t>
      </w:r>
      <w:r w:rsidR="0019268E" w:rsidRPr="00D7773D">
        <w:rPr>
          <w:sz w:val="28"/>
          <w:szCs w:val="28"/>
        </w:rPr>
        <w:t>ās daļas 1</w:t>
      </w:r>
      <w:r w:rsidR="00093EB2" w:rsidRPr="00D7773D">
        <w:rPr>
          <w:sz w:val="28"/>
          <w:szCs w:val="28"/>
        </w:rPr>
        <w:t xml:space="preserve">. un </w:t>
      </w:r>
      <w:r w:rsidR="0019268E" w:rsidRPr="00D7773D">
        <w:rPr>
          <w:sz w:val="28"/>
          <w:szCs w:val="28"/>
        </w:rPr>
        <w:t>4</w:t>
      </w:r>
      <w:r w:rsidR="00DA6FA4" w:rsidRPr="00D7773D">
        <w:rPr>
          <w:sz w:val="28"/>
          <w:szCs w:val="28"/>
        </w:rPr>
        <w:t>. p</w:t>
      </w:r>
      <w:r w:rsidR="0019268E" w:rsidRPr="00D7773D">
        <w:rPr>
          <w:sz w:val="28"/>
          <w:szCs w:val="28"/>
        </w:rPr>
        <w:t>unktā minētajām ziņām,</w:t>
      </w:r>
      <w:r w:rsidR="0019268E" w:rsidRPr="00D7773D">
        <w:rPr>
          <w:b/>
          <w:sz w:val="28"/>
          <w:szCs w:val="28"/>
        </w:rPr>
        <w:t xml:space="preserve"> </w:t>
      </w:r>
      <w:r w:rsidR="0019268E" w:rsidRPr="00D7773D">
        <w:rPr>
          <w:sz w:val="28"/>
          <w:szCs w:val="28"/>
        </w:rPr>
        <w:t>ārpakalpojuma</w:t>
      </w:r>
      <w:r w:rsidR="004A7F36" w:rsidRPr="00D7773D">
        <w:rPr>
          <w:sz w:val="28"/>
          <w:szCs w:val="28"/>
        </w:rPr>
        <w:t xml:space="preserve"> </w:t>
      </w:r>
      <w:r w:rsidR="0019268E" w:rsidRPr="00D7773D">
        <w:rPr>
          <w:sz w:val="28"/>
          <w:szCs w:val="28"/>
        </w:rPr>
        <w:t xml:space="preserve">grāmatvedis divu nedēļu laikā iesniedz Valsts ieņēmumu </w:t>
      </w:r>
      <w:r w:rsidR="003900FE" w:rsidRPr="0066156D">
        <w:rPr>
          <w:sz w:val="28"/>
          <w:szCs w:val="28"/>
        </w:rPr>
        <w:t>dienest</w:t>
      </w:r>
      <w:r w:rsidR="009E57D4">
        <w:rPr>
          <w:sz w:val="28"/>
          <w:szCs w:val="28"/>
        </w:rPr>
        <w:t>am</w:t>
      </w:r>
      <w:r w:rsidR="003900FE" w:rsidRPr="0066156D">
        <w:rPr>
          <w:sz w:val="28"/>
          <w:szCs w:val="28"/>
        </w:rPr>
        <w:t xml:space="preserve"> </w:t>
      </w:r>
      <w:r w:rsidR="004758C2" w:rsidRPr="00D7773D">
        <w:rPr>
          <w:sz w:val="28"/>
          <w:szCs w:val="28"/>
        </w:rPr>
        <w:t>attiecīgu paziņojumu</w:t>
      </w:r>
      <w:r w:rsidR="0019268E" w:rsidRPr="00D7773D">
        <w:rPr>
          <w:sz w:val="28"/>
          <w:szCs w:val="28"/>
        </w:rPr>
        <w:t>.</w:t>
      </w:r>
    </w:p>
    <w:p w14:paraId="35CD46CC" w14:textId="77777777" w:rsidR="004A7F36" w:rsidRPr="0066156D" w:rsidRDefault="004A7F36" w:rsidP="004A7F36">
      <w:pPr>
        <w:spacing w:after="0"/>
        <w:rPr>
          <w:sz w:val="28"/>
          <w:szCs w:val="28"/>
        </w:rPr>
      </w:pPr>
    </w:p>
    <w:p w14:paraId="47C876BB" w14:textId="71C2BA09" w:rsidR="00F13F1C" w:rsidRPr="00722352" w:rsidRDefault="00F13F1C" w:rsidP="00E24CCF">
      <w:pPr>
        <w:spacing w:after="0"/>
        <w:ind w:firstLine="743"/>
        <w:rPr>
          <w:b/>
          <w:sz w:val="28"/>
          <w:szCs w:val="28"/>
        </w:rPr>
      </w:pPr>
      <w:r w:rsidRPr="0066156D">
        <w:rPr>
          <w:b/>
          <w:sz w:val="28"/>
          <w:szCs w:val="28"/>
        </w:rPr>
        <w:t>40</w:t>
      </w:r>
      <w:r w:rsidR="00DA6FA4" w:rsidRPr="0011725B">
        <w:rPr>
          <w:b/>
          <w:sz w:val="28"/>
          <w:szCs w:val="28"/>
        </w:rPr>
        <w:t>. </w:t>
      </w:r>
      <w:r w:rsidR="009D26C3" w:rsidRPr="0011725B">
        <w:rPr>
          <w:b/>
          <w:sz w:val="28"/>
          <w:szCs w:val="28"/>
        </w:rPr>
        <w:t>pant</w:t>
      </w:r>
      <w:r w:rsidRPr="00722352">
        <w:rPr>
          <w:b/>
          <w:sz w:val="28"/>
          <w:szCs w:val="28"/>
        </w:rPr>
        <w:t>s</w:t>
      </w:r>
      <w:r w:rsidR="00DA6FA4" w:rsidRPr="00722352">
        <w:rPr>
          <w:b/>
          <w:sz w:val="28"/>
          <w:szCs w:val="28"/>
        </w:rPr>
        <w:t>. </w:t>
      </w:r>
      <w:r w:rsidRPr="00722352">
        <w:rPr>
          <w:b/>
          <w:sz w:val="28"/>
          <w:szCs w:val="28"/>
        </w:rPr>
        <w:t>Ārpakalpojuma grāmatveža civiltiesiskās atbildības apdrošināšana</w:t>
      </w:r>
    </w:p>
    <w:p w14:paraId="707FB2E8" w14:textId="441EB1A6" w:rsidR="00F13F1C" w:rsidRPr="00722352" w:rsidRDefault="00F13F1C" w:rsidP="00E24CCF">
      <w:pPr>
        <w:spacing w:after="0"/>
        <w:ind w:firstLine="743"/>
        <w:rPr>
          <w:sz w:val="28"/>
          <w:szCs w:val="28"/>
        </w:rPr>
      </w:pPr>
      <w:r w:rsidRPr="00722352">
        <w:rPr>
          <w:spacing w:val="-2"/>
          <w:sz w:val="28"/>
          <w:szCs w:val="28"/>
        </w:rPr>
        <w:t>(1</w:t>
      </w:r>
      <w:r w:rsidR="00DA6FA4" w:rsidRPr="00722352">
        <w:rPr>
          <w:spacing w:val="-2"/>
          <w:sz w:val="28"/>
          <w:szCs w:val="28"/>
        </w:rPr>
        <w:t>) </w:t>
      </w:r>
      <w:r w:rsidRPr="00722352">
        <w:rPr>
          <w:spacing w:val="-2"/>
          <w:sz w:val="28"/>
          <w:szCs w:val="28"/>
        </w:rPr>
        <w:t>Ārpakalpojuma grāmatvedim ir pienākums apdrošināt savu civiltiesisko</w:t>
      </w:r>
      <w:r w:rsidRPr="00722352">
        <w:rPr>
          <w:sz w:val="28"/>
          <w:szCs w:val="28"/>
        </w:rPr>
        <w:t xml:space="preserve"> atbildību par profesionālās darbības vai bezdarbības rezultātā nodarītajiem zaudējumiem</w:t>
      </w:r>
      <w:r w:rsidR="00DA6FA4" w:rsidRPr="00722352">
        <w:rPr>
          <w:sz w:val="28"/>
          <w:szCs w:val="28"/>
        </w:rPr>
        <w:t>.</w:t>
      </w:r>
    </w:p>
    <w:p w14:paraId="6DFF595A" w14:textId="4737FB6B" w:rsidR="00F13F1C" w:rsidRPr="00722352" w:rsidRDefault="00F13F1C" w:rsidP="00E24CCF">
      <w:pPr>
        <w:spacing w:after="0"/>
        <w:ind w:firstLine="743"/>
        <w:rPr>
          <w:sz w:val="28"/>
          <w:szCs w:val="28"/>
        </w:rPr>
      </w:pPr>
      <w:r w:rsidRPr="00722352">
        <w:rPr>
          <w:sz w:val="28"/>
          <w:szCs w:val="28"/>
        </w:rPr>
        <w:t>(2</w:t>
      </w:r>
      <w:r w:rsidR="00DA6FA4" w:rsidRPr="00722352">
        <w:rPr>
          <w:sz w:val="28"/>
          <w:szCs w:val="28"/>
        </w:rPr>
        <w:t>) </w:t>
      </w:r>
      <w:r w:rsidRPr="00722352">
        <w:rPr>
          <w:sz w:val="28"/>
          <w:szCs w:val="28"/>
        </w:rPr>
        <w:t xml:space="preserve">Ārpakalpojuma grāmatveža profesionālās civiltiesiskās atbildības apdrošināšanas minimālais atbildības limits nedrīkst būt mazāks par 3000 </w:t>
      </w:r>
      <w:r w:rsidRPr="00722352">
        <w:rPr>
          <w:i/>
          <w:sz w:val="28"/>
          <w:szCs w:val="28"/>
        </w:rPr>
        <w:t>euro</w:t>
      </w:r>
      <w:r w:rsidRPr="00722352">
        <w:rPr>
          <w:sz w:val="28"/>
          <w:szCs w:val="28"/>
        </w:rPr>
        <w:t>.</w:t>
      </w:r>
    </w:p>
    <w:p w14:paraId="1F21CD10" w14:textId="77777777" w:rsidR="004A7F36" w:rsidRPr="00722352" w:rsidRDefault="004A7F36" w:rsidP="004A7F36">
      <w:pPr>
        <w:spacing w:after="0"/>
        <w:rPr>
          <w:sz w:val="28"/>
          <w:szCs w:val="28"/>
        </w:rPr>
      </w:pPr>
    </w:p>
    <w:p w14:paraId="28EA1303" w14:textId="77777777" w:rsidR="00F13F1C" w:rsidRPr="00722352" w:rsidRDefault="00F13F1C" w:rsidP="00A01ECB">
      <w:pPr>
        <w:spacing w:after="0"/>
        <w:ind w:firstLine="0"/>
        <w:jc w:val="center"/>
        <w:rPr>
          <w:b/>
          <w:sz w:val="28"/>
          <w:szCs w:val="28"/>
        </w:rPr>
      </w:pPr>
      <w:r w:rsidRPr="00722352">
        <w:rPr>
          <w:b/>
          <w:sz w:val="28"/>
          <w:szCs w:val="28"/>
        </w:rPr>
        <w:t>VIII nodaļa</w:t>
      </w:r>
    </w:p>
    <w:p w14:paraId="36E834AE" w14:textId="1DD4DBD6" w:rsidR="00F13F1C" w:rsidRPr="00722352" w:rsidRDefault="00F13F1C" w:rsidP="00A01ECB">
      <w:pPr>
        <w:spacing w:after="0"/>
        <w:ind w:firstLine="0"/>
        <w:jc w:val="center"/>
        <w:rPr>
          <w:b/>
          <w:sz w:val="28"/>
          <w:szCs w:val="28"/>
        </w:rPr>
      </w:pPr>
      <w:r w:rsidRPr="00722352">
        <w:rPr>
          <w:b/>
          <w:sz w:val="28"/>
          <w:szCs w:val="28"/>
        </w:rPr>
        <w:t>Administratīv</w:t>
      </w:r>
      <w:r w:rsidR="002512EA" w:rsidRPr="00722352">
        <w:rPr>
          <w:b/>
          <w:sz w:val="28"/>
          <w:szCs w:val="28"/>
        </w:rPr>
        <w:t>ie</w:t>
      </w:r>
      <w:r w:rsidRPr="00722352">
        <w:rPr>
          <w:b/>
          <w:sz w:val="28"/>
          <w:szCs w:val="28"/>
        </w:rPr>
        <w:t xml:space="preserve"> </w:t>
      </w:r>
      <w:r w:rsidR="002512EA" w:rsidRPr="00722352">
        <w:rPr>
          <w:b/>
          <w:sz w:val="28"/>
          <w:szCs w:val="28"/>
        </w:rPr>
        <w:t>pārkāpumi</w:t>
      </w:r>
      <w:r w:rsidRPr="00722352">
        <w:rPr>
          <w:b/>
          <w:sz w:val="28"/>
          <w:szCs w:val="28"/>
        </w:rPr>
        <w:t xml:space="preserve"> grāmatvedības jomā un </w:t>
      </w:r>
      <w:r w:rsidR="0063113C" w:rsidRPr="00722352">
        <w:rPr>
          <w:b/>
          <w:sz w:val="28"/>
          <w:szCs w:val="28"/>
        </w:rPr>
        <w:br/>
      </w:r>
      <w:r w:rsidRPr="00722352">
        <w:rPr>
          <w:b/>
          <w:sz w:val="28"/>
          <w:szCs w:val="28"/>
        </w:rPr>
        <w:t>kompetence administratīvo pārkāpumu procesā</w:t>
      </w:r>
    </w:p>
    <w:p w14:paraId="6EC4A731" w14:textId="77777777" w:rsidR="004A7F36" w:rsidRPr="00722352" w:rsidRDefault="004A7F36" w:rsidP="004A7F36">
      <w:pPr>
        <w:spacing w:after="0"/>
        <w:rPr>
          <w:sz w:val="28"/>
          <w:szCs w:val="28"/>
        </w:rPr>
      </w:pPr>
    </w:p>
    <w:p w14:paraId="13CE2BA7" w14:textId="046921D1" w:rsidR="00F13F1C" w:rsidRPr="00722352" w:rsidRDefault="00F13F1C" w:rsidP="00E24CCF">
      <w:pPr>
        <w:spacing w:after="0"/>
        <w:ind w:firstLine="743"/>
        <w:rPr>
          <w:rFonts w:eastAsia="Times New Roman"/>
          <w:b/>
          <w:sz w:val="28"/>
          <w:szCs w:val="28"/>
        </w:rPr>
      </w:pPr>
      <w:r w:rsidRPr="00722352">
        <w:rPr>
          <w:rFonts w:eastAsia="Times New Roman"/>
          <w:b/>
          <w:sz w:val="28"/>
          <w:szCs w:val="28"/>
        </w:rPr>
        <w:t>41</w:t>
      </w:r>
      <w:r w:rsidR="00DA6FA4" w:rsidRPr="00722352">
        <w:rPr>
          <w:rFonts w:eastAsia="Times New Roman"/>
          <w:b/>
          <w:sz w:val="28"/>
          <w:szCs w:val="28"/>
        </w:rPr>
        <w:t>. </w:t>
      </w:r>
      <w:r w:rsidR="009D26C3" w:rsidRPr="00722352">
        <w:rPr>
          <w:rFonts w:eastAsia="Times New Roman"/>
          <w:b/>
          <w:sz w:val="28"/>
          <w:szCs w:val="28"/>
        </w:rPr>
        <w:t>pant</w:t>
      </w:r>
      <w:r w:rsidRPr="00722352">
        <w:rPr>
          <w:rFonts w:eastAsia="Times New Roman"/>
          <w:b/>
          <w:sz w:val="28"/>
          <w:szCs w:val="28"/>
        </w:rPr>
        <w:t>s</w:t>
      </w:r>
      <w:r w:rsidR="00DA6FA4" w:rsidRPr="00722352">
        <w:rPr>
          <w:rFonts w:eastAsia="Times New Roman"/>
          <w:b/>
          <w:sz w:val="28"/>
          <w:szCs w:val="28"/>
        </w:rPr>
        <w:t>. </w:t>
      </w:r>
      <w:r w:rsidR="00604BD0" w:rsidRPr="00722352">
        <w:rPr>
          <w:rFonts w:eastAsia="Times New Roman"/>
          <w:b/>
          <w:sz w:val="28"/>
          <w:szCs w:val="28"/>
        </w:rPr>
        <w:t>S</w:t>
      </w:r>
      <w:r w:rsidRPr="00722352">
        <w:rPr>
          <w:rFonts w:eastAsia="Times New Roman"/>
          <w:b/>
          <w:sz w:val="28"/>
          <w:szCs w:val="28"/>
        </w:rPr>
        <w:t>kaidras naudas</w:t>
      </w:r>
      <w:r w:rsidR="00604BD0" w:rsidRPr="00722352">
        <w:rPr>
          <w:rFonts w:eastAsia="Times New Roman"/>
          <w:b/>
          <w:sz w:val="28"/>
          <w:szCs w:val="28"/>
        </w:rPr>
        <w:t xml:space="preserve"> uzskaites kārtības neievērošana</w:t>
      </w:r>
      <w:r w:rsidRPr="00722352">
        <w:rPr>
          <w:rFonts w:eastAsia="Times New Roman"/>
          <w:b/>
          <w:sz w:val="28"/>
          <w:szCs w:val="28"/>
        </w:rPr>
        <w:t xml:space="preserve"> </w:t>
      </w:r>
    </w:p>
    <w:p w14:paraId="676D5146" w14:textId="66D9D2A4" w:rsidR="00F13F1C" w:rsidRPr="00722352" w:rsidRDefault="00F13F1C" w:rsidP="00E24CCF">
      <w:pPr>
        <w:spacing w:after="0"/>
        <w:ind w:firstLine="743"/>
        <w:rPr>
          <w:rFonts w:eastAsia="Times New Roman"/>
          <w:sz w:val="28"/>
          <w:szCs w:val="28"/>
        </w:rPr>
      </w:pPr>
      <w:r w:rsidRPr="00722352">
        <w:rPr>
          <w:rFonts w:eastAsia="Times New Roman"/>
          <w:sz w:val="28"/>
          <w:szCs w:val="28"/>
        </w:rPr>
        <w:t>Par skaidras naudas uzskaites kārtības neievērošanu piemēro brīdinājumu vai naudas sodu līdz septiņdesmit naudas soda vienībām</w:t>
      </w:r>
      <w:r w:rsidR="00DA6FA4" w:rsidRPr="00722352">
        <w:rPr>
          <w:rFonts w:eastAsia="Times New Roman"/>
          <w:sz w:val="28"/>
          <w:szCs w:val="28"/>
        </w:rPr>
        <w:t>.</w:t>
      </w:r>
    </w:p>
    <w:p w14:paraId="094EEE7A" w14:textId="77777777" w:rsidR="004A7F36" w:rsidRPr="00722352" w:rsidRDefault="004A7F36" w:rsidP="004A7F36">
      <w:pPr>
        <w:spacing w:after="0"/>
        <w:rPr>
          <w:sz w:val="28"/>
          <w:szCs w:val="28"/>
        </w:rPr>
      </w:pPr>
    </w:p>
    <w:p w14:paraId="46396D68" w14:textId="25B2894B" w:rsidR="00F13F1C" w:rsidRPr="00722352" w:rsidRDefault="00F13F1C" w:rsidP="00E24CCF">
      <w:pPr>
        <w:spacing w:after="0"/>
        <w:ind w:firstLine="743"/>
        <w:rPr>
          <w:rFonts w:eastAsia="Times New Roman"/>
          <w:b/>
          <w:sz w:val="28"/>
          <w:szCs w:val="28"/>
        </w:rPr>
      </w:pPr>
      <w:r w:rsidRPr="00722352">
        <w:rPr>
          <w:rFonts w:eastAsia="Times New Roman"/>
          <w:b/>
          <w:sz w:val="28"/>
          <w:szCs w:val="28"/>
        </w:rPr>
        <w:t>42</w:t>
      </w:r>
      <w:r w:rsidR="00DA6FA4" w:rsidRPr="00722352">
        <w:rPr>
          <w:rFonts w:eastAsia="Times New Roman"/>
          <w:b/>
          <w:sz w:val="28"/>
          <w:szCs w:val="28"/>
        </w:rPr>
        <w:t>. </w:t>
      </w:r>
      <w:r w:rsidR="009D26C3" w:rsidRPr="00722352">
        <w:rPr>
          <w:rFonts w:eastAsia="Times New Roman"/>
          <w:b/>
          <w:sz w:val="28"/>
          <w:szCs w:val="28"/>
        </w:rPr>
        <w:t>pant</w:t>
      </w:r>
      <w:r w:rsidRPr="00722352">
        <w:rPr>
          <w:rFonts w:eastAsia="Times New Roman"/>
          <w:b/>
          <w:sz w:val="28"/>
          <w:szCs w:val="28"/>
        </w:rPr>
        <w:t>s</w:t>
      </w:r>
      <w:r w:rsidR="00DA6FA4" w:rsidRPr="00722352">
        <w:rPr>
          <w:rFonts w:eastAsia="Times New Roman"/>
          <w:b/>
          <w:sz w:val="28"/>
          <w:szCs w:val="28"/>
        </w:rPr>
        <w:t>. </w:t>
      </w:r>
      <w:r w:rsidR="005D494E" w:rsidRPr="00722352">
        <w:rPr>
          <w:rFonts w:eastAsia="Times New Roman"/>
          <w:b/>
          <w:sz w:val="28"/>
          <w:szCs w:val="28"/>
        </w:rPr>
        <w:t>G</w:t>
      </w:r>
      <w:r w:rsidRPr="00722352">
        <w:rPr>
          <w:rFonts w:eastAsia="Times New Roman"/>
          <w:b/>
          <w:sz w:val="28"/>
          <w:szCs w:val="28"/>
        </w:rPr>
        <w:t>rāmatvedības kārtošanas no</w:t>
      </w:r>
      <w:r w:rsidR="00985EA5" w:rsidRPr="00722352">
        <w:rPr>
          <w:rFonts w:eastAsia="Times New Roman"/>
          <w:b/>
          <w:sz w:val="28"/>
          <w:szCs w:val="28"/>
        </w:rPr>
        <w:t>teik</w:t>
      </w:r>
      <w:r w:rsidR="005D494E" w:rsidRPr="00722352">
        <w:rPr>
          <w:rFonts w:eastAsia="Times New Roman"/>
          <w:b/>
          <w:sz w:val="28"/>
          <w:szCs w:val="28"/>
        </w:rPr>
        <w:t>umu neievērošana</w:t>
      </w:r>
      <w:r w:rsidR="00D93C18" w:rsidRPr="00722352">
        <w:rPr>
          <w:rFonts w:eastAsia="Times New Roman"/>
          <w:b/>
          <w:sz w:val="28"/>
          <w:szCs w:val="28"/>
        </w:rPr>
        <w:t xml:space="preserve">, gada pārskata un konsolidētā gada pārskata </w:t>
      </w:r>
      <w:r w:rsidR="005D494E" w:rsidRPr="00722352">
        <w:rPr>
          <w:rFonts w:eastAsia="Times New Roman"/>
          <w:b/>
          <w:sz w:val="28"/>
          <w:szCs w:val="28"/>
        </w:rPr>
        <w:t>neiesniegšana</w:t>
      </w:r>
    </w:p>
    <w:p w14:paraId="341F728C" w14:textId="090E1B4B" w:rsidR="004A7F36" w:rsidRPr="00722352" w:rsidRDefault="00F13F1C" w:rsidP="00093EB2">
      <w:pPr>
        <w:spacing w:after="0"/>
        <w:ind w:firstLine="743"/>
        <w:rPr>
          <w:rFonts w:eastAsia="Times New Roman"/>
          <w:sz w:val="28"/>
          <w:szCs w:val="28"/>
        </w:rPr>
      </w:pPr>
      <w:r w:rsidRPr="00722352">
        <w:rPr>
          <w:rFonts w:eastAsia="Times New Roman"/>
          <w:sz w:val="28"/>
          <w:szCs w:val="28"/>
        </w:rPr>
        <w:t>Par grāmatvedības kārtošanas no</w:t>
      </w:r>
      <w:r w:rsidR="00985EA5" w:rsidRPr="00722352">
        <w:rPr>
          <w:rFonts w:eastAsia="Times New Roman"/>
          <w:sz w:val="28"/>
          <w:szCs w:val="28"/>
        </w:rPr>
        <w:t>teik</w:t>
      </w:r>
      <w:r w:rsidRPr="00722352">
        <w:rPr>
          <w:rFonts w:eastAsia="Times New Roman"/>
          <w:sz w:val="28"/>
          <w:szCs w:val="28"/>
        </w:rPr>
        <w:t xml:space="preserve">umu neievērošanu, gada pārskata </w:t>
      </w:r>
      <w:r w:rsidRPr="00722352">
        <w:rPr>
          <w:rFonts w:eastAsia="Times New Roman"/>
          <w:spacing w:val="-2"/>
          <w:sz w:val="28"/>
          <w:szCs w:val="28"/>
        </w:rPr>
        <w:t>un konsolidētā gada pārskata neiesniegšanu noteiktajos termiņos vai normatīvajiem</w:t>
      </w:r>
      <w:r w:rsidRPr="00722352">
        <w:rPr>
          <w:rFonts w:eastAsia="Times New Roman"/>
          <w:sz w:val="28"/>
          <w:szCs w:val="28"/>
        </w:rPr>
        <w:t xml:space="preserve"> aktiem neatbilstoša gada pārskata un konsolidētā gada pārskata iesniegšanu Valsts ieņēmumu </w:t>
      </w:r>
      <w:r w:rsidR="003900FE" w:rsidRPr="00722352">
        <w:rPr>
          <w:sz w:val="28"/>
          <w:szCs w:val="28"/>
        </w:rPr>
        <w:t>dienest</w:t>
      </w:r>
      <w:r w:rsidR="009E57D4">
        <w:rPr>
          <w:sz w:val="28"/>
          <w:szCs w:val="28"/>
        </w:rPr>
        <w:t>am</w:t>
      </w:r>
      <w:r w:rsidR="003900FE" w:rsidRPr="00722352">
        <w:rPr>
          <w:sz w:val="28"/>
          <w:szCs w:val="28"/>
        </w:rPr>
        <w:t xml:space="preserve"> </w:t>
      </w:r>
      <w:r w:rsidR="00B77CDB" w:rsidRPr="00722352">
        <w:rPr>
          <w:rFonts w:eastAsia="Times New Roman"/>
          <w:sz w:val="28"/>
          <w:szCs w:val="28"/>
        </w:rPr>
        <w:t xml:space="preserve">vai Korupcijas novēršanas un apkarošanas </w:t>
      </w:r>
      <w:r w:rsidR="003900FE" w:rsidRPr="00722352">
        <w:rPr>
          <w:rFonts w:eastAsia="Times New Roman"/>
          <w:sz w:val="28"/>
          <w:szCs w:val="28"/>
        </w:rPr>
        <w:t>biroj</w:t>
      </w:r>
      <w:r w:rsidR="009E57D4">
        <w:rPr>
          <w:rFonts w:eastAsia="Times New Roman"/>
          <w:sz w:val="28"/>
          <w:szCs w:val="28"/>
        </w:rPr>
        <w:t>am</w:t>
      </w:r>
      <w:r w:rsidR="003900FE" w:rsidRPr="00722352">
        <w:rPr>
          <w:rFonts w:eastAsia="Times New Roman"/>
          <w:sz w:val="28"/>
          <w:szCs w:val="28"/>
        </w:rPr>
        <w:t xml:space="preserve"> </w:t>
      </w:r>
      <w:r w:rsidRPr="00722352">
        <w:rPr>
          <w:rFonts w:eastAsia="Times New Roman"/>
          <w:sz w:val="28"/>
          <w:szCs w:val="28"/>
        </w:rPr>
        <w:t>piemēro brīdinājumu vai naudas sodu līdz četrsimt naudas soda vienībām</w:t>
      </w:r>
      <w:r w:rsidR="00DA6FA4" w:rsidRPr="00722352">
        <w:rPr>
          <w:rFonts w:eastAsia="Times New Roman"/>
          <w:sz w:val="28"/>
          <w:szCs w:val="28"/>
        </w:rPr>
        <w:t>.</w:t>
      </w:r>
    </w:p>
    <w:p w14:paraId="0201DF36" w14:textId="77777777" w:rsidR="00EF37BA" w:rsidRPr="00722352" w:rsidRDefault="00EF37BA" w:rsidP="00093EB2">
      <w:pPr>
        <w:spacing w:after="0"/>
        <w:ind w:firstLine="743"/>
        <w:rPr>
          <w:sz w:val="28"/>
          <w:szCs w:val="28"/>
        </w:rPr>
      </w:pPr>
    </w:p>
    <w:p w14:paraId="35433715" w14:textId="63759B2A" w:rsidR="00F13F1C" w:rsidRPr="00722352" w:rsidRDefault="00F13F1C" w:rsidP="00E24CCF">
      <w:pPr>
        <w:spacing w:after="0"/>
        <w:ind w:firstLine="743"/>
        <w:rPr>
          <w:rFonts w:eastAsia="Times New Roman"/>
          <w:b/>
          <w:sz w:val="28"/>
          <w:szCs w:val="28"/>
        </w:rPr>
      </w:pPr>
      <w:r w:rsidRPr="00722352">
        <w:rPr>
          <w:rFonts w:eastAsia="Times New Roman"/>
          <w:b/>
          <w:sz w:val="28"/>
          <w:szCs w:val="28"/>
        </w:rPr>
        <w:t>43</w:t>
      </w:r>
      <w:r w:rsidR="00DA6FA4" w:rsidRPr="00722352">
        <w:rPr>
          <w:rFonts w:eastAsia="Times New Roman"/>
          <w:b/>
          <w:sz w:val="28"/>
          <w:szCs w:val="28"/>
        </w:rPr>
        <w:t>. </w:t>
      </w:r>
      <w:r w:rsidR="009D26C3" w:rsidRPr="00722352">
        <w:rPr>
          <w:rFonts w:eastAsia="Times New Roman"/>
          <w:b/>
          <w:sz w:val="28"/>
          <w:szCs w:val="28"/>
        </w:rPr>
        <w:t>pant</w:t>
      </w:r>
      <w:r w:rsidRPr="00722352">
        <w:rPr>
          <w:rFonts w:eastAsia="Times New Roman"/>
          <w:b/>
          <w:sz w:val="28"/>
          <w:szCs w:val="28"/>
        </w:rPr>
        <w:t>s</w:t>
      </w:r>
      <w:r w:rsidR="00DA6FA4" w:rsidRPr="00722352">
        <w:rPr>
          <w:rFonts w:eastAsia="Times New Roman"/>
          <w:b/>
          <w:sz w:val="28"/>
          <w:szCs w:val="28"/>
        </w:rPr>
        <w:t>. </w:t>
      </w:r>
      <w:r w:rsidR="00DC2AB3" w:rsidRPr="00722352">
        <w:rPr>
          <w:rFonts w:eastAsia="Times New Roman"/>
          <w:b/>
          <w:sz w:val="28"/>
          <w:szCs w:val="28"/>
        </w:rPr>
        <w:t>A</w:t>
      </w:r>
      <w:r w:rsidRPr="00722352">
        <w:rPr>
          <w:rFonts w:eastAsia="Times New Roman"/>
          <w:b/>
          <w:sz w:val="28"/>
          <w:szCs w:val="28"/>
        </w:rPr>
        <w:t xml:space="preserve">ttaisnojuma dokumentu reģistrēšanas un </w:t>
      </w:r>
      <w:r w:rsidR="00DC2AB3" w:rsidRPr="00722352">
        <w:rPr>
          <w:rFonts w:eastAsia="Times New Roman"/>
          <w:b/>
          <w:sz w:val="28"/>
          <w:szCs w:val="28"/>
        </w:rPr>
        <w:t>lietošanas kārtības neievērošana</w:t>
      </w:r>
    </w:p>
    <w:p w14:paraId="6EA4FCA3" w14:textId="413BCA40" w:rsidR="00F13F1C" w:rsidRPr="00722352" w:rsidRDefault="00F13F1C" w:rsidP="00E24CCF">
      <w:pPr>
        <w:spacing w:after="0"/>
        <w:ind w:firstLine="743"/>
        <w:rPr>
          <w:i/>
          <w:sz w:val="28"/>
          <w:szCs w:val="28"/>
        </w:rPr>
      </w:pPr>
      <w:r w:rsidRPr="00722352">
        <w:rPr>
          <w:rFonts w:eastAsia="Times New Roman"/>
          <w:sz w:val="28"/>
          <w:szCs w:val="28"/>
        </w:rPr>
        <w:t>(1</w:t>
      </w:r>
      <w:r w:rsidR="00DA6FA4" w:rsidRPr="00722352">
        <w:rPr>
          <w:rFonts w:eastAsia="Times New Roman"/>
          <w:sz w:val="28"/>
          <w:szCs w:val="28"/>
        </w:rPr>
        <w:t>) </w:t>
      </w:r>
      <w:r w:rsidRPr="00722352">
        <w:rPr>
          <w:rFonts w:eastAsia="Times New Roman"/>
          <w:sz w:val="28"/>
          <w:szCs w:val="28"/>
        </w:rPr>
        <w:t>Par attaisnojuma dokumentu noformēšanas, reģistrēšanas un lietošanas kārtības neievērošanu piemēro brīdinājumu vai naudas sodu līdz astoņdesmit sešām naudas soda vienībām</w:t>
      </w:r>
      <w:r w:rsidR="00DA6FA4" w:rsidRPr="00722352">
        <w:rPr>
          <w:rFonts w:eastAsia="Times New Roman"/>
          <w:sz w:val="28"/>
          <w:szCs w:val="28"/>
        </w:rPr>
        <w:t>.</w:t>
      </w:r>
    </w:p>
    <w:p w14:paraId="4A7CFB84" w14:textId="1CDCC554" w:rsidR="00F13F1C" w:rsidRPr="00722352" w:rsidRDefault="00F13F1C" w:rsidP="00EF37BA">
      <w:pPr>
        <w:spacing w:after="0"/>
        <w:ind w:firstLine="743"/>
        <w:rPr>
          <w:rFonts w:eastAsia="Times New Roman"/>
          <w:sz w:val="28"/>
          <w:szCs w:val="28"/>
        </w:rPr>
      </w:pPr>
      <w:r w:rsidRPr="00722352">
        <w:rPr>
          <w:rFonts w:eastAsia="Times New Roman"/>
          <w:sz w:val="28"/>
          <w:szCs w:val="28"/>
        </w:rPr>
        <w:t>(2</w:t>
      </w:r>
      <w:r w:rsidR="00DA6FA4" w:rsidRPr="00722352">
        <w:rPr>
          <w:rFonts w:eastAsia="Times New Roman"/>
          <w:sz w:val="28"/>
          <w:szCs w:val="28"/>
        </w:rPr>
        <w:t>) </w:t>
      </w:r>
      <w:r w:rsidRPr="00722352">
        <w:rPr>
          <w:rFonts w:eastAsia="Times New Roman"/>
          <w:sz w:val="28"/>
          <w:szCs w:val="28"/>
        </w:rPr>
        <w:t>Par attaisnojuma dokumentu par darījumiem vai darbībām ar akcīzes precēm noformēšanas, reģistrēšanas un lietošanas kārtības neievērošanu piemēro brīdinājumu vai naudas sodu līdz četrsimt naudas soda vienībām.</w:t>
      </w:r>
    </w:p>
    <w:p w14:paraId="357A2F7D" w14:textId="77777777" w:rsidR="004A7F36" w:rsidRPr="00722352" w:rsidRDefault="004A7F36" w:rsidP="00EF37BA">
      <w:pPr>
        <w:spacing w:after="0"/>
        <w:ind w:firstLine="743"/>
        <w:rPr>
          <w:sz w:val="28"/>
          <w:szCs w:val="28"/>
        </w:rPr>
      </w:pPr>
    </w:p>
    <w:p w14:paraId="7D99C28F" w14:textId="32AC7775" w:rsidR="00261104" w:rsidRPr="00722352" w:rsidRDefault="00F13F1C" w:rsidP="00EF37BA">
      <w:pPr>
        <w:spacing w:after="0"/>
        <w:ind w:firstLine="743"/>
        <w:rPr>
          <w:rFonts w:eastAsia="Times New Roman"/>
          <w:b/>
          <w:sz w:val="28"/>
          <w:szCs w:val="28"/>
        </w:rPr>
      </w:pPr>
      <w:r w:rsidRPr="00722352">
        <w:rPr>
          <w:rFonts w:eastAsia="Times New Roman"/>
          <w:b/>
          <w:sz w:val="28"/>
          <w:szCs w:val="28"/>
        </w:rPr>
        <w:t>44</w:t>
      </w:r>
      <w:r w:rsidR="00DA6FA4" w:rsidRPr="00722352">
        <w:rPr>
          <w:rFonts w:eastAsia="Times New Roman"/>
          <w:b/>
          <w:sz w:val="28"/>
          <w:szCs w:val="28"/>
        </w:rPr>
        <w:t>. </w:t>
      </w:r>
      <w:r w:rsidR="009D26C3" w:rsidRPr="00722352">
        <w:rPr>
          <w:rFonts w:eastAsia="Times New Roman"/>
          <w:b/>
          <w:sz w:val="28"/>
          <w:szCs w:val="28"/>
        </w:rPr>
        <w:t>pant</w:t>
      </w:r>
      <w:r w:rsidRPr="00722352">
        <w:rPr>
          <w:rFonts w:eastAsia="Times New Roman"/>
          <w:b/>
          <w:sz w:val="28"/>
          <w:szCs w:val="28"/>
        </w:rPr>
        <w:t>s</w:t>
      </w:r>
      <w:r w:rsidR="00DA6FA4" w:rsidRPr="00722352">
        <w:rPr>
          <w:rFonts w:eastAsia="Times New Roman"/>
          <w:b/>
          <w:sz w:val="28"/>
          <w:szCs w:val="28"/>
        </w:rPr>
        <w:t>. </w:t>
      </w:r>
      <w:r w:rsidR="00DA2BDF" w:rsidRPr="00722352">
        <w:rPr>
          <w:rFonts w:eastAsia="Times New Roman"/>
          <w:b/>
          <w:sz w:val="28"/>
          <w:szCs w:val="28"/>
        </w:rPr>
        <w:t>P</w:t>
      </w:r>
      <w:r w:rsidR="00196ADE" w:rsidRPr="00722352">
        <w:rPr>
          <w:rFonts w:eastAsia="Times New Roman"/>
          <w:b/>
          <w:sz w:val="28"/>
          <w:szCs w:val="28"/>
        </w:rPr>
        <w:t xml:space="preserve">reču piegādes dokumentu </w:t>
      </w:r>
      <w:r w:rsidRPr="00722352">
        <w:rPr>
          <w:rFonts w:eastAsia="Times New Roman"/>
          <w:b/>
          <w:sz w:val="28"/>
          <w:szCs w:val="28"/>
        </w:rPr>
        <w:t>lietošanas un reģ</w:t>
      </w:r>
      <w:r w:rsidR="00196ADE" w:rsidRPr="00722352">
        <w:rPr>
          <w:rFonts w:eastAsia="Times New Roman"/>
          <w:b/>
          <w:sz w:val="28"/>
          <w:szCs w:val="28"/>
        </w:rPr>
        <w:t>istrēšanas kārtības neievērošana</w:t>
      </w:r>
    </w:p>
    <w:p w14:paraId="4F49E242" w14:textId="7A04233B" w:rsidR="00F13F1C" w:rsidRPr="00722352" w:rsidRDefault="00F13F1C" w:rsidP="00E24CCF">
      <w:pPr>
        <w:spacing w:after="0"/>
        <w:ind w:firstLine="743"/>
        <w:rPr>
          <w:i/>
          <w:sz w:val="28"/>
          <w:szCs w:val="28"/>
        </w:rPr>
      </w:pPr>
      <w:r w:rsidRPr="00722352">
        <w:rPr>
          <w:spacing w:val="-2"/>
          <w:sz w:val="28"/>
          <w:szCs w:val="28"/>
        </w:rPr>
        <w:t>(1</w:t>
      </w:r>
      <w:r w:rsidR="00DA6FA4" w:rsidRPr="00722352">
        <w:rPr>
          <w:spacing w:val="-2"/>
          <w:sz w:val="28"/>
          <w:szCs w:val="28"/>
        </w:rPr>
        <w:t>) </w:t>
      </w:r>
      <w:r w:rsidRPr="00722352">
        <w:rPr>
          <w:spacing w:val="-2"/>
          <w:sz w:val="28"/>
          <w:szCs w:val="28"/>
        </w:rPr>
        <w:t>Par preču piegādes dokumentu noformēšanas, reģistrēšanas un lietošanas</w:t>
      </w:r>
      <w:r w:rsidRPr="00722352">
        <w:rPr>
          <w:rFonts w:eastAsia="Times New Roman"/>
          <w:sz w:val="28"/>
          <w:szCs w:val="28"/>
        </w:rPr>
        <w:t xml:space="preserve"> kārtības neievērošanu piemēro brīdinājumu vai naudas sodu līdz astoņdesmit sešām naudas soda vienībām.</w:t>
      </w:r>
    </w:p>
    <w:p w14:paraId="6079DA96" w14:textId="26B06500" w:rsidR="00F13F1C" w:rsidRPr="00722352" w:rsidRDefault="00F13F1C" w:rsidP="00E24CCF">
      <w:pPr>
        <w:spacing w:after="0"/>
        <w:ind w:firstLine="743"/>
        <w:rPr>
          <w:i/>
          <w:sz w:val="28"/>
          <w:szCs w:val="28"/>
        </w:rPr>
      </w:pPr>
      <w:r w:rsidRPr="00722352">
        <w:rPr>
          <w:rFonts w:eastAsia="Times New Roman"/>
          <w:sz w:val="28"/>
          <w:szCs w:val="28"/>
        </w:rPr>
        <w:lastRenderedPageBreak/>
        <w:t>(2</w:t>
      </w:r>
      <w:r w:rsidR="00DA6FA4" w:rsidRPr="00722352">
        <w:rPr>
          <w:rFonts w:eastAsia="Times New Roman"/>
          <w:sz w:val="28"/>
          <w:szCs w:val="28"/>
        </w:rPr>
        <w:t>) </w:t>
      </w:r>
      <w:r w:rsidRPr="00722352">
        <w:rPr>
          <w:rFonts w:eastAsia="Times New Roman"/>
          <w:sz w:val="28"/>
          <w:szCs w:val="28"/>
        </w:rPr>
        <w:t>Par tādu preču piegādes dokumentu noformēšanas, reģistrēšanas un lietošanas kārtības neievērošanu, kuri attiecas uz darījumiem vai darbībām ar akcīzes precēm, piemēro brīdinājumu vai naudas sodu līdz četrsimt naudas soda vienībām.</w:t>
      </w:r>
    </w:p>
    <w:p w14:paraId="2B7CA4F4" w14:textId="77777777" w:rsidR="004A7F36" w:rsidRPr="00722352" w:rsidRDefault="004A7F36" w:rsidP="004A7F36">
      <w:pPr>
        <w:spacing w:after="0"/>
        <w:rPr>
          <w:sz w:val="28"/>
          <w:szCs w:val="28"/>
        </w:rPr>
      </w:pPr>
    </w:p>
    <w:p w14:paraId="13F09AEE" w14:textId="3B4E0483" w:rsidR="00F13F1C" w:rsidRPr="00722352" w:rsidRDefault="00F13F1C" w:rsidP="00E24CCF">
      <w:pPr>
        <w:spacing w:after="0"/>
        <w:ind w:firstLine="743"/>
        <w:jc w:val="left"/>
        <w:rPr>
          <w:b/>
          <w:sz w:val="28"/>
          <w:szCs w:val="28"/>
        </w:rPr>
      </w:pPr>
      <w:r w:rsidRPr="00722352">
        <w:rPr>
          <w:rFonts w:eastAsia="Times New Roman"/>
          <w:b/>
          <w:sz w:val="28"/>
          <w:szCs w:val="28"/>
        </w:rPr>
        <w:t>45</w:t>
      </w:r>
      <w:r w:rsidR="00DA6FA4" w:rsidRPr="00722352">
        <w:rPr>
          <w:rFonts w:eastAsia="Times New Roman"/>
          <w:b/>
          <w:sz w:val="28"/>
          <w:szCs w:val="28"/>
        </w:rPr>
        <w:t>. </w:t>
      </w:r>
      <w:r w:rsidR="009D26C3" w:rsidRPr="00722352">
        <w:rPr>
          <w:rFonts w:eastAsia="Times New Roman"/>
          <w:b/>
          <w:sz w:val="28"/>
          <w:szCs w:val="28"/>
        </w:rPr>
        <w:t>pant</w:t>
      </w:r>
      <w:r w:rsidRPr="00722352">
        <w:rPr>
          <w:rFonts w:eastAsia="Times New Roman"/>
          <w:b/>
          <w:sz w:val="28"/>
          <w:szCs w:val="28"/>
        </w:rPr>
        <w:t>s</w:t>
      </w:r>
      <w:r w:rsidR="00DA6FA4" w:rsidRPr="00722352">
        <w:rPr>
          <w:rFonts w:eastAsia="Times New Roman"/>
          <w:b/>
          <w:sz w:val="28"/>
          <w:szCs w:val="28"/>
        </w:rPr>
        <w:t>. </w:t>
      </w:r>
      <w:r w:rsidRPr="00722352">
        <w:rPr>
          <w:b/>
          <w:sz w:val="28"/>
          <w:szCs w:val="28"/>
        </w:rPr>
        <w:t xml:space="preserve">Kompetence </w:t>
      </w:r>
      <w:r w:rsidR="008763FD" w:rsidRPr="00722352">
        <w:rPr>
          <w:b/>
          <w:sz w:val="28"/>
          <w:szCs w:val="28"/>
        </w:rPr>
        <w:t>administratīvo pārkāpumu procesā</w:t>
      </w:r>
      <w:r w:rsidRPr="00722352">
        <w:rPr>
          <w:b/>
          <w:sz w:val="28"/>
          <w:szCs w:val="28"/>
        </w:rPr>
        <w:t xml:space="preserve"> </w:t>
      </w:r>
    </w:p>
    <w:p w14:paraId="10745230" w14:textId="4CC1CC4A" w:rsidR="00F13F1C" w:rsidRPr="00722352" w:rsidRDefault="00AB3460" w:rsidP="00E24CCF">
      <w:pPr>
        <w:spacing w:after="0"/>
        <w:ind w:firstLine="743"/>
        <w:rPr>
          <w:rFonts w:eastAsia="Times New Roman"/>
          <w:sz w:val="28"/>
          <w:szCs w:val="28"/>
        </w:rPr>
      </w:pPr>
      <w:r w:rsidRPr="00722352">
        <w:rPr>
          <w:rFonts w:eastAsia="Times New Roman"/>
          <w:sz w:val="28"/>
          <w:szCs w:val="28"/>
        </w:rPr>
        <w:t>(1</w:t>
      </w:r>
      <w:r w:rsidR="00DA6FA4" w:rsidRPr="00722352">
        <w:rPr>
          <w:rFonts w:eastAsia="Times New Roman"/>
          <w:sz w:val="28"/>
          <w:szCs w:val="28"/>
        </w:rPr>
        <w:t>) </w:t>
      </w:r>
      <w:r w:rsidR="00F13F1C" w:rsidRPr="00722352">
        <w:rPr>
          <w:rFonts w:eastAsia="Times New Roman"/>
          <w:sz w:val="28"/>
          <w:szCs w:val="28"/>
        </w:rPr>
        <w:t>Administratīvā pārkāpuma procesu par šā likuma 41., 42., 43</w:t>
      </w:r>
      <w:r w:rsidR="00093EB2" w:rsidRPr="00722352">
        <w:rPr>
          <w:rFonts w:eastAsia="Times New Roman"/>
          <w:sz w:val="28"/>
          <w:szCs w:val="28"/>
        </w:rPr>
        <w:t xml:space="preserve">. un </w:t>
      </w:r>
      <w:r w:rsidR="00F13F1C" w:rsidRPr="00722352">
        <w:rPr>
          <w:rFonts w:eastAsia="Times New Roman"/>
          <w:sz w:val="28"/>
          <w:szCs w:val="28"/>
        </w:rPr>
        <w:t>44</w:t>
      </w:r>
      <w:r w:rsidR="00DA6FA4" w:rsidRPr="00722352">
        <w:rPr>
          <w:rFonts w:eastAsia="Times New Roman"/>
          <w:sz w:val="28"/>
          <w:szCs w:val="28"/>
        </w:rPr>
        <w:t>. </w:t>
      </w:r>
      <w:r w:rsidR="00F13F1C" w:rsidRPr="00722352">
        <w:rPr>
          <w:rFonts w:eastAsia="Times New Roman"/>
          <w:sz w:val="28"/>
          <w:szCs w:val="28"/>
        </w:rPr>
        <w:t>pantā minētajiem pārkāpumiem veic Valsts ieņēmumu dienests</w:t>
      </w:r>
      <w:r w:rsidR="00DA6FA4" w:rsidRPr="00722352">
        <w:rPr>
          <w:rFonts w:eastAsia="Times New Roman"/>
          <w:sz w:val="28"/>
          <w:szCs w:val="28"/>
        </w:rPr>
        <w:t>.</w:t>
      </w:r>
    </w:p>
    <w:p w14:paraId="5981B7FA" w14:textId="370A7796" w:rsidR="00287490" w:rsidRPr="00722352" w:rsidRDefault="00AB3460" w:rsidP="00E24CCF">
      <w:pPr>
        <w:spacing w:after="0"/>
        <w:ind w:firstLine="743"/>
        <w:rPr>
          <w:i/>
          <w:spacing w:val="-2"/>
          <w:sz w:val="28"/>
          <w:szCs w:val="28"/>
        </w:rPr>
      </w:pPr>
      <w:r w:rsidRPr="00722352">
        <w:rPr>
          <w:rFonts w:eastAsia="Times New Roman"/>
          <w:sz w:val="28"/>
          <w:szCs w:val="28"/>
        </w:rPr>
        <w:t>(2</w:t>
      </w:r>
      <w:r w:rsidR="00DA6FA4" w:rsidRPr="00722352">
        <w:rPr>
          <w:rFonts w:eastAsia="Times New Roman"/>
          <w:sz w:val="28"/>
          <w:szCs w:val="28"/>
        </w:rPr>
        <w:t>) </w:t>
      </w:r>
      <w:r w:rsidRPr="00722352">
        <w:rPr>
          <w:rFonts w:eastAsia="Times New Roman"/>
          <w:sz w:val="28"/>
          <w:szCs w:val="28"/>
        </w:rPr>
        <w:t>Administratīvā pārkāpuma procesu par šā likuma 42</w:t>
      </w:r>
      <w:r w:rsidR="00DA6FA4" w:rsidRPr="00722352">
        <w:rPr>
          <w:rFonts w:eastAsia="Times New Roman"/>
          <w:sz w:val="28"/>
          <w:szCs w:val="28"/>
        </w:rPr>
        <w:t>. </w:t>
      </w:r>
      <w:r w:rsidRPr="00722352">
        <w:rPr>
          <w:rFonts w:eastAsia="Times New Roman"/>
          <w:sz w:val="28"/>
          <w:szCs w:val="28"/>
        </w:rPr>
        <w:t>pantā minētajiem pārkāpumiem, ja to izdarījusi politiskā organizācija (partija</w:t>
      </w:r>
      <w:r w:rsidR="00DA6FA4" w:rsidRPr="00722352">
        <w:rPr>
          <w:rFonts w:eastAsia="Times New Roman"/>
          <w:sz w:val="28"/>
          <w:szCs w:val="28"/>
        </w:rPr>
        <w:t>)</w:t>
      </w:r>
      <w:r w:rsidR="00093EB2" w:rsidRPr="00722352">
        <w:rPr>
          <w:rFonts w:eastAsia="Times New Roman"/>
          <w:sz w:val="28"/>
          <w:szCs w:val="28"/>
        </w:rPr>
        <w:t xml:space="preserve"> vai </w:t>
      </w:r>
      <w:r w:rsidR="001E739F" w:rsidRPr="00722352">
        <w:rPr>
          <w:rFonts w:eastAsia="Times New Roman"/>
          <w:sz w:val="28"/>
          <w:szCs w:val="28"/>
        </w:rPr>
        <w:t xml:space="preserve">politisko </w:t>
      </w:r>
      <w:r w:rsidR="001E739F" w:rsidRPr="00722352">
        <w:rPr>
          <w:rFonts w:eastAsia="Times New Roman"/>
          <w:spacing w:val="-2"/>
          <w:sz w:val="28"/>
          <w:szCs w:val="28"/>
        </w:rPr>
        <w:t>organizāciju (partiju</w:t>
      </w:r>
      <w:r w:rsidR="00DA6FA4" w:rsidRPr="00722352">
        <w:rPr>
          <w:rFonts w:eastAsia="Times New Roman"/>
          <w:spacing w:val="-2"/>
          <w:sz w:val="28"/>
          <w:szCs w:val="28"/>
        </w:rPr>
        <w:t>)</w:t>
      </w:r>
      <w:r w:rsidR="00093EB2" w:rsidRPr="00722352">
        <w:rPr>
          <w:rFonts w:eastAsia="Times New Roman"/>
          <w:spacing w:val="-2"/>
          <w:sz w:val="28"/>
          <w:szCs w:val="28"/>
        </w:rPr>
        <w:t xml:space="preserve"> </w:t>
      </w:r>
      <w:r w:rsidRPr="00722352">
        <w:rPr>
          <w:rFonts w:eastAsia="Times New Roman"/>
          <w:spacing w:val="-2"/>
          <w:sz w:val="28"/>
          <w:szCs w:val="28"/>
        </w:rPr>
        <w:t>apvienība, veic Korupcijas novēršanas un apkarošanas birojs</w:t>
      </w:r>
      <w:r w:rsidR="00DA6FA4" w:rsidRPr="00722352">
        <w:rPr>
          <w:rFonts w:eastAsia="Times New Roman"/>
          <w:spacing w:val="-2"/>
          <w:sz w:val="28"/>
          <w:szCs w:val="28"/>
        </w:rPr>
        <w:t>.</w:t>
      </w:r>
    </w:p>
    <w:p w14:paraId="67D0F69C" w14:textId="77777777" w:rsidR="004A7F36" w:rsidRPr="00722352" w:rsidRDefault="004A7F36" w:rsidP="004A7F36">
      <w:pPr>
        <w:spacing w:after="0"/>
        <w:rPr>
          <w:sz w:val="28"/>
          <w:szCs w:val="28"/>
        </w:rPr>
      </w:pPr>
    </w:p>
    <w:p w14:paraId="44DA0D63" w14:textId="5A4069B3" w:rsidR="00F13F1C" w:rsidRPr="00722352" w:rsidRDefault="00F13F1C" w:rsidP="00A01ECB">
      <w:pPr>
        <w:spacing w:after="0"/>
        <w:ind w:firstLine="0"/>
        <w:jc w:val="center"/>
        <w:rPr>
          <w:b/>
          <w:sz w:val="28"/>
          <w:szCs w:val="28"/>
        </w:rPr>
      </w:pPr>
      <w:r w:rsidRPr="00722352">
        <w:rPr>
          <w:b/>
          <w:sz w:val="28"/>
          <w:szCs w:val="28"/>
        </w:rPr>
        <w:t>Pārejas noteikumi</w:t>
      </w:r>
    </w:p>
    <w:p w14:paraId="5691B3EF" w14:textId="77777777" w:rsidR="004A7F36" w:rsidRPr="00722352" w:rsidRDefault="004A7F36" w:rsidP="004A7F36">
      <w:pPr>
        <w:spacing w:after="0"/>
        <w:rPr>
          <w:sz w:val="28"/>
          <w:szCs w:val="28"/>
        </w:rPr>
      </w:pPr>
    </w:p>
    <w:p w14:paraId="7C405B50" w14:textId="466F8C23" w:rsidR="00F13F1C" w:rsidRPr="00722352" w:rsidRDefault="00F13F1C" w:rsidP="00A01ECB">
      <w:pPr>
        <w:spacing w:after="0"/>
        <w:ind w:firstLine="720"/>
        <w:rPr>
          <w:sz w:val="28"/>
          <w:szCs w:val="28"/>
        </w:rPr>
      </w:pPr>
      <w:r w:rsidRPr="00722352">
        <w:rPr>
          <w:sz w:val="28"/>
          <w:szCs w:val="28"/>
        </w:rPr>
        <w:t>1</w:t>
      </w:r>
      <w:r w:rsidR="00DA6FA4" w:rsidRPr="00722352">
        <w:rPr>
          <w:sz w:val="28"/>
          <w:szCs w:val="28"/>
        </w:rPr>
        <w:t>. </w:t>
      </w:r>
      <w:r w:rsidRPr="00722352">
        <w:rPr>
          <w:sz w:val="28"/>
          <w:szCs w:val="28"/>
        </w:rPr>
        <w:t xml:space="preserve">Ar šā likuma spēkā stāšanos spēku zaudē likums </w:t>
      </w:r>
      <w:r w:rsidR="009D26C3" w:rsidRPr="00722352">
        <w:rPr>
          <w:sz w:val="28"/>
          <w:szCs w:val="28"/>
        </w:rPr>
        <w:t>"</w:t>
      </w:r>
      <w:r w:rsidRPr="00722352">
        <w:rPr>
          <w:sz w:val="28"/>
          <w:szCs w:val="28"/>
        </w:rPr>
        <w:t>Par grāmatvedību</w:t>
      </w:r>
      <w:r w:rsidR="009D26C3" w:rsidRPr="00722352">
        <w:rPr>
          <w:sz w:val="28"/>
          <w:szCs w:val="28"/>
        </w:rPr>
        <w:t>"</w:t>
      </w:r>
      <w:r w:rsidRPr="00722352">
        <w:rPr>
          <w:sz w:val="28"/>
          <w:szCs w:val="28"/>
        </w:rPr>
        <w:t xml:space="preserve"> (Latvijas Republikas Augstākās Padomes un Valdības Ziņotājs, 1992, 44</w:t>
      </w:r>
      <w:r w:rsidR="00093EB2" w:rsidRPr="00722352">
        <w:rPr>
          <w:sz w:val="28"/>
          <w:szCs w:val="28"/>
        </w:rPr>
        <w:t>. nr.</w:t>
      </w:r>
      <w:r w:rsidRPr="00722352">
        <w:rPr>
          <w:sz w:val="28"/>
          <w:szCs w:val="28"/>
        </w:rPr>
        <w:t>; Latvijas Republikas Saeimas un Ministru Kabineta Ziņotājs, 1995, 3., 23</w:t>
      </w:r>
      <w:r w:rsidR="00093EB2" w:rsidRPr="00722352">
        <w:rPr>
          <w:sz w:val="28"/>
          <w:szCs w:val="28"/>
        </w:rPr>
        <w:t>. nr.</w:t>
      </w:r>
      <w:r w:rsidRPr="00722352">
        <w:rPr>
          <w:sz w:val="28"/>
          <w:szCs w:val="28"/>
        </w:rPr>
        <w:t>; 1996, 24</w:t>
      </w:r>
      <w:r w:rsidR="00093EB2" w:rsidRPr="00722352">
        <w:rPr>
          <w:sz w:val="28"/>
          <w:szCs w:val="28"/>
        </w:rPr>
        <w:t>. nr.</w:t>
      </w:r>
      <w:r w:rsidRPr="00722352">
        <w:rPr>
          <w:sz w:val="28"/>
          <w:szCs w:val="28"/>
        </w:rPr>
        <w:t>; 1999, 15</w:t>
      </w:r>
      <w:r w:rsidR="00093EB2" w:rsidRPr="00722352">
        <w:rPr>
          <w:sz w:val="28"/>
          <w:szCs w:val="28"/>
        </w:rPr>
        <w:t>. nr.</w:t>
      </w:r>
      <w:r w:rsidRPr="00722352">
        <w:rPr>
          <w:sz w:val="28"/>
          <w:szCs w:val="28"/>
        </w:rPr>
        <w:t>; 2000, 10</w:t>
      </w:r>
      <w:r w:rsidR="00093EB2" w:rsidRPr="00722352">
        <w:rPr>
          <w:sz w:val="28"/>
          <w:szCs w:val="28"/>
        </w:rPr>
        <w:t>. nr.</w:t>
      </w:r>
      <w:r w:rsidRPr="00722352">
        <w:rPr>
          <w:sz w:val="28"/>
          <w:szCs w:val="28"/>
        </w:rPr>
        <w:t>; 2003, 12</w:t>
      </w:r>
      <w:r w:rsidR="00093EB2" w:rsidRPr="00722352">
        <w:rPr>
          <w:sz w:val="28"/>
          <w:szCs w:val="28"/>
        </w:rPr>
        <w:t>. nr.</w:t>
      </w:r>
      <w:r w:rsidRPr="00722352">
        <w:rPr>
          <w:sz w:val="28"/>
          <w:szCs w:val="28"/>
        </w:rPr>
        <w:t>; 2004, 6</w:t>
      </w:r>
      <w:r w:rsidR="00093EB2" w:rsidRPr="00722352">
        <w:rPr>
          <w:sz w:val="28"/>
          <w:szCs w:val="28"/>
        </w:rPr>
        <w:t>. nr.</w:t>
      </w:r>
      <w:r w:rsidRPr="00722352">
        <w:rPr>
          <w:sz w:val="28"/>
          <w:szCs w:val="28"/>
        </w:rPr>
        <w:t>; 2006, 10</w:t>
      </w:r>
      <w:r w:rsidR="00093EB2" w:rsidRPr="00722352">
        <w:rPr>
          <w:sz w:val="28"/>
          <w:szCs w:val="28"/>
        </w:rPr>
        <w:t>. nr.</w:t>
      </w:r>
      <w:r w:rsidRPr="00722352">
        <w:rPr>
          <w:sz w:val="28"/>
          <w:szCs w:val="28"/>
        </w:rPr>
        <w:t>; 2009, 9</w:t>
      </w:r>
      <w:r w:rsidR="00093EB2" w:rsidRPr="00722352">
        <w:rPr>
          <w:sz w:val="28"/>
          <w:szCs w:val="28"/>
        </w:rPr>
        <w:t>. nr.</w:t>
      </w:r>
      <w:r w:rsidRPr="00722352">
        <w:rPr>
          <w:sz w:val="28"/>
          <w:szCs w:val="28"/>
        </w:rPr>
        <w:t>; Latvijas Vēstnesis, 2010, 102., 166</w:t>
      </w:r>
      <w:r w:rsidR="00093EB2" w:rsidRPr="00722352">
        <w:rPr>
          <w:sz w:val="28"/>
          <w:szCs w:val="28"/>
        </w:rPr>
        <w:t>. nr.</w:t>
      </w:r>
      <w:r w:rsidRPr="00722352">
        <w:rPr>
          <w:sz w:val="28"/>
          <w:szCs w:val="28"/>
        </w:rPr>
        <w:t>; 2011, 65., 184</w:t>
      </w:r>
      <w:r w:rsidR="00093EB2" w:rsidRPr="00722352">
        <w:rPr>
          <w:sz w:val="28"/>
          <w:szCs w:val="28"/>
        </w:rPr>
        <w:t>. nr.</w:t>
      </w:r>
      <w:r w:rsidRPr="00722352">
        <w:rPr>
          <w:sz w:val="28"/>
          <w:szCs w:val="28"/>
        </w:rPr>
        <w:t>; 2013, 87., 194., 250</w:t>
      </w:r>
      <w:r w:rsidR="00093EB2" w:rsidRPr="00722352">
        <w:rPr>
          <w:sz w:val="28"/>
          <w:szCs w:val="28"/>
        </w:rPr>
        <w:t>. nr.</w:t>
      </w:r>
      <w:r w:rsidRPr="00722352">
        <w:rPr>
          <w:sz w:val="28"/>
          <w:szCs w:val="28"/>
        </w:rPr>
        <w:t>; 2016, 197., 241</w:t>
      </w:r>
      <w:r w:rsidR="00093EB2" w:rsidRPr="00722352">
        <w:rPr>
          <w:sz w:val="28"/>
          <w:szCs w:val="28"/>
        </w:rPr>
        <w:t>. nr.</w:t>
      </w:r>
      <w:r w:rsidRPr="00722352">
        <w:rPr>
          <w:sz w:val="28"/>
          <w:szCs w:val="28"/>
        </w:rPr>
        <w:t>; 2017, 231., 236</w:t>
      </w:r>
      <w:r w:rsidR="00093EB2" w:rsidRPr="00722352">
        <w:rPr>
          <w:sz w:val="28"/>
          <w:szCs w:val="28"/>
        </w:rPr>
        <w:t>. nr.;</w:t>
      </w:r>
      <w:r w:rsidR="006B015E" w:rsidRPr="00722352">
        <w:rPr>
          <w:sz w:val="28"/>
          <w:szCs w:val="28"/>
        </w:rPr>
        <w:t xml:space="preserve"> 2019, 224</w:t>
      </w:r>
      <w:r w:rsidR="00093EB2" w:rsidRPr="00722352">
        <w:rPr>
          <w:sz w:val="28"/>
          <w:szCs w:val="28"/>
        </w:rPr>
        <w:t>. nr.</w:t>
      </w:r>
      <w:r w:rsidRPr="00722352">
        <w:rPr>
          <w:sz w:val="28"/>
          <w:szCs w:val="28"/>
        </w:rPr>
        <w:t>).</w:t>
      </w:r>
    </w:p>
    <w:p w14:paraId="5B39C6DF" w14:textId="77777777" w:rsidR="00146127" w:rsidRPr="00722352" w:rsidRDefault="00146127" w:rsidP="00A01ECB">
      <w:pPr>
        <w:spacing w:after="0"/>
        <w:rPr>
          <w:sz w:val="28"/>
          <w:szCs w:val="28"/>
        </w:rPr>
      </w:pPr>
    </w:p>
    <w:p w14:paraId="75724F49" w14:textId="6F499B7C" w:rsidR="00747A73" w:rsidRPr="0011725B" w:rsidRDefault="00F13F1C" w:rsidP="00A01ECB">
      <w:pPr>
        <w:spacing w:after="0"/>
        <w:rPr>
          <w:sz w:val="28"/>
          <w:szCs w:val="28"/>
        </w:rPr>
      </w:pPr>
      <w:r w:rsidRPr="00722352">
        <w:rPr>
          <w:sz w:val="28"/>
          <w:szCs w:val="28"/>
        </w:rPr>
        <w:t>2</w:t>
      </w:r>
      <w:r w:rsidR="00DA6FA4" w:rsidRPr="00722352">
        <w:rPr>
          <w:sz w:val="28"/>
          <w:szCs w:val="28"/>
        </w:rPr>
        <w:t>. </w:t>
      </w:r>
      <w:r w:rsidR="00747A73" w:rsidRPr="00722352">
        <w:rPr>
          <w:sz w:val="28"/>
          <w:szCs w:val="28"/>
        </w:rPr>
        <w:t>Ministru kabinets līdz 2021</w:t>
      </w:r>
      <w:r w:rsidR="00DA6FA4" w:rsidRPr="00722352">
        <w:rPr>
          <w:sz w:val="28"/>
          <w:szCs w:val="28"/>
        </w:rPr>
        <w:t>. </w:t>
      </w:r>
      <w:r w:rsidR="00747A73" w:rsidRPr="00722352">
        <w:rPr>
          <w:sz w:val="28"/>
          <w:szCs w:val="28"/>
        </w:rPr>
        <w:t>gada 1</w:t>
      </w:r>
      <w:r w:rsidR="00DA6FA4" w:rsidRPr="00722352">
        <w:rPr>
          <w:sz w:val="28"/>
          <w:szCs w:val="28"/>
        </w:rPr>
        <w:t>. </w:t>
      </w:r>
      <w:r w:rsidR="00747A73" w:rsidRPr="00722352">
        <w:rPr>
          <w:sz w:val="28"/>
          <w:szCs w:val="28"/>
        </w:rPr>
        <w:t>jūlijam izdod šā likuma 5</w:t>
      </w:r>
      <w:r w:rsidR="00DA6FA4" w:rsidRPr="00722352">
        <w:rPr>
          <w:sz w:val="28"/>
          <w:szCs w:val="28"/>
        </w:rPr>
        <w:t>. </w:t>
      </w:r>
      <w:r w:rsidR="009D26C3" w:rsidRPr="00722352">
        <w:rPr>
          <w:sz w:val="28"/>
          <w:szCs w:val="28"/>
        </w:rPr>
        <w:t>pant</w:t>
      </w:r>
      <w:r w:rsidR="00747A73" w:rsidRPr="00722352">
        <w:rPr>
          <w:sz w:val="28"/>
          <w:szCs w:val="28"/>
        </w:rPr>
        <w:t>a trešajā daļā, 6</w:t>
      </w:r>
      <w:r w:rsidR="00DA6FA4" w:rsidRPr="00722352">
        <w:rPr>
          <w:sz w:val="28"/>
          <w:szCs w:val="28"/>
        </w:rPr>
        <w:t>. </w:t>
      </w:r>
      <w:r w:rsidR="009D26C3" w:rsidRPr="00722352">
        <w:rPr>
          <w:sz w:val="28"/>
          <w:szCs w:val="28"/>
        </w:rPr>
        <w:t>pant</w:t>
      </w:r>
      <w:r w:rsidR="00747A73" w:rsidRPr="00722352">
        <w:rPr>
          <w:sz w:val="28"/>
          <w:szCs w:val="28"/>
        </w:rPr>
        <w:t>a septītajā daļā, 8</w:t>
      </w:r>
      <w:r w:rsidR="00DA6FA4" w:rsidRPr="00722352">
        <w:rPr>
          <w:sz w:val="28"/>
          <w:szCs w:val="28"/>
        </w:rPr>
        <w:t>. </w:t>
      </w:r>
      <w:r w:rsidR="009D26C3" w:rsidRPr="00722352">
        <w:rPr>
          <w:sz w:val="28"/>
          <w:szCs w:val="28"/>
        </w:rPr>
        <w:t>pant</w:t>
      </w:r>
      <w:r w:rsidR="00747A73" w:rsidRPr="00722352">
        <w:rPr>
          <w:sz w:val="28"/>
          <w:szCs w:val="28"/>
        </w:rPr>
        <w:t>a ceturtajā daļā,</w:t>
      </w:r>
      <w:r w:rsidR="00747A73" w:rsidRPr="00722352">
        <w:rPr>
          <w:b/>
          <w:sz w:val="28"/>
          <w:szCs w:val="28"/>
        </w:rPr>
        <w:t xml:space="preserve"> </w:t>
      </w:r>
      <w:r w:rsidR="00747A73" w:rsidRPr="00722352">
        <w:rPr>
          <w:sz w:val="28"/>
          <w:szCs w:val="28"/>
        </w:rPr>
        <w:t>10</w:t>
      </w:r>
      <w:r w:rsidR="00DA6FA4" w:rsidRPr="00722352">
        <w:rPr>
          <w:sz w:val="28"/>
          <w:szCs w:val="28"/>
        </w:rPr>
        <w:t>. </w:t>
      </w:r>
      <w:r w:rsidR="009D26C3" w:rsidRPr="00722352">
        <w:rPr>
          <w:sz w:val="28"/>
          <w:szCs w:val="28"/>
        </w:rPr>
        <w:t>pant</w:t>
      </w:r>
      <w:r w:rsidR="00747A73" w:rsidRPr="00722352">
        <w:rPr>
          <w:sz w:val="28"/>
          <w:szCs w:val="28"/>
        </w:rPr>
        <w:t xml:space="preserve">a </w:t>
      </w:r>
      <w:r w:rsidR="00147FE2" w:rsidRPr="00722352">
        <w:rPr>
          <w:sz w:val="28"/>
          <w:szCs w:val="28"/>
        </w:rPr>
        <w:t>treša</w:t>
      </w:r>
      <w:r w:rsidR="00747A73" w:rsidRPr="00722352">
        <w:rPr>
          <w:sz w:val="28"/>
          <w:szCs w:val="28"/>
        </w:rPr>
        <w:t>jā daļā, 11</w:t>
      </w:r>
      <w:r w:rsidR="00DA6FA4" w:rsidRPr="00722352">
        <w:rPr>
          <w:sz w:val="28"/>
          <w:szCs w:val="28"/>
        </w:rPr>
        <w:t>. </w:t>
      </w:r>
      <w:r w:rsidR="009D26C3" w:rsidRPr="00722352">
        <w:rPr>
          <w:sz w:val="28"/>
          <w:szCs w:val="28"/>
        </w:rPr>
        <w:t>pant</w:t>
      </w:r>
      <w:r w:rsidR="00747A73" w:rsidRPr="00722352">
        <w:rPr>
          <w:sz w:val="28"/>
          <w:szCs w:val="28"/>
        </w:rPr>
        <w:t>a septītajā daļā, 14</w:t>
      </w:r>
      <w:r w:rsidR="00DA6FA4" w:rsidRPr="00722352">
        <w:rPr>
          <w:sz w:val="28"/>
          <w:szCs w:val="28"/>
        </w:rPr>
        <w:t>. </w:t>
      </w:r>
      <w:r w:rsidR="009D26C3" w:rsidRPr="00722352">
        <w:rPr>
          <w:sz w:val="28"/>
          <w:szCs w:val="28"/>
        </w:rPr>
        <w:t>pant</w:t>
      </w:r>
      <w:r w:rsidR="00747A73" w:rsidRPr="00722352">
        <w:rPr>
          <w:sz w:val="28"/>
          <w:szCs w:val="28"/>
        </w:rPr>
        <w:t xml:space="preserve">a </w:t>
      </w:r>
      <w:r w:rsidR="00E2071F" w:rsidRPr="00722352">
        <w:rPr>
          <w:sz w:val="28"/>
          <w:szCs w:val="28"/>
        </w:rPr>
        <w:t>ceturtajā</w:t>
      </w:r>
      <w:r w:rsidR="00747A73" w:rsidRPr="00722352">
        <w:rPr>
          <w:sz w:val="28"/>
          <w:szCs w:val="28"/>
        </w:rPr>
        <w:t xml:space="preserve"> daļā, 15</w:t>
      </w:r>
      <w:r w:rsidR="00DA6FA4" w:rsidRPr="00722352">
        <w:rPr>
          <w:sz w:val="28"/>
          <w:szCs w:val="28"/>
        </w:rPr>
        <w:t>. </w:t>
      </w:r>
      <w:r w:rsidR="009D26C3" w:rsidRPr="00722352">
        <w:rPr>
          <w:sz w:val="28"/>
          <w:szCs w:val="28"/>
        </w:rPr>
        <w:t>pant</w:t>
      </w:r>
      <w:r w:rsidR="00747A73" w:rsidRPr="00722352">
        <w:rPr>
          <w:sz w:val="28"/>
          <w:szCs w:val="28"/>
        </w:rPr>
        <w:t>a trešajā daļā, 18</w:t>
      </w:r>
      <w:r w:rsidR="00DA6FA4" w:rsidRPr="00722352">
        <w:rPr>
          <w:sz w:val="28"/>
          <w:szCs w:val="28"/>
        </w:rPr>
        <w:t>. </w:t>
      </w:r>
      <w:r w:rsidR="009D26C3" w:rsidRPr="00722352">
        <w:rPr>
          <w:sz w:val="28"/>
          <w:szCs w:val="28"/>
        </w:rPr>
        <w:t>pant</w:t>
      </w:r>
      <w:r w:rsidR="00747A73" w:rsidRPr="00722352">
        <w:rPr>
          <w:sz w:val="28"/>
          <w:szCs w:val="28"/>
        </w:rPr>
        <w:t xml:space="preserve">a </w:t>
      </w:r>
      <w:r w:rsidR="0022196A" w:rsidRPr="00722352">
        <w:rPr>
          <w:sz w:val="28"/>
          <w:szCs w:val="28"/>
        </w:rPr>
        <w:t>otrās daļas 1</w:t>
      </w:r>
      <w:r w:rsidR="00DA6FA4" w:rsidRPr="00722352">
        <w:rPr>
          <w:sz w:val="28"/>
          <w:szCs w:val="28"/>
        </w:rPr>
        <w:t>. p</w:t>
      </w:r>
      <w:r w:rsidR="0022196A" w:rsidRPr="00722352">
        <w:rPr>
          <w:sz w:val="28"/>
          <w:szCs w:val="28"/>
        </w:rPr>
        <w:t>unktā</w:t>
      </w:r>
      <w:r w:rsidR="00747A73" w:rsidRPr="00722352">
        <w:rPr>
          <w:sz w:val="28"/>
          <w:szCs w:val="28"/>
        </w:rPr>
        <w:t>, 21</w:t>
      </w:r>
      <w:r w:rsidR="00DA6FA4" w:rsidRPr="00722352">
        <w:rPr>
          <w:sz w:val="28"/>
          <w:szCs w:val="28"/>
        </w:rPr>
        <w:t>. </w:t>
      </w:r>
      <w:r w:rsidR="009D26C3" w:rsidRPr="00722352">
        <w:rPr>
          <w:sz w:val="28"/>
          <w:szCs w:val="28"/>
        </w:rPr>
        <w:t>pant</w:t>
      </w:r>
      <w:r w:rsidR="00747A73" w:rsidRPr="00722352">
        <w:rPr>
          <w:sz w:val="28"/>
          <w:szCs w:val="28"/>
        </w:rPr>
        <w:t>a trešajā daļā</w:t>
      </w:r>
      <w:r w:rsidR="00747A73" w:rsidRPr="00722352">
        <w:rPr>
          <w:b/>
          <w:sz w:val="28"/>
          <w:szCs w:val="28"/>
        </w:rPr>
        <w:t xml:space="preserve"> </w:t>
      </w:r>
      <w:r w:rsidR="00747A73" w:rsidRPr="00722352">
        <w:rPr>
          <w:sz w:val="28"/>
          <w:szCs w:val="28"/>
        </w:rPr>
        <w:t>un 23</w:t>
      </w:r>
      <w:r w:rsidR="00DA6FA4" w:rsidRPr="00722352">
        <w:rPr>
          <w:sz w:val="28"/>
          <w:szCs w:val="28"/>
        </w:rPr>
        <w:t>. </w:t>
      </w:r>
      <w:r w:rsidR="009D26C3" w:rsidRPr="00722352">
        <w:rPr>
          <w:sz w:val="28"/>
          <w:szCs w:val="28"/>
        </w:rPr>
        <w:t>pant</w:t>
      </w:r>
      <w:r w:rsidR="00747A73" w:rsidRPr="00722352">
        <w:rPr>
          <w:sz w:val="28"/>
          <w:szCs w:val="28"/>
        </w:rPr>
        <w:t>a trešajā daļā minētos noteikumus</w:t>
      </w:r>
      <w:r w:rsidR="00DA6FA4" w:rsidRPr="00722352">
        <w:rPr>
          <w:sz w:val="28"/>
          <w:szCs w:val="28"/>
        </w:rPr>
        <w:t>.</w:t>
      </w:r>
      <w:r w:rsidR="00E91263" w:rsidRPr="00722352">
        <w:rPr>
          <w:sz w:val="28"/>
          <w:szCs w:val="28"/>
        </w:rPr>
        <w:t xml:space="preserve"> </w:t>
      </w:r>
      <w:r w:rsidR="00747A73" w:rsidRPr="00722352">
        <w:rPr>
          <w:sz w:val="28"/>
          <w:szCs w:val="28"/>
        </w:rPr>
        <w:t xml:space="preserve">Līdz </w:t>
      </w:r>
      <w:r w:rsidR="00747A73" w:rsidRPr="0066156D">
        <w:rPr>
          <w:sz w:val="28"/>
          <w:szCs w:val="28"/>
        </w:rPr>
        <w:t>minēto noteikumu spēkā stāšanās dienai ir spēkā</w:t>
      </w:r>
      <w:r w:rsidR="00747A73" w:rsidRPr="0066156D">
        <w:rPr>
          <w:b/>
          <w:sz w:val="28"/>
          <w:szCs w:val="28"/>
        </w:rPr>
        <w:t xml:space="preserve"> </w:t>
      </w:r>
      <w:r w:rsidR="00747A73" w:rsidRPr="0011725B">
        <w:rPr>
          <w:sz w:val="28"/>
          <w:szCs w:val="28"/>
        </w:rPr>
        <w:t>šādi Ministru kabineta noteikumi, ciktāl tie nav pretrunā ar šo likumu:</w:t>
      </w:r>
    </w:p>
    <w:p w14:paraId="1FF67873" w14:textId="6FAA5F5A" w:rsidR="001A0821" w:rsidRPr="00722352" w:rsidRDefault="001A0821" w:rsidP="00A01ECB">
      <w:pPr>
        <w:spacing w:after="0"/>
        <w:rPr>
          <w:sz w:val="28"/>
          <w:szCs w:val="28"/>
        </w:rPr>
      </w:pPr>
      <w:r w:rsidRPr="00722352">
        <w:rPr>
          <w:spacing w:val="-2"/>
          <w:sz w:val="28"/>
          <w:szCs w:val="28"/>
        </w:rPr>
        <w:t>1</w:t>
      </w:r>
      <w:r w:rsidR="00DA6FA4" w:rsidRPr="00722352">
        <w:rPr>
          <w:spacing w:val="-2"/>
          <w:sz w:val="28"/>
          <w:szCs w:val="28"/>
        </w:rPr>
        <w:t>) </w:t>
      </w:r>
      <w:r w:rsidRPr="00722352">
        <w:rPr>
          <w:spacing w:val="-2"/>
          <w:sz w:val="28"/>
          <w:szCs w:val="28"/>
        </w:rPr>
        <w:t>Ministru kabineta 2003</w:t>
      </w:r>
      <w:r w:rsidR="00DA6FA4" w:rsidRPr="00722352">
        <w:rPr>
          <w:spacing w:val="-2"/>
          <w:sz w:val="28"/>
          <w:szCs w:val="28"/>
        </w:rPr>
        <w:t>. </w:t>
      </w:r>
      <w:r w:rsidR="00E24CCF" w:rsidRPr="00722352">
        <w:rPr>
          <w:spacing w:val="-2"/>
          <w:sz w:val="28"/>
          <w:szCs w:val="28"/>
        </w:rPr>
        <w:t>gada</w:t>
      </w:r>
      <w:r w:rsidRPr="00722352">
        <w:rPr>
          <w:spacing w:val="-2"/>
          <w:sz w:val="28"/>
          <w:szCs w:val="28"/>
        </w:rPr>
        <w:t xml:space="preserve"> 21</w:t>
      </w:r>
      <w:r w:rsidR="00DA6FA4" w:rsidRPr="00722352">
        <w:rPr>
          <w:spacing w:val="-2"/>
          <w:sz w:val="28"/>
          <w:szCs w:val="28"/>
        </w:rPr>
        <w:t>. </w:t>
      </w:r>
      <w:r w:rsidRPr="00722352">
        <w:rPr>
          <w:spacing w:val="-2"/>
          <w:sz w:val="28"/>
          <w:szCs w:val="28"/>
        </w:rPr>
        <w:t>oktobra noteikumi Nr</w:t>
      </w:r>
      <w:r w:rsidR="00DA6FA4" w:rsidRPr="00722352">
        <w:rPr>
          <w:spacing w:val="-2"/>
          <w:sz w:val="28"/>
          <w:szCs w:val="28"/>
        </w:rPr>
        <w:t>. </w:t>
      </w:r>
      <w:r w:rsidRPr="00722352">
        <w:rPr>
          <w:spacing w:val="-2"/>
          <w:sz w:val="28"/>
          <w:szCs w:val="28"/>
        </w:rPr>
        <w:t xml:space="preserve">583 </w:t>
      </w:r>
      <w:r w:rsidR="009D26C3" w:rsidRPr="00722352">
        <w:rPr>
          <w:spacing w:val="-2"/>
          <w:sz w:val="28"/>
          <w:szCs w:val="28"/>
        </w:rPr>
        <w:t>"</w:t>
      </w:r>
      <w:r w:rsidRPr="00722352">
        <w:rPr>
          <w:spacing w:val="-2"/>
          <w:sz w:val="28"/>
          <w:szCs w:val="28"/>
        </w:rPr>
        <w:t>Uzņēmuma</w:t>
      </w:r>
      <w:r w:rsidRPr="00722352">
        <w:rPr>
          <w:sz w:val="28"/>
          <w:szCs w:val="28"/>
        </w:rPr>
        <w:t xml:space="preserve"> mantas, arī prasījumu un saistību novērtēšana grāmatvedībā un atspoguļošana finanšu pārskatos, ja uzņēmuma</w:t>
      </w:r>
      <w:r w:rsidR="00093EB2" w:rsidRPr="00722352">
        <w:rPr>
          <w:sz w:val="28"/>
          <w:szCs w:val="28"/>
        </w:rPr>
        <w:t xml:space="preserve"> vai </w:t>
      </w:r>
      <w:r w:rsidRPr="00722352">
        <w:rPr>
          <w:sz w:val="28"/>
          <w:szCs w:val="28"/>
        </w:rPr>
        <w:t>tā struktūrvienības darbība tiek izbeigta</w:t>
      </w:r>
      <w:r w:rsidR="009D26C3" w:rsidRPr="00722352">
        <w:rPr>
          <w:sz w:val="28"/>
          <w:szCs w:val="28"/>
        </w:rPr>
        <w:t>"</w:t>
      </w:r>
      <w:r w:rsidRPr="00722352">
        <w:rPr>
          <w:sz w:val="28"/>
          <w:szCs w:val="28"/>
        </w:rPr>
        <w:t>;</w:t>
      </w:r>
    </w:p>
    <w:p w14:paraId="4D7792DE" w14:textId="68A98486" w:rsidR="001A0821" w:rsidRPr="00722352" w:rsidRDefault="001A0821" w:rsidP="00A01ECB">
      <w:pPr>
        <w:spacing w:after="0"/>
        <w:rPr>
          <w:sz w:val="28"/>
          <w:szCs w:val="28"/>
        </w:rPr>
      </w:pPr>
      <w:r w:rsidRPr="00722352">
        <w:rPr>
          <w:sz w:val="28"/>
          <w:szCs w:val="28"/>
        </w:rPr>
        <w:t>2</w:t>
      </w:r>
      <w:r w:rsidR="00DA6FA4" w:rsidRPr="00722352">
        <w:rPr>
          <w:sz w:val="28"/>
          <w:szCs w:val="28"/>
        </w:rPr>
        <w:t>) </w:t>
      </w:r>
      <w:r w:rsidRPr="00722352">
        <w:rPr>
          <w:sz w:val="28"/>
          <w:szCs w:val="28"/>
        </w:rPr>
        <w:t>Ministru kabineta 2003</w:t>
      </w:r>
      <w:r w:rsidR="00DA6FA4" w:rsidRPr="00722352">
        <w:rPr>
          <w:sz w:val="28"/>
          <w:szCs w:val="28"/>
        </w:rPr>
        <w:t>. </w:t>
      </w:r>
      <w:r w:rsidR="00E24CCF" w:rsidRPr="00722352">
        <w:rPr>
          <w:sz w:val="28"/>
          <w:szCs w:val="28"/>
        </w:rPr>
        <w:t>gada</w:t>
      </w:r>
      <w:r w:rsidRPr="00722352">
        <w:rPr>
          <w:sz w:val="28"/>
          <w:szCs w:val="28"/>
        </w:rPr>
        <w:t xml:space="preserve"> 21</w:t>
      </w:r>
      <w:r w:rsidR="00DA6FA4" w:rsidRPr="00722352">
        <w:rPr>
          <w:sz w:val="28"/>
          <w:szCs w:val="28"/>
        </w:rPr>
        <w:t>. </w:t>
      </w:r>
      <w:r w:rsidRPr="00722352">
        <w:rPr>
          <w:sz w:val="28"/>
          <w:szCs w:val="28"/>
        </w:rPr>
        <w:t>oktobra noteikumi Nr</w:t>
      </w:r>
      <w:r w:rsidR="00DA6FA4" w:rsidRPr="00722352">
        <w:rPr>
          <w:sz w:val="28"/>
          <w:szCs w:val="28"/>
        </w:rPr>
        <w:t>. </w:t>
      </w:r>
      <w:r w:rsidRPr="00722352">
        <w:rPr>
          <w:sz w:val="28"/>
          <w:szCs w:val="28"/>
        </w:rPr>
        <w:t xml:space="preserve">584 </w:t>
      </w:r>
      <w:r w:rsidR="009D26C3" w:rsidRPr="00722352">
        <w:rPr>
          <w:sz w:val="28"/>
          <w:szCs w:val="28"/>
        </w:rPr>
        <w:t>"</w:t>
      </w:r>
      <w:r w:rsidRPr="00722352">
        <w:rPr>
          <w:sz w:val="28"/>
          <w:szCs w:val="28"/>
        </w:rPr>
        <w:t>Kases operāciju uzskaites noteikumi</w:t>
      </w:r>
      <w:r w:rsidR="009D26C3" w:rsidRPr="00722352">
        <w:rPr>
          <w:sz w:val="28"/>
          <w:szCs w:val="28"/>
        </w:rPr>
        <w:t>"</w:t>
      </w:r>
      <w:r w:rsidRPr="00722352">
        <w:rPr>
          <w:sz w:val="28"/>
          <w:szCs w:val="28"/>
        </w:rPr>
        <w:t>;</w:t>
      </w:r>
    </w:p>
    <w:p w14:paraId="7F4A263C" w14:textId="2A39CB81" w:rsidR="001A0821" w:rsidRPr="00722352" w:rsidRDefault="001A0821" w:rsidP="00A01ECB">
      <w:pPr>
        <w:spacing w:after="0"/>
        <w:rPr>
          <w:sz w:val="28"/>
          <w:szCs w:val="28"/>
        </w:rPr>
      </w:pPr>
      <w:r w:rsidRPr="00722352">
        <w:rPr>
          <w:sz w:val="28"/>
          <w:szCs w:val="28"/>
        </w:rPr>
        <w:t>3</w:t>
      </w:r>
      <w:r w:rsidR="00DA6FA4" w:rsidRPr="00722352">
        <w:rPr>
          <w:sz w:val="28"/>
          <w:szCs w:val="28"/>
        </w:rPr>
        <w:t>) </w:t>
      </w:r>
      <w:r w:rsidRPr="00722352">
        <w:rPr>
          <w:sz w:val="28"/>
          <w:szCs w:val="28"/>
        </w:rPr>
        <w:t>Ministru kabineta 2003</w:t>
      </w:r>
      <w:r w:rsidR="00DA6FA4" w:rsidRPr="00722352">
        <w:rPr>
          <w:sz w:val="28"/>
          <w:szCs w:val="28"/>
        </w:rPr>
        <w:t>. </w:t>
      </w:r>
      <w:r w:rsidR="00E24CCF" w:rsidRPr="00722352">
        <w:rPr>
          <w:sz w:val="28"/>
          <w:szCs w:val="28"/>
        </w:rPr>
        <w:t>gada</w:t>
      </w:r>
      <w:r w:rsidRPr="00722352">
        <w:rPr>
          <w:sz w:val="28"/>
          <w:szCs w:val="28"/>
        </w:rPr>
        <w:t xml:space="preserve"> 21</w:t>
      </w:r>
      <w:r w:rsidR="00DA6FA4" w:rsidRPr="00722352">
        <w:rPr>
          <w:sz w:val="28"/>
          <w:szCs w:val="28"/>
        </w:rPr>
        <w:t>. </w:t>
      </w:r>
      <w:r w:rsidRPr="00722352">
        <w:rPr>
          <w:sz w:val="28"/>
          <w:szCs w:val="28"/>
        </w:rPr>
        <w:t>oktobra noteikumi Nr</w:t>
      </w:r>
      <w:r w:rsidR="00DA6FA4" w:rsidRPr="00722352">
        <w:rPr>
          <w:sz w:val="28"/>
          <w:szCs w:val="28"/>
        </w:rPr>
        <w:t>. </w:t>
      </w:r>
      <w:r w:rsidRPr="00722352">
        <w:rPr>
          <w:sz w:val="28"/>
          <w:szCs w:val="28"/>
        </w:rPr>
        <w:t xml:space="preserve">585 </w:t>
      </w:r>
      <w:r w:rsidR="009D26C3" w:rsidRPr="00722352">
        <w:rPr>
          <w:sz w:val="28"/>
          <w:szCs w:val="28"/>
        </w:rPr>
        <w:t>"</w:t>
      </w:r>
      <w:r w:rsidRPr="00722352">
        <w:rPr>
          <w:sz w:val="28"/>
          <w:szCs w:val="28"/>
        </w:rPr>
        <w:t>Noteikumi par grāmatvedības kārtošanu un organizāciju</w:t>
      </w:r>
      <w:r w:rsidR="009D26C3" w:rsidRPr="00722352">
        <w:rPr>
          <w:sz w:val="28"/>
          <w:szCs w:val="28"/>
        </w:rPr>
        <w:t>"</w:t>
      </w:r>
      <w:r w:rsidRPr="00722352">
        <w:rPr>
          <w:sz w:val="28"/>
          <w:szCs w:val="28"/>
        </w:rPr>
        <w:t>;</w:t>
      </w:r>
    </w:p>
    <w:p w14:paraId="5AA9D8F6" w14:textId="2E8B9D2B" w:rsidR="001A0821" w:rsidRPr="00722352" w:rsidRDefault="001A0821" w:rsidP="00A01ECB">
      <w:pPr>
        <w:spacing w:after="0"/>
        <w:rPr>
          <w:sz w:val="28"/>
          <w:szCs w:val="28"/>
        </w:rPr>
      </w:pPr>
      <w:r w:rsidRPr="00722352">
        <w:rPr>
          <w:sz w:val="28"/>
          <w:szCs w:val="28"/>
        </w:rPr>
        <w:t>4</w:t>
      </w:r>
      <w:r w:rsidR="00DA6FA4" w:rsidRPr="00722352">
        <w:rPr>
          <w:sz w:val="28"/>
          <w:szCs w:val="28"/>
        </w:rPr>
        <w:t>) </w:t>
      </w:r>
      <w:r w:rsidRPr="00722352">
        <w:rPr>
          <w:sz w:val="28"/>
          <w:szCs w:val="28"/>
        </w:rPr>
        <w:t>Ministru kabineta 2004</w:t>
      </w:r>
      <w:r w:rsidR="00DA6FA4" w:rsidRPr="00722352">
        <w:rPr>
          <w:sz w:val="28"/>
          <w:szCs w:val="28"/>
        </w:rPr>
        <w:t>. </w:t>
      </w:r>
      <w:r w:rsidR="00E24CCF" w:rsidRPr="00722352">
        <w:rPr>
          <w:sz w:val="28"/>
          <w:szCs w:val="28"/>
        </w:rPr>
        <w:t>gada</w:t>
      </w:r>
      <w:r w:rsidRPr="00722352">
        <w:rPr>
          <w:sz w:val="28"/>
          <w:szCs w:val="28"/>
        </w:rPr>
        <w:t xml:space="preserve"> 13</w:t>
      </w:r>
      <w:r w:rsidR="00DA6FA4" w:rsidRPr="00722352">
        <w:rPr>
          <w:sz w:val="28"/>
          <w:szCs w:val="28"/>
        </w:rPr>
        <w:t>. </w:t>
      </w:r>
      <w:r w:rsidRPr="00722352">
        <w:rPr>
          <w:sz w:val="28"/>
          <w:szCs w:val="28"/>
        </w:rPr>
        <w:t>jūlija noteikumi Nr</w:t>
      </w:r>
      <w:r w:rsidR="00DA6FA4" w:rsidRPr="00722352">
        <w:rPr>
          <w:sz w:val="28"/>
          <w:szCs w:val="28"/>
        </w:rPr>
        <w:t>. </w:t>
      </w:r>
      <w:r w:rsidRPr="00722352">
        <w:rPr>
          <w:sz w:val="28"/>
          <w:szCs w:val="28"/>
        </w:rPr>
        <w:t xml:space="preserve">591 </w:t>
      </w:r>
      <w:r w:rsidR="009D26C3" w:rsidRPr="00722352">
        <w:rPr>
          <w:sz w:val="28"/>
          <w:szCs w:val="28"/>
        </w:rPr>
        <w:t>"</w:t>
      </w:r>
      <w:r w:rsidRPr="00722352">
        <w:rPr>
          <w:sz w:val="28"/>
          <w:szCs w:val="28"/>
        </w:rPr>
        <w:t>Noteikumi par politisko organizāciju (partiju</w:t>
      </w:r>
      <w:r w:rsidR="00DA6FA4" w:rsidRPr="00722352">
        <w:rPr>
          <w:sz w:val="28"/>
          <w:szCs w:val="28"/>
        </w:rPr>
        <w:t>)</w:t>
      </w:r>
      <w:r w:rsidR="005F22B0" w:rsidRPr="00722352">
        <w:rPr>
          <w:sz w:val="28"/>
          <w:szCs w:val="28"/>
        </w:rPr>
        <w:t xml:space="preserve"> un </w:t>
      </w:r>
      <w:r w:rsidRPr="00722352">
        <w:rPr>
          <w:sz w:val="28"/>
          <w:szCs w:val="28"/>
        </w:rPr>
        <w:t>to apvienību gada pārskatiem</w:t>
      </w:r>
      <w:r w:rsidR="009D26C3" w:rsidRPr="00722352">
        <w:rPr>
          <w:sz w:val="28"/>
          <w:szCs w:val="28"/>
        </w:rPr>
        <w:t>"</w:t>
      </w:r>
      <w:r w:rsidRPr="00722352">
        <w:rPr>
          <w:sz w:val="28"/>
          <w:szCs w:val="28"/>
        </w:rPr>
        <w:t>;</w:t>
      </w:r>
    </w:p>
    <w:p w14:paraId="40F5374C" w14:textId="619674B4" w:rsidR="001A0821" w:rsidRPr="00722352" w:rsidRDefault="001A0821" w:rsidP="00A01ECB">
      <w:pPr>
        <w:spacing w:after="0"/>
        <w:rPr>
          <w:sz w:val="28"/>
          <w:szCs w:val="28"/>
        </w:rPr>
      </w:pPr>
      <w:r w:rsidRPr="00722352">
        <w:rPr>
          <w:sz w:val="28"/>
          <w:szCs w:val="28"/>
        </w:rPr>
        <w:t>5</w:t>
      </w:r>
      <w:r w:rsidR="00DA6FA4" w:rsidRPr="00722352">
        <w:rPr>
          <w:sz w:val="28"/>
          <w:szCs w:val="28"/>
        </w:rPr>
        <w:t>) </w:t>
      </w:r>
      <w:r w:rsidRPr="00722352">
        <w:rPr>
          <w:sz w:val="28"/>
          <w:szCs w:val="28"/>
        </w:rPr>
        <w:t>Ministru kabineta 2006</w:t>
      </w:r>
      <w:r w:rsidR="00DA6FA4" w:rsidRPr="00722352">
        <w:rPr>
          <w:sz w:val="28"/>
          <w:szCs w:val="28"/>
        </w:rPr>
        <w:t>. </w:t>
      </w:r>
      <w:r w:rsidR="00E24CCF" w:rsidRPr="00722352">
        <w:rPr>
          <w:sz w:val="28"/>
          <w:szCs w:val="28"/>
        </w:rPr>
        <w:t>gada</w:t>
      </w:r>
      <w:r w:rsidRPr="00722352">
        <w:rPr>
          <w:sz w:val="28"/>
          <w:szCs w:val="28"/>
        </w:rPr>
        <w:t xml:space="preserve"> 3</w:t>
      </w:r>
      <w:r w:rsidR="00DA6FA4" w:rsidRPr="00722352">
        <w:rPr>
          <w:sz w:val="28"/>
          <w:szCs w:val="28"/>
        </w:rPr>
        <w:t>. </w:t>
      </w:r>
      <w:r w:rsidRPr="00722352">
        <w:rPr>
          <w:sz w:val="28"/>
          <w:szCs w:val="28"/>
        </w:rPr>
        <w:t>oktobra noteikumi Nr</w:t>
      </w:r>
      <w:r w:rsidR="00DA6FA4" w:rsidRPr="00722352">
        <w:rPr>
          <w:sz w:val="28"/>
          <w:szCs w:val="28"/>
        </w:rPr>
        <w:t>. </w:t>
      </w:r>
      <w:r w:rsidRPr="00722352">
        <w:rPr>
          <w:sz w:val="28"/>
          <w:szCs w:val="28"/>
        </w:rPr>
        <w:t xml:space="preserve">808 </w:t>
      </w:r>
      <w:r w:rsidR="009D26C3" w:rsidRPr="00722352">
        <w:rPr>
          <w:sz w:val="28"/>
          <w:szCs w:val="28"/>
        </w:rPr>
        <w:t>"</w:t>
      </w:r>
      <w:r w:rsidRPr="00722352">
        <w:rPr>
          <w:sz w:val="28"/>
          <w:szCs w:val="28"/>
        </w:rPr>
        <w:t>Noteikumi par biedrību, nodibinājumu un arodbiedrību gada pārskatiem</w:t>
      </w:r>
      <w:r w:rsidR="009D26C3" w:rsidRPr="00722352">
        <w:rPr>
          <w:sz w:val="28"/>
          <w:szCs w:val="28"/>
        </w:rPr>
        <w:t>"</w:t>
      </w:r>
      <w:r w:rsidRPr="00722352">
        <w:rPr>
          <w:sz w:val="28"/>
          <w:szCs w:val="28"/>
        </w:rPr>
        <w:t>;</w:t>
      </w:r>
    </w:p>
    <w:p w14:paraId="1A5747F6" w14:textId="21455CDE" w:rsidR="001A0821" w:rsidRPr="00722352" w:rsidRDefault="001A0821" w:rsidP="00A01ECB">
      <w:pPr>
        <w:spacing w:after="0"/>
        <w:rPr>
          <w:sz w:val="28"/>
          <w:szCs w:val="28"/>
        </w:rPr>
      </w:pPr>
      <w:r w:rsidRPr="00722352">
        <w:rPr>
          <w:sz w:val="28"/>
          <w:szCs w:val="28"/>
        </w:rPr>
        <w:t>6</w:t>
      </w:r>
      <w:r w:rsidR="00DA6FA4" w:rsidRPr="00722352">
        <w:rPr>
          <w:sz w:val="28"/>
          <w:szCs w:val="28"/>
        </w:rPr>
        <w:t>) </w:t>
      </w:r>
      <w:r w:rsidRPr="00722352">
        <w:rPr>
          <w:sz w:val="28"/>
          <w:szCs w:val="28"/>
        </w:rPr>
        <w:t>Ministru kabineta 2006</w:t>
      </w:r>
      <w:r w:rsidR="00DA6FA4" w:rsidRPr="00722352">
        <w:rPr>
          <w:sz w:val="28"/>
          <w:szCs w:val="28"/>
        </w:rPr>
        <w:t>. </w:t>
      </w:r>
      <w:r w:rsidR="00E24CCF" w:rsidRPr="00722352">
        <w:rPr>
          <w:sz w:val="28"/>
          <w:szCs w:val="28"/>
        </w:rPr>
        <w:t>gada</w:t>
      </w:r>
      <w:r w:rsidRPr="00722352">
        <w:rPr>
          <w:sz w:val="28"/>
          <w:szCs w:val="28"/>
        </w:rPr>
        <w:t xml:space="preserve"> 14</w:t>
      </w:r>
      <w:r w:rsidR="00DA6FA4" w:rsidRPr="00722352">
        <w:rPr>
          <w:sz w:val="28"/>
          <w:szCs w:val="28"/>
        </w:rPr>
        <w:t>. </w:t>
      </w:r>
      <w:r w:rsidRPr="00722352">
        <w:rPr>
          <w:sz w:val="28"/>
          <w:szCs w:val="28"/>
        </w:rPr>
        <w:t>novembra noteikumi Nr</w:t>
      </w:r>
      <w:r w:rsidR="00DA6FA4" w:rsidRPr="00722352">
        <w:rPr>
          <w:sz w:val="28"/>
          <w:szCs w:val="28"/>
        </w:rPr>
        <w:t>. </w:t>
      </w:r>
      <w:r w:rsidRPr="00722352">
        <w:rPr>
          <w:sz w:val="28"/>
          <w:szCs w:val="28"/>
        </w:rPr>
        <w:t xml:space="preserve">928 </w:t>
      </w:r>
      <w:r w:rsidR="009D26C3" w:rsidRPr="00722352">
        <w:rPr>
          <w:sz w:val="28"/>
          <w:szCs w:val="28"/>
        </w:rPr>
        <w:t>"</w:t>
      </w:r>
      <w:r w:rsidRPr="00722352">
        <w:rPr>
          <w:sz w:val="28"/>
          <w:szCs w:val="28"/>
        </w:rPr>
        <w:t>Noteikumi par reliģisko organizāciju gada pārskatiem</w:t>
      </w:r>
      <w:r w:rsidR="009D26C3" w:rsidRPr="00722352">
        <w:rPr>
          <w:sz w:val="28"/>
          <w:szCs w:val="28"/>
        </w:rPr>
        <w:t>"</w:t>
      </w:r>
      <w:r w:rsidRPr="00722352">
        <w:rPr>
          <w:sz w:val="28"/>
          <w:szCs w:val="28"/>
        </w:rPr>
        <w:t>;</w:t>
      </w:r>
    </w:p>
    <w:p w14:paraId="335D5E3D" w14:textId="45CDB31B" w:rsidR="00E24CCF" w:rsidRPr="00722352" w:rsidRDefault="00E24CCF" w:rsidP="00A01ECB">
      <w:pPr>
        <w:spacing w:after="0"/>
        <w:rPr>
          <w:sz w:val="28"/>
          <w:szCs w:val="28"/>
        </w:rPr>
      </w:pPr>
      <w:r w:rsidRPr="00722352">
        <w:rPr>
          <w:sz w:val="28"/>
          <w:szCs w:val="28"/>
        </w:rPr>
        <w:t>7</w:t>
      </w:r>
      <w:r w:rsidR="00DA6FA4" w:rsidRPr="00722352">
        <w:rPr>
          <w:sz w:val="28"/>
          <w:szCs w:val="28"/>
        </w:rPr>
        <w:t>) </w:t>
      </w:r>
      <w:r w:rsidRPr="00722352">
        <w:rPr>
          <w:sz w:val="28"/>
          <w:szCs w:val="28"/>
        </w:rPr>
        <w:t>Ministru kabineta 2007</w:t>
      </w:r>
      <w:r w:rsidR="00DA6FA4" w:rsidRPr="00722352">
        <w:rPr>
          <w:sz w:val="28"/>
          <w:szCs w:val="28"/>
        </w:rPr>
        <w:t>. </w:t>
      </w:r>
      <w:r w:rsidRPr="00722352">
        <w:rPr>
          <w:sz w:val="28"/>
          <w:szCs w:val="28"/>
        </w:rPr>
        <w:t>gada 20</w:t>
      </w:r>
      <w:r w:rsidR="00DA6FA4" w:rsidRPr="00722352">
        <w:rPr>
          <w:sz w:val="28"/>
          <w:szCs w:val="28"/>
        </w:rPr>
        <w:t>. </w:t>
      </w:r>
      <w:r w:rsidRPr="00722352">
        <w:rPr>
          <w:sz w:val="28"/>
          <w:szCs w:val="28"/>
        </w:rPr>
        <w:t>marta noteikumi Nr</w:t>
      </w:r>
      <w:r w:rsidR="00DA6FA4" w:rsidRPr="00722352">
        <w:rPr>
          <w:sz w:val="28"/>
          <w:szCs w:val="28"/>
        </w:rPr>
        <w:t>. </w:t>
      </w:r>
      <w:r w:rsidRPr="00722352">
        <w:rPr>
          <w:sz w:val="28"/>
          <w:szCs w:val="28"/>
        </w:rPr>
        <w:t>188 "Kārtība, kādā individuālie komersanti, individuālie uzņēmumi, zemnieku un zvejnieku saimniecības, citas fiziskās personas, kas veic saimniecisko darbību, kārto grāmatvedību vienkāršā ieraksta sistēmā";</w:t>
      </w:r>
    </w:p>
    <w:p w14:paraId="70B96588" w14:textId="2DC3CD63" w:rsidR="001A0821" w:rsidRPr="00722352" w:rsidRDefault="001A0821" w:rsidP="00A01ECB">
      <w:pPr>
        <w:spacing w:after="0"/>
        <w:rPr>
          <w:sz w:val="28"/>
          <w:szCs w:val="28"/>
        </w:rPr>
      </w:pPr>
      <w:r w:rsidRPr="00722352">
        <w:rPr>
          <w:sz w:val="28"/>
          <w:szCs w:val="28"/>
        </w:rPr>
        <w:lastRenderedPageBreak/>
        <w:t>8</w:t>
      </w:r>
      <w:r w:rsidR="00DA6FA4" w:rsidRPr="00722352">
        <w:rPr>
          <w:sz w:val="28"/>
          <w:szCs w:val="28"/>
        </w:rPr>
        <w:t>) </w:t>
      </w:r>
      <w:r w:rsidRPr="00722352">
        <w:rPr>
          <w:sz w:val="28"/>
          <w:szCs w:val="28"/>
        </w:rPr>
        <w:t>Ministru kabineta 2007</w:t>
      </w:r>
      <w:r w:rsidR="00DA6FA4" w:rsidRPr="00722352">
        <w:rPr>
          <w:sz w:val="28"/>
          <w:szCs w:val="28"/>
        </w:rPr>
        <w:t>. </w:t>
      </w:r>
      <w:r w:rsidR="00E24CCF" w:rsidRPr="00722352">
        <w:rPr>
          <w:sz w:val="28"/>
          <w:szCs w:val="28"/>
        </w:rPr>
        <w:t>gada</w:t>
      </w:r>
      <w:r w:rsidRPr="00722352">
        <w:rPr>
          <w:sz w:val="28"/>
          <w:szCs w:val="28"/>
        </w:rPr>
        <w:t xml:space="preserve"> 8</w:t>
      </w:r>
      <w:r w:rsidR="00DA6FA4" w:rsidRPr="00722352">
        <w:rPr>
          <w:sz w:val="28"/>
          <w:szCs w:val="28"/>
        </w:rPr>
        <w:t>. </w:t>
      </w:r>
      <w:r w:rsidRPr="00722352">
        <w:rPr>
          <w:sz w:val="28"/>
          <w:szCs w:val="28"/>
        </w:rPr>
        <w:t>maija noteikumi Nr</w:t>
      </w:r>
      <w:r w:rsidR="00DA6FA4" w:rsidRPr="00722352">
        <w:rPr>
          <w:sz w:val="28"/>
          <w:szCs w:val="28"/>
        </w:rPr>
        <w:t>. </w:t>
      </w:r>
      <w:r w:rsidRPr="00722352">
        <w:rPr>
          <w:sz w:val="28"/>
          <w:szCs w:val="28"/>
        </w:rPr>
        <w:t xml:space="preserve">301 </w:t>
      </w:r>
      <w:r w:rsidR="009D26C3" w:rsidRPr="00722352">
        <w:rPr>
          <w:sz w:val="28"/>
          <w:szCs w:val="28"/>
        </w:rPr>
        <w:t>"</w:t>
      </w:r>
      <w:r w:rsidRPr="00722352">
        <w:rPr>
          <w:sz w:val="28"/>
          <w:szCs w:val="28"/>
        </w:rPr>
        <w:t>Noteikumi par individuālo komersantu finanšu pārskatiem</w:t>
      </w:r>
      <w:r w:rsidR="009D26C3" w:rsidRPr="00722352">
        <w:rPr>
          <w:sz w:val="28"/>
          <w:szCs w:val="28"/>
        </w:rPr>
        <w:t>"</w:t>
      </w:r>
      <w:r w:rsidRPr="00722352">
        <w:rPr>
          <w:sz w:val="28"/>
          <w:szCs w:val="28"/>
        </w:rPr>
        <w:t>.</w:t>
      </w:r>
    </w:p>
    <w:p w14:paraId="5F55F08C" w14:textId="77777777" w:rsidR="00146127" w:rsidRPr="00722352" w:rsidRDefault="00146127" w:rsidP="00A01ECB">
      <w:pPr>
        <w:spacing w:after="0"/>
        <w:rPr>
          <w:sz w:val="28"/>
          <w:szCs w:val="28"/>
        </w:rPr>
      </w:pPr>
    </w:p>
    <w:p w14:paraId="61CBAB91" w14:textId="0268C2B1" w:rsidR="00410C44" w:rsidRPr="00722352" w:rsidRDefault="00410C44" w:rsidP="00A01ECB">
      <w:pPr>
        <w:spacing w:after="0"/>
        <w:rPr>
          <w:sz w:val="28"/>
          <w:szCs w:val="28"/>
        </w:rPr>
      </w:pPr>
      <w:r w:rsidRPr="00722352">
        <w:rPr>
          <w:spacing w:val="-2"/>
          <w:sz w:val="28"/>
          <w:szCs w:val="28"/>
        </w:rPr>
        <w:t>3</w:t>
      </w:r>
      <w:r w:rsidR="00DA6FA4" w:rsidRPr="00722352">
        <w:rPr>
          <w:spacing w:val="-2"/>
          <w:sz w:val="28"/>
          <w:szCs w:val="28"/>
        </w:rPr>
        <w:t>. </w:t>
      </w:r>
      <w:r w:rsidRPr="00722352">
        <w:rPr>
          <w:spacing w:val="-2"/>
          <w:sz w:val="28"/>
          <w:szCs w:val="28"/>
        </w:rPr>
        <w:t>Ārpakalpojuma grāmatveži ir tiesīgi turpināt grāmatvedības pakalpojumu</w:t>
      </w:r>
      <w:r w:rsidRPr="00722352">
        <w:rPr>
          <w:sz w:val="28"/>
          <w:szCs w:val="28"/>
        </w:rPr>
        <w:t xml:space="preserve"> sniegšanu bez licences ne ilgāk kā līdz </w:t>
      </w:r>
      <w:r w:rsidR="00CA732C" w:rsidRPr="00722352">
        <w:rPr>
          <w:sz w:val="28"/>
          <w:szCs w:val="28"/>
        </w:rPr>
        <w:t>2023</w:t>
      </w:r>
      <w:r w:rsidR="00DA6FA4" w:rsidRPr="00722352">
        <w:rPr>
          <w:sz w:val="28"/>
          <w:szCs w:val="28"/>
        </w:rPr>
        <w:t>. </w:t>
      </w:r>
      <w:r w:rsidR="00E24CCF" w:rsidRPr="00722352">
        <w:rPr>
          <w:sz w:val="28"/>
          <w:szCs w:val="28"/>
        </w:rPr>
        <w:t>gada</w:t>
      </w:r>
      <w:r w:rsidR="00C31EFC" w:rsidRPr="00722352">
        <w:rPr>
          <w:sz w:val="28"/>
          <w:szCs w:val="28"/>
        </w:rPr>
        <w:t xml:space="preserve"> 1</w:t>
      </w:r>
      <w:r w:rsidR="00DA6FA4" w:rsidRPr="00722352">
        <w:rPr>
          <w:sz w:val="28"/>
          <w:szCs w:val="28"/>
        </w:rPr>
        <w:t>. </w:t>
      </w:r>
      <w:r w:rsidRPr="00722352">
        <w:rPr>
          <w:sz w:val="28"/>
          <w:szCs w:val="28"/>
        </w:rPr>
        <w:t>februārim</w:t>
      </w:r>
      <w:r w:rsidR="00DA6FA4" w:rsidRPr="00722352">
        <w:rPr>
          <w:sz w:val="28"/>
          <w:szCs w:val="28"/>
        </w:rPr>
        <w:t xml:space="preserve">. </w:t>
      </w:r>
      <w:r w:rsidRPr="00722352">
        <w:rPr>
          <w:sz w:val="28"/>
          <w:szCs w:val="28"/>
        </w:rPr>
        <w:t>Ja ārpakalpojuma grāmatvedim</w:t>
      </w:r>
      <w:r w:rsidR="00070158" w:rsidRPr="00722352">
        <w:rPr>
          <w:sz w:val="28"/>
          <w:szCs w:val="28"/>
        </w:rPr>
        <w:t xml:space="preserve"> (fiziskajai personai</w:t>
      </w:r>
      <w:r w:rsidR="00DA6FA4" w:rsidRPr="00722352">
        <w:rPr>
          <w:sz w:val="28"/>
          <w:szCs w:val="28"/>
        </w:rPr>
        <w:t>)</w:t>
      </w:r>
      <w:r w:rsidR="00093EB2" w:rsidRPr="00722352">
        <w:rPr>
          <w:sz w:val="28"/>
          <w:szCs w:val="28"/>
        </w:rPr>
        <w:t xml:space="preserve"> vai </w:t>
      </w:r>
      <w:r w:rsidR="00070158" w:rsidRPr="00722352">
        <w:rPr>
          <w:sz w:val="28"/>
          <w:szCs w:val="28"/>
        </w:rPr>
        <w:t>atbildīgajam ārpakalpojuma grāmatvedim</w:t>
      </w:r>
      <w:r w:rsidRPr="00722352">
        <w:rPr>
          <w:sz w:val="28"/>
          <w:szCs w:val="28"/>
        </w:rPr>
        <w:t xml:space="preserve"> </w:t>
      </w:r>
      <w:r w:rsidR="00FD64B0" w:rsidRPr="00722352">
        <w:rPr>
          <w:sz w:val="28"/>
          <w:szCs w:val="28"/>
        </w:rPr>
        <w:t>(turpmāk šajā punktā</w:t>
      </w:r>
      <w:r w:rsidR="00B64C92" w:rsidRPr="00722352">
        <w:rPr>
          <w:sz w:val="28"/>
          <w:szCs w:val="28"/>
        </w:rPr>
        <w:t xml:space="preserve"> – </w:t>
      </w:r>
      <w:r w:rsidR="00EE2E28" w:rsidRPr="00722352">
        <w:rPr>
          <w:sz w:val="28"/>
          <w:szCs w:val="28"/>
        </w:rPr>
        <w:t xml:space="preserve">atbildīgais </w:t>
      </w:r>
      <w:r w:rsidR="00FD64B0" w:rsidRPr="00722352">
        <w:rPr>
          <w:sz w:val="28"/>
          <w:szCs w:val="28"/>
        </w:rPr>
        <w:t>ārpakalpojuma grāmatvedis</w:t>
      </w:r>
      <w:r w:rsidR="00DA6FA4" w:rsidRPr="00722352">
        <w:rPr>
          <w:sz w:val="28"/>
          <w:szCs w:val="28"/>
        </w:rPr>
        <w:t xml:space="preserve">) </w:t>
      </w:r>
      <w:r w:rsidRPr="00722352">
        <w:rPr>
          <w:sz w:val="28"/>
          <w:szCs w:val="28"/>
        </w:rPr>
        <w:t xml:space="preserve">nav </w:t>
      </w:r>
      <w:r w:rsidR="00E2655A" w:rsidRPr="00722352">
        <w:rPr>
          <w:sz w:val="28"/>
          <w:szCs w:val="28"/>
        </w:rPr>
        <w:t>šā liku</w:t>
      </w:r>
      <w:r w:rsidR="004A12DE" w:rsidRPr="00722352">
        <w:rPr>
          <w:sz w:val="28"/>
          <w:szCs w:val="28"/>
        </w:rPr>
        <w:t>ma 34</w:t>
      </w:r>
      <w:r w:rsidR="00DA6FA4" w:rsidRPr="00722352">
        <w:rPr>
          <w:sz w:val="28"/>
          <w:szCs w:val="28"/>
        </w:rPr>
        <w:t>. </w:t>
      </w:r>
      <w:r w:rsidR="009D26C3" w:rsidRPr="00722352">
        <w:rPr>
          <w:sz w:val="28"/>
          <w:szCs w:val="28"/>
        </w:rPr>
        <w:t>pant</w:t>
      </w:r>
      <w:r w:rsidR="004A12DE" w:rsidRPr="00722352">
        <w:rPr>
          <w:sz w:val="28"/>
          <w:szCs w:val="28"/>
        </w:rPr>
        <w:t>a otrās daļas 2.</w:t>
      </w:r>
      <w:r w:rsidR="00DA6FA4" w:rsidRPr="00722352">
        <w:rPr>
          <w:sz w:val="28"/>
          <w:szCs w:val="28"/>
        </w:rPr>
        <w:t> </w:t>
      </w:r>
      <w:r w:rsidR="004A12DE" w:rsidRPr="00722352">
        <w:rPr>
          <w:sz w:val="28"/>
          <w:szCs w:val="28"/>
        </w:rPr>
        <w:t xml:space="preserve">punkta </w:t>
      </w:r>
      <w:r w:rsidR="009D26C3" w:rsidRPr="00722352">
        <w:rPr>
          <w:sz w:val="28"/>
          <w:szCs w:val="28"/>
        </w:rPr>
        <w:t>"</w:t>
      </w:r>
      <w:r w:rsidR="004A12DE" w:rsidRPr="00722352">
        <w:rPr>
          <w:sz w:val="28"/>
          <w:szCs w:val="28"/>
        </w:rPr>
        <w:t>a</w:t>
      </w:r>
      <w:r w:rsidR="001B6B43" w:rsidRPr="00722352">
        <w:rPr>
          <w:sz w:val="28"/>
          <w:szCs w:val="28"/>
        </w:rPr>
        <w:t>" </w:t>
      </w:r>
      <w:r w:rsidR="004A12DE" w:rsidRPr="00722352">
        <w:rPr>
          <w:sz w:val="28"/>
          <w:szCs w:val="28"/>
        </w:rPr>
        <w:t>apakšpunktā</w:t>
      </w:r>
      <w:r w:rsidR="00E2655A" w:rsidRPr="00722352">
        <w:rPr>
          <w:sz w:val="28"/>
          <w:szCs w:val="28"/>
        </w:rPr>
        <w:t xml:space="preserve"> noteiktajām prasībām </w:t>
      </w:r>
      <w:r w:rsidRPr="00722352">
        <w:rPr>
          <w:sz w:val="28"/>
          <w:szCs w:val="28"/>
        </w:rPr>
        <w:t>atbilstošas profesionālās kvalifikācijas</w:t>
      </w:r>
      <w:r w:rsidR="00234A8F" w:rsidRPr="00722352">
        <w:rPr>
          <w:sz w:val="28"/>
          <w:szCs w:val="28"/>
        </w:rPr>
        <w:t xml:space="preserve"> (</w:t>
      </w:r>
      <w:r w:rsidR="00652BA7" w:rsidRPr="00722352">
        <w:rPr>
          <w:sz w:val="28"/>
          <w:szCs w:val="28"/>
        </w:rPr>
        <w:t>turpmāk šajā punktā</w:t>
      </w:r>
      <w:r w:rsidR="00B64C92" w:rsidRPr="00722352">
        <w:rPr>
          <w:sz w:val="28"/>
          <w:szCs w:val="28"/>
        </w:rPr>
        <w:t xml:space="preserve"> – </w:t>
      </w:r>
      <w:r w:rsidR="00DE2E4A" w:rsidRPr="00722352">
        <w:rPr>
          <w:sz w:val="28"/>
          <w:szCs w:val="28"/>
        </w:rPr>
        <w:t xml:space="preserve">atbildīgajam </w:t>
      </w:r>
      <w:r w:rsidR="00E37DFD" w:rsidRPr="00722352">
        <w:rPr>
          <w:sz w:val="28"/>
          <w:szCs w:val="28"/>
        </w:rPr>
        <w:t xml:space="preserve">ārpakalpojuma grāmatvedim </w:t>
      </w:r>
      <w:r w:rsidR="004C5345" w:rsidRPr="00722352">
        <w:rPr>
          <w:sz w:val="28"/>
          <w:szCs w:val="28"/>
        </w:rPr>
        <w:t>atbilstoša profesionālā kvalifikācija)</w:t>
      </w:r>
      <w:r w:rsidRPr="00722352">
        <w:rPr>
          <w:sz w:val="28"/>
          <w:szCs w:val="28"/>
        </w:rPr>
        <w:t>, bet ir atbilsto</w:t>
      </w:r>
      <w:r w:rsidR="00C31EFC" w:rsidRPr="00722352">
        <w:rPr>
          <w:sz w:val="28"/>
          <w:szCs w:val="28"/>
        </w:rPr>
        <w:t>ša pieredze</w:t>
      </w:r>
      <w:r w:rsidR="006C007A" w:rsidRPr="00722352">
        <w:rPr>
          <w:sz w:val="28"/>
          <w:szCs w:val="28"/>
        </w:rPr>
        <w:t xml:space="preserve"> grāmatvedības jomā</w:t>
      </w:r>
      <w:r w:rsidR="00C31EFC" w:rsidRPr="00722352">
        <w:rPr>
          <w:sz w:val="28"/>
          <w:szCs w:val="28"/>
        </w:rPr>
        <w:t xml:space="preserve">, līdz </w:t>
      </w:r>
      <w:r w:rsidR="00CA732C" w:rsidRPr="00722352">
        <w:rPr>
          <w:sz w:val="28"/>
          <w:szCs w:val="28"/>
        </w:rPr>
        <w:t>2025</w:t>
      </w:r>
      <w:r w:rsidR="00DA6FA4" w:rsidRPr="00722352">
        <w:rPr>
          <w:sz w:val="28"/>
          <w:szCs w:val="28"/>
        </w:rPr>
        <w:t>. </w:t>
      </w:r>
      <w:r w:rsidR="00E24CCF" w:rsidRPr="00722352">
        <w:rPr>
          <w:sz w:val="28"/>
          <w:szCs w:val="28"/>
        </w:rPr>
        <w:t>gada</w:t>
      </w:r>
      <w:r w:rsidR="00C31EFC" w:rsidRPr="00722352">
        <w:rPr>
          <w:sz w:val="28"/>
          <w:szCs w:val="28"/>
        </w:rPr>
        <w:t xml:space="preserve"> 1.</w:t>
      </w:r>
      <w:r w:rsidR="00DA6FA4" w:rsidRPr="00722352">
        <w:rPr>
          <w:sz w:val="28"/>
          <w:szCs w:val="28"/>
        </w:rPr>
        <w:t> </w:t>
      </w:r>
      <w:r w:rsidRPr="00722352">
        <w:rPr>
          <w:sz w:val="28"/>
          <w:szCs w:val="28"/>
        </w:rPr>
        <w:t xml:space="preserve">februārim viņa </w:t>
      </w:r>
      <w:r w:rsidR="005B53A9" w:rsidRPr="00722352">
        <w:rPr>
          <w:sz w:val="28"/>
          <w:szCs w:val="28"/>
        </w:rPr>
        <w:t>faktiskā</w:t>
      </w:r>
      <w:r w:rsidR="005B53A9" w:rsidRPr="00722352">
        <w:rPr>
          <w:b/>
          <w:sz w:val="28"/>
          <w:szCs w:val="28"/>
        </w:rPr>
        <w:t xml:space="preserve"> </w:t>
      </w:r>
      <w:r w:rsidRPr="00722352">
        <w:rPr>
          <w:sz w:val="28"/>
          <w:szCs w:val="28"/>
        </w:rPr>
        <w:t xml:space="preserve">profesionālā </w:t>
      </w:r>
      <w:r w:rsidRPr="00722352">
        <w:rPr>
          <w:spacing w:val="-2"/>
          <w:sz w:val="28"/>
          <w:szCs w:val="28"/>
        </w:rPr>
        <w:t xml:space="preserve">kvalifikācija var tikt atzīta par </w:t>
      </w:r>
      <w:r w:rsidR="00C43994" w:rsidRPr="00722352">
        <w:rPr>
          <w:spacing w:val="-2"/>
          <w:sz w:val="28"/>
          <w:szCs w:val="28"/>
        </w:rPr>
        <w:t xml:space="preserve">atbildīgajam ārpakalpojuma grāmatvedim </w:t>
      </w:r>
      <w:r w:rsidR="005B53A9" w:rsidRPr="00722352">
        <w:rPr>
          <w:spacing w:val="-2"/>
          <w:sz w:val="28"/>
          <w:szCs w:val="28"/>
        </w:rPr>
        <w:t>atbilstošu</w:t>
      </w:r>
      <w:r w:rsidR="005B53A9" w:rsidRPr="00722352">
        <w:rPr>
          <w:sz w:val="28"/>
          <w:szCs w:val="28"/>
        </w:rPr>
        <w:t xml:space="preserve"> profesionālo kvalifikāciju</w:t>
      </w:r>
      <w:r w:rsidRPr="00722352">
        <w:rPr>
          <w:sz w:val="28"/>
          <w:szCs w:val="28"/>
        </w:rPr>
        <w:t>, ja viņš ir uzsācis</w:t>
      </w:r>
      <w:r w:rsidR="00093EB2" w:rsidRPr="00722352">
        <w:rPr>
          <w:sz w:val="28"/>
          <w:szCs w:val="28"/>
        </w:rPr>
        <w:t xml:space="preserve"> vai </w:t>
      </w:r>
      <w:r w:rsidRPr="00722352">
        <w:rPr>
          <w:sz w:val="28"/>
          <w:szCs w:val="28"/>
        </w:rPr>
        <w:t xml:space="preserve">turpina </w:t>
      </w:r>
      <w:r w:rsidR="00F56BDA" w:rsidRPr="00722352">
        <w:rPr>
          <w:sz w:val="28"/>
          <w:szCs w:val="28"/>
        </w:rPr>
        <w:t xml:space="preserve">minētajām </w:t>
      </w:r>
      <w:r w:rsidR="00C01D19" w:rsidRPr="00722352">
        <w:rPr>
          <w:sz w:val="28"/>
          <w:szCs w:val="28"/>
        </w:rPr>
        <w:t>p</w:t>
      </w:r>
      <w:r w:rsidRPr="00722352">
        <w:rPr>
          <w:sz w:val="28"/>
          <w:szCs w:val="28"/>
        </w:rPr>
        <w:t xml:space="preserve">rofesionālās </w:t>
      </w:r>
      <w:r w:rsidRPr="00D7773D">
        <w:rPr>
          <w:spacing w:val="-2"/>
          <w:sz w:val="28"/>
          <w:szCs w:val="28"/>
        </w:rPr>
        <w:t xml:space="preserve">kvalifikācijas </w:t>
      </w:r>
      <w:r w:rsidR="006C007A" w:rsidRPr="00D7773D">
        <w:rPr>
          <w:spacing w:val="-2"/>
          <w:sz w:val="28"/>
          <w:szCs w:val="28"/>
        </w:rPr>
        <w:t>prasībām</w:t>
      </w:r>
      <w:r w:rsidRPr="00D7773D">
        <w:rPr>
          <w:spacing w:val="-2"/>
          <w:sz w:val="28"/>
          <w:szCs w:val="28"/>
        </w:rPr>
        <w:t xml:space="preserve"> atbilstošas </w:t>
      </w:r>
      <w:r w:rsidR="00EF7804" w:rsidRPr="00D7773D">
        <w:rPr>
          <w:spacing w:val="-2"/>
          <w:sz w:val="28"/>
          <w:szCs w:val="28"/>
        </w:rPr>
        <w:t>studijas un katru gadu līdz 15.</w:t>
      </w:r>
      <w:r w:rsidR="00DA6FA4" w:rsidRPr="00D7773D">
        <w:rPr>
          <w:spacing w:val="-2"/>
          <w:sz w:val="28"/>
          <w:szCs w:val="28"/>
        </w:rPr>
        <w:t> </w:t>
      </w:r>
      <w:r w:rsidRPr="00D7773D">
        <w:rPr>
          <w:spacing w:val="-2"/>
          <w:sz w:val="28"/>
          <w:szCs w:val="28"/>
        </w:rPr>
        <w:t>oktobrim iesniedz</w:t>
      </w:r>
      <w:r w:rsidRPr="0066156D">
        <w:rPr>
          <w:sz w:val="28"/>
          <w:szCs w:val="28"/>
        </w:rPr>
        <w:t xml:space="preserve"> </w:t>
      </w:r>
      <w:r w:rsidRPr="00D7773D">
        <w:rPr>
          <w:spacing w:val="-2"/>
          <w:sz w:val="28"/>
          <w:szCs w:val="28"/>
        </w:rPr>
        <w:t>Valsts ieņēmumu dienestā augstākās izglītības iestādes izsniegtu izziņu par studiju</w:t>
      </w:r>
      <w:r w:rsidRPr="0066156D">
        <w:rPr>
          <w:sz w:val="28"/>
          <w:szCs w:val="28"/>
        </w:rPr>
        <w:t xml:space="preserve"> sekmīgu turpināšanu</w:t>
      </w:r>
      <w:r w:rsidR="00DA6FA4" w:rsidRPr="0066156D">
        <w:rPr>
          <w:sz w:val="28"/>
          <w:szCs w:val="28"/>
        </w:rPr>
        <w:t xml:space="preserve">. </w:t>
      </w:r>
      <w:r w:rsidRPr="0066156D">
        <w:rPr>
          <w:sz w:val="28"/>
          <w:szCs w:val="28"/>
        </w:rPr>
        <w:t xml:space="preserve">Ja </w:t>
      </w:r>
      <w:r w:rsidR="003F5812" w:rsidRPr="0011725B">
        <w:rPr>
          <w:sz w:val="28"/>
          <w:szCs w:val="28"/>
        </w:rPr>
        <w:t>atbildīgajam</w:t>
      </w:r>
      <w:r w:rsidR="003F5812" w:rsidRPr="0011725B">
        <w:rPr>
          <w:b/>
          <w:sz w:val="28"/>
          <w:szCs w:val="28"/>
        </w:rPr>
        <w:t xml:space="preserve"> </w:t>
      </w:r>
      <w:r w:rsidRPr="0011725B">
        <w:rPr>
          <w:sz w:val="28"/>
          <w:szCs w:val="28"/>
        </w:rPr>
        <w:t xml:space="preserve">ārpakalpojuma grāmatvedim ir tiesības uz </w:t>
      </w:r>
      <w:r w:rsidRPr="00D7773D">
        <w:rPr>
          <w:spacing w:val="-2"/>
          <w:sz w:val="28"/>
          <w:szCs w:val="28"/>
        </w:rPr>
        <w:t>vecuma pensiju</w:t>
      </w:r>
      <w:r w:rsidR="00093EB2" w:rsidRPr="00D7773D">
        <w:rPr>
          <w:spacing w:val="-2"/>
          <w:sz w:val="28"/>
          <w:szCs w:val="28"/>
        </w:rPr>
        <w:t xml:space="preserve"> vai </w:t>
      </w:r>
      <w:r w:rsidRPr="00D7773D">
        <w:rPr>
          <w:spacing w:val="-2"/>
          <w:sz w:val="28"/>
          <w:szCs w:val="28"/>
        </w:rPr>
        <w:t>līdz vecuma pensijas piešķiršanai noteiktā vecuma sasniegšanai</w:t>
      </w:r>
      <w:r w:rsidRPr="0066156D">
        <w:rPr>
          <w:sz w:val="28"/>
          <w:szCs w:val="28"/>
        </w:rPr>
        <w:t xml:space="preserve"> atlikuši seši gadi</w:t>
      </w:r>
      <w:r w:rsidR="00093EB2" w:rsidRPr="0066156D">
        <w:rPr>
          <w:sz w:val="28"/>
          <w:szCs w:val="28"/>
        </w:rPr>
        <w:t xml:space="preserve"> vai </w:t>
      </w:r>
      <w:r w:rsidRPr="0066156D">
        <w:rPr>
          <w:sz w:val="28"/>
          <w:szCs w:val="28"/>
        </w:rPr>
        <w:t>mazāk un viņam ir atbilstoša pieredze</w:t>
      </w:r>
      <w:r w:rsidRPr="0011725B">
        <w:rPr>
          <w:sz w:val="28"/>
          <w:szCs w:val="28"/>
        </w:rPr>
        <w:t xml:space="preserve"> grāmatvedības jomā, tad ne ilgāk kā līdz 202</w:t>
      </w:r>
      <w:r w:rsidR="00CA732C" w:rsidRPr="0011725B">
        <w:rPr>
          <w:sz w:val="28"/>
          <w:szCs w:val="28"/>
        </w:rPr>
        <w:t>7</w:t>
      </w:r>
      <w:r w:rsidR="00DA6FA4" w:rsidRPr="00722352">
        <w:rPr>
          <w:sz w:val="28"/>
          <w:szCs w:val="28"/>
        </w:rPr>
        <w:t>. </w:t>
      </w:r>
      <w:r w:rsidR="00E24CCF" w:rsidRPr="00722352">
        <w:rPr>
          <w:sz w:val="28"/>
          <w:szCs w:val="28"/>
        </w:rPr>
        <w:t>gada</w:t>
      </w:r>
      <w:r w:rsidR="00EF7804" w:rsidRPr="00722352">
        <w:rPr>
          <w:sz w:val="28"/>
          <w:szCs w:val="28"/>
        </w:rPr>
        <w:t xml:space="preserve"> 1.</w:t>
      </w:r>
      <w:r w:rsidR="00DA6FA4" w:rsidRPr="00722352">
        <w:rPr>
          <w:sz w:val="28"/>
          <w:szCs w:val="28"/>
        </w:rPr>
        <w:t> </w:t>
      </w:r>
      <w:r w:rsidRPr="00722352">
        <w:rPr>
          <w:sz w:val="28"/>
          <w:szCs w:val="28"/>
        </w:rPr>
        <w:t xml:space="preserve">februārim </w:t>
      </w:r>
      <w:r w:rsidR="00413310" w:rsidRPr="00722352">
        <w:rPr>
          <w:sz w:val="28"/>
          <w:szCs w:val="28"/>
        </w:rPr>
        <w:t>komersants</w:t>
      </w:r>
      <w:r w:rsidR="00093EB2" w:rsidRPr="00722352">
        <w:rPr>
          <w:sz w:val="28"/>
          <w:szCs w:val="28"/>
        </w:rPr>
        <w:t xml:space="preserve"> vai </w:t>
      </w:r>
      <w:r w:rsidR="00413310" w:rsidRPr="00722352">
        <w:rPr>
          <w:sz w:val="28"/>
          <w:szCs w:val="28"/>
        </w:rPr>
        <w:t>pašnodarbinātā persona</w:t>
      </w:r>
      <w:r w:rsidRPr="00722352">
        <w:rPr>
          <w:sz w:val="28"/>
          <w:szCs w:val="28"/>
        </w:rPr>
        <w:t xml:space="preserve"> var saņemt ārpakalpojuma grāmatveža licenci arī bez </w:t>
      </w:r>
      <w:r w:rsidR="003F5812" w:rsidRPr="00722352">
        <w:rPr>
          <w:sz w:val="28"/>
          <w:szCs w:val="28"/>
        </w:rPr>
        <w:t xml:space="preserve">atbildīgajam </w:t>
      </w:r>
      <w:r w:rsidR="00D77BFA" w:rsidRPr="00722352">
        <w:rPr>
          <w:sz w:val="28"/>
          <w:szCs w:val="28"/>
        </w:rPr>
        <w:t xml:space="preserve">ārpakalpojuma grāmatvedim </w:t>
      </w:r>
      <w:r w:rsidRPr="00722352">
        <w:rPr>
          <w:sz w:val="28"/>
          <w:szCs w:val="28"/>
        </w:rPr>
        <w:t>atbilstošas profesionālās kvalifikācijas</w:t>
      </w:r>
      <w:r w:rsidR="00EF7804" w:rsidRPr="00722352">
        <w:rPr>
          <w:sz w:val="28"/>
          <w:szCs w:val="28"/>
        </w:rPr>
        <w:t xml:space="preserve"> iegūšanas</w:t>
      </w:r>
      <w:r w:rsidRPr="00722352">
        <w:rPr>
          <w:sz w:val="28"/>
          <w:szCs w:val="28"/>
        </w:rPr>
        <w:t>.</w:t>
      </w:r>
    </w:p>
    <w:p w14:paraId="2EB0BBEE" w14:textId="77777777" w:rsidR="004A7F36" w:rsidRPr="00722352" w:rsidRDefault="004A7F36" w:rsidP="004A7F36">
      <w:pPr>
        <w:spacing w:after="0"/>
        <w:rPr>
          <w:sz w:val="28"/>
          <w:szCs w:val="28"/>
        </w:rPr>
      </w:pPr>
    </w:p>
    <w:p w14:paraId="252DCF0B" w14:textId="344D5D2A" w:rsidR="00F13F1C" w:rsidRPr="00722352" w:rsidRDefault="00F13F1C" w:rsidP="00A01ECB">
      <w:pPr>
        <w:spacing w:after="0"/>
        <w:ind w:firstLine="0"/>
        <w:jc w:val="center"/>
        <w:rPr>
          <w:b/>
          <w:sz w:val="28"/>
          <w:szCs w:val="28"/>
        </w:rPr>
      </w:pPr>
      <w:r w:rsidRPr="00722352">
        <w:rPr>
          <w:b/>
          <w:sz w:val="28"/>
          <w:szCs w:val="28"/>
        </w:rPr>
        <w:t>Informatīva atsauce uz Eiropas Savienības direktīv</w:t>
      </w:r>
      <w:r w:rsidR="005C6D9F" w:rsidRPr="00722352">
        <w:rPr>
          <w:b/>
          <w:sz w:val="28"/>
          <w:szCs w:val="28"/>
        </w:rPr>
        <w:t>ām</w:t>
      </w:r>
    </w:p>
    <w:p w14:paraId="4D2666B6" w14:textId="77777777" w:rsidR="004A7F36" w:rsidRPr="00722352" w:rsidRDefault="004A7F36" w:rsidP="004A7F36">
      <w:pPr>
        <w:spacing w:after="0"/>
        <w:rPr>
          <w:sz w:val="28"/>
          <w:szCs w:val="28"/>
        </w:rPr>
      </w:pPr>
    </w:p>
    <w:p w14:paraId="696CA4F9" w14:textId="77777777" w:rsidR="00F13F1C" w:rsidRPr="00722352" w:rsidRDefault="00F13F1C" w:rsidP="00A01ECB">
      <w:pPr>
        <w:spacing w:after="0"/>
        <w:ind w:firstLine="720"/>
        <w:rPr>
          <w:sz w:val="28"/>
          <w:szCs w:val="28"/>
        </w:rPr>
      </w:pPr>
      <w:r w:rsidRPr="00722352">
        <w:rPr>
          <w:sz w:val="28"/>
          <w:szCs w:val="28"/>
        </w:rPr>
        <w:t>Likumā iekļautas tiesību normas, kas izriet no:</w:t>
      </w:r>
    </w:p>
    <w:p w14:paraId="0801C558" w14:textId="11BFEAC1" w:rsidR="00F13F1C" w:rsidRPr="0011725B" w:rsidRDefault="00F13F1C" w:rsidP="00A01ECB">
      <w:pPr>
        <w:spacing w:after="0"/>
        <w:ind w:firstLine="720"/>
        <w:rPr>
          <w:sz w:val="28"/>
          <w:szCs w:val="28"/>
        </w:rPr>
      </w:pPr>
      <w:r w:rsidRPr="00722352">
        <w:rPr>
          <w:sz w:val="28"/>
          <w:szCs w:val="28"/>
        </w:rPr>
        <w:t>1</w:t>
      </w:r>
      <w:r w:rsidR="00DA6FA4" w:rsidRPr="00722352">
        <w:rPr>
          <w:sz w:val="28"/>
          <w:szCs w:val="28"/>
        </w:rPr>
        <w:t>) </w:t>
      </w:r>
      <w:r w:rsidRPr="00722352">
        <w:rPr>
          <w:sz w:val="28"/>
          <w:szCs w:val="28"/>
        </w:rPr>
        <w:t>Eiropas Parlamenta un Padomes 2017</w:t>
      </w:r>
      <w:r w:rsidR="00DA6FA4" w:rsidRPr="00722352">
        <w:rPr>
          <w:sz w:val="28"/>
          <w:szCs w:val="28"/>
        </w:rPr>
        <w:t>. </w:t>
      </w:r>
      <w:r w:rsidR="00E24CCF" w:rsidRPr="00722352">
        <w:rPr>
          <w:sz w:val="28"/>
          <w:szCs w:val="28"/>
        </w:rPr>
        <w:t>gada</w:t>
      </w:r>
      <w:r w:rsidRPr="00722352">
        <w:rPr>
          <w:sz w:val="28"/>
          <w:szCs w:val="28"/>
        </w:rPr>
        <w:t xml:space="preserve"> 14</w:t>
      </w:r>
      <w:r w:rsidR="00DA6FA4" w:rsidRPr="00722352">
        <w:rPr>
          <w:sz w:val="28"/>
          <w:szCs w:val="28"/>
        </w:rPr>
        <w:t>. </w:t>
      </w:r>
      <w:r w:rsidRPr="00722352">
        <w:rPr>
          <w:sz w:val="28"/>
          <w:szCs w:val="28"/>
        </w:rPr>
        <w:t xml:space="preserve">jūnija direktīvas </w:t>
      </w:r>
      <w:hyperlink r:id="rId13" w:tgtFrame="_blank" w:history="1">
        <w:r w:rsidRPr="0066156D">
          <w:rPr>
            <w:sz w:val="28"/>
            <w:szCs w:val="28"/>
          </w:rPr>
          <w:t>2017/1132</w:t>
        </w:r>
      </w:hyperlink>
      <w:r w:rsidRPr="0066156D">
        <w:rPr>
          <w:sz w:val="28"/>
          <w:szCs w:val="28"/>
        </w:rPr>
        <w:t xml:space="preserve"> attiecībā uz sabiedrību tiesību dažiem aspektiem (kodificēta redakcija</w:t>
      </w:r>
      <w:r w:rsidR="00DA6FA4" w:rsidRPr="0066156D">
        <w:rPr>
          <w:sz w:val="28"/>
          <w:szCs w:val="28"/>
        </w:rPr>
        <w:t>) </w:t>
      </w:r>
      <w:r w:rsidRPr="0011725B">
        <w:rPr>
          <w:sz w:val="28"/>
          <w:szCs w:val="28"/>
        </w:rPr>
        <w:t>(Dokuments attiecas uz EEZ);</w:t>
      </w:r>
    </w:p>
    <w:p w14:paraId="46FC6F20" w14:textId="2F3FE4DD" w:rsidR="00F13F1C" w:rsidRPr="00722352" w:rsidRDefault="00F13F1C" w:rsidP="00A01ECB">
      <w:pPr>
        <w:spacing w:after="0"/>
        <w:ind w:firstLine="720"/>
        <w:rPr>
          <w:sz w:val="28"/>
          <w:szCs w:val="28"/>
        </w:rPr>
      </w:pPr>
      <w:r w:rsidRPr="00722352">
        <w:rPr>
          <w:spacing w:val="-2"/>
          <w:sz w:val="28"/>
          <w:szCs w:val="28"/>
        </w:rPr>
        <w:t>2</w:t>
      </w:r>
      <w:r w:rsidR="00DA6FA4" w:rsidRPr="00722352">
        <w:rPr>
          <w:spacing w:val="-2"/>
          <w:sz w:val="28"/>
          <w:szCs w:val="28"/>
        </w:rPr>
        <w:t>) </w:t>
      </w:r>
      <w:r w:rsidRPr="00722352">
        <w:rPr>
          <w:spacing w:val="-2"/>
          <w:sz w:val="28"/>
          <w:szCs w:val="28"/>
        </w:rPr>
        <w:t>Eiropas Parlamenta un Padomes 2015</w:t>
      </w:r>
      <w:r w:rsidR="00DA6FA4" w:rsidRPr="00722352">
        <w:rPr>
          <w:spacing w:val="-2"/>
          <w:sz w:val="28"/>
          <w:szCs w:val="28"/>
        </w:rPr>
        <w:t>. </w:t>
      </w:r>
      <w:r w:rsidR="00E24CCF" w:rsidRPr="00722352">
        <w:rPr>
          <w:spacing w:val="-2"/>
          <w:sz w:val="28"/>
          <w:szCs w:val="28"/>
        </w:rPr>
        <w:t>gada</w:t>
      </w:r>
      <w:r w:rsidRPr="00722352">
        <w:rPr>
          <w:spacing w:val="-2"/>
          <w:sz w:val="28"/>
          <w:szCs w:val="28"/>
        </w:rPr>
        <w:t xml:space="preserve"> 20</w:t>
      </w:r>
      <w:r w:rsidR="00DA6FA4" w:rsidRPr="00722352">
        <w:rPr>
          <w:spacing w:val="-2"/>
          <w:sz w:val="28"/>
          <w:szCs w:val="28"/>
        </w:rPr>
        <w:t>. </w:t>
      </w:r>
      <w:r w:rsidRPr="00722352">
        <w:rPr>
          <w:spacing w:val="-2"/>
          <w:sz w:val="28"/>
          <w:szCs w:val="28"/>
        </w:rPr>
        <w:t>maija direktīvas 2015/849 par to, lai nepieļautu finanšu sistēmas izmantošanu nelikumīgi iegūtu līdzekļu legalizēšanai</w:t>
      </w:r>
      <w:r w:rsidR="00093EB2" w:rsidRPr="00722352">
        <w:rPr>
          <w:spacing w:val="-2"/>
          <w:sz w:val="28"/>
          <w:szCs w:val="28"/>
        </w:rPr>
        <w:t xml:space="preserve"> vai </w:t>
      </w:r>
      <w:r w:rsidRPr="00722352">
        <w:rPr>
          <w:spacing w:val="-2"/>
          <w:sz w:val="28"/>
          <w:szCs w:val="28"/>
        </w:rPr>
        <w:t>teroristu finansēšanai, un ar ko groza Eiropas Parlamenta</w:t>
      </w:r>
      <w:r w:rsidRPr="00722352">
        <w:rPr>
          <w:sz w:val="28"/>
          <w:szCs w:val="28"/>
        </w:rPr>
        <w:t xml:space="preserve"> un Padomes </w:t>
      </w:r>
      <w:r w:rsidR="00146127" w:rsidRPr="00722352">
        <w:rPr>
          <w:sz w:val="28"/>
          <w:szCs w:val="28"/>
        </w:rPr>
        <w:t>R</w:t>
      </w:r>
      <w:r w:rsidRPr="00722352">
        <w:rPr>
          <w:sz w:val="28"/>
          <w:szCs w:val="28"/>
        </w:rPr>
        <w:t xml:space="preserve">egulu </w:t>
      </w:r>
      <w:r w:rsidR="00DA6FA4" w:rsidRPr="00722352">
        <w:rPr>
          <w:sz w:val="28"/>
          <w:szCs w:val="28"/>
        </w:rPr>
        <w:t xml:space="preserve">(ES) </w:t>
      </w:r>
      <w:r w:rsidRPr="00722352">
        <w:rPr>
          <w:sz w:val="28"/>
          <w:szCs w:val="28"/>
        </w:rPr>
        <w:t>Nr</w:t>
      </w:r>
      <w:r w:rsidR="00DA6FA4" w:rsidRPr="00722352">
        <w:rPr>
          <w:sz w:val="28"/>
          <w:szCs w:val="28"/>
        </w:rPr>
        <w:t>. </w:t>
      </w:r>
      <w:r w:rsidRPr="00722352">
        <w:rPr>
          <w:sz w:val="28"/>
          <w:szCs w:val="28"/>
        </w:rPr>
        <w:t xml:space="preserve">684/2012 un atceļ Eiropas Parlamenta un Padomes </w:t>
      </w:r>
      <w:r w:rsidR="00146127" w:rsidRPr="00722352">
        <w:rPr>
          <w:sz w:val="28"/>
          <w:szCs w:val="28"/>
        </w:rPr>
        <w:t>D</w:t>
      </w:r>
      <w:r w:rsidRPr="00722352">
        <w:rPr>
          <w:sz w:val="28"/>
          <w:szCs w:val="28"/>
        </w:rPr>
        <w:t xml:space="preserve">irektīvu 2005/60/EK un Komisijas </w:t>
      </w:r>
      <w:r w:rsidR="00146127" w:rsidRPr="00722352">
        <w:rPr>
          <w:sz w:val="28"/>
          <w:szCs w:val="28"/>
        </w:rPr>
        <w:t>D</w:t>
      </w:r>
      <w:r w:rsidRPr="00722352">
        <w:rPr>
          <w:sz w:val="28"/>
          <w:szCs w:val="28"/>
        </w:rPr>
        <w:t>irektīvu 2006/70/EK.</w:t>
      </w:r>
    </w:p>
    <w:p w14:paraId="553F385F" w14:textId="77777777" w:rsidR="004A7F36" w:rsidRPr="00722352" w:rsidRDefault="004A7F36" w:rsidP="004A7F36">
      <w:pPr>
        <w:spacing w:after="0"/>
        <w:rPr>
          <w:sz w:val="28"/>
          <w:szCs w:val="28"/>
        </w:rPr>
      </w:pPr>
    </w:p>
    <w:p w14:paraId="2504621C" w14:textId="72E5ABD8" w:rsidR="00391C3F" w:rsidRPr="00722352" w:rsidRDefault="00F13F1C" w:rsidP="00A01ECB">
      <w:pPr>
        <w:spacing w:after="0"/>
        <w:jc w:val="left"/>
        <w:rPr>
          <w:sz w:val="28"/>
          <w:szCs w:val="28"/>
        </w:rPr>
      </w:pPr>
      <w:r w:rsidRPr="00722352">
        <w:rPr>
          <w:sz w:val="28"/>
          <w:szCs w:val="28"/>
        </w:rPr>
        <w:t>Likums stājas spēkā 2021</w:t>
      </w:r>
      <w:r w:rsidR="00DA6FA4" w:rsidRPr="00722352">
        <w:rPr>
          <w:sz w:val="28"/>
          <w:szCs w:val="28"/>
        </w:rPr>
        <w:t>. </w:t>
      </w:r>
      <w:r w:rsidRPr="00722352">
        <w:rPr>
          <w:sz w:val="28"/>
          <w:szCs w:val="28"/>
        </w:rPr>
        <w:t>gada 1</w:t>
      </w:r>
      <w:r w:rsidR="00DA6FA4" w:rsidRPr="00722352">
        <w:rPr>
          <w:sz w:val="28"/>
          <w:szCs w:val="28"/>
        </w:rPr>
        <w:t>. </w:t>
      </w:r>
      <w:r w:rsidRPr="00722352">
        <w:rPr>
          <w:sz w:val="28"/>
          <w:szCs w:val="28"/>
        </w:rPr>
        <w:t>janvārī.</w:t>
      </w:r>
    </w:p>
    <w:p w14:paraId="25B6438F" w14:textId="7618E52C" w:rsidR="00D574C8" w:rsidRPr="00722352" w:rsidRDefault="00D574C8" w:rsidP="00A01ECB">
      <w:pPr>
        <w:spacing w:after="0"/>
        <w:jc w:val="left"/>
        <w:rPr>
          <w:sz w:val="28"/>
          <w:szCs w:val="28"/>
        </w:rPr>
      </w:pPr>
    </w:p>
    <w:p w14:paraId="341CD28E" w14:textId="50C657F1" w:rsidR="00E24CCF" w:rsidRPr="00722352" w:rsidRDefault="00E24CCF" w:rsidP="00A01ECB">
      <w:pPr>
        <w:spacing w:after="0"/>
        <w:jc w:val="left"/>
        <w:rPr>
          <w:sz w:val="28"/>
          <w:szCs w:val="28"/>
        </w:rPr>
      </w:pPr>
    </w:p>
    <w:p w14:paraId="6428A7E4" w14:textId="77777777" w:rsidR="00E24CCF" w:rsidRPr="00722352" w:rsidRDefault="00E24CCF" w:rsidP="00A01ECB">
      <w:pPr>
        <w:spacing w:after="0"/>
        <w:jc w:val="left"/>
        <w:rPr>
          <w:sz w:val="28"/>
          <w:szCs w:val="28"/>
        </w:rPr>
      </w:pPr>
    </w:p>
    <w:p w14:paraId="6C820D7A" w14:textId="77777777" w:rsidR="00E24CCF" w:rsidRPr="00722352" w:rsidRDefault="00E24CCF" w:rsidP="00E91263">
      <w:pPr>
        <w:pStyle w:val="Body"/>
        <w:tabs>
          <w:tab w:val="left" w:pos="6521"/>
        </w:tabs>
        <w:spacing w:after="0" w:line="240" w:lineRule="auto"/>
        <w:ind w:firstLine="709"/>
        <w:jc w:val="both"/>
        <w:rPr>
          <w:rFonts w:ascii="Times New Roman" w:hAnsi="Times New Roman"/>
          <w:color w:val="auto"/>
          <w:sz w:val="28"/>
          <w:lang w:val="de-DE"/>
        </w:rPr>
      </w:pPr>
      <w:r w:rsidRPr="00722352">
        <w:rPr>
          <w:rFonts w:ascii="Times New Roman" w:hAnsi="Times New Roman"/>
          <w:color w:val="auto"/>
          <w:sz w:val="28"/>
          <w:lang w:val="de-DE"/>
        </w:rPr>
        <w:t>Finanšu ministrs</w:t>
      </w:r>
    </w:p>
    <w:p w14:paraId="398F6C19" w14:textId="0EB27D7B" w:rsidR="00E24CCF" w:rsidRPr="00722352" w:rsidRDefault="00E24CCF" w:rsidP="00E91263">
      <w:pPr>
        <w:pStyle w:val="Body"/>
        <w:tabs>
          <w:tab w:val="left" w:pos="6521"/>
        </w:tabs>
        <w:spacing w:after="0" w:line="240" w:lineRule="auto"/>
        <w:ind w:firstLine="709"/>
        <w:jc w:val="both"/>
        <w:rPr>
          <w:rFonts w:ascii="Times New Roman" w:hAnsi="Times New Roman"/>
          <w:color w:val="auto"/>
          <w:sz w:val="28"/>
          <w:lang w:val="de-DE"/>
        </w:rPr>
      </w:pPr>
      <w:r w:rsidRPr="00722352">
        <w:rPr>
          <w:rFonts w:ascii="Times New Roman" w:hAnsi="Times New Roman"/>
          <w:color w:val="auto"/>
          <w:sz w:val="28"/>
          <w:lang w:val="de-DE"/>
        </w:rPr>
        <w:t>J</w:t>
      </w:r>
      <w:r w:rsidR="00DA6FA4" w:rsidRPr="00722352">
        <w:rPr>
          <w:rFonts w:ascii="Times New Roman" w:hAnsi="Times New Roman"/>
          <w:color w:val="auto"/>
          <w:sz w:val="28"/>
          <w:lang w:val="de-DE"/>
        </w:rPr>
        <w:t>. </w:t>
      </w:r>
      <w:r w:rsidRPr="00722352">
        <w:rPr>
          <w:rFonts w:ascii="Times New Roman" w:hAnsi="Times New Roman"/>
          <w:color w:val="auto"/>
          <w:sz w:val="28"/>
          <w:lang w:val="de-DE"/>
        </w:rPr>
        <w:t>Reirs</w:t>
      </w:r>
    </w:p>
    <w:sectPr w:rsidR="00E24CCF" w:rsidRPr="00722352" w:rsidSect="00E24CCF">
      <w:headerReference w:type="default" r:id="rId14"/>
      <w:footerReference w:type="default" r:id="rId15"/>
      <w:footerReference w:type="first" r:id="rId16"/>
      <w:pgSz w:w="11906" w:h="16838" w:code="9"/>
      <w:pgMar w:top="1418" w:right="1134" w:bottom="1134" w:left="1701" w:header="680"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1540" w16cex:dateUtc="2020-09-21T09:04:00Z"/>
  <w16cex:commentExtensible w16cex:durableId="2313156B" w16cex:dateUtc="2020-09-21T09:04:00Z"/>
  <w16cex:commentExtensible w16cex:durableId="23131642" w16cex:dateUtc="2020-09-21T09:08:00Z"/>
  <w16cex:commentExtensible w16cex:durableId="2313174C" w16cex:dateUtc="2020-09-21T09: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B6D6D" w14:textId="77777777" w:rsidR="005167ED" w:rsidRDefault="005167ED" w:rsidP="00C027CC">
      <w:pPr>
        <w:spacing w:after="0"/>
      </w:pPr>
      <w:r>
        <w:separator/>
      </w:r>
    </w:p>
  </w:endnote>
  <w:endnote w:type="continuationSeparator" w:id="0">
    <w:p w14:paraId="7EFCD679" w14:textId="77777777" w:rsidR="005167ED" w:rsidRDefault="005167ED" w:rsidP="00C02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0DB15" w14:textId="2E9E769E" w:rsidR="005167ED" w:rsidRPr="00E24CCF" w:rsidRDefault="005167ED" w:rsidP="00E24CCF">
    <w:pPr>
      <w:pStyle w:val="Footer"/>
      <w:ind w:firstLine="0"/>
      <w:rPr>
        <w:sz w:val="16"/>
        <w:szCs w:val="16"/>
      </w:rPr>
    </w:pPr>
    <w:r w:rsidRPr="00E24CCF">
      <w:rPr>
        <w:sz w:val="16"/>
        <w:szCs w:val="16"/>
      </w:rPr>
      <w:t>L1450_0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412F" w14:textId="2CA34621" w:rsidR="005167ED" w:rsidRPr="00E24CCF" w:rsidRDefault="005167ED" w:rsidP="00E24CCF">
    <w:pPr>
      <w:pStyle w:val="Footer"/>
      <w:ind w:firstLine="0"/>
      <w:rPr>
        <w:sz w:val="16"/>
        <w:szCs w:val="16"/>
      </w:rPr>
    </w:pPr>
    <w:r w:rsidRPr="00E24CCF">
      <w:rPr>
        <w:sz w:val="16"/>
        <w:szCs w:val="16"/>
      </w:rPr>
      <w:t>L1450_0</w:t>
    </w:r>
    <w:bookmarkStart w:id="2" w:name="_Hlk26364611"/>
    <w:r w:rsidRPr="00AD06BA">
      <w:rPr>
        <w:sz w:val="16"/>
        <w:szCs w:val="16"/>
      </w:rPr>
      <w:t xml:space="preserve"> </w:t>
    </w:r>
    <w:proofErr w:type="spellStart"/>
    <w:r w:rsidRPr="008709C1">
      <w:rPr>
        <w:sz w:val="16"/>
        <w:szCs w:val="16"/>
      </w:rPr>
      <w:t>v_sk</w:t>
    </w:r>
    <w:proofErr w:type="spellEnd"/>
    <w:r>
      <w:rPr>
        <w:sz w:val="16"/>
        <w:szCs w:val="16"/>
      </w:rPr>
      <w:t>. </w:t>
    </w:r>
    <w:r w:rsidRPr="008709C1">
      <w:rPr>
        <w:sz w:val="16"/>
        <w:szCs w:val="16"/>
      </w:rPr>
      <w:t xml:space="preserve">= </w:t>
    </w:r>
    <w:bookmarkEnd w:id="2"/>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1B69F0">
      <w:rPr>
        <w:noProof/>
        <w:sz w:val="16"/>
        <w:szCs w:val="16"/>
      </w:rPr>
      <w:t>7721</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55208" w14:textId="77777777" w:rsidR="005167ED" w:rsidRDefault="005167ED" w:rsidP="00C027CC">
      <w:pPr>
        <w:spacing w:after="0"/>
      </w:pPr>
      <w:r>
        <w:separator/>
      </w:r>
    </w:p>
  </w:footnote>
  <w:footnote w:type="continuationSeparator" w:id="0">
    <w:p w14:paraId="5433141A" w14:textId="77777777" w:rsidR="005167ED" w:rsidRDefault="005167ED" w:rsidP="00C027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943863"/>
      <w:docPartObj>
        <w:docPartGallery w:val="Page Numbers (Top of Page)"/>
        <w:docPartUnique/>
      </w:docPartObj>
    </w:sdtPr>
    <w:sdtEndPr>
      <w:rPr>
        <w:noProof/>
      </w:rPr>
    </w:sdtEndPr>
    <w:sdtContent>
      <w:p w14:paraId="7F3B0F4E" w14:textId="503BA1D0" w:rsidR="005167ED" w:rsidRDefault="005167ED" w:rsidP="009D26C3">
        <w:pPr>
          <w:pStyle w:val="Header"/>
          <w:ind w:firstLine="0"/>
          <w:jc w:val="center"/>
        </w:pPr>
        <w:r>
          <w:fldChar w:fldCharType="begin"/>
        </w:r>
        <w:r>
          <w:instrText xml:space="preserve"> PAGE   \* MERGEFORMAT </w:instrText>
        </w:r>
        <w:r>
          <w:fldChar w:fldCharType="separate"/>
        </w:r>
        <w:r>
          <w:rPr>
            <w:noProof/>
          </w:rPr>
          <w:t>20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C441A"/>
    <w:multiLevelType w:val="hybridMultilevel"/>
    <w:tmpl w:val="E4D0842C"/>
    <w:lvl w:ilvl="0" w:tplc="E0663274">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4E9C7244"/>
    <w:multiLevelType w:val="hybridMultilevel"/>
    <w:tmpl w:val="37E242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2A2899"/>
    <w:multiLevelType w:val="hybridMultilevel"/>
    <w:tmpl w:val="F79CD6FE"/>
    <w:lvl w:ilvl="0" w:tplc="888A8626">
      <w:start w:val="1"/>
      <w:numFmt w:val="decimal"/>
      <w:lvlText w:val="(%1)"/>
      <w:lvlJc w:val="left"/>
      <w:pPr>
        <w:ind w:left="389" w:hanging="360"/>
      </w:pPr>
      <w:rPr>
        <w:rFonts w:hint="default"/>
        <w:sz w:val="24"/>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AA"/>
    <w:rsid w:val="000002CE"/>
    <w:rsid w:val="00000339"/>
    <w:rsid w:val="000004E0"/>
    <w:rsid w:val="00000F57"/>
    <w:rsid w:val="0000126A"/>
    <w:rsid w:val="00002E4D"/>
    <w:rsid w:val="00003AC2"/>
    <w:rsid w:val="0000407D"/>
    <w:rsid w:val="000048BE"/>
    <w:rsid w:val="00005062"/>
    <w:rsid w:val="00005E4C"/>
    <w:rsid w:val="00007185"/>
    <w:rsid w:val="000114DD"/>
    <w:rsid w:val="00015952"/>
    <w:rsid w:val="0001783F"/>
    <w:rsid w:val="00017A30"/>
    <w:rsid w:val="00020FC5"/>
    <w:rsid w:val="00022B1D"/>
    <w:rsid w:val="000235A9"/>
    <w:rsid w:val="00024C5B"/>
    <w:rsid w:val="00030E49"/>
    <w:rsid w:val="00032050"/>
    <w:rsid w:val="00036FA5"/>
    <w:rsid w:val="0003782C"/>
    <w:rsid w:val="00043BFB"/>
    <w:rsid w:val="00045788"/>
    <w:rsid w:val="0004578C"/>
    <w:rsid w:val="0004662C"/>
    <w:rsid w:val="0004700D"/>
    <w:rsid w:val="000476EA"/>
    <w:rsid w:val="00050BD5"/>
    <w:rsid w:val="0005231A"/>
    <w:rsid w:val="00056924"/>
    <w:rsid w:val="00056AA8"/>
    <w:rsid w:val="00056AB2"/>
    <w:rsid w:val="00057420"/>
    <w:rsid w:val="000577C1"/>
    <w:rsid w:val="000611BD"/>
    <w:rsid w:val="000625CD"/>
    <w:rsid w:val="00062F61"/>
    <w:rsid w:val="00065C53"/>
    <w:rsid w:val="000678E5"/>
    <w:rsid w:val="00070158"/>
    <w:rsid w:val="00070CA9"/>
    <w:rsid w:val="000715AF"/>
    <w:rsid w:val="000719C4"/>
    <w:rsid w:val="000719E4"/>
    <w:rsid w:val="00072352"/>
    <w:rsid w:val="0007312D"/>
    <w:rsid w:val="0007339F"/>
    <w:rsid w:val="000735E3"/>
    <w:rsid w:val="00077170"/>
    <w:rsid w:val="00077B82"/>
    <w:rsid w:val="00081EB3"/>
    <w:rsid w:val="000827CC"/>
    <w:rsid w:val="0008295C"/>
    <w:rsid w:val="00082D6F"/>
    <w:rsid w:val="00082F6B"/>
    <w:rsid w:val="0008504F"/>
    <w:rsid w:val="0008594B"/>
    <w:rsid w:val="0008756E"/>
    <w:rsid w:val="00087599"/>
    <w:rsid w:val="00087DB8"/>
    <w:rsid w:val="000917C9"/>
    <w:rsid w:val="00092194"/>
    <w:rsid w:val="000932DF"/>
    <w:rsid w:val="00093EB2"/>
    <w:rsid w:val="0009660C"/>
    <w:rsid w:val="00096692"/>
    <w:rsid w:val="00097C56"/>
    <w:rsid w:val="000A1E7E"/>
    <w:rsid w:val="000A2BF4"/>
    <w:rsid w:val="000A31BD"/>
    <w:rsid w:val="000A3744"/>
    <w:rsid w:val="000A4C8F"/>
    <w:rsid w:val="000A7D87"/>
    <w:rsid w:val="000B0EE3"/>
    <w:rsid w:val="000B11BC"/>
    <w:rsid w:val="000B1310"/>
    <w:rsid w:val="000B3F1C"/>
    <w:rsid w:val="000B4726"/>
    <w:rsid w:val="000B5621"/>
    <w:rsid w:val="000B6492"/>
    <w:rsid w:val="000B681D"/>
    <w:rsid w:val="000B6FEE"/>
    <w:rsid w:val="000C033D"/>
    <w:rsid w:val="000C0830"/>
    <w:rsid w:val="000C13D1"/>
    <w:rsid w:val="000C365B"/>
    <w:rsid w:val="000C41DB"/>
    <w:rsid w:val="000C5BEF"/>
    <w:rsid w:val="000C5E80"/>
    <w:rsid w:val="000C65E3"/>
    <w:rsid w:val="000C7E9F"/>
    <w:rsid w:val="000D160C"/>
    <w:rsid w:val="000D5537"/>
    <w:rsid w:val="000D7A1B"/>
    <w:rsid w:val="000E0282"/>
    <w:rsid w:val="000E0FE8"/>
    <w:rsid w:val="000E2080"/>
    <w:rsid w:val="000E2420"/>
    <w:rsid w:val="000E2436"/>
    <w:rsid w:val="000E28C6"/>
    <w:rsid w:val="000E477B"/>
    <w:rsid w:val="000E4DFC"/>
    <w:rsid w:val="000E55C3"/>
    <w:rsid w:val="000E55FC"/>
    <w:rsid w:val="000E6454"/>
    <w:rsid w:val="000E6538"/>
    <w:rsid w:val="000F1E79"/>
    <w:rsid w:val="000F1EEA"/>
    <w:rsid w:val="000F242B"/>
    <w:rsid w:val="000F2BF9"/>
    <w:rsid w:val="000F3351"/>
    <w:rsid w:val="000F3BC6"/>
    <w:rsid w:val="000F3FA8"/>
    <w:rsid w:val="000F4039"/>
    <w:rsid w:val="000F4BBD"/>
    <w:rsid w:val="000F6049"/>
    <w:rsid w:val="000F6659"/>
    <w:rsid w:val="00100556"/>
    <w:rsid w:val="001006C9"/>
    <w:rsid w:val="00101410"/>
    <w:rsid w:val="001015F3"/>
    <w:rsid w:val="001018E0"/>
    <w:rsid w:val="00103D3B"/>
    <w:rsid w:val="00107307"/>
    <w:rsid w:val="001075A9"/>
    <w:rsid w:val="00107F69"/>
    <w:rsid w:val="00111418"/>
    <w:rsid w:val="00111A8E"/>
    <w:rsid w:val="001122B5"/>
    <w:rsid w:val="00112D79"/>
    <w:rsid w:val="001136DF"/>
    <w:rsid w:val="00113A9B"/>
    <w:rsid w:val="001142B4"/>
    <w:rsid w:val="001145CD"/>
    <w:rsid w:val="0011725B"/>
    <w:rsid w:val="0011760E"/>
    <w:rsid w:val="0012007D"/>
    <w:rsid w:val="00122BA2"/>
    <w:rsid w:val="00124D0C"/>
    <w:rsid w:val="001251FE"/>
    <w:rsid w:val="00126188"/>
    <w:rsid w:val="00130846"/>
    <w:rsid w:val="00130C3D"/>
    <w:rsid w:val="001315F9"/>
    <w:rsid w:val="00134079"/>
    <w:rsid w:val="00134E24"/>
    <w:rsid w:val="001359C1"/>
    <w:rsid w:val="00137057"/>
    <w:rsid w:val="0013776F"/>
    <w:rsid w:val="0013780E"/>
    <w:rsid w:val="00140214"/>
    <w:rsid w:val="001403BF"/>
    <w:rsid w:val="00141B64"/>
    <w:rsid w:val="00141BC2"/>
    <w:rsid w:val="00143E29"/>
    <w:rsid w:val="00144BC9"/>
    <w:rsid w:val="00146127"/>
    <w:rsid w:val="00146E41"/>
    <w:rsid w:val="00147FE2"/>
    <w:rsid w:val="00150898"/>
    <w:rsid w:val="00150C38"/>
    <w:rsid w:val="0015281F"/>
    <w:rsid w:val="00152C3D"/>
    <w:rsid w:val="001543AA"/>
    <w:rsid w:val="001578D0"/>
    <w:rsid w:val="00157927"/>
    <w:rsid w:val="00160359"/>
    <w:rsid w:val="00160F43"/>
    <w:rsid w:val="001615FC"/>
    <w:rsid w:val="00161A10"/>
    <w:rsid w:val="0016381D"/>
    <w:rsid w:val="001679C5"/>
    <w:rsid w:val="00167C57"/>
    <w:rsid w:val="001710DD"/>
    <w:rsid w:val="0017125A"/>
    <w:rsid w:val="00181F93"/>
    <w:rsid w:val="001831DE"/>
    <w:rsid w:val="00183388"/>
    <w:rsid w:val="00183F3A"/>
    <w:rsid w:val="00185FFD"/>
    <w:rsid w:val="00186E87"/>
    <w:rsid w:val="00187F15"/>
    <w:rsid w:val="00190927"/>
    <w:rsid w:val="0019268E"/>
    <w:rsid w:val="00193388"/>
    <w:rsid w:val="00193560"/>
    <w:rsid w:val="00195A7A"/>
    <w:rsid w:val="00196ADE"/>
    <w:rsid w:val="00197054"/>
    <w:rsid w:val="001971A8"/>
    <w:rsid w:val="001A0821"/>
    <w:rsid w:val="001A1E8D"/>
    <w:rsid w:val="001A37CE"/>
    <w:rsid w:val="001A50C6"/>
    <w:rsid w:val="001A54A9"/>
    <w:rsid w:val="001A5D27"/>
    <w:rsid w:val="001A6052"/>
    <w:rsid w:val="001A72A7"/>
    <w:rsid w:val="001A7E4D"/>
    <w:rsid w:val="001B3716"/>
    <w:rsid w:val="001B69F0"/>
    <w:rsid w:val="001B6B43"/>
    <w:rsid w:val="001B7285"/>
    <w:rsid w:val="001C135B"/>
    <w:rsid w:val="001C17B8"/>
    <w:rsid w:val="001C1907"/>
    <w:rsid w:val="001C2073"/>
    <w:rsid w:val="001C27B0"/>
    <w:rsid w:val="001C2C80"/>
    <w:rsid w:val="001C366D"/>
    <w:rsid w:val="001C5116"/>
    <w:rsid w:val="001C6AE8"/>
    <w:rsid w:val="001C7B4C"/>
    <w:rsid w:val="001D144F"/>
    <w:rsid w:val="001D3017"/>
    <w:rsid w:val="001D412A"/>
    <w:rsid w:val="001D4407"/>
    <w:rsid w:val="001D4B73"/>
    <w:rsid w:val="001D59AC"/>
    <w:rsid w:val="001D6589"/>
    <w:rsid w:val="001D7DBE"/>
    <w:rsid w:val="001E268D"/>
    <w:rsid w:val="001E34FE"/>
    <w:rsid w:val="001E45CF"/>
    <w:rsid w:val="001E586C"/>
    <w:rsid w:val="001E5BF6"/>
    <w:rsid w:val="001E739F"/>
    <w:rsid w:val="001F2751"/>
    <w:rsid w:val="001F2CB1"/>
    <w:rsid w:val="001F32C0"/>
    <w:rsid w:val="001F3328"/>
    <w:rsid w:val="001F4650"/>
    <w:rsid w:val="001F4FB4"/>
    <w:rsid w:val="001F507D"/>
    <w:rsid w:val="001F70F1"/>
    <w:rsid w:val="00201A9F"/>
    <w:rsid w:val="00201F09"/>
    <w:rsid w:val="00210932"/>
    <w:rsid w:val="0021177C"/>
    <w:rsid w:val="0021185E"/>
    <w:rsid w:val="00211C7C"/>
    <w:rsid w:val="00214EDE"/>
    <w:rsid w:val="00215607"/>
    <w:rsid w:val="00215F24"/>
    <w:rsid w:val="00216845"/>
    <w:rsid w:val="00216AFB"/>
    <w:rsid w:val="00216BBA"/>
    <w:rsid w:val="00221553"/>
    <w:rsid w:val="0022196A"/>
    <w:rsid w:val="00222E9E"/>
    <w:rsid w:val="0022372C"/>
    <w:rsid w:val="0022442D"/>
    <w:rsid w:val="002269FB"/>
    <w:rsid w:val="0022700F"/>
    <w:rsid w:val="0022778F"/>
    <w:rsid w:val="002312E1"/>
    <w:rsid w:val="0023180E"/>
    <w:rsid w:val="00232E9A"/>
    <w:rsid w:val="00234A8F"/>
    <w:rsid w:val="00240301"/>
    <w:rsid w:val="00241421"/>
    <w:rsid w:val="0024489D"/>
    <w:rsid w:val="00244E27"/>
    <w:rsid w:val="002463DB"/>
    <w:rsid w:val="0024692D"/>
    <w:rsid w:val="00246D23"/>
    <w:rsid w:val="00247451"/>
    <w:rsid w:val="00251133"/>
    <w:rsid w:val="002512EA"/>
    <w:rsid w:val="002529E6"/>
    <w:rsid w:val="00252B18"/>
    <w:rsid w:val="00254597"/>
    <w:rsid w:val="002548F2"/>
    <w:rsid w:val="00254F08"/>
    <w:rsid w:val="00255164"/>
    <w:rsid w:val="002563DB"/>
    <w:rsid w:val="002567B2"/>
    <w:rsid w:val="00261104"/>
    <w:rsid w:val="002611D1"/>
    <w:rsid w:val="00263C53"/>
    <w:rsid w:val="00265832"/>
    <w:rsid w:val="00267DF3"/>
    <w:rsid w:val="0027100A"/>
    <w:rsid w:val="002728F9"/>
    <w:rsid w:val="00272DB4"/>
    <w:rsid w:val="0027405F"/>
    <w:rsid w:val="0027511A"/>
    <w:rsid w:val="002757C5"/>
    <w:rsid w:val="00275A90"/>
    <w:rsid w:val="0027702E"/>
    <w:rsid w:val="00277646"/>
    <w:rsid w:val="00282A48"/>
    <w:rsid w:val="00282C08"/>
    <w:rsid w:val="00284348"/>
    <w:rsid w:val="002852D4"/>
    <w:rsid w:val="0028582B"/>
    <w:rsid w:val="0028647D"/>
    <w:rsid w:val="002873E7"/>
    <w:rsid w:val="00287490"/>
    <w:rsid w:val="00291C4F"/>
    <w:rsid w:val="00292D9B"/>
    <w:rsid w:val="002933A1"/>
    <w:rsid w:val="0029364E"/>
    <w:rsid w:val="00295455"/>
    <w:rsid w:val="00295F1D"/>
    <w:rsid w:val="002A0C8F"/>
    <w:rsid w:val="002A1DD1"/>
    <w:rsid w:val="002A2103"/>
    <w:rsid w:val="002A2DFB"/>
    <w:rsid w:val="002A703B"/>
    <w:rsid w:val="002B0111"/>
    <w:rsid w:val="002B0B3B"/>
    <w:rsid w:val="002B0C24"/>
    <w:rsid w:val="002B16A4"/>
    <w:rsid w:val="002B23B4"/>
    <w:rsid w:val="002B65FB"/>
    <w:rsid w:val="002B67F0"/>
    <w:rsid w:val="002B7703"/>
    <w:rsid w:val="002B7AAC"/>
    <w:rsid w:val="002C0C95"/>
    <w:rsid w:val="002C5720"/>
    <w:rsid w:val="002C7A56"/>
    <w:rsid w:val="002D020F"/>
    <w:rsid w:val="002D0C43"/>
    <w:rsid w:val="002D0EA5"/>
    <w:rsid w:val="002D27ED"/>
    <w:rsid w:val="002D3DE3"/>
    <w:rsid w:val="002D3F0B"/>
    <w:rsid w:val="002D4B9D"/>
    <w:rsid w:val="002D5EBC"/>
    <w:rsid w:val="002D7DC3"/>
    <w:rsid w:val="002E068B"/>
    <w:rsid w:val="002E16F5"/>
    <w:rsid w:val="002E2AD0"/>
    <w:rsid w:val="002E37EE"/>
    <w:rsid w:val="002E3F00"/>
    <w:rsid w:val="002E4C74"/>
    <w:rsid w:val="002E5533"/>
    <w:rsid w:val="002E6E62"/>
    <w:rsid w:val="002E7E90"/>
    <w:rsid w:val="002F0904"/>
    <w:rsid w:val="002F1C90"/>
    <w:rsid w:val="002F7A14"/>
    <w:rsid w:val="003024D6"/>
    <w:rsid w:val="00302BB9"/>
    <w:rsid w:val="00305489"/>
    <w:rsid w:val="00305CBE"/>
    <w:rsid w:val="003070D1"/>
    <w:rsid w:val="00312851"/>
    <w:rsid w:val="00314BA9"/>
    <w:rsid w:val="00315524"/>
    <w:rsid w:val="003155A8"/>
    <w:rsid w:val="00316531"/>
    <w:rsid w:val="00316895"/>
    <w:rsid w:val="00316F07"/>
    <w:rsid w:val="00317147"/>
    <w:rsid w:val="00317396"/>
    <w:rsid w:val="003216C1"/>
    <w:rsid w:val="00321D7C"/>
    <w:rsid w:val="00322A09"/>
    <w:rsid w:val="00323526"/>
    <w:rsid w:val="00324D00"/>
    <w:rsid w:val="00325BFB"/>
    <w:rsid w:val="00326E33"/>
    <w:rsid w:val="003304C4"/>
    <w:rsid w:val="003306ED"/>
    <w:rsid w:val="00331BF6"/>
    <w:rsid w:val="0033731A"/>
    <w:rsid w:val="00340B12"/>
    <w:rsid w:val="00341FF3"/>
    <w:rsid w:val="0034292C"/>
    <w:rsid w:val="00344B6C"/>
    <w:rsid w:val="003467D0"/>
    <w:rsid w:val="00347893"/>
    <w:rsid w:val="00351297"/>
    <w:rsid w:val="003537E0"/>
    <w:rsid w:val="00355644"/>
    <w:rsid w:val="00356355"/>
    <w:rsid w:val="00360173"/>
    <w:rsid w:val="003603B0"/>
    <w:rsid w:val="00361416"/>
    <w:rsid w:val="00362E0D"/>
    <w:rsid w:val="003661AA"/>
    <w:rsid w:val="003665A3"/>
    <w:rsid w:val="00367282"/>
    <w:rsid w:val="00367F41"/>
    <w:rsid w:val="00372C77"/>
    <w:rsid w:val="00373167"/>
    <w:rsid w:val="00373446"/>
    <w:rsid w:val="0037498B"/>
    <w:rsid w:val="00376DD2"/>
    <w:rsid w:val="00380F2D"/>
    <w:rsid w:val="003812DC"/>
    <w:rsid w:val="003847DC"/>
    <w:rsid w:val="00387A0F"/>
    <w:rsid w:val="003900FE"/>
    <w:rsid w:val="00390857"/>
    <w:rsid w:val="003919A2"/>
    <w:rsid w:val="00391C3F"/>
    <w:rsid w:val="00393FF2"/>
    <w:rsid w:val="00397483"/>
    <w:rsid w:val="003976FD"/>
    <w:rsid w:val="003977CD"/>
    <w:rsid w:val="003A19CD"/>
    <w:rsid w:val="003A246A"/>
    <w:rsid w:val="003A4394"/>
    <w:rsid w:val="003A77A0"/>
    <w:rsid w:val="003A7C25"/>
    <w:rsid w:val="003B0743"/>
    <w:rsid w:val="003B293D"/>
    <w:rsid w:val="003B2E2E"/>
    <w:rsid w:val="003C0C68"/>
    <w:rsid w:val="003C1222"/>
    <w:rsid w:val="003C15A6"/>
    <w:rsid w:val="003C21A1"/>
    <w:rsid w:val="003C21BE"/>
    <w:rsid w:val="003D1375"/>
    <w:rsid w:val="003D51D3"/>
    <w:rsid w:val="003D5A73"/>
    <w:rsid w:val="003E0819"/>
    <w:rsid w:val="003E209C"/>
    <w:rsid w:val="003E213E"/>
    <w:rsid w:val="003E5D46"/>
    <w:rsid w:val="003E64C4"/>
    <w:rsid w:val="003F1216"/>
    <w:rsid w:val="003F1A67"/>
    <w:rsid w:val="003F3286"/>
    <w:rsid w:val="003F3EB0"/>
    <w:rsid w:val="003F3FFE"/>
    <w:rsid w:val="003F5812"/>
    <w:rsid w:val="003F6FE0"/>
    <w:rsid w:val="003F73BA"/>
    <w:rsid w:val="003F779A"/>
    <w:rsid w:val="00401B2A"/>
    <w:rsid w:val="004038CE"/>
    <w:rsid w:val="004061A7"/>
    <w:rsid w:val="00406912"/>
    <w:rsid w:val="0041058E"/>
    <w:rsid w:val="0041072A"/>
    <w:rsid w:val="00410C44"/>
    <w:rsid w:val="00411D72"/>
    <w:rsid w:val="00412DF1"/>
    <w:rsid w:val="00413310"/>
    <w:rsid w:val="004142AC"/>
    <w:rsid w:val="00414DBC"/>
    <w:rsid w:val="0041513B"/>
    <w:rsid w:val="00415320"/>
    <w:rsid w:val="004162E8"/>
    <w:rsid w:val="00417465"/>
    <w:rsid w:val="00423A2D"/>
    <w:rsid w:val="00424329"/>
    <w:rsid w:val="004245B9"/>
    <w:rsid w:val="00424C83"/>
    <w:rsid w:val="00425F07"/>
    <w:rsid w:val="00426F52"/>
    <w:rsid w:val="004276F3"/>
    <w:rsid w:val="00430668"/>
    <w:rsid w:val="00430822"/>
    <w:rsid w:val="004332F0"/>
    <w:rsid w:val="00433F13"/>
    <w:rsid w:val="0043460A"/>
    <w:rsid w:val="00435585"/>
    <w:rsid w:val="0043599D"/>
    <w:rsid w:val="00436B19"/>
    <w:rsid w:val="00437380"/>
    <w:rsid w:val="00437601"/>
    <w:rsid w:val="004401C4"/>
    <w:rsid w:val="00440DDE"/>
    <w:rsid w:val="00447CC4"/>
    <w:rsid w:val="00450774"/>
    <w:rsid w:val="00450C1B"/>
    <w:rsid w:val="0045338B"/>
    <w:rsid w:val="00456065"/>
    <w:rsid w:val="00456651"/>
    <w:rsid w:val="00456703"/>
    <w:rsid w:val="00456EB5"/>
    <w:rsid w:val="00457AB8"/>
    <w:rsid w:val="00457FE4"/>
    <w:rsid w:val="004601D1"/>
    <w:rsid w:val="0046065E"/>
    <w:rsid w:val="004606F7"/>
    <w:rsid w:val="004621D3"/>
    <w:rsid w:val="0046243A"/>
    <w:rsid w:val="0046454E"/>
    <w:rsid w:val="0046458D"/>
    <w:rsid w:val="0046499D"/>
    <w:rsid w:val="004654D4"/>
    <w:rsid w:val="004666AB"/>
    <w:rsid w:val="004670C9"/>
    <w:rsid w:val="004671D9"/>
    <w:rsid w:val="0047255F"/>
    <w:rsid w:val="0047334C"/>
    <w:rsid w:val="004758C2"/>
    <w:rsid w:val="00480005"/>
    <w:rsid w:val="00480948"/>
    <w:rsid w:val="004834B1"/>
    <w:rsid w:val="004869AD"/>
    <w:rsid w:val="004901B0"/>
    <w:rsid w:val="00491164"/>
    <w:rsid w:val="004911EE"/>
    <w:rsid w:val="00491C95"/>
    <w:rsid w:val="0049315C"/>
    <w:rsid w:val="0049395C"/>
    <w:rsid w:val="0049414A"/>
    <w:rsid w:val="0049438D"/>
    <w:rsid w:val="004959A8"/>
    <w:rsid w:val="0049604D"/>
    <w:rsid w:val="00497F24"/>
    <w:rsid w:val="004A12DE"/>
    <w:rsid w:val="004A1472"/>
    <w:rsid w:val="004A1986"/>
    <w:rsid w:val="004A1F7F"/>
    <w:rsid w:val="004A36EF"/>
    <w:rsid w:val="004A3792"/>
    <w:rsid w:val="004A4930"/>
    <w:rsid w:val="004A4EA8"/>
    <w:rsid w:val="004A5855"/>
    <w:rsid w:val="004A6C4D"/>
    <w:rsid w:val="004A7F36"/>
    <w:rsid w:val="004B01AF"/>
    <w:rsid w:val="004B1C76"/>
    <w:rsid w:val="004B392A"/>
    <w:rsid w:val="004B4A73"/>
    <w:rsid w:val="004B5028"/>
    <w:rsid w:val="004B705B"/>
    <w:rsid w:val="004C057D"/>
    <w:rsid w:val="004C1F8F"/>
    <w:rsid w:val="004C3DC9"/>
    <w:rsid w:val="004C4879"/>
    <w:rsid w:val="004C5345"/>
    <w:rsid w:val="004C55D2"/>
    <w:rsid w:val="004C6AD6"/>
    <w:rsid w:val="004C7A8B"/>
    <w:rsid w:val="004D0C68"/>
    <w:rsid w:val="004D0DED"/>
    <w:rsid w:val="004D260A"/>
    <w:rsid w:val="004D3823"/>
    <w:rsid w:val="004D50E5"/>
    <w:rsid w:val="004E04FC"/>
    <w:rsid w:val="004E0E03"/>
    <w:rsid w:val="004E0F8A"/>
    <w:rsid w:val="004E19D3"/>
    <w:rsid w:val="004E24C3"/>
    <w:rsid w:val="004E62B8"/>
    <w:rsid w:val="004F0707"/>
    <w:rsid w:val="004F210F"/>
    <w:rsid w:val="004F55CC"/>
    <w:rsid w:val="004F55F7"/>
    <w:rsid w:val="004F60EA"/>
    <w:rsid w:val="00505088"/>
    <w:rsid w:val="00505B87"/>
    <w:rsid w:val="0051172C"/>
    <w:rsid w:val="00511D92"/>
    <w:rsid w:val="00512982"/>
    <w:rsid w:val="0051485D"/>
    <w:rsid w:val="00515948"/>
    <w:rsid w:val="00515BFB"/>
    <w:rsid w:val="005167ED"/>
    <w:rsid w:val="005168E0"/>
    <w:rsid w:val="00517FB2"/>
    <w:rsid w:val="00520E92"/>
    <w:rsid w:val="005215FC"/>
    <w:rsid w:val="00523B7F"/>
    <w:rsid w:val="00523C05"/>
    <w:rsid w:val="005243E7"/>
    <w:rsid w:val="005254B9"/>
    <w:rsid w:val="00525A9C"/>
    <w:rsid w:val="005279DE"/>
    <w:rsid w:val="0053048C"/>
    <w:rsid w:val="00530BAD"/>
    <w:rsid w:val="00530FBE"/>
    <w:rsid w:val="0053160E"/>
    <w:rsid w:val="005316D5"/>
    <w:rsid w:val="00532298"/>
    <w:rsid w:val="0053468B"/>
    <w:rsid w:val="00536717"/>
    <w:rsid w:val="005400E3"/>
    <w:rsid w:val="005405A5"/>
    <w:rsid w:val="00540A39"/>
    <w:rsid w:val="00541FAB"/>
    <w:rsid w:val="00542625"/>
    <w:rsid w:val="00545DD9"/>
    <w:rsid w:val="005464ED"/>
    <w:rsid w:val="0054670F"/>
    <w:rsid w:val="005503E5"/>
    <w:rsid w:val="00550901"/>
    <w:rsid w:val="00550CAA"/>
    <w:rsid w:val="00550EA4"/>
    <w:rsid w:val="00551337"/>
    <w:rsid w:val="00552936"/>
    <w:rsid w:val="005540B7"/>
    <w:rsid w:val="0055523F"/>
    <w:rsid w:val="00556525"/>
    <w:rsid w:val="0055665D"/>
    <w:rsid w:val="00560055"/>
    <w:rsid w:val="00560152"/>
    <w:rsid w:val="00562D46"/>
    <w:rsid w:val="00563848"/>
    <w:rsid w:val="00563B7A"/>
    <w:rsid w:val="00564F94"/>
    <w:rsid w:val="00565B5E"/>
    <w:rsid w:val="00566DAD"/>
    <w:rsid w:val="00567C6C"/>
    <w:rsid w:val="00571CF2"/>
    <w:rsid w:val="00572AD3"/>
    <w:rsid w:val="00573DAC"/>
    <w:rsid w:val="00575269"/>
    <w:rsid w:val="0057781B"/>
    <w:rsid w:val="00577C12"/>
    <w:rsid w:val="0058007D"/>
    <w:rsid w:val="0058075E"/>
    <w:rsid w:val="00586F65"/>
    <w:rsid w:val="00587CBA"/>
    <w:rsid w:val="0059054F"/>
    <w:rsid w:val="005905B5"/>
    <w:rsid w:val="00590AAE"/>
    <w:rsid w:val="00590D99"/>
    <w:rsid w:val="0059203A"/>
    <w:rsid w:val="005927B2"/>
    <w:rsid w:val="0059415F"/>
    <w:rsid w:val="005951A0"/>
    <w:rsid w:val="005952FF"/>
    <w:rsid w:val="00595CAB"/>
    <w:rsid w:val="00595D47"/>
    <w:rsid w:val="00596C8C"/>
    <w:rsid w:val="005A0056"/>
    <w:rsid w:val="005A01B8"/>
    <w:rsid w:val="005A083B"/>
    <w:rsid w:val="005A1BB5"/>
    <w:rsid w:val="005A262C"/>
    <w:rsid w:val="005A3418"/>
    <w:rsid w:val="005A4995"/>
    <w:rsid w:val="005A4A42"/>
    <w:rsid w:val="005A5C1B"/>
    <w:rsid w:val="005A663F"/>
    <w:rsid w:val="005A6795"/>
    <w:rsid w:val="005A7CDA"/>
    <w:rsid w:val="005B00C6"/>
    <w:rsid w:val="005B0F38"/>
    <w:rsid w:val="005B2551"/>
    <w:rsid w:val="005B2DA2"/>
    <w:rsid w:val="005B32F5"/>
    <w:rsid w:val="005B401A"/>
    <w:rsid w:val="005B4CA8"/>
    <w:rsid w:val="005B53A9"/>
    <w:rsid w:val="005B5420"/>
    <w:rsid w:val="005B5933"/>
    <w:rsid w:val="005B6D4A"/>
    <w:rsid w:val="005B77E4"/>
    <w:rsid w:val="005B7C0D"/>
    <w:rsid w:val="005C23EB"/>
    <w:rsid w:val="005C2D80"/>
    <w:rsid w:val="005C4AE9"/>
    <w:rsid w:val="005C4FEE"/>
    <w:rsid w:val="005C561B"/>
    <w:rsid w:val="005C6D9F"/>
    <w:rsid w:val="005D084B"/>
    <w:rsid w:val="005D494E"/>
    <w:rsid w:val="005D7DCE"/>
    <w:rsid w:val="005E0FDC"/>
    <w:rsid w:val="005E3DC3"/>
    <w:rsid w:val="005E51E0"/>
    <w:rsid w:val="005E55B1"/>
    <w:rsid w:val="005E6B22"/>
    <w:rsid w:val="005E6BBE"/>
    <w:rsid w:val="005E7A49"/>
    <w:rsid w:val="005E7B6D"/>
    <w:rsid w:val="005F09DE"/>
    <w:rsid w:val="005F1BCF"/>
    <w:rsid w:val="005F22B0"/>
    <w:rsid w:val="005F2E62"/>
    <w:rsid w:val="005F32D8"/>
    <w:rsid w:val="005F3CCA"/>
    <w:rsid w:val="005F6611"/>
    <w:rsid w:val="006002FA"/>
    <w:rsid w:val="00603EEE"/>
    <w:rsid w:val="00604944"/>
    <w:rsid w:val="00604BD0"/>
    <w:rsid w:val="0061069E"/>
    <w:rsid w:val="0061141A"/>
    <w:rsid w:val="00612E19"/>
    <w:rsid w:val="00612EF1"/>
    <w:rsid w:val="00614F0E"/>
    <w:rsid w:val="00615566"/>
    <w:rsid w:val="00615A50"/>
    <w:rsid w:val="00615B8A"/>
    <w:rsid w:val="00616C1A"/>
    <w:rsid w:val="00621358"/>
    <w:rsid w:val="00621628"/>
    <w:rsid w:val="0062297C"/>
    <w:rsid w:val="00626797"/>
    <w:rsid w:val="00627932"/>
    <w:rsid w:val="00630754"/>
    <w:rsid w:val="0063113C"/>
    <w:rsid w:val="00631A90"/>
    <w:rsid w:val="006321FC"/>
    <w:rsid w:val="00632415"/>
    <w:rsid w:val="006333D6"/>
    <w:rsid w:val="00633A9E"/>
    <w:rsid w:val="00634496"/>
    <w:rsid w:val="006354FC"/>
    <w:rsid w:val="00635E1C"/>
    <w:rsid w:val="006368DA"/>
    <w:rsid w:val="006407F6"/>
    <w:rsid w:val="006431A5"/>
    <w:rsid w:val="006464B3"/>
    <w:rsid w:val="00646B0F"/>
    <w:rsid w:val="006516A3"/>
    <w:rsid w:val="006520AE"/>
    <w:rsid w:val="00652B9F"/>
    <w:rsid w:val="00652BA7"/>
    <w:rsid w:val="00654275"/>
    <w:rsid w:val="006548ED"/>
    <w:rsid w:val="00656E32"/>
    <w:rsid w:val="00657E7F"/>
    <w:rsid w:val="00657F8B"/>
    <w:rsid w:val="00660A0F"/>
    <w:rsid w:val="0066156D"/>
    <w:rsid w:val="00661625"/>
    <w:rsid w:val="00662304"/>
    <w:rsid w:val="006624B2"/>
    <w:rsid w:val="00662EAA"/>
    <w:rsid w:val="00664795"/>
    <w:rsid w:val="00666FC3"/>
    <w:rsid w:val="006673F8"/>
    <w:rsid w:val="006705CE"/>
    <w:rsid w:val="006714AA"/>
    <w:rsid w:val="00671883"/>
    <w:rsid w:val="00672CF5"/>
    <w:rsid w:val="00674E69"/>
    <w:rsid w:val="006777E8"/>
    <w:rsid w:val="0068048C"/>
    <w:rsid w:val="00680879"/>
    <w:rsid w:val="00681144"/>
    <w:rsid w:val="00682822"/>
    <w:rsid w:val="006828FB"/>
    <w:rsid w:val="00682F7A"/>
    <w:rsid w:val="00684061"/>
    <w:rsid w:val="00690435"/>
    <w:rsid w:val="006920C9"/>
    <w:rsid w:val="00692D42"/>
    <w:rsid w:val="00694131"/>
    <w:rsid w:val="00694C50"/>
    <w:rsid w:val="00694FE6"/>
    <w:rsid w:val="00695BAF"/>
    <w:rsid w:val="00696D1F"/>
    <w:rsid w:val="00696D2D"/>
    <w:rsid w:val="00697D6E"/>
    <w:rsid w:val="006A0952"/>
    <w:rsid w:val="006A0A34"/>
    <w:rsid w:val="006A0B32"/>
    <w:rsid w:val="006A18D2"/>
    <w:rsid w:val="006A1BD3"/>
    <w:rsid w:val="006A1C74"/>
    <w:rsid w:val="006A3FB4"/>
    <w:rsid w:val="006A4401"/>
    <w:rsid w:val="006A4D4E"/>
    <w:rsid w:val="006A5638"/>
    <w:rsid w:val="006A5729"/>
    <w:rsid w:val="006A6614"/>
    <w:rsid w:val="006A669B"/>
    <w:rsid w:val="006A68EC"/>
    <w:rsid w:val="006A6B41"/>
    <w:rsid w:val="006B00EB"/>
    <w:rsid w:val="006B015E"/>
    <w:rsid w:val="006B1E25"/>
    <w:rsid w:val="006B3688"/>
    <w:rsid w:val="006B4787"/>
    <w:rsid w:val="006B49AB"/>
    <w:rsid w:val="006B4F2B"/>
    <w:rsid w:val="006B630E"/>
    <w:rsid w:val="006B696F"/>
    <w:rsid w:val="006B74D7"/>
    <w:rsid w:val="006B78C5"/>
    <w:rsid w:val="006B7A67"/>
    <w:rsid w:val="006C007A"/>
    <w:rsid w:val="006C086E"/>
    <w:rsid w:val="006C1E75"/>
    <w:rsid w:val="006C26D3"/>
    <w:rsid w:val="006C664F"/>
    <w:rsid w:val="006C69FD"/>
    <w:rsid w:val="006D022A"/>
    <w:rsid w:val="006D059D"/>
    <w:rsid w:val="006D1369"/>
    <w:rsid w:val="006D1C34"/>
    <w:rsid w:val="006D49D3"/>
    <w:rsid w:val="006D4E4F"/>
    <w:rsid w:val="006D547D"/>
    <w:rsid w:val="006D5CF9"/>
    <w:rsid w:val="006D658B"/>
    <w:rsid w:val="006D71C1"/>
    <w:rsid w:val="006D7F1E"/>
    <w:rsid w:val="006E0BED"/>
    <w:rsid w:val="006E0EFB"/>
    <w:rsid w:val="006E5960"/>
    <w:rsid w:val="006E77BF"/>
    <w:rsid w:val="006F116C"/>
    <w:rsid w:val="006F23CD"/>
    <w:rsid w:val="006F2A59"/>
    <w:rsid w:val="006F306A"/>
    <w:rsid w:val="006F5A4C"/>
    <w:rsid w:val="0070008B"/>
    <w:rsid w:val="007008E0"/>
    <w:rsid w:val="0070190F"/>
    <w:rsid w:val="00701CE1"/>
    <w:rsid w:val="00701E90"/>
    <w:rsid w:val="0070326B"/>
    <w:rsid w:val="00704297"/>
    <w:rsid w:val="007047AE"/>
    <w:rsid w:val="0070605A"/>
    <w:rsid w:val="00710053"/>
    <w:rsid w:val="0071068A"/>
    <w:rsid w:val="00710A6F"/>
    <w:rsid w:val="007128D7"/>
    <w:rsid w:val="007139D8"/>
    <w:rsid w:val="0071461D"/>
    <w:rsid w:val="0071491B"/>
    <w:rsid w:val="00715D19"/>
    <w:rsid w:val="00715EB8"/>
    <w:rsid w:val="007160CD"/>
    <w:rsid w:val="00716180"/>
    <w:rsid w:val="00716D4C"/>
    <w:rsid w:val="007176C1"/>
    <w:rsid w:val="007209C5"/>
    <w:rsid w:val="00721D20"/>
    <w:rsid w:val="00722352"/>
    <w:rsid w:val="00722CB8"/>
    <w:rsid w:val="00722ECD"/>
    <w:rsid w:val="0072505F"/>
    <w:rsid w:val="007258BB"/>
    <w:rsid w:val="00726DFA"/>
    <w:rsid w:val="00732294"/>
    <w:rsid w:val="007344DF"/>
    <w:rsid w:val="007404E2"/>
    <w:rsid w:val="00741779"/>
    <w:rsid w:val="0074194A"/>
    <w:rsid w:val="007433BB"/>
    <w:rsid w:val="00744258"/>
    <w:rsid w:val="0074458F"/>
    <w:rsid w:val="00744971"/>
    <w:rsid w:val="00747688"/>
    <w:rsid w:val="00747A73"/>
    <w:rsid w:val="00751597"/>
    <w:rsid w:val="007536E7"/>
    <w:rsid w:val="007541A7"/>
    <w:rsid w:val="00754627"/>
    <w:rsid w:val="0075541F"/>
    <w:rsid w:val="0075576B"/>
    <w:rsid w:val="00757AB3"/>
    <w:rsid w:val="00760565"/>
    <w:rsid w:val="0076065E"/>
    <w:rsid w:val="00761F3A"/>
    <w:rsid w:val="007620ED"/>
    <w:rsid w:val="00762EF4"/>
    <w:rsid w:val="00763F7B"/>
    <w:rsid w:val="007664B5"/>
    <w:rsid w:val="00767254"/>
    <w:rsid w:val="007679EF"/>
    <w:rsid w:val="007701E6"/>
    <w:rsid w:val="00770A16"/>
    <w:rsid w:val="00770DBB"/>
    <w:rsid w:val="00771AB2"/>
    <w:rsid w:val="00772DDF"/>
    <w:rsid w:val="00773D38"/>
    <w:rsid w:val="00774585"/>
    <w:rsid w:val="007746C4"/>
    <w:rsid w:val="00775CB6"/>
    <w:rsid w:val="00776111"/>
    <w:rsid w:val="00776622"/>
    <w:rsid w:val="00776654"/>
    <w:rsid w:val="007767FB"/>
    <w:rsid w:val="00777C08"/>
    <w:rsid w:val="00781990"/>
    <w:rsid w:val="0078284D"/>
    <w:rsid w:val="0078304B"/>
    <w:rsid w:val="0078476B"/>
    <w:rsid w:val="007861E9"/>
    <w:rsid w:val="007863FA"/>
    <w:rsid w:val="00786ECD"/>
    <w:rsid w:val="00787191"/>
    <w:rsid w:val="00787296"/>
    <w:rsid w:val="007908AE"/>
    <w:rsid w:val="0079094D"/>
    <w:rsid w:val="007910EE"/>
    <w:rsid w:val="00791776"/>
    <w:rsid w:val="00791E73"/>
    <w:rsid w:val="00795995"/>
    <w:rsid w:val="007A1459"/>
    <w:rsid w:val="007A1AFE"/>
    <w:rsid w:val="007A5BF7"/>
    <w:rsid w:val="007B0061"/>
    <w:rsid w:val="007B1507"/>
    <w:rsid w:val="007B23BC"/>
    <w:rsid w:val="007B272E"/>
    <w:rsid w:val="007B3632"/>
    <w:rsid w:val="007B43E6"/>
    <w:rsid w:val="007B5D50"/>
    <w:rsid w:val="007B5F5B"/>
    <w:rsid w:val="007C27E5"/>
    <w:rsid w:val="007C4195"/>
    <w:rsid w:val="007D2861"/>
    <w:rsid w:val="007D4813"/>
    <w:rsid w:val="007D4EF6"/>
    <w:rsid w:val="007D6893"/>
    <w:rsid w:val="007D7F32"/>
    <w:rsid w:val="007E0764"/>
    <w:rsid w:val="007E09A4"/>
    <w:rsid w:val="007E127D"/>
    <w:rsid w:val="007E1782"/>
    <w:rsid w:val="007E3A14"/>
    <w:rsid w:val="007E3D63"/>
    <w:rsid w:val="007E4BA4"/>
    <w:rsid w:val="007E52D3"/>
    <w:rsid w:val="007E5C70"/>
    <w:rsid w:val="007E723D"/>
    <w:rsid w:val="007F081C"/>
    <w:rsid w:val="007F105A"/>
    <w:rsid w:val="007F2C20"/>
    <w:rsid w:val="007F5C02"/>
    <w:rsid w:val="00800230"/>
    <w:rsid w:val="008046E1"/>
    <w:rsid w:val="008048F9"/>
    <w:rsid w:val="008066AB"/>
    <w:rsid w:val="008107AB"/>
    <w:rsid w:val="00811410"/>
    <w:rsid w:val="00815DCB"/>
    <w:rsid w:val="008205B5"/>
    <w:rsid w:val="00821AA0"/>
    <w:rsid w:val="00821C5B"/>
    <w:rsid w:val="00822059"/>
    <w:rsid w:val="008264FF"/>
    <w:rsid w:val="00826CF2"/>
    <w:rsid w:val="008273BC"/>
    <w:rsid w:val="0083181B"/>
    <w:rsid w:val="00832C26"/>
    <w:rsid w:val="00832EAD"/>
    <w:rsid w:val="00833F73"/>
    <w:rsid w:val="0084095C"/>
    <w:rsid w:val="00840EF6"/>
    <w:rsid w:val="00841293"/>
    <w:rsid w:val="0084192B"/>
    <w:rsid w:val="00842552"/>
    <w:rsid w:val="00842710"/>
    <w:rsid w:val="00842D0A"/>
    <w:rsid w:val="0084343A"/>
    <w:rsid w:val="00845B17"/>
    <w:rsid w:val="00846F4D"/>
    <w:rsid w:val="00847013"/>
    <w:rsid w:val="0084728F"/>
    <w:rsid w:val="008523C1"/>
    <w:rsid w:val="00852ECE"/>
    <w:rsid w:val="0085303C"/>
    <w:rsid w:val="008535F1"/>
    <w:rsid w:val="00854C30"/>
    <w:rsid w:val="0085546E"/>
    <w:rsid w:val="008572B8"/>
    <w:rsid w:val="00857ADD"/>
    <w:rsid w:val="00860B9F"/>
    <w:rsid w:val="0086107E"/>
    <w:rsid w:val="00862957"/>
    <w:rsid w:val="00866C54"/>
    <w:rsid w:val="008700D6"/>
    <w:rsid w:val="00871237"/>
    <w:rsid w:val="00872057"/>
    <w:rsid w:val="0087246C"/>
    <w:rsid w:val="0087267C"/>
    <w:rsid w:val="00872B85"/>
    <w:rsid w:val="008730C9"/>
    <w:rsid w:val="0087611B"/>
    <w:rsid w:val="008763FD"/>
    <w:rsid w:val="00876B6E"/>
    <w:rsid w:val="00876D22"/>
    <w:rsid w:val="00877CB7"/>
    <w:rsid w:val="00881DDC"/>
    <w:rsid w:val="00882B3E"/>
    <w:rsid w:val="00884973"/>
    <w:rsid w:val="00887F94"/>
    <w:rsid w:val="00890232"/>
    <w:rsid w:val="00892B42"/>
    <w:rsid w:val="00894AA4"/>
    <w:rsid w:val="00895AFC"/>
    <w:rsid w:val="00896826"/>
    <w:rsid w:val="00897F0B"/>
    <w:rsid w:val="008A02E8"/>
    <w:rsid w:val="008A0FF7"/>
    <w:rsid w:val="008A42D2"/>
    <w:rsid w:val="008A4A83"/>
    <w:rsid w:val="008A631C"/>
    <w:rsid w:val="008A64BC"/>
    <w:rsid w:val="008A7832"/>
    <w:rsid w:val="008B42A9"/>
    <w:rsid w:val="008B4B2A"/>
    <w:rsid w:val="008B587C"/>
    <w:rsid w:val="008B6E3C"/>
    <w:rsid w:val="008B7413"/>
    <w:rsid w:val="008C0970"/>
    <w:rsid w:val="008C0DF4"/>
    <w:rsid w:val="008C1577"/>
    <w:rsid w:val="008C4287"/>
    <w:rsid w:val="008C4425"/>
    <w:rsid w:val="008C5DEF"/>
    <w:rsid w:val="008C5FEE"/>
    <w:rsid w:val="008C6087"/>
    <w:rsid w:val="008C6968"/>
    <w:rsid w:val="008D03E2"/>
    <w:rsid w:val="008D06AC"/>
    <w:rsid w:val="008D0914"/>
    <w:rsid w:val="008D13A5"/>
    <w:rsid w:val="008D349C"/>
    <w:rsid w:val="008D3944"/>
    <w:rsid w:val="008D3FFD"/>
    <w:rsid w:val="008D426B"/>
    <w:rsid w:val="008D59CA"/>
    <w:rsid w:val="008D668B"/>
    <w:rsid w:val="008D772F"/>
    <w:rsid w:val="008E3AB1"/>
    <w:rsid w:val="008E611E"/>
    <w:rsid w:val="008E73FC"/>
    <w:rsid w:val="008E7D62"/>
    <w:rsid w:val="008F0025"/>
    <w:rsid w:val="008F23BE"/>
    <w:rsid w:val="008F41C7"/>
    <w:rsid w:val="009002B6"/>
    <w:rsid w:val="00900DBE"/>
    <w:rsid w:val="0090168B"/>
    <w:rsid w:val="00902210"/>
    <w:rsid w:val="009035DF"/>
    <w:rsid w:val="009048D6"/>
    <w:rsid w:val="00905B33"/>
    <w:rsid w:val="00905FF6"/>
    <w:rsid w:val="0091043E"/>
    <w:rsid w:val="00910563"/>
    <w:rsid w:val="0091112E"/>
    <w:rsid w:val="0091149C"/>
    <w:rsid w:val="0091261C"/>
    <w:rsid w:val="00913C1C"/>
    <w:rsid w:val="0091539A"/>
    <w:rsid w:val="00915EE9"/>
    <w:rsid w:val="009166BC"/>
    <w:rsid w:val="009207E9"/>
    <w:rsid w:val="00922B04"/>
    <w:rsid w:val="009256BD"/>
    <w:rsid w:val="00926C15"/>
    <w:rsid w:val="00926C5F"/>
    <w:rsid w:val="00927468"/>
    <w:rsid w:val="00927ED2"/>
    <w:rsid w:val="00932E44"/>
    <w:rsid w:val="00933422"/>
    <w:rsid w:val="0093390C"/>
    <w:rsid w:val="00937C37"/>
    <w:rsid w:val="0094366C"/>
    <w:rsid w:val="00943F51"/>
    <w:rsid w:val="0094401A"/>
    <w:rsid w:val="00944E77"/>
    <w:rsid w:val="00944F5D"/>
    <w:rsid w:val="00946E8A"/>
    <w:rsid w:val="00950C50"/>
    <w:rsid w:val="00954B08"/>
    <w:rsid w:val="00955CE6"/>
    <w:rsid w:val="00960516"/>
    <w:rsid w:val="0096063C"/>
    <w:rsid w:val="009607D8"/>
    <w:rsid w:val="0096424E"/>
    <w:rsid w:val="00966836"/>
    <w:rsid w:val="00966E37"/>
    <w:rsid w:val="00967E8A"/>
    <w:rsid w:val="00970F3E"/>
    <w:rsid w:val="00972619"/>
    <w:rsid w:val="00977044"/>
    <w:rsid w:val="009770CA"/>
    <w:rsid w:val="009802F5"/>
    <w:rsid w:val="00981134"/>
    <w:rsid w:val="009833DE"/>
    <w:rsid w:val="009835A8"/>
    <w:rsid w:val="00985850"/>
    <w:rsid w:val="00985B53"/>
    <w:rsid w:val="00985C50"/>
    <w:rsid w:val="00985EA5"/>
    <w:rsid w:val="00986064"/>
    <w:rsid w:val="00986CD3"/>
    <w:rsid w:val="00987BC1"/>
    <w:rsid w:val="00987D01"/>
    <w:rsid w:val="00990845"/>
    <w:rsid w:val="0099235C"/>
    <w:rsid w:val="00992FD4"/>
    <w:rsid w:val="0099305C"/>
    <w:rsid w:val="009932F6"/>
    <w:rsid w:val="00996C79"/>
    <w:rsid w:val="00997E4B"/>
    <w:rsid w:val="009A337D"/>
    <w:rsid w:val="009A3BB2"/>
    <w:rsid w:val="009A43DC"/>
    <w:rsid w:val="009A64FD"/>
    <w:rsid w:val="009B136E"/>
    <w:rsid w:val="009B4B47"/>
    <w:rsid w:val="009B7324"/>
    <w:rsid w:val="009B7E47"/>
    <w:rsid w:val="009C1B8A"/>
    <w:rsid w:val="009C36DB"/>
    <w:rsid w:val="009C399C"/>
    <w:rsid w:val="009D0D06"/>
    <w:rsid w:val="009D1F88"/>
    <w:rsid w:val="009D26C3"/>
    <w:rsid w:val="009D4C62"/>
    <w:rsid w:val="009D4FF9"/>
    <w:rsid w:val="009D63C5"/>
    <w:rsid w:val="009D67E2"/>
    <w:rsid w:val="009D7D27"/>
    <w:rsid w:val="009E0F52"/>
    <w:rsid w:val="009E10EF"/>
    <w:rsid w:val="009E2D07"/>
    <w:rsid w:val="009E55AB"/>
    <w:rsid w:val="009E57D4"/>
    <w:rsid w:val="009F1957"/>
    <w:rsid w:val="009F19AF"/>
    <w:rsid w:val="009F2E56"/>
    <w:rsid w:val="009F2FA3"/>
    <w:rsid w:val="009F5559"/>
    <w:rsid w:val="009F6FE3"/>
    <w:rsid w:val="009F75BA"/>
    <w:rsid w:val="00A01ECB"/>
    <w:rsid w:val="00A02DE9"/>
    <w:rsid w:val="00A03566"/>
    <w:rsid w:val="00A054EB"/>
    <w:rsid w:val="00A05A48"/>
    <w:rsid w:val="00A07E47"/>
    <w:rsid w:val="00A10EE5"/>
    <w:rsid w:val="00A1218D"/>
    <w:rsid w:val="00A127C3"/>
    <w:rsid w:val="00A12A7F"/>
    <w:rsid w:val="00A12CC1"/>
    <w:rsid w:val="00A1589C"/>
    <w:rsid w:val="00A20764"/>
    <w:rsid w:val="00A207E1"/>
    <w:rsid w:val="00A20EE2"/>
    <w:rsid w:val="00A22760"/>
    <w:rsid w:val="00A24134"/>
    <w:rsid w:val="00A25405"/>
    <w:rsid w:val="00A3005C"/>
    <w:rsid w:val="00A33054"/>
    <w:rsid w:val="00A337CF"/>
    <w:rsid w:val="00A34276"/>
    <w:rsid w:val="00A3738B"/>
    <w:rsid w:val="00A40758"/>
    <w:rsid w:val="00A416BA"/>
    <w:rsid w:val="00A442CE"/>
    <w:rsid w:val="00A4478D"/>
    <w:rsid w:val="00A47E04"/>
    <w:rsid w:val="00A50ECD"/>
    <w:rsid w:val="00A51306"/>
    <w:rsid w:val="00A5183D"/>
    <w:rsid w:val="00A527D5"/>
    <w:rsid w:val="00A53F75"/>
    <w:rsid w:val="00A5545E"/>
    <w:rsid w:val="00A560EB"/>
    <w:rsid w:val="00A577EF"/>
    <w:rsid w:val="00A578AC"/>
    <w:rsid w:val="00A6068C"/>
    <w:rsid w:val="00A60832"/>
    <w:rsid w:val="00A60BC6"/>
    <w:rsid w:val="00A61168"/>
    <w:rsid w:val="00A62566"/>
    <w:rsid w:val="00A6421D"/>
    <w:rsid w:val="00A64DAE"/>
    <w:rsid w:val="00A659F2"/>
    <w:rsid w:val="00A675B7"/>
    <w:rsid w:val="00A67885"/>
    <w:rsid w:val="00A67A56"/>
    <w:rsid w:val="00A72411"/>
    <w:rsid w:val="00A72C4A"/>
    <w:rsid w:val="00A72E06"/>
    <w:rsid w:val="00A733F7"/>
    <w:rsid w:val="00A73550"/>
    <w:rsid w:val="00A73C31"/>
    <w:rsid w:val="00A74984"/>
    <w:rsid w:val="00A750DB"/>
    <w:rsid w:val="00A754BE"/>
    <w:rsid w:val="00A77175"/>
    <w:rsid w:val="00A77514"/>
    <w:rsid w:val="00A80EEA"/>
    <w:rsid w:val="00A817A5"/>
    <w:rsid w:val="00A82B6A"/>
    <w:rsid w:val="00A82E39"/>
    <w:rsid w:val="00A832B1"/>
    <w:rsid w:val="00A83DE9"/>
    <w:rsid w:val="00A845E0"/>
    <w:rsid w:val="00A84C4F"/>
    <w:rsid w:val="00A85153"/>
    <w:rsid w:val="00A86241"/>
    <w:rsid w:val="00A86CCC"/>
    <w:rsid w:val="00A870C8"/>
    <w:rsid w:val="00A87285"/>
    <w:rsid w:val="00A90EF2"/>
    <w:rsid w:val="00A91853"/>
    <w:rsid w:val="00A918A8"/>
    <w:rsid w:val="00A92289"/>
    <w:rsid w:val="00A934BC"/>
    <w:rsid w:val="00A937E6"/>
    <w:rsid w:val="00A93E36"/>
    <w:rsid w:val="00A9646F"/>
    <w:rsid w:val="00A96753"/>
    <w:rsid w:val="00A97D19"/>
    <w:rsid w:val="00AA1126"/>
    <w:rsid w:val="00AA187F"/>
    <w:rsid w:val="00AA2013"/>
    <w:rsid w:val="00AA2EBC"/>
    <w:rsid w:val="00AA4AAE"/>
    <w:rsid w:val="00AA5E80"/>
    <w:rsid w:val="00AB0A5A"/>
    <w:rsid w:val="00AB22BA"/>
    <w:rsid w:val="00AB2F25"/>
    <w:rsid w:val="00AB3460"/>
    <w:rsid w:val="00AB59A1"/>
    <w:rsid w:val="00AB6BDF"/>
    <w:rsid w:val="00AC6172"/>
    <w:rsid w:val="00AC7CD3"/>
    <w:rsid w:val="00AC7E03"/>
    <w:rsid w:val="00AD06BA"/>
    <w:rsid w:val="00AD06F0"/>
    <w:rsid w:val="00AD0C04"/>
    <w:rsid w:val="00AD1626"/>
    <w:rsid w:val="00AD193B"/>
    <w:rsid w:val="00AD2ADF"/>
    <w:rsid w:val="00AD38B4"/>
    <w:rsid w:val="00AD3A9F"/>
    <w:rsid w:val="00AD494A"/>
    <w:rsid w:val="00AD6536"/>
    <w:rsid w:val="00AD7068"/>
    <w:rsid w:val="00AE0692"/>
    <w:rsid w:val="00AE266D"/>
    <w:rsid w:val="00AE3F09"/>
    <w:rsid w:val="00AE4420"/>
    <w:rsid w:val="00AE7F49"/>
    <w:rsid w:val="00AF0015"/>
    <w:rsid w:val="00AF012C"/>
    <w:rsid w:val="00AF0629"/>
    <w:rsid w:val="00AF0F6E"/>
    <w:rsid w:val="00AF1F3F"/>
    <w:rsid w:val="00AF2BAE"/>
    <w:rsid w:val="00AF4182"/>
    <w:rsid w:val="00AF59BC"/>
    <w:rsid w:val="00AF69D5"/>
    <w:rsid w:val="00B01143"/>
    <w:rsid w:val="00B025D9"/>
    <w:rsid w:val="00B041D2"/>
    <w:rsid w:val="00B05361"/>
    <w:rsid w:val="00B06FCB"/>
    <w:rsid w:val="00B0753B"/>
    <w:rsid w:val="00B078BA"/>
    <w:rsid w:val="00B079C6"/>
    <w:rsid w:val="00B07D21"/>
    <w:rsid w:val="00B10781"/>
    <w:rsid w:val="00B111DD"/>
    <w:rsid w:val="00B144D6"/>
    <w:rsid w:val="00B14A5E"/>
    <w:rsid w:val="00B15237"/>
    <w:rsid w:val="00B20FEE"/>
    <w:rsid w:val="00B21BA9"/>
    <w:rsid w:val="00B2299E"/>
    <w:rsid w:val="00B2336C"/>
    <w:rsid w:val="00B234B5"/>
    <w:rsid w:val="00B2472F"/>
    <w:rsid w:val="00B26D11"/>
    <w:rsid w:val="00B26F82"/>
    <w:rsid w:val="00B301ED"/>
    <w:rsid w:val="00B324F4"/>
    <w:rsid w:val="00B326ED"/>
    <w:rsid w:val="00B32836"/>
    <w:rsid w:val="00B373FD"/>
    <w:rsid w:val="00B37D50"/>
    <w:rsid w:val="00B419CB"/>
    <w:rsid w:val="00B438CF"/>
    <w:rsid w:val="00B45819"/>
    <w:rsid w:val="00B458A0"/>
    <w:rsid w:val="00B45BDE"/>
    <w:rsid w:val="00B467EB"/>
    <w:rsid w:val="00B4713F"/>
    <w:rsid w:val="00B47B51"/>
    <w:rsid w:val="00B47C22"/>
    <w:rsid w:val="00B50075"/>
    <w:rsid w:val="00B50205"/>
    <w:rsid w:val="00B51CD2"/>
    <w:rsid w:val="00B545AD"/>
    <w:rsid w:val="00B603AB"/>
    <w:rsid w:val="00B61068"/>
    <w:rsid w:val="00B612D4"/>
    <w:rsid w:val="00B617E5"/>
    <w:rsid w:val="00B62773"/>
    <w:rsid w:val="00B62F94"/>
    <w:rsid w:val="00B64C92"/>
    <w:rsid w:val="00B65FB8"/>
    <w:rsid w:val="00B66609"/>
    <w:rsid w:val="00B66E68"/>
    <w:rsid w:val="00B679E1"/>
    <w:rsid w:val="00B71A35"/>
    <w:rsid w:val="00B725D3"/>
    <w:rsid w:val="00B76437"/>
    <w:rsid w:val="00B76CC8"/>
    <w:rsid w:val="00B77CDB"/>
    <w:rsid w:val="00B815B2"/>
    <w:rsid w:val="00B81853"/>
    <w:rsid w:val="00B82D8B"/>
    <w:rsid w:val="00B84545"/>
    <w:rsid w:val="00B85034"/>
    <w:rsid w:val="00B85090"/>
    <w:rsid w:val="00B85F81"/>
    <w:rsid w:val="00B90356"/>
    <w:rsid w:val="00B9374C"/>
    <w:rsid w:val="00B94060"/>
    <w:rsid w:val="00B95C40"/>
    <w:rsid w:val="00B97E4F"/>
    <w:rsid w:val="00BA0780"/>
    <w:rsid w:val="00BA0CA9"/>
    <w:rsid w:val="00BA2BA5"/>
    <w:rsid w:val="00BA65F8"/>
    <w:rsid w:val="00BA7712"/>
    <w:rsid w:val="00BA7B2D"/>
    <w:rsid w:val="00BB074C"/>
    <w:rsid w:val="00BB0E43"/>
    <w:rsid w:val="00BB17B8"/>
    <w:rsid w:val="00BB1BBF"/>
    <w:rsid w:val="00BB1C5B"/>
    <w:rsid w:val="00BB2C8A"/>
    <w:rsid w:val="00BB38B7"/>
    <w:rsid w:val="00BB4940"/>
    <w:rsid w:val="00BB6C67"/>
    <w:rsid w:val="00BB6FA1"/>
    <w:rsid w:val="00BC02A5"/>
    <w:rsid w:val="00BC0728"/>
    <w:rsid w:val="00BC0D67"/>
    <w:rsid w:val="00BC2468"/>
    <w:rsid w:val="00BC64D8"/>
    <w:rsid w:val="00BC66B1"/>
    <w:rsid w:val="00BC6B51"/>
    <w:rsid w:val="00BC7390"/>
    <w:rsid w:val="00BD0E65"/>
    <w:rsid w:val="00BD1B86"/>
    <w:rsid w:val="00BD28A1"/>
    <w:rsid w:val="00BD2F85"/>
    <w:rsid w:val="00BD6E52"/>
    <w:rsid w:val="00BD7167"/>
    <w:rsid w:val="00BD72C4"/>
    <w:rsid w:val="00BD7454"/>
    <w:rsid w:val="00BE081D"/>
    <w:rsid w:val="00BE0E45"/>
    <w:rsid w:val="00BE1590"/>
    <w:rsid w:val="00BE374F"/>
    <w:rsid w:val="00BE451D"/>
    <w:rsid w:val="00BE48AC"/>
    <w:rsid w:val="00BE636B"/>
    <w:rsid w:val="00BE6B92"/>
    <w:rsid w:val="00BE6F96"/>
    <w:rsid w:val="00BE7DD2"/>
    <w:rsid w:val="00BF1B2F"/>
    <w:rsid w:val="00BF23F8"/>
    <w:rsid w:val="00BF30A9"/>
    <w:rsid w:val="00BF312E"/>
    <w:rsid w:val="00BF49D0"/>
    <w:rsid w:val="00BF4E09"/>
    <w:rsid w:val="00BF5483"/>
    <w:rsid w:val="00BF685F"/>
    <w:rsid w:val="00BF7755"/>
    <w:rsid w:val="00C007A9"/>
    <w:rsid w:val="00C00931"/>
    <w:rsid w:val="00C01D19"/>
    <w:rsid w:val="00C027CC"/>
    <w:rsid w:val="00C03F02"/>
    <w:rsid w:val="00C05C94"/>
    <w:rsid w:val="00C05E2F"/>
    <w:rsid w:val="00C06B68"/>
    <w:rsid w:val="00C06CB5"/>
    <w:rsid w:val="00C10344"/>
    <w:rsid w:val="00C1072F"/>
    <w:rsid w:val="00C10819"/>
    <w:rsid w:val="00C111AA"/>
    <w:rsid w:val="00C13A1A"/>
    <w:rsid w:val="00C1506E"/>
    <w:rsid w:val="00C155C2"/>
    <w:rsid w:val="00C15A35"/>
    <w:rsid w:val="00C17FF6"/>
    <w:rsid w:val="00C223E7"/>
    <w:rsid w:val="00C228CC"/>
    <w:rsid w:val="00C23586"/>
    <w:rsid w:val="00C23ABE"/>
    <w:rsid w:val="00C23C80"/>
    <w:rsid w:val="00C25679"/>
    <w:rsid w:val="00C26200"/>
    <w:rsid w:val="00C30AC6"/>
    <w:rsid w:val="00C31528"/>
    <w:rsid w:val="00C31740"/>
    <w:rsid w:val="00C31A1D"/>
    <w:rsid w:val="00C31EFC"/>
    <w:rsid w:val="00C34D1F"/>
    <w:rsid w:val="00C373B0"/>
    <w:rsid w:val="00C41EC8"/>
    <w:rsid w:val="00C425EA"/>
    <w:rsid w:val="00C4375E"/>
    <w:rsid w:val="00C43921"/>
    <w:rsid w:val="00C43994"/>
    <w:rsid w:val="00C43BD8"/>
    <w:rsid w:val="00C44E7A"/>
    <w:rsid w:val="00C46846"/>
    <w:rsid w:val="00C50773"/>
    <w:rsid w:val="00C50D0D"/>
    <w:rsid w:val="00C5454F"/>
    <w:rsid w:val="00C546BC"/>
    <w:rsid w:val="00C557D6"/>
    <w:rsid w:val="00C55C0A"/>
    <w:rsid w:val="00C564FE"/>
    <w:rsid w:val="00C61B7F"/>
    <w:rsid w:val="00C62F6A"/>
    <w:rsid w:val="00C63654"/>
    <w:rsid w:val="00C63975"/>
    <w:rsid w:val="00C63EC5"/>
    <w:rsid w:val="00C66AA3"/>
    <w:rsid w:val="00C67621"/>
    <w:rsid w:val="00C701CA"/>
    <w:rsid w:val="00C7066A"/>
    <w:rsid w:val="00C70B9E"/>
    <w:rsid w:val="00C73FC3"/>
    <w:rsid w:val="00C77717"/>
    <w:rsid w:val="00C80760"/>
    <w:rsid w:val="00C812D3"/>
    <w:rsid w:val="00C818CA"/>
    <w:rsid w:val="00C81F69"/>
    <w:rsid w:val="00C82D05"/>
    <w:rsid w:val="00C83518"/>
    <w:rsid w:val="00C85DAC"/>
    <w:rsid w:val="00C864DE"/>
    <w:rsid w:val="00C86C18"/>
    <w:rsid w:val="00C948BD"/>
    <w:rsid w:val="00C95A86"/>
    <w:rsid w:val="00C95AA8"/>
    <w:rsid w:val="00CA0214"/>
    <w:rsid w:val="00CA2E4E"/>
    <w:rsid w:val="00CA3BC6"/>
    <w:rsid w:val="00CA4F88"/>
    <w:rsid w:val="00CA565D"/>
    <w:rsid w:val="00CA6FA1"/>
    <w:rsid w:val="00CA732C"/>
    <w:rsid w:val="00CA7DD0"/>
    <w:rsid w:val="00CB10DF"/>
    <w:rsid w:val="00CB19EF"/>
    <w:rsid w:val="00CB1DCC"/>
    <w:rsid w:val="00CB35EB"/>
    <w:rsid w:val="00CB5CB8"/>
    <w:rsid w:val="00CC1238"/>
    <w:rsid w:val="00CC1E6F"/>
    <w:rsid w:val="00CC1EEC"/>
    <w:rsid w:val="00CC221B"/>
    <w:rsid w:val="00CC30EB"/>
    <w:rsid w:val="00CC5CF5"/>
    <w:rsid w:val="00CC5D14"/>
    <w:rsid w:val="00CD1A9D"/>
    <w:rsid w:val="00CD2F52"/>
    <w:rsid w:val="00CD5B4F"/>
    <w:rsid w:val="00CD766B"/>
    <w:rsid w:val="00CD7EA1"/>
    <w:rsid w:val="00CE1530"/>
    <w:rsid w:val="00CE44CE"/>
    <w:rsid w:val="00CF02E8"/>
    <w:rsid w:val="00CF3447"/>
    <w:rsid w:val="00CF35A5"/>
    <w:rsid w:val="00CF3720"/>
    <w:rsid w:val="00CF3968"/>
    <w:rsid w:val="00D010FB"/>
    <w:rsid w:val="00D015E9"/>
    <w:rsid w:val="00D02DCF"/>
    <w:rsid w:val="00D0356E"/>
    <w:rsid w:val="00D03757"/>
    <w:rsid w:val="00D04298"/>
    <w:rsid w:val="00D054FD"/>
    <w:rsid w:val="00D07492"/>
    <w:rsid w:val="00D074D1"/>
    <w:rsid w:val="00D1071A"/>
    <w:rsid w:val="00D10D6F"/>
    <w:rsid w:val="00D17510"/>
    <w:rsid w:val="00D2050F"/>
    <w:rsid w:val="00D228B9"/>
    <w:rsid w:val="00D22BC4"/>
    <w:rsid w:val="00D23491"/>
    <w:rsid w:val="00D23FF5"/>
    <w:rsid w:val="00D24475"/>
    <w:rsid w:val="00D26336"/>
    <w:rsid w:val="00D2733A"/>
    <w:rsid w:val="00D2748F"/>
    <w:rsid w:val="00D31D75"/>
    <w:rsid w:val="00D34DC3"/>
    <w:rsid w:val="00D35833"/>
    <w:rsid w:val="00D3658F"/>
    <w:rsid w:val="00D41C34"/>
    <w:rsid w:val="00D43259"/>
    <w:rsid w:val="00D458F1"/>
    <w:rsid w:val="00D47D20"/>
    <w:rsid w:val="00D51521"/>
    <w:rsid w:val="00D5313F"/>
    <w:rsid w:val="00D53BF0"/>
    <w:rsid w:val="00D53C3B"/>
    <w:rsid w:val="00D5418D"/>
    <w:rsid w:val="00D5444E"/>
    <w:rsid w:val="00D54F71"/>
    <w:rsid w:val="00D5624D"/>
    <w:rsid w:val="00D56446"/>
    <w:rsid w:val="00D574C8"/>
    <w:rsid w:val="00D578FD"/>
    <w:rsid w:val="00D600C4"/>
    <w:rsid w:val="00D61064"/>
    <w:rsid w:val="00D65226"/>
    <w:rsid w:val="00D67590"/>
    <w:rsid w:val="00D67983"/>
    <w:rsid w:val="00D70739"/>
    <w:rsid w:val="00D70A9C"/>
    <w:rsid w:val="00D71466"/>
    <w:rsid w:val="00D71B8A"/>
    <w:rsid w:val="00D72C5F"/>
    <w:rsid w:val="00D74F12"/>
    <w:rsid w:val="00D7619B"/>
    <w:rsid w:val="00D7773D"/>
    <w:rsid w:val="00D77BFA"/>
    <w:rsid w:val="00D814A8"/>
    <w:rsid w:val="00D82797"/>
    <w:rsid w:val="00D833AC"/>
    <w:rsid w:val="00D83898"/>
    <w:rsid w:val="00D8455A"/>
    <w:rsid w:val="00D84E14"/>
    <w:rsid w:val="00D8793E"/>
    <w:rsid w:val="00D87E7F"/>
    <w:rsid w:val="00D87ECA"/>
    <w:rsid w:val="00D91B75"/>
    <w:rsid w:val="00D93C18"/>
    <w:rsid w:val="00D93F2B"/>
    <w:rsid w:val="00D948B4"/>
    <w:rsid w:val="00D97A53"/>
    <w:rsid w:val="00DA03A6"/>
    <w:rsid w:val="00DA0769"/>
    <w:rsid w:val="00DA1727"/>
    <w:rsid w:val="00DA2BDF"/>
    <w:rsid w:val="00DA3836"/>
    <w:rsid w:val="00DA3C09"/>
    <w:rsid w:val="00DA4EF8"/>
    <w:rsid w:val="00DA57CD"/>
    <w:rsid w:val="00DA5B8C"/>
    <w:rsid w:val="00DA629D"/>
    <w:rsid w:val="00DA6A66"/>
    <w:rsid w:val="00DA6E4B"/>
    <w:rsid w:val="00DA6FA4"/>
    <w:rsid w:val="00DB04F5"/>
    <w:rsid w:val="00DB0E06"/>
    <w:rsid w:val="00DB257B"/>
    <w:rsid w:val="00DB3AE0"/>
    <w:rsid w:val="00DB554A"/>
    <w:rsid w:val="00DB5C07"/>
    <w:rsid w:val="00DB63F8"/>
    <w:rsid w:val="00DB66B4"/>
    <w:rsid w:val="00DB7502"/>
    <w:rsid w:val="00DC2AB3"/>
    <w:rsid w:val="00DC484C"/>
    <w:rsid w:val="00DC6E1B"/>
    <w:rsid w:val="00DC751E"/>
    <w:rsid w:val="00DD0A2B"/>
    <w:rsid w:val="00DD0AAF"/>
    <w:rsid w:val="00DD158B"/>
    <w:rsid w:val="00DD4B00"/>
    <w:rsid w:val="00DE17FA"/>
    <w:rsid w:val="00DE29D3"/>
    <w:rsid w:val="00DE29EC"/>
    <w:rsid w:val="00DE2E4A"/>
    <w:rsid w:val="00DE4416"/>
    <w:rsid w:val="00DE5EA2"/>
    <w:rsid w:val="00DE628D"/>
    <w:rsid w:val="00DF23C4"/>
    <w:rsid w:val="00DF286B"/>
    <w:rsid w:val="00DF3B82"/>
    <w:rsid w:val="00DF4925"/>
    <w:rsid w:val="00DF51ED"/>
    <w:rsid w:val="00DF633E"/>
    <w:rsid w:val="00DF75FB"/>
    <w:rsid w:val="00E00718"/>
    <w:rsid w:val="00E01E4A"/>
    <w:rsid w:val="00E022A0"/>
    <w:rsid w:val="00E02462"/>
    <w:rsid w:val="00E03324"/>
    <w:rsid w:val="00E0615C"/>
    <w:rsid w:val="00E06E0A"/>
    <w:rsid w:val="00E07587"/>
    <w:rsid w:val="00E10FBA"/>
    <w:rsid w:val="00E11EB1"/>
    <w:rsid w:val="00E12804"/>
    <w:rsid w:val="00E13844"/>
    <w:rsid w:val="00E13D36"/>
    <w:rsid w:val="00E13E2D"/>
    <w:rsid w:val="00E1428A"/>
    <w:rsid w:val="00E15142"/>
    <w:rsid w:val="00E17962"/>
    <w:rsid w:val="00E17F39"/>
    <w:rsid w:val="00E17F71"/>
    <w:rsid w:val="00E2071F"/>
    <w:rsid w:val="00E217F5"/>
    <w:rsid w:val="00E24CCF"/>
    <w:rsid w:val="00E252C0"/>
    <w:rsid w:val="00E2535D"/>
    <w:rsid w:val="00E258CD"/>
    <w:rsid w:val="00E26494"/>
    <w:rsid w:val="00E2655A"/>
    <w:rsid w:val="00E2747A"/>
    <w:rsid w:val="00E27BDB"/>
    <w:rsid w:val="00E30052"/>
    <w:rsid w:val="00E30BFD"/>
    <w:rsid w:val="00E32126"/>
    <w:rsid w:val="00E32A21"/>
    <w:rsid w:val="00E37DFD"/>
    <w:rsid w:val="00E40F00"/>
    <w:rsid w:val="00E42E73"/>
    <w:rsid w:val="00E455FF"/>
    <w:rsid w:val="00E45A0A"/>
    <w:rsid w:val="00E47AF5"/>
    <w:rsid w:val="00E50596"/>
    <w:rsid w:val="00E50DCB"/>
    <w:rsid w:val="00E52CCE"/>
    <w:rsid w:val="00E539E6"/>
    <w:rsid w:val="00E53E88"/>
    <w:rsid w:val="00E55BB4"/>
    <w:rsid w:val="00E57A25"/>
    <w:rsid w:val="00E61DF0"/>
    <w:rsid w:val="00E6320F"/>
    <w:rsid w:val="00E63884"/>
    <w:rsid w:val="00E63BBE"/>
    <w:rsid w:val="00E64364"/>
    <w:rsid w:val="00E707BA"/>
    <w:rsid w:val="00E70F0B"/>
    <w:rsid w:val="00E748EF"/>
    <w:rsid w:val="00E804B6"/>
    <w:rsid w:val="00E80CD1"/>
    <w:rsid w:val="00E84985"/>
    <w:rsid w:val="00E856E8"/>
    <w:rsid w:val="00E858A3"/>
    <w:rsid w:val="00E87C05"/>
    <w:rsid w:val="00E910D2"/>
    <w:rsid w:val="00E91263"/>
    <w:rsid w:val="00E916A7"/>
    <w:rsid w:val="00E923BC"/>
    <w:rsid w:val="00E9564B"/>
    <w:rsid w:val="00EA0115"/>
    <w:rsid w:val="00EA1567"/>
    <w:rsid w:val="00EA6F5B"/>
    <w:rsid w:val="00EB1892"/>
    <w:rsid w:val="00EB19BF"/>
    <w:rsid w:val="00EB19DC"/>
    <w:rsid w:val="00EB22B1"/>
    <w:rsid w:val="00EB2F63"/>
    <w:rsid w:val="00EB30F5"/>
    <w:rsid w:val="00EB3A99"/>
    <w:rsid w:val="00EB6B57"/>
    <w:rsid w:val="00EB751D"/>
    <w:rsid w:val="00EB7709"/>
    <w:rsid w:val="00EB78FF"/>
    <w:rsid w:val="00EB7C90"/>
    <w:rsid w:val="00EC04C6"/>
    <w:rsid w:val="00EC187F"/>
    <w:rsid w:val="00EC2DCA"/>
    <w:rsid w:val="00EC2E97"/>
    <w:rsid w:val="00EC3270"/>
    <w:rsid w:val="00EC38C6"/>
    <w:rsid w:val="00EC3F1D"/>
    <w:rsid w:val="00EC5383"/>
    <w:rsid w:val="00ED03A2"/>
    <w:rsid w:val="00ED0CCB"/>
    <w:rsid w:val="00ED0EFF"/>
    <w:rsid w:val="00ED16C8"/>
    <w:rsid w:val="00ED2671"/>
    <w:rsid w:val="00ED40F3"/>
    <w:rsid w:val="00ED53E0"/>
    <w:rsid w:val="00ED554D"/>
    <w:rsid w:val="00ED67A8"/>
    <w:rsid w:val="00ED7382"/>
    <w:rsid w:val="00ED77F0"/>
    <w:rsid w:val="00EE2E28"/>
    <w:rsid w:val="00EE43FB"/>
    <w:rsid w:val="00EE59EB"/>
    <w:rsid w:val="00EE6A15"/>
    <w:rsid w:val="00EE79AE"/>
    <w:rsid w:val="00EF36B7"/>
    <w:rsid w:val="00EF36C5"/>
    <w:rsid w:val="00EF37BA"/>
    <w:rsid w:val="00EF4DA9"/>
    <w:rsid w:val="00EF5286"/>
    <w:rsid w:val="00EF549B"/>
    <w:rsid w:val="00EF6725"/>
    <w:rsid w:val="00EF6A2B"/>
    <w:rsid w:val="00EF6D1A"/>
    <w:rsid w:val="00EF71B6"/>
    <w:rsid w:val="00EF7804"/>
    <w:rsid w:val="00F00809"/>
    <w:rsid w:val="00F0516B"/>
    <w:rsid w:val="00F05BF8"/>
    <w:rsid w:val="00F05DDB"/>
    <w:rsid w:val="00F0645F"/>
    <w:rsid w:val="00F06E52"/>
    <w:rsid w:val="00F10CFB"/>
    <w:rsid w:val="00F11B81"/>
    <w:rsid w:val="00F1228F"/>
    <w:rsid w:val="00F12F36"/>
    <w:rsid w:val="00F13F1C"/>
    <w:rsid w:val="00F14A2C"/>
    <w:rsid w:val="00F16E70"/>
    <w:rsid w:val="00F20DF3"/>
    <w:rsid w:val="00F3013C"/>
    <w:rsid w:val="00F318B0"/>
    <w:rsid w:val="00F31F09"/>
    <w:rsid w:val="00F32E99"/>
    <w:rsid w:val="00F349B7"/>
    <w:rsid w:val="00F359BE"/>
    <w:rsid w:val="00F35A60"/>
    <w:rsid w:val="00F35F5A"/>
    <w:rsid w:val="00F4231B"/>
    <w:rsid w:val="00F45FE0"/>
    <w:rsid w:val="00F46CF7"/>
    <w:rsid w:val="00F470EC"/>
    <w:rsid w:val="00F51350"/>
    <w:rsid w:val="00F5246F"/>
    <w:rsid w:val="00F53DA9"/>
    <w:rsid w:val="00F53F6C"/>
    <w:rsid w:val="00F5447F"/>
    <w:rsid w:val="00F56BDA"/>
    <w:rsid w:val="00F63D3B"/>
    <w:rsid w:val="00F6462D"/>
    <w:rsid w:val="00F6466C"/>
    <w:rsid w:val="00F64B02"/>
    <w:rsid w:val="00F66536"/>
    <w:rsid w:val="00F6742F"/>
    <w:rsid w:val="00F718D9"/>
    <w:rsid w:val="00F71A4F"/>
    <w:rsid w:val="00F72CF3"/>
    <w:rsid w:val="00F7326F"/>
    <w:rsid w:val="00F735DA"/>
    <w:rsid w:val="00F74266"/>
    <w:rsid w:val="00F7460C"/>
    <w:rsid w:val="00F75643"/>
    <w:rsid w:val="00F75B0F"/>
    <w:rsid w:val="00F8307E"/>
    <w:rsid w:val="00F8397E"/>
    <w:rsid w:val="00F85E04"/>
    <w:rsid w:val="00F863A4"/>
    <w:rsid w:val="00F86895"/>
    <w:rsid w:val="00F8689A"/>
    <w:rsid w:val="00F869A0"/>
    <w:rsid w:val="00F87D20"/>
    <w:rsid w:val="00F900BB"/>
    <w:rsid w:val="00F904FE"/>
    <w:rsid w:val="00F907E0"/>
    <w:rsid w:val="00F91586"/>
    <w:rsid w:val="00F91687"/>
    <w:rsid w:val="00F92C6B"/>
    <w:rsid w:val="00F93B1A"/>
    <w:rsid w:val="00F97512"/>
    <w:rsid w:val="00FA50CB"/>
    <w:rsid w:val="00FA593E"/>
    <w:rsid w:val="00FA701E"/>
    <w:rsid w:val="00FA7AFA"/>
    <w:rsid w:val="00FA7C67"/>
    <w:rsid w:val="00FB0518"/>
    <w:rsid w:val="00FB228A"/>
    <w:rsid w:val="00FB44C5"/>
    <w:rsid w:val="00FB50CE"/>
    <w:rsid w:val="00FB50F2"/>
    <w:rsid w:val="00FB5FFA"/>
    <w:rsid w:val="00FB7832"/>
    <w:rsid w:val="00FB7E0E"/>
    <w:rsid w:val="00FC01A9"/>
    <w:rsid w:val="00FC2BD0"/>
    <w:rsid w:val="00FC3AE8"/>
    <w:rsid w:val="00FC3CB6"/>
    <w:rsid w:val="00FC4B65"/>
    <w:rsid w:val="00FC556E"/>
    <w:rsid w:val="00FC5E53"/>
    <w:rsid w:val="00FC66CE"/>
    <w:rsid w:val="00FC7530"/>
    <w:rsid w:val="00FD274F"/>
    <w:rsid w:val="00FD2E43"/>
    <w:rsid w:val="00FD2E49"/>
    <w:rsid w:val="00FD356C"/>
    <w:rsid w:val="00FD3833"/>
    <w:rsid w:val="00FD398B"/>
    <w:rsid w:val="00FD3F70"/>
    <w:rsid w:val="00FD64B0"/>
    <w:rsid w:val="00FD752F"/>
    <w:rsid w:val="00FD7E71"/>
    <w:rsid w:val="00FE0132"/>
    <w:rsid w:val="00FE0AA8"/>
    <w:rsid w:val="00FE1CD4"/>
    <w:rsid w:val="00FE1D0E"/>
    <w:rsid w:val="00FE340A"/>
    <w:rsid w:val="00FE4892"/>
    <w:rsid w:val="00FE609A"/>
    <w:rsid w:val="00FF0772"/>
    <w:rsid w:val="00FF0CAD"/>
    <w:rsid w:val="00FF1B07"/>
    <w:rsid w:val="00FF4888"/>
    <w:rsid w:val="00FF5A56"/>
    <w:rsid w:val="00FF60D9"/>
    <w:rsid w:val="00FF6D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8B0CC08"/>
  <w15:chartTrackingRefBased/>
  <w15:docId w15:val="{0B26F7C0-4311-4A7D-B769-AF851B38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8E0"/>
    <w:pPr>
      <w:spacing w:after="240"/>
      <w:ind w:firstLine="709"/>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C54"/>
    <w:pPr>
      <w:ind w:left="720"/>
      <w:contextualSpacing/>
    </w:pPr>
  </w:style>
  <w:style w:type="paragraph" w:styleId="BalloonText">
    <w:name w:val="Balloon Text"/>
    <w:basedOn w:val="Normal"/>
    <w:link w:val="BalloonTextChar"/>
    <w:uiPriority w:val="99"/>
    <w:unhideWhenUsed/>
    <w:rsid w:val="00387A0F"/>
    <w:pPr>
      <w:spacing w:after="0"/>
      <w:ind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rsid w:val="00387A0F"/>
    <w:rPr>
      <w:rFonts w:ascii="Segoe UI" w:eastAsia="Calibri" w:hAnsi="Segoe UI" w:cs="Segoe UI"/>
      <w:sz w:val="18"/>
      <w:szCs w:val="18"/>
    </w:rPr>
  </w:style>
  <w:style w:type="paragraph" w:styleId="Header">
    <w:name w:val="header"/>
    <w:basedOn w:val="Normal"/>
    <w:link w:val="HeaderChar"/>
    <w:uiPriority w:val="99"/>
    <w:unhideWhenUsed/>
    <w:rsid w:val="00C027CC"/>
    <w:pPr>
      <w:tabs>
        <w:tab w:val="center" w:pos="4153"/>
        <w:tab w:val="right" w:pos="8306"/>
      </w:tabs>
      <w:spacing w:after="0"/>
    </w:pPr>
  </w:style>
  <w:style w:type="character" w:customStyle="1" w:styleId="HeaderChar">
    <w:name w:val="Header Char"/>
    <w:basedOn w:val="DefaultParagraphFont"/>
    <w:link w:val="Header"/>
    <w:uiPriority w:val="99"/>
    <w:rsid w:val="00C027CC"/>
    <w:rPr>
      <w:rFonts w:eastAsia="Calibri" w:cs="Times New Roman"/>
    </w:rPr>
  </w:style>
  <w:style w:type="paragraph" w:styleId="Footer">
    <w:name w:val="footer"/>
    <w:basedOn w:val="Normal"/>
    <w:link w:val="FooterChar"/>
    <w:uiPriority w:val="99"/>
    <w:unhideWhenUsed/>
    <w:rsid w:val="00C027CC"/>
    <w:pPr>
      <w:tabs>
        <w:tab w:val="center" w:pos="4153"/>
        <w:tab w:val="right" w:pos="8306"/>
      </w:tabs>
      <w:spacing w:after="0"/>
    </w:pPr>
  </w:style>
  <w:style w:type="character" w:customStyle="1" w:styleId="FooterChar">
    <w:name w:val="Footer Char"/>
    <w:basedOn w:val="DefaultParagraphFont"/>
    <w:link w:val="Footer"/>
    <w:uiPriority w:val="99"/>
    <w:rsid w:val="00C027CC"/>
    <w:rPr>
      <w:rFonts w:eastAsia="Calibri" w:cs="Times New Roman"/>
    </w:rPr>
  </w:style>
  <w:style w:type="paragraph" w:styleId="CommentText">
    <w:name w:val="annotation text"/>
    <w:basedOn w:val="Normal"/>
    <w:link w:val="CommentTextChar"/>
    <w:uiPriority w:val="99"/>
    <w:unhideWhenUsed/>
    <w:rsid w:val="00CC30EB"/>
    <w:pPr>
      <w:spacing w:after="0"/>
      <w:ind w:firstLine="0"/>
      <w:jc w:val="left"/>
    </w:pPr>
    <w:rPr>
      <w:sz w:val="20"/>
      <w:szCs w:val="20"/>
    </w:rPr>
  </w:style>
  <w:style w:type="character" w:customStyle="1" w:styleId="CommentTextChar">
    <w:name w:val="Comment Text Char"/>
    <w:basedOn w:val="DefaultParagraphFont"/>
    <w:link w:val="CommentText"/>
    <w:uiPriority w:val="99"/>
    <w:rsid w:val="00CC30EB"/>
    <w:rPr>
      <w:rFonts w:eastAsia="Calibri" w:cs="Times New Roman"/>
      <w:sz w:val="20"/>
      <w:szCs w:val="20"/>
    </w:rPr>
  </w:style>
  <w:style w:type="character" w:styleId="Strong">
    <w:name w:val="Strong"/>
    <w:basedOn w:val="DefaultParagraphFont"/>
    <w:uiPriority w:val="22"/>
    <w:qFormat/>
    <w:rsid w:val="00CC30EB"/>
    <w:rPr>
      <w:b w:val="0"/>
      <w:bCs w:val="0"/>
    </w:rPr>
  </w:style>
  <w:style w:type="paragraph" w:customStyle="1" w:styleId="tv2132">
    <w:name w:val="tv2132"/>
    <w:basedOn w:val="Normal"/>
    <w:rsid w:val="00BB6C67"/>
    <w:pPr>
      <w:spacing w:after="0" w:line="360" w:lineRule="auto"/>
      <w:ind w:firstLine="300"/>
      <w:jc w:val="left"/>
    </w:pPr>
    <w:rPr>
      <w:rFonts w:eastAsia="Times New Roman"/>
      <w:color w:val="414142"/>
      <w:sz w:val="20"/>
      <w:szCs w:val="20"/>
      <w:lang w:eastAsia="lv-LV"/>
    </w:rPr>
  </w:style>
  <w:style w:type="character" w:styleId="CommentReference">
    <w:name w:val="annotation reference"/>
    <w:basedOn w:val="DefaultParagraphFont"/>
    <w:uiPriority w:val="99"/>
    <w:semiHidden/>
    <w:unhideWhenUsed/>
    <w:rsid w:val="00505B87"/>
    <w:rPr>
      <w:sz w:val="16"/>
      <w:szCs w:val="16"/>
    </w:rPr>
  </w:style>
  <w:style w:type="paragraph" w:customStyle="1" w:styleId="naisc">
    <w:name w:val="naisc"/>
    <w:basedOn w:val="Normal"/>
    <w:rsid w:val="00C34D1F"/>
    <w:pPr>
      <w:spacing w:before="75" w:after="75"/>
      <w:ind w:firstLine="0"/>
      <w:jc w:val="center"/>
    </w:pPr>
    <w:rPr>
      <w:rFonts w:eastAsia="Times New Roman"/>
      <w:szCs w:val="24"/>
      <w:lang w:eastAsia="lv-LV"/>
    </w:rPr>
  </w:style>
  <w:style w:type="paragraph" w:styleId="CommentSubject">
    <w:name w:val="annotation subject"/>
    <w:basedOn w:val="CommentText"/>
    <w:next w:val="CommentText"/>
    <w:link w:val="CommentSubjectChar"/>
    <w:uiPriority w:val="99"/>
    <w:semiHidden/>
    <w:unhideWhenUsed/>
    <w:rsid w:val="00767254"/>
    <w:pPr>
      <w:spacing w:after="240"/>
      <w:ind w:firstLine="709"/>
      <w:jc w:val="both"/>
    </w:pPr>
    <w:rPr>
      <w:b/>
      <w:bCs/>
    </w:rPr>
  </w:style>
  <w:style w:type="character" w:customStyle="1" w:styleId="CommentSubjectChar">
    <w:name w:val="Comment Subject Char"/>
    <w:basedOn w:val="CommentTextChar"/>
    <w:link w:val="CommentSubject"/>
    <w:uiPriority w:val="99"/>
    <w:semiHidden/>
    <w:rsid w:val="00767254"/>
    <w:rPr>
      <w:rFonts w:eastAsia="Calibri" w:cs="Times New Roman"/>
      <w:b/>
      <w:bCs/>
      <w:sz w:val="20"/>
      <w:szCs w:val="20"/>
    </w:rPr>
  </w:style>
  <w:style w:type="paragraph" w:customStyle="1" w:styleId="tv213">
    <w:name w:val="tv213"/>
    <w:basedOn w:val="Normal"/>
    <w:uiPriority w:val="99"/>
    <w:rsid w:val="00193388"/>
    <w:pPr>
      <w:spacing w:before="100" w:beforeAutospacing="1" w:after="100" w:afterAutospacing="1"/>
      <w:ind w:firstLine="0"/>
      <w:jc w:val="left"/>
    </w:pPr>
    <w:rPr>
      <w:rFonts w:eastAsiaTheme="minorHAnsi"/>
      <w:szCs w:val="24"/>
      <w:lang w:eastAsia="lv-LV"/>
    </w:rPr>
  </w:style>
  <w:style w:type="paragraph" w:customStyle="1" w:styleId="Default">
    <w:name w:val="Default"/>
    <w:rsid w:val="00AF59BC"/>
    <w:pPr>
      <w:autoSpaceDE w:val="0"/>
      <w:autoSpaceDN w:val="0"/>
      <w:adjustRightInd w:val="0"/>
    </w:pPr>
    <w:rPr>
      <w:rFonts w:cs="Times New Roman"/>
      <w:color w:val="000000"/>
      <w:szCs w:val="24"/>
    </w:rPr>
  </w:style>
  <w:style w:type="character" w:styleId="Hyperlink">
    <w:name w:val="Hyperlink"/>
    <w:basedOn w:val="DefaultParagraphFont"/>
    <w:uiPriority w:val="99"/>
    <w:unhideWhenUsed/>
    <w:rsid w:val="00A01ECB"/>
    <w:rPr>
      <w:color w:val="0000FF"/>
      <w:u w:val="single"/>
    </w:rPr>
  </w:style>
  <w:style w:type="paragraph" w:customStyle="1" w:styleId="Body">
    <w:name w:val="Body"/>
    <w:rsid w:val="00E24CCF"/>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 w:type="paragraph" w:styleId="Revision">
    <w:name w:val="Revision"/>
    <w:hidden/>
    <w:uiPriority w:val="99"/>
    <w:semiHidden/>
    <w:rsid w:val="0043599D"/>
    <w:rPr>
      <w:rFonts w:eastAsia="Calibri" w:cs="Times New Roman"/>
    </w:rPr>
  </w:style>
  <w:style w:type="character" w:styleId="UnresolvedMention">
    <w:name w:val="Unresolved Mention"/>
    <w:basedOn w:val="DefaultParagraphFont"/>
    <w:uiPriority w:val="99"/>
    <w:semiHidden/>
    <w:unhideWhenUsed/>
    <w:rsid w:val="00435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27532">
      <w:bodyDiv w:val="1"/>
      <w:marLeft w:val="0"/>
      <w:marRight w:val="0"/>
      <w:marTop w:val="0"/>
      <w:marBottom w:val="0"/>
      <w:divBdr>
        <w:top w:val="none" w:sz="0" w:space="0" w:color="auto"/>
        <w:left w:val="none" w:sz="0" w:space="0" w:color="auto"/>
        <w:bottom w:val="none" w:sz="0" w:space="0" w:color="auto"/>
        <w:right w:val="none" w:sz="0" w:space="0" w:color="auto"/>
      </w:divBdr>
    </w:div>
    <w:div w:id="337657561">
      <w:bodyDiv w:val="1"/>
      <w:marLeft w:val="0"/>
      <w:marRight w:val="0"/>
      <w:marTop w:val="0"/>
      <w:marBottom w:val="0"/>
      <w:divBdr>
        <w:top w:val="none" w:sz="0" w:space="0" w:color="auto"/>
        <w:left w:val="none" w:sz="0" w:space="0" w:color="auto"/>
        <w:bottom w:val="none" w:sz="0" w:space="0" w:color="auto"/>
        <w:right w:val="none" w:sz="0" w:space="0" w:color="auto"/>
      </w:divBdr>
    </w:div>
    <w:div w:id="582299850">
      <w:bodyDiv w:val="1"/>
      <w:marLeft w:val="0"/>
      <w:marRight w:val="0"/>
      <w:marTop w:val="0"/>
      <w:marBottom w:val="0"/>
      <w:divBdr>
        <w:top w:val="none" w:sz="0" w:space="0" w:color="auto"/>
        <w:left w:val="none" w:sz="0" w:space="0" w:color="auto"/>
        <w:bottom w:val="none" w:sz="0" w:space="0" w:color="auto"/>
        <w:right w:val="none" w:sz="0" w:space="0" w:color="auto"/>
      </w:divBdr>
    </w:div>
    <w:div w:id="20923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13" Type="http://schemas.openxmlformats.org/officeDocument/2006/relationships/hyperlink" Target="http://eur-lex.europa.eu/eli/dir/2009/101/oj/?local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664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7779-gada-parskatu-un-konsolideto-gada-parskatu-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15302-mikrouznemumu-nodokla-likums"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likumi.lv/doc.php?id=6646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DD3C-7251-4C3C-9740-60DE5055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24</Pages>
  <Words>7721</Words>
  <Characters>55168</Characters>
  <Application>Microsoft Office Word</Application>
  <DocSecurity>0</DocSecurity>
  <Lines>1044</Lines>
  <Paragraphs>342</Paragraphs>
  <ScaleCrop>false</ScaleCrop>
  <HeadingPairs>
    <vt:vector size="2" baseType="variant">
      <vt:variant>
        <vt:lpstr>Title</vt:lpstr>
      </vt:variant>
      <vt:variant>
        <vt:i4>1</vt:i4>
      </vt:variant>
    </vt:vector>
  </HeadingPairs>
  <TitlesOfParts>
    <vt:vector size="1" baseType="lpstr">
      <vt:lpstr>Likumprojekts "Grāmatvedības likums"</vt:lpstr>
    </vt:vector>
  </TitlesOfParts>
  <Manager>Daina Robežniece</Manager>
  <Company>Finanšu ministrija</Company>
  <LinksUpToDate>false</LinksUpToDate>
  <CharactersWithSpaces>62635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"Grāmatvedības likums"</dc:title>
  <dc:subject>Likumprojekts</dc:subject>
  <dc:creator>Arta Priede, Gunta Majevska</dc:creator>
  <cp:keywords/>
  <dc:description>Arta Priede_x000d_
Arta.Priede@fm.gov.lv;_x000d_
67083866_x000d_
Gunta.Majevska@fm.gov.lv;_x000d_
6795616</dc:description>
  <cp:lastModifiedBy>Anna Putane</cp:lastModifiedBy>
  <cp:revision>97</cp:revision>
  <cp:lastPrinted>2020-09-16T06:58:00Z</cp:lastPrinted>
  <dcterms:created xsi:type="dcterms:W3CDTF">2020-07-22T07:37:00Z</dcterms:created>
  <dcterms:modified xsi:type="dcterms:W3CDTF">2020-10-05T11:06:00Z</dcterms:modified>
</cp:coreProperties>
</file>